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F5975" w14:textId="7538284D" w:rsidR="00416410" w:rsidRPr="00DE6CEC" w:rsidRDefault="00416410" w:rsidP="006C1E53">
      <w:pPr>
        <w:spacing w:after="0" w:line="240" w:lineRule="auto"/>
        <w:ind w:left="1" w:hanging="3"/>
        <w:jc w:val="center"/>
        <w:rPr>
          <w:rFonts w:ascii="Times New Roman" w:eastAsia="Times New Roman" w:hAnsi="Times New Roman" w:cs="Times New Roman"/>
          <w:b/>
          <w:sz w:val="28"/>
          <w:szCs w:val="28"/>
          <w:lang w:val="en-GB"/>
        </w:rPr>
      </w:pPr>
      <w:bookmarkStart w:id="0" w:name="_Hlk147424626"/>
      <w:bookmarkStart w:id="1" w:name="_GoBack"/>
      <w:bookmarkEnd w:id="1"/>
      <w:r w:rsidRPr="00DE6CEC">
        <w:rPr>
          <w:rStyle w:val="y2iqfc"/>
          <w:rFonts w:ascii="Times New Roman" w:hAnsi="Times New Roman" w:cs="Times New Roman"/>
          <w:b/>
          <w:bCs/>
          <w:color w:val="202124"/>
          <w:sz w:val="28"/>
          <w:szCs w:val="28"/>
          <w:lang w:val="en-GB"/>
        </w:rPr>
        <w:t xml:space="preserve">Linkages of </w:t>
      </w:r>
      <w:r w:rsidR="00EF3D7F">
        <w:rPr>
          <w:rStyle w:val="y2iqfc"/>
          <w:rFonts w:ascii="Times New Roman" w:hAnsi="Times New Roman" w:cs="Times New Roman"/>
          <w:b/>
          <w:bCs/>
          <w:color w:val="202124"/>
          <w:sz w:val="28"/>
          <w:szCs w:val="28"/>
          <w:lang w:val="en-GB"/>
        </w:rPr>
        <w:t>peatland degradation</w:t>
      </w:r>
      <w:r w:rsidR="00EF3D7F" w:rsidRPr="00DE6CEC">
        <w:rPr>
          <w:rStyle w:val="y2iqfc"/>
          <w:rFonts w:ascii="Times New Roman" w:hAnsi="Times New Roman" w:cs="Times New Roman"/>
          <w:b/>
          <w:bCs/>
          <w:color w:val="202124"/>
          <w:sz w:val="28"/>
          <w:szCs w:val="28"/>
          <w:lang w:val="en-GB"/>
        </w:rPr>
        <w:t xml:space="preserve"> and rural poverty </w:t>
      </w:r>
      <w:bookmarkEnd w:id="0"/>
      <w:r w:rsidR="00EF3D7F" w:rsidRPr="00DE6CEC">
        <w:rPr>
          <w:rStyle w:val="y2iqfc"/>
          <w:rFonts w:ascii="Times New Roman" w:hAnsi="Times New Roman" w:cs="Times New Roman"/>
          <w:b/>
          <w:bCs/>
          <w:color w:val="202124"/>
          <w:sz w:val="28"/>
          <w:szCs w:val="28"/>
          <w:lang w:val="en-GB"/>
        </w:rPr>
        <w:t xml:space="preserve">in development scenarios of </w:t>
      </w:r>
      <w:r w:rsidR="00EF3D7F">
        <w:rPr>
          <w:rStyle w:val="y2iqfc"/>
          <w:rFonts w:ascii="Times New Roman" w:hAnsi="Times New Roman" w:cs="Times New Roman"/>
          <w:b/>
          <w:bCs/>
          <w:color w:val="202124"/>
          <w:sz w:val="28"/>
          <w:szCs w:val="28"/>
          <w:lang w:val="en-GB"/>
        </w:rPr>
        <w:t>peatland restoration</w:t>
      </w:r>
    </w:p>
    <w:p w14:paraId="1613EA0A" w14:textId="77777777" w:rsidR="006C1E53" w:rsidRDefault="006C1E53" w:rsidP="001A7103">
      <w:pPr>
        <w:spacing w:after="0" w:line="240" w:lineRule="auto"/>
        <w:ind w:leftChars="0" w:left="2" w:hanging="2"/>
        <w:jc w:val="center"/>
        <w:rPr>
          <w:rFonts w:ascii="Times New Roman" w:eastAsia="Times New Roman" w:hAnsi="Times New Roman" w:cs="Times New Roman"/>
          <w:lang w:val="en-GB"/>
        </w:rPr>
      </w:pPr>
    </w:p>
    <w:p w14:paraId="6EEE4543" w14:textId="15063616" w:rsidR="00CD73B1" w:rsidRDefault="00CD73B1" w:rsidP="001A7103">
      <w:pPr>
        <w:spacing w:after="0" w:line="240" w:lineRule="auto"/>
        <w:ind w:leftChars="0" w:left="2" w:hanging="2"/>
        <w:jc w:val="center"/>
        <w:rPr>
          <w:rFonts w:ascii="Times New Roman" w:eastAsia="Times New Roman" w:hAnsi="Times New Roman" w:cs="Times New Roman"/>
          <w:color w:val="000000"/>
          <w:vertAlign w:val="superscript"/>
          <w:lang w:val="en-GB"/>
        </w:rPr>
      </w:pPr>
      <w:r w:rsidRPr="00DE6CEC">
        <w:rPr>
          <w:rFonts w:ascii="Times New Roman" w:eastAsia="Times New Roman" w:hAnsi="Times New Roman" w:cs="Times New Roman"/>
          <w:lang w:val="en-GB"/>
        </w:rPr>
        <w:t>Bella Syakina</w:t>
      </w:r>
      <w:r w:rsidRPr="00DE6CEC">
        <w:rPr>
          <w:rFonts w:ascii="Times New Roman" w:eastAsia="Times New Roman" w:hAnsi="Times New Roman" w:cs="Times New Roman"/>
          <w:color w:val="000000"/>
          <w:vertAlign w:val="superscript"/>
          <w:lang w:val="en-GB"/>
        </w:rPr>
        <w:t>1</w:t>
      </w:r>
      <w:r w:rsidRPr="00DE6CEC">
        <w:rPr>
          <w:rFonts w:ascii="Times New Roman" w:eastAsia="Times New Roman" w:hAnsi="Times New Roman" w:cs="Times New Roman"/>
          <w:color w:val="000000"/>
          <w:lang w:val="en-GB"/>
        </w:rPr>
        <w:t xml:space="preserve">, </w:t>
      </w:r>
      <w:proofErr w:type="spellStart"/>
      <w:r w:rsidRPr="00DE6CEC">
        <w:rPr>
          <w:rFonts w:ascii="Times New Roman" w:eastAsia="Times New Roman" w:hAnsi="Times New Roman" w:cs="Times New Roman"/>
          <w:lang w:val="en-GB"/>
        </w:rPr>
        <w:t>Radieah</w:t>
      </w:r>
      <w:proofErr w:type="spellEnd"/>
      <w:r w:rsidRPr="00DE6CEC">
        <w:rPr>
          <w:rFonts w:ascii="Times New Roman" w:eastAsia="Times New Roman" w:hAnsi="Times New Roman" w:cs="Times New Roman"/>
          <w:lang w:val="en-GB"/>
        </w:rPr>
        <w:t xml:space="preserve"> </w:t>
      </w:r>
      <w:proofErr w:type="spellStart"/>
      <w:r w:rsidRPr="00DE6CEC">
        <w:rPr>
          <w:rFonts w:ascii="Times New Roman" w:eastAsia="Times New Roman" w:hAnsi="Times New Roman" w:cs="Times New Roman"/>
          <w:lang w:val="en-GB"/>
        </w:rPr>
        <w:t>Mohd</w:t>
      </w:r>
      <w:proofErr w:type="spellEnd"/>
      <w:r w:rsidRPr="00DE6CEC">
        <w:rPr>
          <w:rFonts w:ascii="Times New Roman" w:eastAsia="Times New Roman" w:hAnsi="Times New Roman" w:cs="Times New Roman"/>
          <w:lang w:val="en-GB"/>
        </w:rPr>
        <w:t xml:space="preserve"> Nor</w:t>
      </w:r>
      <w:r w:rsidRPr="00DE6CEC">
        <w:rPr>
          <w:rFonts w:ascii="Times New Roman" w:eastAsia="Times New Roman" w:hAnsi="Times New Roman" w:cs="Times New Roman"/>
          <w:color w:val="000000"/>
          <w:vertAlign w:val="superscript"/>
          <w:lang w:val="en-GB"/>
        </w:rPr>
        <w:t>1</w:t>
      </w:r>
      <w:r w:rsidRPr="00DE6CEC">
        <w:rPr>
          <w:rFonts w:ascii="Times New Roman" w:eastAsia="Times New Roman" w:hAnsi="Times New Roman" w:cs="Times New Roman"/>
          <w:lang w:val="en-GB"/>
        </w:rPr>
        <w:t>, M. Edi Armanto</w:t>
      </w:r>
      <w:r w:rsidRPr="00DE6CEC">
        <w:rPr>
          <w:rFonts w:ascii="Times New Roman" w:eastAsia="Times New Roman" w:hAnsi="Times New Roman" w:cs="Times New Roman"/>
          <w:color w:val="000000"/>
          <w:vertAlign w:val="superscript"/>
          <w:lang w:val="en-GB"/>
        </w:rPr>
        <w:t>2</w:t>
      </w:r>
    </w:p>
    <w:p w14:paraId="2A55A32A" w14:textId="77777777" w:rsidR="006C1E53" w:rsidRPr="006C1E53" w:rsidRDefault="006C1E53" w:rsidP="001A7103">
      <w:pPr>
        <w:spacing w:after="0" w:line="240" w:lineRule="auto"/>
        <w:ind w:leftChars="0" w:left="2" w:hanging="2"/>
        <w:jc w:val="center"/>
        <w:rPr>
          <w:rFonts w:ascii="Times New Roman" w:eastAsia="Times New Roman" w:hAnsi="Times New Roman" w:cs="Times New Roman"/>
          <w:color w:val="000000"/>
          <w:lang w:val="en-GB"/>
        </w:rPr>
      </w:pPr>
    </w:p>
    <w:p w14:paraId="77757D5A" w14:textId="4E70EC43" w:rsidR="002A7271" w:rsidRPr="00DE6CEC" w:rsidRDefault="008E4FFF" w:rsidP="001A7103">
      <w:pPr>
        <w:spacing w:after="0" w:line="240" w:lineRule="auto"/>
        <w:ind w:left="0" w:hanging="2"/>
        <w:jc w:val="center"/>
        <w:outlineLvl w:val="3"/>
        <w:rPr>
          <w:rFonts w:ascii="Times New Roman" w:eastAsia="Batang" w:hAnsi="Times New Roman" w:cs="Times New Roman"/>
          <w:bCs/>
          <w:lang w:val="en-GB"/>
        </w:rPr>
      </w:pPr>
      <w:r w:rsidRPr="00DE6CEC">
        <w:rPr>
          <w:rFonts w:ascii="Times New Roman" w:eastAsia="Times New Roman" w:hAnsi="Times New Roman" w:cs="Times New Roman"/>
          <w:color w:val="000000"/>
          <w:vertAlign w:val="superscript"/>
          <w:lang w:val="en-GB"/>
        </w:rPr>
        <w:t>1</w:t>
      </w:r>
      <w:r w:rsidR="002A7271" w:rsidRPr="00DE6CEC">
        <w:rPr>
          <w:rFonts w:ascii="Times New Roman" w:eastAsia="Batang" w:hAnsi="Times New Roman" w:cs="Times New Roman"/>
          <w:bCs/>
          <w:lang w:val="en-GB"/>
        </w:rPr>
        <w:t xml:space="preserve">Centre for Global Sustainability Studies, </w:t>
      </w:r>
      <w:proofErr w:type="spellStart"/>
      <w:r w:rsidR="002A7271" w:rsidRPr="00DE6CEC">
        <w:rPr>
          <w:rFonts w:ascii="Times New Roman" w:eastAsia="Batang" w:hAnsi="Times New Roman" w:cs="Times New Roman"/>
          <w:bCs/>
          <w:lang w:val="en-GB"/>
        </w:rPr>
        <w:t>Universiti</w:t>
      </w:r>
      <w:proofErr w:type="spellEnd"/>
      <w:r w:rsidR="002A7271" w:rsidRPr="00DE6CEC">
        <w:rPr>
          <w:rFonts w:ascii="Times New Roman" w:eastAsia="Batang" w:hAnsi="Times New Roman" w:cs="Times New Roman"/>
          <w:bCs/>
          <w:lang w:val="en-GB"/>
        </w:rPr>
        <w:t xml:space="preserve"> </w:t>
      </w:r>
      <w:proofErr w:type="spellStart"/>
      <w:r w:rsidR="002A7271" w:rsidRPr="00DE6CEC">
        <w:rPr>
          <w:rFonts w:ascii="Times New Roman" w:eastAsia="Batang" w:hAnsi="Times New Roman" w:cs="Times New Roman"/>
          <w:bCs/>
          <w:lang w:val="en-GB"/>
        </w:rPr>
        <w:t>Sains</w:t>
      </w:r>
      <w:proofErr w:type="spellEnd"/>
      <w:r w:rsidR="002A7271" w:rsidRPr="00DE6CEC">
        <w:rPr>
          <w:rFonts w:ascii="Times New Roman" w:eastAsia="Batang" w:hAnsi="Times New Roman" w:cs="Times New Roman"/>
          <w:bCs/>
          <w:lang w:val="en-GB"/>
        </w:rPr>
        <w:t xml:space="preserve"> Malaysia, 11800 Penang, Malaysia.</w:t>
      </w:r>
    </w:p>
    <w:p w14:paraId="02024513" w14:textId="2FCC019D" w:rsidR="002A7271" w:rsidRPr="00DE6CEC" w:rsidRDefault="008E4FFF" w:rsidP="001A7103">
      <w:pPr>
        <w:spacing w:after="0" w:line="240" w:lineRule="auto"/>
        <w:ind w:left="0" w:hanging="2"/>
        <w:jc w:val="center"/>
        <w:outlineLvl w:val="3"/>
        <w:rPr>
          <w:rFonts w:ascii="Times New Roman" w:eastAsia="Batang" w:hAnsi="Times New Roman" w:cs="Times New Roman"/>
          <w:bCs/>
          <w:lang w:val="en-GB"/>
        </w:rPr>
      </w:pPr>
      <w:r w:rsidRPr="00DE6CEC">
        <w:rPr>
          <w:rFonts w:ascii="Times New Roman" w:eastAsia="Times New Roman" w:hAnsi="Times New Roman" w:cs="Times New Roman"/>
          <w:color w:val="000000"/>
          <w:vertAlign w:val="superscript"/>
          <w:lang w:val="en-GB"/>
        </w:rPr>
        <w:t>2</w:t>
      </w:r>
      <w:r w:rsidR="002A7271" w:rsidRPr="00DE6CEC">
        <w:rPr>
          <w:rFonts w:ascii="Times New Roman" w:eastAsia="Batang" w:hAnsi="Times New Roman" w:cs="Times New Roman"/>
          <w:bCs/>
          <w:lang w:val="en-GB"/>
        </w:rPr>
        <w:t xml:space="preserve">Faculty </w:t>
      </w:r>
      <w:r w:rsidR="00C00342" w:rsidRPr="00DE6CEC">
        <w:rPr>
          <w:rFonts w:ascii="Times New Roman" w:eastAsia="Batang" w:hAnsi="Times New Roman" w:cs="Times New Roman"/>
          <w:bCs/>
          <w:lang w:val="en-GB"/>
        </w:rPr>
        <w:t>o</w:t>
      </w:r>
      <w:r w:rsidR="002A7271" w:rsidRPr="00DE6CEC">
        <w:rPr>
          <w:rFonts w:ascii="Times New Roman" w:eastAsia="Batang" w:hAnsi="Times New Roman" w:cs="Times New Roman"/>
          <w:bCs/>
          <w:lang w:val="en-GB"/>
        </w:rPr>
        <w:t xml:space="preserve">f Agriculture, </w:t>
      </w:r>
      <w:proofErr w:type="spellStart"/>
      <w:r w:rsidR="002A7271" w:rsidRPr="00DE6CEC">
        <w:rPr>
          <w:rFonts w:ascii="Times New Roman" w:eastAsia="Batang" w:hAnsi="Times New Roman" w:cs="Times New Roman"/>
          <w:bCs/>
          <w:lang w:val="en-GB"/>
        </w:rPr>
        <w:t>Sriwijaya</w:t>
      </w:r>
      <w:proofErr w:type="spellEnd"/>
      <w:r w:rsidR="002A7271" w:rsidRPr="00DE6CEC">
        <w:rPr>
          <w:rFonts w:ascii="Times New Roman" w:eastAsia="Batang" w:hAnsi="Times New Roman" w:cs="Times New Roman"/>
          <w:bCs/>
          <w:lang w:val="en-GB"/>
        </w:rPr>
        <w:t xml:space="preserve"> University, South Sumatra 30820, Indonesia.</w:t>
      </w:r>
    </w:p>
    <w:p w14:paraId="30A1B0D4" w14:textId="77777777" w:rsidR="003B228C" w:rsidRPr="00DE6CEC" w:rsidRDefault="003B228C" w:rsidP="001A71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en-GB"/>
        </w:rPr>
      </w:pPr>
    </w:p>
    <w:p w14:paraId="55A7DB07" w14:textId="390F188F" w:rsidR="00FC45E2" w:rsidRPr="00DE6CEC" w:rsidRDefault="008E4FFF" w:rsidP="001A7103">
      <w:pPr>
        <w:pBdr>
          <w:top w:val="nil"/>
          <w:left w:val="nil"/>
          <w:bottom w:val="nil"/>
          <w:right w:val="nil"/>
          <w:between w:val="nil"/>
        </w:pBdr>
        <w:spacing w:after="0" w:line="240" w:lineRule="auto"/>
        <w:ind w:left="790" w:hangingChars="360" w:hanging="792"/>
        <w:jc w:val="center"/>
        <w:rPr>
          <w:rFonts w:ascii="Times New Roman" w:eastAsia="Times New Roman" w:hAnsi="Times New Roman" w:cs="Times New Roman"/>
          <w:color w:val="000000"/>
          <w:lang w:val="en-GB"/>
        </w:rPr>
      </w:pPr>
      <w:r w:rsidRPr="00DE6CEC">
        <w:rPr>
          <w:rFonts w:ascii="Times New Roman" w:eastAsia="Times New Roman" w:hAnsi="Times New Roman" w:cs="Times New Roman"/>
          <w:color w:val="000000"/>
          <w:lang w:val="en-GB"/>
        </w:rPr>
        <w:t xml:space="preserve">Correspondence: </w:t>
      </w:r>
      <w:r w:rsidR="008F4473" w:rsidRPr="00DE6CEC">
        <w:rPr>
          <w:rFonts w:ascii="Times New Roman" w:eastAsia="Times New Roman" w:hAnsi="Times New Roman" w:cs="Times New Roman"/>
          <w:color w:val="000000"/>
          <w:lang w:val="en-GB"/>
        </w:rPr>
        <w:t xml:space="preserve">M. Edi </w:t>
      </w:r>
      <w:proofErr w:type="spellStart"/>
      <w:r w:rsidR="008F4473" w:rsidRPr="00DE6CEC">
        <w:rPr>
          <w:rFonts w:ascii="Times New Roman" w:eastAsia="Times New Roman" w:hAnsi="Times New Roman" w:cs="Times New Roman"/>
          <w:color w:val="000000"/>
          <w:lang w:val="en-GB"/>
        </w:rPr>
        <w:t>Armanto</w:t>
      </w:r>
      <w:proofErr w:type="spellEnd"/>
      <w:r w:rsidR="008F4473" w:rsidRPr="00DE6CEC">
        <w:rPr>
          <w:rFonts w:ascii="Times New Roman" w:eastAsia="Times New Roman" w:hAnsi="Times New Roman" w:cs="Times New Roman"/>
          <w:color w:val="000000"/>
          <w:lang w:val="en-GB"/>
        </w:rPr>
        <w:t xml:space="preserve"> </w:t>
      </w:r>
      <w:r w:rsidRPr="00EF3D7F">
        <w:rPr>
          <w:rFonts w:ascii="Times New Roman" w:eastAsia="Times New Roman" w:hAnsi="Times New Roman" w:cs="Times New Roman"/>
          <w:color w:val="000000"/>
          <w:lang w:val="en-GB"/>
        </w:rPr>
        <w:t>(email:</w:t>
      </w:r>
      <w:r w:rsidR="006A1096" w:rsidRPr="00EF3D7F">
        <w:rPr>
          <w:rFonts w:ascii="Times New Roman" w:eastAsia="Times New Roman" w:hAnsi="Times New Roman" w:cs="Times New Roman"/>
          <w:color w:val="000000"/>
          <w:lang w:val="en-GB"/>
        </w:rPr>
        <w:t xml:space="preserve"> </w:t>
      </w:r>
      <w:r w:rsidR="006A1096" w:rsidRPr="00EF3D7F">
        <w:rPr>
          <w:rFonts w:ascii="Times New Roman" w:hAnsi="Times New Roman" w:cs="Times New Roman"/>
          <w:lang w:val="en-GB"/>
        </w:rPr>
        <w:t>mediarmanto@unsri.ac.id)</w:t>
      </w:r>
    </w:p>
    <w:p w14:paraId="58423AD4" w14:textId="77777777" w:rsidR="003B228C" w:rsidRPr="00DE6CEC" w:rsidRDefault="003B228C" w:rsidP="001A7103">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en-GB"/>
        </w:rPr>
      </w:pPr>
    </w:p>
    <w:p w14:paraId="70387F49" w14:textId="44EB07BB" w:rsidR="006C1E53" w:rsidRDefault="006C1E53" w:rsidP="001A7103">
      <w:pPr>
        <w:spacing w:after="0" w:line="240" w:lineRule="auto"/>
        <w:ind w:left="0" w:hanging="2"/>
        <w:rPr>
          <w:rFonts w:ascii="Times New Roman" w:hAnsi="Times New Roman" w:cs="Times New Roman"/>
          <w:sz w:val="24"/>
          <w:szCs w:val="24"/>
        </w:rPr>
      </w:pPr>
      <w:r>
        <w:rPr>
          <w:rFonts w:ascii="Times New Roman" w:eastAsia="Times New Roman" w:hAnsi="Times New Roman" w:cs="Times New Roman"/>
          <w:lang w:val="ms-MY"/>
        </w:rPr>
        <w:t xml:space="preserve">Received: </w:t>
      </w:r>
      <w:r w:rsidR="00FF3690">
        <w:rPr>
          <w:rFonts w:ascii="Times New Roman" w:eastAsia="Times New Roman" w:hAnsi="Times New Roman" w:cs="Times New Roman"/>
          <w:lang w:val="ms-MY"/>
        </w:rPr>
        <w:t>7</w:t>
      </w:r>
      <w:r>
        <w:rPr>
          <w:rFonts w:ascii="Times New Roman" w:eastAsia="Times New Roman" w:hAnsi="Times New Roman" w:cs="Times New Roman"/>
          <w:lang w:val="ms-MY"/>
        </w:rPr>
        <w:t xml:space="preserve"> </w:t>
      </w:r>
      <w:r w:rsidR="00FF3690">
        <w:rPr>
          <w:rFonts w:ascii="Times New Roman" w:eastAsia="Times New Roman" w:hAnsi="Times New Roman" w:cs="Times New Roman"/>
          <w:lang w:val="ms-MY"/>
        </w:rPr>
        <w:t>November</w:t>
      </w:r>
      <w:r>
        <w:rPr>
          <w:rFonts w:ascii="Times New Roman" w:eastAsia="Times New Roman" w:hAnsi="Times New Roman" w:cs="Times New Roman"/>
          <w:lang w:val="ms-MY"/>
        </w:rPr>
        <w:t xml:space="preserve"> 2023</w:t>
      </w:r>
      <w:r>
        <w:rPr>
          <w:rFonts w:ascii="Times New Roman" w:eastAsia="Times New Roman" w:hAnsi="Times New Roman" w:cs="Times New Roman"/>
          <w:lang w:val="en-GB"/>
        </w:rPr>
        <w:t>; Accepted:</w:t>
      </w:r>
      <w:r>
        <w:rPr>
          <w:rFonts w:ascii="Times New Roman" w:eastAsia="Times New Roman" w:hAnsi="Times New Roman" w:cs="Times New Roman"/>
          <w:lang w:val="ms-MY"/>
        </w:rPr>
        <w:t xml:space="preserve"> </w:t>
      </w:r>
      <w:r w:rsidR="00FF3690">
        <w:rPr>
          <w:rFonts w:ascii="Times New Roman" w:eastAsia="Times New Roman" w:hAnsi="Times New Roman" w:cs="Times New Roman"/>
          <w:lang w:val="ms-MY"/>
        </w:rPr>
        <w:t>4</w:t>
      </w:r>
      <w:r>
        <w:rPr>
          <w:rFonts w:ascii="Times New Roman" w:eastAsia="Times New Roman" w:hAnsi="Times New Roman" w:cs="Times New Roman"/>
          <w:lang w:val="ms-MY"/>
        </w:rPr>
        <w:t xml:space="preserve"> </w:t>
      </w:r>
      <w:r w:rsidR="00FF3690">
        <w:rPr>
          <w:rFonts w:ascii="Times New Roman" w:eastAsia="Times New Roman" w:hAnsi="Times New Roman" w:cs="Times New Roman"/>
          <w:lang w:val="ms-MY"/>
        </w:rPr>
        <w:t>January</w:t>
      </w:r>
      <w:r>
        <w:rPr>
          <w:rFonts w:ascii="Times New Roman" w:eastAsia="Times New Roman" w:hAnsi="Times New Roman" w:cs="Times New Roman"/>
          <w:lang w:val="ms-MY"/>
        </w:rPr>
        <w:t xml:space="preserve"> 202</w:t>
      </w:r>
      <w:r w:rsidR="00FF3690">
        <w:rPr>
          <w:rFonts w:ascii="Times New Roman" w:eastAsia="Times New Roman" w:hAnsi="Times New Roman" w:cs="Times New Roman"/>
          <w:lang w:val="ms-MY"/>
        </w:rPr>
        <w:t>4</w:t>
      </w:r>
      <w:r>
        <w:rPr>
          <w:rFonts w:ascii="Times New Roman" w:eastAsia="Times New Roman" w:hAnsi="Times New Roman" w:cs="Times New Roman"/>
          <w:lang w:val="en-GB"/>
        </w:rPr>
        <w:t xml:space="preserve">; Published: </w:t>
      </w:r>
      <w:r>
        <w:rPr>
          <w:rFonts w:ascii="Times New Roman" w:eastAsia="Times New Roman" w:hAnsi="Times New Roman"/>
        </w:rPr>
        <w:t>29</w:t>
      </w:r>
      <w:r>
        <w:rPr>
          <w:rFonts w:ascii="Times New Roman" w:eastAsia="Times New Roman" w:hAnsi="Times New Roman" w:cs="Times New Roman"/>
        </w:rPr>
        <w:t xml:space="preserve"> </w:t>
      </w:r>
      <w:r>
        <w:rPr>
          <w:rFonts w:ascii="Times New Roman" w:eastAsia="Times New Roman" w:hAnsi="Times New Roman"/>
        </w:rPr>
        <w:t>February</w:t>
      </w:r>
      <w:r>
        <w:rPr>
          <w:rFonts w:ascii="Times New Roman" w:eastAsia="Times New Roman" w:hAnsi="Times New Roman" w:cs="Times New Roman"/>
        </w:rPr>
        <w:t xml:space="preserve"> 2024</w:t>
      </w:r>
    </w:p>
    <w:p w14:paraId="12520018" w14:textId="77777777" w:rsidR="003B228C" w:rsidRPr="001A7103" w:rsidRDefault="003B228C"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46643DF3" w14:textId="77777777" w:rsidR="00EF3D7F" w:rsidRPr="001A7103" w:rsidRDefault="00EF3D7F"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4833E5A1" w14:textId="5D5FFBC9" w:rsidR="003B228C" w:rsidRPr="001A7103" w:rsidRDefault="008E4FFF"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en-GB"/>
        </w:rPr>
      </w:pPr>
      <w:r w:rsidRPr="001A7103">
        <w:rPr>
          <w:rFonts w:ascii="Times New Roman" w:eastAsia="Times New Roman" w:hAnsi="Times New Roman" w:cs="Times New Roman"/>
          <w:b/>
          <w:color w:val="000000"/>
          <w:sz w:val="24"/>
          <w:szCs w:val="24"/>
          <w:lang w:val="en-GB"/>
        </w:rPr>
        <w:t>Abstract</w:t>
      </w:r>
    </w:p>
    <w:p w14:paraId="4FF8E19D" w14:textId="77777777" w:rsidR="00EF3D7F" w:rsidRPr="001A7103" w:rsidRDefault="00EF3D7F"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4B260277" w14:textId="3163B5EC" w:rsidR="00D32D3A" w:rsidRPr="001A7103" w:rsidRDefault="009570AF" w:rsidP="001A7103">
      <w:pPr>
        <w:tabs>
          <w:tab w:val="left" w:pos="630"/>
        </w:tabs>
        <w:spacing w:after="0" w:line="240" w:lineRule="auto"/>
        <w:ind w:left="-2" w:firstLineChars="0" w:firstLine="0"/>
        <w:contextualSpacing/>
        <w:jc w:val="both"/>
        <w:rPr>
          <w:rStyle w:val="y2iqfc"/>
          <w:rFonts w:ascii="Times New Roman" w:hAnsi="Times New Roman" w:cs="Times New Roman"/>
          <w:color w:val="000000" w:themeColor="text1"/>
          <w:sz w:val="24"/>
          <w:szCs w:val="24"/>
          <w:lang w:val="en-GB"/>
        </w:rPr>
      </w:pPr>
      <w:r w:rsidRPr="001A7103">
        <w:rPr>
          <w:rStyle w:val="y2iqfc"/>
          <w:rFonts w:ascii="Times New Roman" w:hAnsi="Times New Roman" w:cs="Times New Roman"/>
          <w:color w:val="000000" w:themeColor="text1"/>
          <w:sz w:val="24"/>
          <w:szCs w:val="24"/>
          <w:lang w:val="en-GB"/>
        </w:rPr>
        <w:t>Currently, peatland degradation continues due to drainage for industrial plants (</w:t>
      </w:r>
      <w:r w:rsidR="00DE6CEC" w:rsidRPr="001A7103">
        <w:rPr>
          <w:rStyle w:val="y2iqfc"/>
          <w:rFonts w:ascii="Times New Roman" w:hAnsi="Times New Roman" w:cs="Times New Roman"/>
          <w:color w:val="000000" w:themeColor="text1"/>
          <w:sz w:val="24"/>
          <w:szCs w:val="24"/>
          <w:lang w:val="en-GB"/>
        </w:rPr>
        <w:t>O</w:t>
      </w:r>
      <w:r w:rsidRPr="001A7103">
        <w:rPr>
          <w:rStyle w:val="y2iqfc"/>
          <w:rFonts w:ascii="Times New Roman" w:hAnsi="Times New Roman" w:cs="Times New Roman"/>
          <w:color w:val="000000" w:themeColor="text1"/>
          <w:sz w:val="24"/>
          <w:szCs w:val="24"/>
          <w:lang w:val="en-GB"/>
        </w:rPr>
        <w:t xml:space="preserve">il palm and </w:t>
      </w:r>
      <w:r w:rsidR="00DE6CEC" w:rsidRPr="001A7103">
        <w:rPr>
          <w:rStyle w:val="y2iqfc"/>
          <w:rFonts w:ascii="Times New Roman" w:hAnsi="Times New Roman" w:cs="Times New Roman"/>
          <w:color w:val="000000" w:themeColor="text1"/>
          <w:sz w:val="24"/>
          <w:szCs w:val="24"/>
          <w:lang w:val="en-GB"/>
        </w:rPr>
        <w:t>A</w:t>
      </w:r>
      <w:r w:rsidRPr="001A7103">
        <w:rPr>
          <w:rStyle w:val="y2iqfc"/>
          <w:rFonts w:ascii="Times New Roman" w:hAnsi="Times New Roman" w:cs="Times New Roman"/>
          <w:color w:val="000000" w:themeColor="text1"/>
          <w:sz w:val="24"/>
          <w:szCs w:val="24"/>
          <w:lang w:val="en-GB"/>
        </w:rPr>
        <w:t xml:space="preserve">cacia), so their productivity continues to decline </w:t>
      </w:r>
      <w:r w:rsidRPr="001A7103">
        <w:rPr>
          <w:rStyle w:val="y2iqfc"/>
          <w:rFonts w:ascii="Times New Roman" w:hAnsi="Times New Roman" w:cs="Times New Roman"/>
          <w:sz w:val="24"/>
          <w:szCs w:val="24"/>
          <w:lang w:val="en-GB"/>
        </w:rPr>
        <w:t>and rural communities are very dependent on peatlands, hence the poverty problem in rural areas</w:t>
      </w:r>
      <w:r w:rsidR="00064D0B" w:rsidRPr="001A7103">
        <w:rPr>
          <w:rStyle w:val="y2iqfc"/>
          <w:rFonts w:ascii="Times New Roman" w:hAnsi="Times New Roman" w:cs="Times New Roman"/>
          <w:sz w:val="24"/>
          <w:szCs w:val="24"/>
          <w:lang w:val="en-GB"/>
        </w:rPr>
        <w:t xml:space="preserve"> remains </w:t>
      </w:r>
      <w:r w:rsidRPr="001A7103">
        <w:rPr>
          <w:rStyle w:val="y2iqfc"/>
          <w:rFonts w:ascii="Times New Roman" w:hAnsi="Times New Roman" w:cs="Times New Roman"/>
          <w:sz w:val="24"/>
          <w:szCs w:val="24"/>
          <w:lang w:val="en-GB"/>
        </w:rPr>
        <w:t>unresolved.</w:t>
      </w:r>
      <w:r w:rsidR="00E50602" w:rsidRPr="001A7103">
        <w:rPr>
          <w:rStyle w:val="y2iqfc"/>
          <w:rFonts w:ascii="Times New Roman" w:hAnsi="Times New Roman" w:cs="Times New Roman"/>
          <w:sz w:val="24"/>
          <w:szCs w:val="24"/>
          <w:lang w:val="en-GB"/>
        </w:rPr>
        <w:t xml:space="preserve"> </w:t>
      </w:r>
      <w:r w:rsidR="00253D17" w:rsidRPr="001A7103">
        <w:rPr>
          <w:rFonts w:ascii="Times New Roman" w:hAnsi="Times New Roman" w:cs="Times New Roman"/>
          <w:sz w:val="24"/>
          <w:szCs w:val="24"/>
          <w:lang w:val="en-GB"/>
        </w:rPr>
        <w:t>Due to a lack of government policies that adequately recognize the benefits and functions of peatland ecosystems, it seems that the government is adopting a hierarchical and structured approach to planning and permitting peatland degradation, which is contingent upon the growth of rural economic development within these communities.</w:t>
      </w:r>
      <w:r w:rsidR="00116CB3" w:rsidRPr="001A7103">
        <w:rPr>
          <w:rStyle w:val="y2iqfc"/>
          <w:rFonts w:ascii="Times New Roman" w:hAnsi="Times New Roman" w:cs="Times New Roman"/>
          <w:sz w:val="24"/>
          <w:szCs w:val="24"/>
          <w:lang w:val="en-GB"/>
        </w:rPr>
        <w:t xml:space="preserve"> </w:t>
      </w:r>
      <w:r w:rsidR="001320B9" w:rsidRPr="001A7103">
        <w:rPr>
          <w:rStyle w:val="y2iqfc"/>
          <w:rFonts w:ascii="Times New Roman" w:hAnsi="Times New Roman" w:cs="Times New Roman"/>
          <w:sz w:val="24"/>
          <w:szCs w:val="24"/>
          <w:lang w:val="en-GB"/>
        </w:rPr>
        <w:t xml:space="preserve">This research aims to </w:t>
      </w:r>
      <w:proofErr w:type="spellStart"/>
      <w:r w:rsidR="001320B9" w:rsidRPr="001A7103">
        <w:rPr>
          <w:rStyle w:val="y2iqfc"/>
          <w:rFonts w:ascii="Times New Roman" w:hAnsi="Times New Roman" w:cs="Times New Roman"/>
          <w:sz w:val="24"/>
          <w:szCs w:val="24"/>
          <w:lang w:val="en-GB"/>
        </w:rPr>
        <w:t>analyze</w:t>
      </w:r>
      <w:proofErr w:type="spellEnd"/>
      <w:r w:rsidR="001320B9" w:rsidRPr="001A7103">
        <w:rPr>
          <w:rStyle w:val="y2iqfc"/>
          <w:rFonts w:ascii="Times New Roman" w:hAnsi="Times New Roman" w:cs="Times New Roman"/>
          <w:sz w:val="24"/>
          <w:szCs w:val="24"/>
          <w:lang w:val="en-GB"/>
        </w:rPr>
        <w:t xml:space="preserve"> the relationship between </w:t>
      </w:r>
      <w:r w:rsidR="00301801" w:rsidRPr="001A7103">
        <w:rPr>
          <w:rStyle w:val="y2iqfc"/>
          <w:rFonts w:ascii="Times New Roman" w:hAnsi="Times New Roman" w:cs="Times New Roman"/>
          <w:sz w:val="24"/>
          <w:szCs w:val="24"/>
          <w:lang w:val="en-GB"/>
        </w:rPr>
        <w:t>peatland degradation</w:t>
      </w:r>
      <w:r w:rsidR="001320B9" w:rsidRPr="001A7103">
        <w:rPr>
          <w:rStyle w:val="y2iqfc"/>
          <w:rFonts w:ascii="Times New Roman" w:hAnsi="Times New Roman" w:cs="Times New Roman"/>
          <w:sz w:val="24"/>
          <w:szCs w:val="24"/>
          <w:lang w:val="en-GB"/>
        </w:rPr>
        <w:t xml:space="preserve"> and rural poverty in </w:t>
      </w:r>
      <w:r w:rsidR="00301801" w:rsidRPr="001A7103">
        <w:rPr>
          <w:rStyle w:val="y2iqfc"/>
          <w:rFonts w:ascii="Times New Roman" w:hAnsi="Times New Roman" w:cs="Times New Roman"/>
          <w:sz w:val="24"/>
          <w:szCs w:val="24"/>
          <w:lang w:val="en-GB"/>
        </w:rPr>
        <w:t>peatland restoration</w:t>
      </w:r>
      <w:r w:rsidR="001320B9" w:rsidRPr="001A7103">
        <w:rPr>
          <w:rStyle w:val="y2iqfc"/>
          <w:rFonts w:ascii="Times New Roman" w:hAnsi="Times New Roman" w:cs="Times New Roman"/>
          <w:sz w:val="24"/>
          <w:szCs w:val="24"/>
          <w:lang w:val="en-GB"/>
        </w:rPr>
        <w:t xml:space="preserve"> development scenarios. This research was conducted between </w:t>
      </w:r>
      <w:r w:rsidR="00C44280" w:rsidRPr="001A7103">
        <w:rPr>
          <w:rStyle w:val="y2iqfc"/>
          <w:rFonts w:ascii="Times New Roman" w:hAnsi="Times New Roman" w:cs="Times New Roman"/>
          <w:sz w:val="24"/>
          <w:szCs w:val="24"/>
          <w:lang w:val="en-GB"/>
        </w:rPr>
        <w:t xml:space="preserve">2020 and </w:t>
      </w:r>
      <w:r w:rsidR="001320B9" w:rsidRPr="001A7103">
        <w:rPr>
          <w:rStyle w:val="y2iqfc"/>
          <w:rFonts w:ascii="Times New Roman" w:hAnsi="Times New Roman" w:cs="Times New Roman"/>
          <w:sz w:val="24"/>
          <w:szCs w:val="24"/>
          <w:lang w:val="en-GB"/>
        </w:rPr>
        <w:t xml:space="preserve">2023 in South Sumatra, Indonesia and the data collected was </w:t>
      </w:r>
      <w:proofErr w:type="spellStart"/>
      <w:r w:rsidR="001320B9" w:rsidRPr="001A7103">
        <w:rPr>
          <w:rStyle w:val="y2iqfc"/>
          <w:rFonts w:ascii="Times New Roman" w:hAnsi="Times New Roman" w:cs="Times New Roman"/>
          <w:sz w:val="24"/>
          <w:szCs w:val="24"/>
          <w:lang w:val="en-GB"/>
        </w:rPr>
        <w:t>analyzed</w:t>
      </w:r>
      <w:proofErr w:type="spellEnd"/>
      <w:r w:rsidR="001320B9" w:rsidRPr="001A7103">
        <w:rPr>
          <w:rStyle w:val="y2iqfc"/>
          <w:rFonts w:ascii="Times New Roman" w:hAnsi="Times New Roman" w:cs="Times New Roman"/>
          <w:sz w:val="24"/>
          <w:szCs w:val="24"/>
          <w:lang w:val="en-GB"/>
        </w:rPr>
        <w:t xml:space="preserve"> using qualitative methods.</w:t>
      </w:r>
      <w:r w:rsidRPr="001A7103">
        <w:rPr>
          <w:rStyle w:val="y2iqfc"/>
          <w:rFonts w:ascii="Times New Roman" w:hAnsi="Times New Roman" w:cs="Times New Roman"/>
          <w:sz w:val="24"/>
          <w:szCs w:val="24"/>
          <w:lang w:val="en-GB"/>
        </w:rPr>
        <w:t xml:space="preserve"> The real facts indicated that government policies were more in </w:t>
      </w:r>
      <w:proofErr w:type="spellStart"/>
      <w:r w:rsidRPr="001A7103">
        <w:rPr>
          <w:rStyle w:val="y2iqfc"/>
          <w:rFonts w:ascii="Times New Roman" w:hAnsi="Times New Roman" w:cs="Times New Roman"/>
          <w:sz w:val="24"/>
          <w:szCs w:val="24"/>
          <w:lang w:val="en-GB"/>
        </w:rPr>
        <w:t>fav</w:t>
      </w:r>
      <w:r w:rsidR="001B53BD" w:rsidRPr="001A7103">
        <w:rPr>
          <w:rStyle w:val="y2iqfc"/>
          <w:rFonts w:ascii="Times New Roman" w:hAnsi="Times New Roman" w:cs="Times New Roman"/>
          <w:sz w:val="24"/>
          <w:szCs w:val="24"/>
          <w:lang w:val="en-GB"/>
        </w:rPr>
        <w:t>or</w:t>
      </w:r>
      <w:proofErr w:type="spellEnd"/>
      <w:r w:rsidRPr="001A7103">
        <w:rPr>
          <w:rStyle w:val="y2iqfc"/>
          <w:rFonts w:ascii="Times New Roman" w:hAnsi="Times New Roman" w:cs="Times New Roman"/>
          <w:sz w:val="24"/>
          <w:szCs w:val="24"/>
          <w:lang w:val="en-GB"/>
        </w:rPr>
        <w:t xml:space="preserve"> of large investors (not rural communities). </w:t>
      </w:r>
      <w:r w:rsidR="00DA1F21" w:rsidRPr="001A7103">
        <w:rPr>
          <w:rStyle w:val="y2iqfc"/>
          <w:rFonts w:ascii="Times New Roman" w:hAnsi="Times New Roman" w:cs="Times New Roman"/>
          <w:sz w:val="24"/>
          <w:szCs w:val="24"/>
          <w:lang w:val="en-GB"/>
        </w:rPr>
        <w:t>In these circumstances, rural communities typically operated by the tenet of "first come, first served," making illicit logging and slash-and-burn farming acceptable forms of livelihood.</w:t>
      </w:r>
      <w:r w:rsidR="00116CB3" w:rsidRPr="001A7103">
        <w:rPr>
          <w:rStyle w:val="y2iqfc"/>
          <w:rFonts w:ascii="Times New Roman" w:hAnsi="Times New Roman" w:cs="Times New Roman"/>
          <w:sz w:val="24"/>
          <w:szCs w:val="24"/>
          <w:lang w:val="en-GB"/>
        </w:rPr>
        <w:t xml:space="preserve"> </w:t>
      </w:r>
      <w:r w:rsidR="00925A7D" w:rsidRPr="001A7103">
        <w:rPr>
          <w:rStyle w:val="y2iqfc"/>
          <w:rFonts w:ascii="Times New Roman" w:hAnsi="Times New Roman" w:cs="Times New Roman"/>
          <w:sz w:val="24"/>
          <w:szCs w:val="24"/>
          <w:lang w:val="en-GB"/>
        </w:rPr>
        <w:t>Therefore,</w:t>
      </w:r>
      <w:r w:rsidR="00D32D3A" w:rsidRPr="001A7103">
        <w:rPr>
          <w:rStyle w:val="y2iqfc"/>
          <w:rFonts w:ascii="Times New Roman" w:hAnsi="Times New Roman" w:cs="Times New Roman"/>
          <w:sz w:val="24"/>
          <w:szCs w:val="24"/>
          <w:lang w:val="en-GB"/>
        </w:rPr>
        <w:t xml:space="preserve"> in this research compiling concepts and linkages of agricultural land degradation and rural poverty </w:t>
      </w:r>
      <w:r w:rsidR="00064D0B" w:rsidRPr="001A7103">
        <w:rPr>
          <w:rStyle w:val="y2iqfc"/>
          <w:rFonts w:ascii="Times New Roman" w:hAnsi="Times New Roman" w:cs="Times New Roman"/>
          <w:sz w:val="24"/>
          <w:szCs w:val="24"/>
          <w:lang w:val="en-GB"/>
        </w:rPr>
        <w:t xml:space="preserve">is </w:t>
      </w:r>
      <w:r w:rsidR="00D32D3A" w:rsidRPr="001A7103">
        <w:rPr>
          <w:rStyle w:val="y2iqfc"/>
          <w:rFonts w:ascii="Times New Roman" w:hAnsi="Times New Roman" w:cs="Times New Roman"/>
          <w:sz w:val="24"/>
          <w:szCs w:val="24"/>
          <w:lang w:val="en-GB"/>
        </w:rPr>
        <w:t xml:space="preserve">the way to solve the problems. </w:t>
      </w:r>
      <w:r w:rsidR="00744595" w:rsidRPr="001A7103">
        <w:rPr>
          <w:rStyle w:val="y2iqfc"/>
          <w:rFonts w:ascii="Times New Roman" w:hAnsi="Times New Roman" w:cs="Times New Roman"/>
          <w:sz w:val="24"/>
          <w:szCs w:val="24"/>
          <w:lang w:val="en-GB"/>
        </w:rPr>
        <w:t>T</w:t>
      </w:r>
      <w:r w:rsidR="00DA1F21" w:rsidRPr="001A7103">
        <w:rPr>
          <w:rStyle w:val="y2iqfc"/>
          <w:rFonts w:ascii="Times New Roman" w:hAnsi="Times New Roman" w:cs="Times New Roman"/>
          <w:sz w:val="24"/>
          <w:szCs w:val="24"/>
          <w:lang w:val="en-GB"/>
        </w:rPr>
        <w:t>he government needs to restore them utilizing three key development scenarios</w:t>
      </w:r>
      <w:r w:rsidR="00B14897" w:rsidRPr="001A7103">
        <w:rPr>
          <w:rStyle w:val="y2iqfc"/>
          <w:rFonts w:ascii="Times New Roman" w:hAnsi="Times New Roman" w:cs="Times New Roman"/>
          <w:sz w:val="24"/>
          <w:szCs w:val="24"/>
          <w:lang w:val="en-GB"/>
        </w:rPr>
        <w:t xml:space="preserve">, namely revegetation; </w:t>
      </w:r>
      <w:r w:rsidR="00B14897" w:rsidRPr="001A7103">
        <w:rPr>
          <w:rStyle w:val="y2iqfc"/>
          <w:rFonts w:ascii="Times New Roman" w:hAnsi="Times New Roman" w:cs="Times New Roman"/>
          <w:color w:val="000000" w:themeColor="text1"/>
          <w:sz w:val="24"/>
          <w:szCs w:val="24"/>
          <w:lang w:val="en-GB"/>
        </w:rPr>
        <w:t>revitalization; and empowering local farmers.</w:t>
      </w:r>
    </w:p>
    <w:p w14:paraId="4F82920D" w14:textId="77777777" w:rsidR="003B228C" w:rsidRPr="001A7103" w:rsidRDefault="003B228C"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5F29D702" w14:textId="08C6320C" w:rsidR="00891444" w:rsidRPr="001A7103" w:rsidRDefault="00891444"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en-GB"/>
        </w:rPr>
      </w:pPr>
      <w:r w:rsidRPr="001A7103">
        <w:rPr>
          <w:rFonts w:ascii="Times New Roman" w:eastAsia="Times New Roman" w:hAnsi="Times New Roman" w:cs="Times New Roman"/>
          <w:b/>
          <w:bCs/>
          <w:color w:val="000000"/>
          <w:sz w:val="24"/>
          <w:szCs w:val="24"/>
          <w:lang w:val="en-GB"/>
        </w:rPr>
        <w:t>Keywords:</w:t>
      </w:r>
      <w:r w:rsidRPr="001A7103">
        <w:rPr>
          <w:rFonts w:ascii="Times New Roman" w:eastAsia="Times New Roman" w:hAnsi="Times New Roman" w:cs="Times New Roman"/>
          <w:color w:val="000000"/>
          <w:sz w:val="24"/>
          <w:szCs w:val="24"/>
          <w:lang w:val="en-GB"/>
        </w:rPr>
        <w:t xml:space="preserve"> </w:t>
      </w:r>
      <w:bookmarkStart w:id="2" w:name="_heading=h.gjdgxs" w:colFirst="0" w:colLast="0"/>
      <w:bookmarkEnd w:id="2"/>
      <w:r w:rsidRPr="001A7103">
        <w:rPr>
          <w:rFonts w:ascii="Times New Roman" w:hAnsi="Times New Roman" w:cs="Times New Roman"/>
          <w:sz w:val="24"/>
          <w:szCs w:val="24"/>
          <w:lang w:val="en-GB"/>
        </w:rPr>
        <w:t>Degradation, local wisdom, native species,</w:t>
      </w:r>
      <w:r w:rsidRPr="001A7103">
        <w:rPr>
          <w:rFonts w:ascii="Times New Roman" w:eastAsia="Times New Roman" w:hAnsi="Times New Roman" w:cs="Times New Roman"/>
          <w:b/>
          <w:color w:val="000000"/>
          <w:sz w:val="24"/>
          <w:szCs w:val="24"/>
          <w:lang w:val="en-GB"/>
        </w:rPr>
        <w:t xml:space="preserve"> </w:t>
      </w:r>
      <w:r w:rsidRPr="001A7103">
        <w:rPr>
          <w:rFonts w:ascii="Times New Roman" w:hAnsi="Times New Roman" w:cs="Times New Roman"/>
          <w:sz w:val="24"/>
          <w:szCs w:val="24"/>
          <w:lang w:val="en-GB"/>
        </w:rPr>
        <w:t>restoration, scenarios, triggers</w:t>
      </w:r>
    </w:p>
    <w:p w14:paraId="588FEC31" w14:textId="55992897" w:rsidR="00815E45" w:rsidRPr="001A7103" w:rsidRDefault="00815E45" w:rsidP="001A7103">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sz w:val="24"/>
          <w:szCs w:val="24"/>
          <w:lang w:val="en-GB"/>
        </w:rPr>
      </w:pPr>
    </w:p>
    <w:p w14:paraId="6FB7065D" w14:textId="77777777" w:rsidR="00815E45" w:rsidRPr="001A7103" w:rsidRDefault="00815E45" w:rsidP="001A7103">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sz w:val="24"/>
          <w:szCs w:val="24"/>
          <w:lang w:val="en-GB"/>
        </w:rPr>
      </w:pPr>
    </w:p>
    <w:p w14:paraId="6895769F" w14:textId="7C9405AE" w:rsidR="003B228C" w:rsidRPr="001A7103" w:rsidRDefault="00891444"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GB"/>
        </w:rPr>
      </w:pPr>
      <w:r w:rsidRPr="001A7103">
        <w:rPr>
          <w:rFonts w:ascii="Times New Roman" w:eastAsia="Times New Roman" w:hAnsi="Times New Roman" w:cs="Times New Roman"/>
          <w:b/>
          <w:bCs/>
          <w:color w:val="000000"/>
          <w:sz w:val="24"/>
          <w:szCs w:val="24"/>
          <w:lang w:val="en-GB"/>
        </w:rPr>
        <w:t>Introduction</w:t>
      </w:r>
    </w:p>
    <w:p w14:paraId="2D4AA28E" w14:textId="77777777" w:rsidR="00EF3D7F" w:rsidRPr="001A7103" w:rsidRDefault="00EF3D7F" w:rsidP="001A7103">
      <w:pPr>
        <w:spacing w:after="0" w:line="240" w:lineRule="auto"/>
        <w:ind w:leftChars="0" w:left="0" w:firstLineChars="0" w:firstLine="0"/>
        <w:contextualSpacing/>
        <w:jc w:val="both"/>
        <w:rPr>
          <w:rStyle w:val="y2iqfc"/>
          <w:rFonts w:ascii="Times New Roman" w:hAnsi="Times New Roman" w:cs="Times New Roman"/>
          <w:color w:val="000000" w:themeColor="text1"/>
          <w:sz w:val="24"/>
          <w:szCs w:val="24"/>
          <w:lang w:val="en-GB"/>
        </w:rPr>
      </w:pPr>
    </w:p>
    <w:p w14:paraId="55B83884" w14:textId="23FFF444" w:rsidR="00BC1268" w:rsidRPr="001A7103" w:rsidRDefault="00D91B0D" w:rsidP="001A7103">
      <w:pPr>
        <w:spacing w:after="0" w:line="240" w:lineRule="auto"/>
        <w:ind w:leftChars="0" w:left="0" w:firstLineChars="0" w:firstLine="0"/>
        <w:contextualSpacing/>
        <w:jc w:val="both"/>
        <w:rPr>
          <w:rFonts w:ascii="Times New Roman" w:hAnsi="Times New Roman" w:cs="Times New Roman"/>
          <w:sz w:val="24"/>
          <w:szCs w:val="24"/>
          <w:lang w:val="en-GB"/>
        </w:rPr>
      </w:pPr>
      <w:r w:rsidRPr="001A7103">
        <w:rPr>
          <w:rStyle w:val="y2iqfc"/>
          <w:rFonts w:ascii="Times New Roman" w:hAnsi="Times New Roman" w:cs="Times New Roman"/>
          <w:color w:val="000000" w:themeColor="text1"/>
          <w:sz w:val="24"/>
          <w:szCs w:val="24"/>
          <w:lang w:val="en-GB"/>
        </w:rPr>
        <w:t xml:space="preserve">Theoretically, the ecosystem of peatlands is naturally stable and tends to get thicker with more peat; nevertheless, if the natural conditions are </w:t>
      </w:r>
      <w:r w:rsidR="003E1AC7" w:rsidRPr="001A7103">
        <w:rPr>
          <w:rStyle w:val="y2iqfc"/>
          <w:rFonts w:ascii="Times New Roman" w:hAnsi="Times New Roman" w:cs="Times New Roman"/>
          <w:color w:val="000000" w:themeColor="text1"/>
          <w:sz w:val="24"/>
          <w:szCs w:val="24"/>
          <w:lang w:val="en-GB"/>
        </w:rPr>
        <w:t>disturbed</w:t>
      </w:r>
      <w:r w:rsidRPr="001A7103">
        <w:rPr>
          <w:rStyle w:val="y2iqfc"/>
          <w:rFonts w:ascii="Times New Roman" w:hAnsi="Times New Roman" w:cs="Times New Roman"/>
          <w:color w:val="000000" w:themeColor="text1"/>
          <w:sz w:val="24"/>
          <w:szCs w:val="24"/>
          <w:lang w:val="en-GB"/>
        </w:rPr>
        <w:t>, the peatlands are readily damaged and eventually disappear</w:t>
      </w:r>
      <w:r w:rsidR="00E47B1C" w:rsidRPr="001A7103">
        <w:rPr>
          <w:rStyle w:val="y2iqfc"/>
          <w:rFonts w:ascii="Times New Roman" w:hAnsi="Times New Roman" w:cs="Times New Roman"/>
          <w:color w:val="000000" w:themeColor="text1"/>
          <w:sz w:val="24"/>
          <w:szCs w:val="24"/>
          <w:lang w:val="en-GB"/>
        </w:rPr>
        <w:t xml:space="preserve"> </w:t>
      </w:r>
      <w:r w:rsidR="00BB1513" w:rsidRPr="001A7103">
        <w:rPr>
          <w:rStyle w:val="y2iqfc"/>
          <w:rFonts w:ascii="Times New Roman" w:hAnsi="Times New Roman" w:cs="Times New Roman"/>
          <w:color w:val="000000" w:themeColor="text1"/>
          <w:sz w:val="24"/>
          <w:szCs w:val="24"/>
          <w:lang w:val="en-GB"/>
        </w:rPr>
        <w:t>(</w:t>
      </w:r>
      <w:r w:rsidR="00BB1513" w:rsidRPr="001A7103">
        <w:rPr>
          <w:rFonts w:ascii="Times New Roman" w:hAnsi="Times New Roman" w:cs="Times New Roman"/>
          <w:color w:val="000000" w:themeColor="text1"/>
          <w:sz w:val="24"/>
          <w:szCs w:val="24"/>
          <w:lang w:val="en-GB"/>
        </w:rPr>
        <w:t>Byg et al., 2023; FAO, 2022).</w:t>
      </w:r>
      <w:r w:rsidR="003E1AC7" w:rsidRPr="001A7103">
        <w:rPr>
          <w:rStyle w:val="y2iqfc"/>
          <w:rFonts w:ascii="Times New Roman" w:hAnsi="Times New Roman" w:cs="Times New Roman"/>
          <w:color w:val="000000" w:themeColor="text1"/>
          <w:sz w:val="24"/>
          <w:szCs w:val="24"/>
          <w:lang w:val="en-GB"/>
        </w:rPr>
        <w:t xml:space="preserve"> </w:t>
      </w:r>
      <w:r w:rsidR="00C96C5B" w:rsidRPr="001A7103">
        <w:rPr>
          <w:rStyle w:val="y2iqfc"/>
          <w:rFonts w:ascii="Times New Roman" w:hAnsi="Times New Roman" w:cs="Times New Roman"/>
          <w:color w:val="000000" w:themeColor="text1"/>
          <w:sz w:val="24"/>
          <w:szCs w:val="24"/>
          <w:lang w:val="en-GB"/>
        </w:rPr>
        <w:t>M</w:t>
      </w:r>
      <w:r w:rsidR="003E1AC7" w:rsidRPr="001A7103">
        <w:rPr>
          <w:rFonts w:ascii="Times New Roman" w:eastAsia="MS Mincho" w:hAnsi="Times New Roman" w:cs="Times New Roman"/>
          <w:color w:val="000000" w:themeColor="text1"/>
          <w:spacing w:val="-1"/>
          <w:sz w:val="24"/>
          <w:szCs w:val="24"/>
          <w:lang w:val="en-GB"/>
        </w:rPr>
        <w:t>ost peatlands have been drained for plantation industry (</w:t>
      </w:r>
      <w:r w:rsidR="00C96C5B" w:rsidRPr="001A7103">
        <w:rPr>
          <w:rFonts w:ascii="Times New Roman" w:hAnsi="Times New Roman" w:cs="Times New Roman"/>
          <w:color w:val="000000" w:themeColor="text1"/>
          <w:sz w:val="24"/>
          <w:szCs w:val="24"/>
          <w:lang w:val="en-GB"/>
        </w:rPr>
        <w:t>Oil palm, Acacia</w:t>
      </w:r>
      <w:r w:rsidR="003E1AC7" w:rsidRPr="001A7103">
        <w:rPr>
          <w:rFonts w:ascii="Times New Roman" w:hAnsi="Times New Roman" w:cs="Times New Roman"/>
          <w:color w:val="000000" w:themeColor="text1"/>
          <w:sz w:val="24"/>
          <w:szCs w:val="24"/>
          <w:lang w:val="en-GB"/>
        </w:rPr>
        <w:t>)</w:t>
      </w:r>
      <w:r w:rsidR="003E1AC7" w:rsidRPr="001A7103">
        <w:rPr>
          <w:rFonts w:ascii="Times New Roman" w:eastAsia="MS Mincho" w:hAnsi="Times New Roman" w:cs="Times New Roman"/>
          <w:color w:val="000000" w:themeColor="text1"/>
          <w:spacing w:val="-1"/>
          <w:sz w:val="24"/>
          <w:szCs w:val="24"/>
          <w:lang w:val="en-GB"/>
        </w:rPr>
        <w:t xml:space="preserve"> and agricultural purposes in a broad sense. </w:t>
      </w:r>
      <w:r w:rsidR="00C96C5B" w:rsidRPr="001A7103">
        <w:rPr>
          <w:rFonts w:ascii="Times New Roman" w:eastAsia="MS Mincho" w:hAnsi="Times New Roman" w:cs="Times New Roman"/>
          <w:color w:val="000000" w:themeColor="text1"/>
          <w:spacing w:val="-1"/>
          <w:sz w:val="24"/>
          <w:szCs w:val="24"/>
          <w:lang w:val="en-GB"/>
        </w:rPr>
        <w:t>P</w:t>
      </w:r>
      <w:r w:rsidR="003E1AC7" w:rsidRPr="001A7103">
        <w:rPr>
          <w:rFonts w:ascii="Times New Roman" w:eastAsia="MS Mincho" w:hAnsi="Times New Roman" w:cs="Times New Roman"/>
          <w:color w:val="000000" w:themeColor="text1"/>
          <w:spacing w:val="-1"/>
          <w:sz w:val="24"/>
          <w:szCs w:val="24"/>
          <w:lang w:val="en-GB"/>
        </w:rPr>
        <w:t xml:space="preserve">eatlands are extremely sensitive to hydrological changes due to </w:t>
      </w:r>
      <w:r w:rsidR="003E1AC7" w:rsidRPr="001A7103">
        <w:rPr>
          <w:rFonts w:ascii="Times New Roman" w:eastAsia="MS Mincho" w:hAnsi="Times New Roman" w:cs="Times New Roman"/>
          <w:spacing w:val="-1"/>
          <w:sz w:val="24"/>
          <w:szCs w:val="24"/>
          <w:lang w:val="en-GB"/>
        </w:rPr>
        <w:t xml:space="preserve">changes </w:t>
      </w:r>
      <w:r w:rsidR="00064D0B" w:rsidRPr="001A7103">
        <w:rPr>
          <w:rFonts w:ascii="Times New Roman" w:eastAsia="MS Mincho" w:hAnsi="Times New Roman" w:cs="Times New Roman"/>
          <w:spacing w:val="-1"/>
          <w:sz w:val="24"/>
          <w:szCs w:val="24"/>
          <w:lang w:val="en-GB"/>
        </w:rPr>
        <w:t xml:space="preserve">in </w:t>
      </w:r>
      <w:r w:rsidR="003E1AC7" w:rsidRPr="001A7103">
        <w:rPr>
          <w:rFonts w:ascii="Times New Roman" w:eastAsia="MS Mincho" w:hAnsi="Times New Roman" w:cs="Times New Roman"/>
          <w:spacing w:val="-1"/>
          <w:sz w:val="24"/>
          <w:szCs w:val="24"/>
          <w:lang w:val="en-GB"/>
        </w:rPr>
        <w:t xml:space="preserve">land use, </w:t>
      </w:r>
      <w:r w:rsidR="00E8337A" w:rsidRPr="001A7103">
        <w:rPr>
          <w:rFonts w:ascii="Times New Roman" w:eastAsia="MS Mincho" w:hAnsi="Times New Roman" w:cs="Times New Roman"/>
          <w:spacing w:val="-1"/>
          <w:sz w:val="24"/>
          <w:szCs w:val="24"/>
          <w:lang w:val="en-GB"/>
        </w:rPr>
        <w:t xml:space="preserve">and </w:t>
      </w:r>
      <w:r w:rsidR="003E1AC7" w:rsidRPr="001A7103">
        <w:rPr>
          <w:rFonts w:ascii="Times New Roman" w:eastAsia="MS Mincho" w:hAnsi="Times New Roman" w:cs="Times New Roman"/>
          <w:spacing w:val="-1"/>
          <w:sz w:val="24"/>
          <w:szCs w:val="24"/>
          <w:lang w:val="en-GB"/>
        </w:rPr>
        <w:t>climate, a</w:t>
      </w:r>
      <w:r w:rsidR="00E8337A" w:rsidRPr="001A7103">
        <w:rPr>
          <w:rFonts w:ascii="Times New Roman" w:eastAsia="MS Mincho" w:hAnsi="Times New Roman" w:cs="Times New Roman"/>
          <w:spacing w:val="-1"/>
          <w:sz w:val="24"/>
          <w:szCs w:val="24"/>
          <w:lang w:val="en-GB"/>
        </w:rPr>
        <w:t xml:space="preserve">s well as </w:t>
      </w:r>
      <w:r w:rsidR="003E1AC7" w:rsidRPr="001A7103">
        <w:rPr>
          <w:rFonts w:ascii="Times New Roman" w:eastAsia="MS Mincho" w:hAnsi="Times New Roman" w:cs="Times New Roman"/>
          <w:spacing w:val="-1"/>
          <w:sz w:val="24"/>
          <w:szCs w:val="24"/>
          <w:lang w:val="en-GB"/>
        </w:rPr>
        <w:t>ignoring conservation principles (</w:t>
      </w:r>
      <w:r w:rsidR="003E1AC7" w:rsidRPr="001A7103">
        <w:rPr>
          <w:rFonts w:ascii="Times New Roman" w:hAnsi="Times New Roman" w:cs="Times New Roman"/>
          <w:sz w:val="24"/>
          <w:szCs w:val="24"/>
          <w:lang w:val="en-GB"/>
        </w:rPr>
        <w:t xml:space="preserve">BRGM, 2022). </w:t>
      </w:r>
      <w:r w:rsidRPr="001A7103">
        <w:rPr>
          <w:rStyle w:val="y2iqfc"/>
          <w:rFonts w:ascii="Times New Roman" w:hAnsi="Times New Roman" w:cs="Times New Roman"/>
          <w:sz w:val="24"/>
          <w:szCs w:val="24"/>
          <w:lang w:val="en-GB"/>
        </w:rPr>
        <w:t>Peatlands provide habitats for a variety of unique species of plants and animals</w:t>
      </w:r>
      <w:r w:rsidR="003E1AC7" w:rsidRPr="001A7103">
        <w:rPr>
          <w:rStyle w:val="y2iqfc"/>
          <w:rFonts w:ascii="Times New Roman" w:hAnsi="Times New Roman" w:cs="Times New Roman"/>
          <w:sz w:val="24"/>
          <w:szCs w:val="24"/>
          <w:lang w:val="en-GB"/>
        </w:rPr>
        <w:t xml:space="preserve">, </w:t>
      </w:r>
      <w:r w:rsidRPr="001A7103">
        <w:rPr>
          <w:rStyle w:val="y2iqfc"/>
          <w:rFonts w:ascii="Times New Roman" w:hAnsi="Times New Roman" w:cs="Times New Roman"/>
          <w:sz w:val="24"/>
          <w:szCs w:val="24"/>
          <w:lang w:val="en-GB"/>
        </w:rPr>
        <w:t>store a lot of carbon</w:t>
      </w:r>
      <w:r w:rsidR="00E8337A" w:rsidRPr="001A7103">
        <w:rPr>
          <w:rStyle w:val="y2iqfc"/>
          <w:rFonts w:ascii="Times New Roman" w:hAnsi="Times New Roman" w:cs="Times New Roman"/>
          <w:sz w:val="24"/>
          <w:szCs w:val="24"/>
          <w:lang w:val="en-GB"/>
        </w:rPr>
        <w:t>,</w:t>
      </w:r>
      <w:r w:rsidRPr="001A7103">
        <w:rPr>
          <w:rStyle w:val="y2iqfc"/>
          <w:rFonts w:ascii="Times New Roman" w:hAnsi="Times New Roman" w:cs="Times New Roman"/>
          <w:sz w:val="24"/>
          <w:szCs w:val="24"/>
          <w:lang w:val="en-GB"/>
        </w:rPr>
        <w:t xml:space="preserve"> and have a great capacity to hold water, which makes them hydrological buffer</w:t>
      </w:r>
      <w:r w:rsidR="003E1AC7" w:rsidRPr="001A7103">
        <w:rPr>
          <w:rStyle w:val="y2iqfc"/>
          <w:rFonts w:ascii="Times New Roman" w:hAnsi="Times New Roman" w:cs="Times New Roman"/>
          <w:sz w:val="24"/>
          <w:szCs w:val="24"/>
          <w:lang w:val="en-GB"/>
        </w:rPr>
        <w:t>ing</w:t>
      </w:r>
      <w:r w:rsidRPr="001A7103">
        <w:rPr>
          <w:rStyle w:val="y2iqfc"/>
          <w:rFonts w:ascii="Times New Roman" w:hAnsi="Times New Roman" w:cs="Times New Roman"/>
          <w:sz w:val="24"/>
          <w:szCs w:val="24"/>
          <w:lang w:val="en-GB"/>
        </w:rPr>
        <w:t xml:space="preserve"> zones for the surrounding area</w:t>
      </w:r>
      <w:r w:rsidR="00E47B1C" w:rsidRPr="001A7103">
        <w:rPr>
          <w:rStyle w:val="y2iqfc"/>
          <w:rFonts w:ascii="Times New Roman" w:hAnsi="Times New Roman" w:cs="Times New Roman"/>
          <w:sz w:val="24"/>
          <w:szCs w:val="24"/>
          <w:lang w:val="en-GB"/>
        </w:rPr>
        <w:t xml:space="preserve"> </w:t>
      </w:r>
      <w:r w:rsidR="00BB1513" w:rsidRPr="001A7103">
        <w:rPr>
          <w:rStyle w:val="y2iqfc"/>
          <w:rFonts w:ascii="Times New Roman" w:hAnsi="Times New Roman" w:cs="Times New Roman"/>
          <w:sz w:val="24"/>
          <w:szCs w:val="24"/>
          <w:lang w:val="en-GB"/>
        </w:rPr>
        <w:t>(</w:t>
      </w:r>
      <w:r w:rsidR="00BB1513" w:rsidRPr="001A7103">
        <w:rPr>
          <w:rFonts w:ascii="Times New Roman" w:hAnsi="Times New Roman" w:cs="Times New Roman"/>
          <w:sz w:val="24"/>
          <w:szCs w:val="24"/>
          <w:lang w:val="en-GB"/>
        </w:rPr>
        <w:t>IPS, 2023</w:t>
      </w:r>
      <w:r w:rsidR="00064D0B" w:rsidRPr="001A7103">
        <w:rPr>
          <w:rFonts w:ascii="Times New Roman" w:hAnsi="Times New Roman" w:cs="Times New Roman"/>
          <w:sz w:val="24"/>
          <w:szCs w:val="24"/>
          <w:lang w:val="en-GB"/>
        </w:rPr>
        <w:t xml:space="preserve">; </w:t>
      </w:r>
      <w:proofErr w:type="spellStart"/>
      <w:r w:rsidR="00BB1513" w:rsidRPr="001A7103">
        <w:rPr>
          <w:rFonts w:ascii="Times New Roman" w:hAnsi="Times New Roman" w:cs="Times New Roman"/>
          <w:sz w:val="24"/>
          <w:szCs w:val="24"/>
          <w:lang w:val="en-GB"/>
        </w:rPr>
        <w:t>Holid</w:t>
      </w:r>
      <w:r w:rsidR="00064D0B" w:rsidRPr="001A7103">
        <w:rPr>
          <w:rFonts w:ascii="Times New Roman" w:hAnsi="Times New Roman" w:cs="Times New Roman"/>
          <w:sz w:val="24"/>
          <w:szCs w:val="24"/>
          <w:lang w:val="en-GB"/>
        </w:rPr>
        <w:t>i</w:t>
      </w:r>
      <w:proofErr w:type="spellEnd"/>
      <w:r w:rsidR="00BB1513" w:rsidRPr="001A7103">
        <w:rPr>
          <w:rFonts w:ascii="Times New Roman" w:hAnsi="Times New Roman" w:cs="Times New Roman"/>
          <w:sz w:val="24"/>
          <w:szCs w:val="24"/>
          <w:lang w:val="en-GB"/>
        </w:rPr>
        <w:t xml:space="preserve"> et al., 2019)</w:t>
      </w:r>
      <w:r w:rsidR="00806ED2" w:rsidRPr="001A7103">
        <w:rPr>
          <w:rStyle w:val="y2iqfc"/>
          <w:rFonts w:ascii="Times New Roman" w:hAnsi="Times New Roman" w:cs="Times New Roman"/>
          <w:sz w:val="24"/>
          <w:szCs w:val="24"/>
          <w:lang w:val="en-GB"/>
        </w:rPr>
        <w:t>.</w:t>
      </w:r>
    </w:p>
    <w:p w14:paraId="070574DD" w14:textId="066AC121" w:rsidR="00064D0B" w:rsidRPr="001A7103" w:rsidRDefault="001320B9" w:rsidP="001A7103">
      <w:pPr>
        <w:spacing w:after="0" w:line="240" w:lineRule="auto"/>
        <w:ind w:leftChars="0" w:left="0" w:firstLineChars="0" w:firstLine="562"/>
        <w:jc w:val="both"/>
        <w:rPr>
          <w:rFonts w:ascii="Times New Roman" w:hAnsi="Times New Roman" w:cs="Times New Roman"/>
          <w:color w:val="000000" w:themeColor="text1"/>
          <w:sz w:val="24"/>
          <w:szCs w:val="24"/>
          <w:lang w:val="en-GB"/>
        </w:rPr>
      </w:pPr>
      <w:r w:rsidRPr="001A7103">
        <w:rPr>
          <w:rFonts w:ascii="Times New Roman" w:hAnsi="Times New Roman" w:cs="Times New Roman"/>
          <w:sz w:val="24"/>
          <w:szCs w:val="24"/>
          <w:lang w:val="en-GB"/>
        </w:rPr>
        <w:t>Peatlands are often sparsely populated, making them a preferred choice for plantation companies to minimize conflicts among peatland users.</w:t>
      </w:r>
      <w:r w:rsidR="00064D0B" w:rsidRPr="001A7103">
        <w:rPr>
          <w:rStyle w:val="y2iqfc"/>
          <w:rFonts w:ascii="Times New Roman" w:hAnsi="Times New Roman" w:cs="Times New Roman"/>
          <w:sz w:val="24"/>
          <w:szCs w:val="24"/>
          <w:lang w:val="en-GB"/>
        </w:rPr>
        <w:t xml:space="preserve"> Large concession areas have been awarded </w:t>
      </w:r>
      <w:r w:rsidR="00064D0B" w:rsidRPr="001A7103">
        <w:rPr>
          <w:rStyle w:val="y2iqfc"/>
          <w:rFonts w:ascii="Times New Roman" w:hAnsi="Times New Roman" w:cs="Times New Roman"/>
          <w:sz w:val="24"/>
          <w:szCs w:val="24"/>
          <w:lang w:val="en-GB"/>
        </w:rPr>
        <w:lastRenderedPageBreak/>
        <w:t xml:space="preserve">since the 1980s, converting </w:t>
      </w:r>
      <w:r w:rsidR="002A0D6C" w:rsidRPr="001A7103">
        <w:rPr>
          <w:rStyle w:val="y2iqfc"/>
          <w:rFonts w:ascii="Times New Roman" w:hAnsi="Times New Roman" w:cs="Times New Roman"/>
          <w:sz w:val="24"/>
          <w:szCs w:val="24"/>
          <w:lang w:val="en-GB"/>
        </w:rPr>
        <w:t>peatland ecosystems into drained and canalized landscapes</w:t>
      </w:r>
      <w:r w:rsidR="00064D0B" w:rsidRPr="001A7103">
        <w:rPr>
          <w:rStyle w:val="y2iqfc"/>
          <w:rFonts w:ascii="Times New Roman" w:hAnsi="Times New Roman" w:cs="Times New Roman"/>
          <w:sz w:val="24"/>
          <w:szCs w:val="24"/>
          <w:lang w:val="en-GB"/>
        </w:rPr>
        <w:t xml:space="preserve"> </w:t>
      </w:r>
      <w:r w:rsidR="00064D0B" w:rsidRPr="001A7103">
        <w:rPr>
          <w:rFonts w:ascii="Times New Roman" w:hAnsi="Times New Roman" w:cs="Times New Roman"/>
          <w:sz w:val="24"/>
          <w:szCs w:val="24"/>
          <w:lang w:val="en-GB"/>
        </w:rPr>
        <w:t xml:space="preserve">(Parish et al., 2021). </w:t>
      </w:r>
      <w:r w:rsidR="00064D0B" w:rsidRPr="001A7103">
        <w:rPr>
          <w:rStyle w:val="y2iqfc"/>
          <w:rFonts w:ascii="Times New Roman" w:hAnsi="Times New Roman" w:cs="Times New Roman"/>
          <w:sz w:val="24"/>
          <w:szCs w:val="24"/>
          <w:lang w:val="en-GB"/>
        </w:rPr>
        <w:t xml:space="preserve">Numerous peatlands have been drained and degraded as a result of </w:t>
      </w:r>
      <w:r w:rsidR="00064D0B" w:rsidRPr="001A7103">
        <w:rPr>
          <w:rStyle w:val="y2iqfc"/>
          <w:rFonts w:ascii="Times New Roman" w:hAnsi="Times New Roman" w:cs="Times New Roman"/>
          <w:color w:val="000000" w:themeColor="text1"/>
          <w:sz w:val="24"/>
          <w:szCs w:val="24"/>
          <w:lang w:val="en-GB"/>
        </w:rPr>
        <w:t>ongoing, heavy drainage for logging, plantations, and regional agriculture (</w:t>
      </w:r>
      <w:proofErr w:type="spellStart"/>
      <w:r w:rsidR="00064D0B" w:rsidRPr="001A7103">
        <w:rPr>
          <w:rFonts w:ascii="Times New Roman" w:hAnsi="Times New Roman" w:cs="Times New Roman"/>
          <w:color w:val="000000" w:themeColor="text1"/>
          <w:sz w:val="24"/>
          <w:szCs w:val="24"/>
          <w:lang w:val="en-GB"/>
        </w:rPr>
        <w:t>Armanto</w:t>
      </w:r>
      <w:proofErr w:type="spellEnd"/>
      <w:r w:rsidR="00064D0B" w:rsidRPr="001A7103">
        <w:rPr>
          <w:rFonts w:ascii="Times New Roman" w:hAnsi="Times New Roman" w:cs="Times New Roman"/>
          <w:color w:val="000000" w:themeColor="text1"/>
          <w:sz w:val="24"/>
          <w:szCs w:val="24"/>
          <w:lang w:val="en-GB"/>
        </w:rPr>
        <w:t xml:space="preserve"> et al., 2023a</w:t>
      </w:r>
      <w:r w:rsidR="00D439DA">
        <w:rPr>
          <w:rFonts w:ascii="Times New Roman" w:hAnsi="Times New Roman" w:cs="Times New Roman"/>
          <w:color w:val="000000" w:themeColor="text1"/>
          <w:sz w:val="24"/>
          <w:szCs w:val="24"/>
          <w:lang w:val="en-GB"/>
        </w:rPr>
        <w:t>,</w:t>
      </w:r>
      <w:r w:rsidR="00064D0B" w:rsidRPr="001A7103">
        <w:rPr>
          <w:rFonts w:ascii="Times New Roman" w:hAnsi="Times New Roman" w:cs="Times New Roman"/>
          <w:color w:val="000000" w:themeColor="text1"/>
          <w:sz w:val="24"/>
          <w:szCs w:val="24"/>
          <w:lang w:val="en-GB"/>
        </w:rPr>
        <w:t xml:space="preserve"> 2023b). </w:t>
      </w:r>
      <w:r w:rsidR="00064D0B" w:rsidRPr="001A7103">
        <w:rPr>
          <w:rStyle w:val="y2iqfc"/>
          <w:rFonts w:ascii="Times New Roman" w:hAnsi="Times New Roman" w:cs="Times New Roman"/>
          <w:color w:val="000000" w:themeColor="text1"/>
          <w:sz w:val="24"/>
          <w:szCs w:val="24"/>
          <w:lang w:val="en-GB"/>
        </w:rPr>
        <w:t xml:space="preserve">Peat fires are seen as a systemic danger that demonstrates how several hazards to the environment, human health, climate, and </w:t>
      </w:r>
      <w:r w:rsidR="00B27206" w:rsidRPr="001A7103">
        <w:rPr>
          <w:rStyle w:val="y2iqfc"/>
          <w:rFonts w:ascii="Times New Roman" w:hAnsi="Times New Roman" w:cs="Times New Roman"/>
          <w:color w:val="000000" w:themeColor="text1"/>
          <w:sz w:val="24"/>
          <w:szCs w:val="24"/>
          <w:lang w:val="en-GB"/>
        </w:rPr>
        <w:t>socio-economic</w:t>
      </w:r>
      <w:r w:rsidR="00064D0B" w:rsidRPr="001A7103">
        <w:rPr>
          <w:rStyle w:val="y2iqfc"/>
          <w:rFonts w:ascii="Times New Roman" w:hAnsi="Times New Roman" w:cs="Times New Roman"/>
          <w:color w:val="000000" w:themeColor="text1"/>
          <w:sz w:val="24"/>
          <w:szCs w:val="24"/>
          <w:lang w:val="en-GB"/>
        </w:rPr>
        <w:t xml:space="preserve"> outcomes are interconnected (</w:t>
      </w:r>
      <w:hyperlink r:id="rId9" w:history="1">
        <w:r w:rsidR="00064D0B" w:rsidRPr="001A7103">
          <w:rPr>
            <w:rStyle w:val="Hyperlink"/>
            <w:rFonts w:ascii="Times New Roman" w:hAnsi="Times New Roman" w:cs="Times New Roman"/>
            <w:color w:val="000000" w:themeColor="text1"/>
            <w:sz w:val="24"/>
            <w:szCs w:val="24"/>
            <w:u w:val="none"/>
            <w:lang w:val="en-GB"/>
          </w:rPr>
          <w:t>Ribeiro</w:t>
        </w:r>
      </w:hyperlink>
      <w:r w:rsidR="00064D0B" w:rsidRPr="001A7103">
        <w:rPr>
          <w:rFonts w:ascii="Times New Roman" w:hAnsi="Times New Roman" w:cs="Times New Roman"/>
          <w:color w:val="000000" w:themeColor="text1"/>
          <w:sz w:val="24"/>
          <w:szCs w:val="24"/>
          <w:lang w:val="en-GB"/>
        </w:rPr>
        <w:t xml:space="preserve"> et al., 2021). </w:t>
      </w:r>
      <w:r w:rsidR="00064D0B" w:rsidRPr="001A7103">
        <w:rPr>
          <w:rStyle w:val="y2iqfc"/>
          <w:rFonts w:ascii="Times New Roman" w:hAnsi="Times New Roman" w:cs="Times New Roman"/>
          <w:color w:val="000000" w:themeColor="text1"/>
          <w:sz w:val="24"/>
          <w:szCs w:val="24"/>
          <w:lang w:val="en-GB"/>
        </w:rPr>
        <w:t xml:space="preserve">These systemic risks are situated at the nexus of environmental phenomena (El Niño), </w:t>
      </w:r>
      <w:r w:rsidR="00B27206" w:rsidRPr="001A7103">
        <w:rPr>
          <w:rStyle w:val="y2iqfc"/>
          <w:rFonts w:ascii="Times New Roman" w:hAnsi="Times New Roman" w:cs="Times New Roman"/>
          <w:color w:val="000000" w:themeColor="text1"/>
          <w:sz w:val="24"/>
          <w:szCs w:val="24"/>
          <w:lang w:val="en-GB"/>
        </w:rPr>
        <w:t>socio-economic</w:t>
      </w:r>
      <w:r w:rsidR="00064D0B" w:rsidRPr="001A7103">
        <w:rPr>
          <w:rStyle w:val="y2iqfc"/>
          <w:rFonts w:ascii="Times New Roman" w:hAnsi="Times New Roman" w:cs="Times New Roman"/>
          <w:color w:val="000000" w:themeColor="text1"/>
          <w:sz w:val="24"/>
          <w:szCs w:val="24"/>
          <w:lang w:val="en-GB"/>
        </w:rPr>
        <w:t xml:space="preserve"> development (agricultural), and policy-driven activities (plantations). Thus, </w:t>
      </w:r>
      <w:r w:rsidR="00DD7022" w:rsidRPr="001A7103">
        <w:rPr>
          <w:rStyle w:val="y2iqfc"/>
          <w:rFonts w:ascii="Times New Roman" w:hAnsi="Times New Roman" w:cs="Times New Roman"/>
          <w:color w:val="000000" w:themeColor="text1"/>
          <w:sz w:val="24"/>
          <w:szCs w:val="24"/>
          <w:lang w:val="en-GB"/>
        </w:rPr>
        <w:t>peatland fires</w:t>
      </w:r>
      <w:r w:rsidR="00064D0B" w:rsidRPr="001A7103">
        <w:rPr>
          <w:rStyle w:val="y2iqfc"/>
          <w:rFonts w:ascii="Times New Roman" w:hAnsi="Times New Roman" w:cs="Times New Roman"/>
          <w:color w:val="000000" w:themeColor="text1"/>
          <w:sz w:val="24"/>
          <w:szCs w:val="24"/>
          <w:lang w:val="en-GB"/>
        </w:rPr>
        <w:t xml:space="preserve"> pose serious systemic dangers to the entire world as well as local and national concerns to the environment, economy, and humanity (</w:t>
      </w:r>
      <w:r w:rsidR="00064D0B" w:rsidRPr="001A7103">
        <w:rPr>
          <w:rFonts w:ascii="Times New Roman" w:hAnsi="Times New Roman" w:cs="Times New Roman"/>
          <w:color w:val="000000" w:themeColor="text1"/>
          <w:sz w:val="24"/>
          <w:szCs w:val="24"/>
          <w:lang w:val="en-GB"/>
        </w:rPr>
        <w:t xml:space="preserve">Lourenco et al., 2022; </w:t>
      </w:r>
      <w:proofErr w:type="spellStart"/>
      <w:r w:rsidR="00064D0B" w:rsidRPr="001A7103">
        <w:rPr>
          <w:rFonts w:ascii="Times New Roman" w:hAnsi="Times New Roman" w:cs="Times New Roman"/>
          <w:color w:val="000000" w:themeColor="text1"/>
          <w:sz w:val="24"/>
          <w:szCs w:val="24"/>
          <w:lang w:val="en-GB"/>
        </w:rPr>
        <w:t>Armanto</w:t>
      </w:r>
      <w:proofErr w:type="spellEnd"/>
      <w:r w:rsidR="00064D0B" w:rsidRPr="001A7103">
        <w:rPr>
          <w:rFonts w:ascii="Times New Roman" w:hAnsi="Times New Roman" w:cs="Times New Roman"/>
          <w:color w:val="000000" w:themeColor="text1"/>
          <w:sz w:val="24"/>
          <w:szCs w:val="24"/>
          <w:lang w:val="en-GB"/>
        </w:rPr>
        <w:t xml:space="preserve"> et al., 2022).</w:t>
      </w:r>
    </w:p>
    <w:p w14:paraId="2D22DAA0" w14:textId="397EB0F6" w:rsidR="00BB1513" w:rsidRPr="001A7103" w:rsidRDefault="00D91B0D" w:rsidP="001A7103">
      <w:pPr>
        <w:spacing w:after="0" w:line="240" w:lineRule="auto"/>
        <w:ind w:leftChars="0" w:left="0" w:firstLineChars="0" w:firstLine="562"/>
        <w:contextualSpacing/>
        <w:jc w:val="both"/>
        <w:rPr>
          <w:rFonts w:ascii="Times New Roman" w:hAnsi="Times New Roman" w:cs="Times New Roman"/>
          <w:color w:val="000000" w:themeColor="text1"/>
          <w:sz w:val="24"/>
          <w:szCs w:val="24"/>
          <w:lang w:val="en-GB"/>
        </w:rPr>
      </w:pPr>
      <w:r w:rsidRPr="001A7103">
        <w:rPr>
          <w:rStyle w:val="y2iqfc"/>
          <w:rFonts w:ascii="Times New Roman" w:hAnsi="Times New Roman" w:cs="Times New Roman"/>
          <w:color w:val="000000" w:themeColor="text1"/>
          <w:sz w:val="24"/>
          <w:szCs w:val="24"/>
          <w:lang w:val="en-GB"/>
        </w:rPr>
        <w:t>Rewetting activities, building canal blocks, and filling canal</w:t>
      </w:r>
      <w:r w:rsidR="006962D3" w:rsidRPr="001A7103">
        <w:rPr>
          <w:rStyle w:val="y2iqfc"/>
          <w:rFonts w:ascii="Times New Roman" w:hAnsi="Times New Roman" w:cs="Times New Roman"/>
          <w:color w:val="000000" w:themeColor="text1"/>
          <w:sz w:val="24"/>
          <w:szCs w:val="24"/>
          <w:lang w:val="en-GB"/>
        </w:rPr>
        <w:t xml:space="preserve">s, </w:t>
      </w:r>
      <w:r w:rsidRPr="001A7103">
        <w:rPr>
          <w:rStyle w:val="y2iqfc"/>
          <w:rFonts w:ascii="Times New Roman" w:hAnsi="Times New Roman" w:cs="Times New Roman"/>
          <w:color w:val="000000" w:themeColor="text1"/>
          <w:sz w:val="24"/>
          <w:szCs w:val="24"/>
          <w:lang w:val="en-GB"/>
        </w:rPr>
        <w:t>the most crucial components from a hydrological perspective</w:t>
      </w:r>
      <w:r w:rsidR="006962D3" w:rsidRPr="001A7103">
        <w:rPr>
          <w:rStyle w:val="y2iqfc"/>
          <w:rFonts w:ascii="Times New Roman" w:hAnsi="Times New Roman" w:cs="Times New Roman"/>
          <w:color w:val="000000" w:themeColor="text1"/>
          <w:sz w:val="24"/>
          <w:szCs w:val="24"/>
          <w:lang w:val="en-GB"/>
        </w:rPr>
        <w:t xml:space="preserve"> </w:t>
      </w:r>
      <w:r w:rsidRPr="001A7103">
        <w:rPr>
          <w:rStyle w:val="y2iqfc"/>
          <w:rFonts w:ascii="Times New Roman" w:hAnsi="Times New Roman" w:cs="Times New Roman"/>
          <w:color w:val="000000" w:themeColor="text1"/>
          <w:sz w:val="24"/>
          <w:szCs w:val="24"/>
          <w:lang w:val="en-GB"/>
        </w:rPr>
        <w:t xml:space="preserve">are the first steps in the restoration of peatlands. The water level might rise when channels are properly blocked </w:t>
      </w:r>
      <w:r w:rsidR="00BC1268" w:rsidRPr="001A7103">
        <w:rPr>
          <w:rStyle w:val="y2iqfc"/>
          <w:rFonts w:ascii="Times New Roman" w:hAnsi="Times New Roman" w:cs="Times New Roman"/>
          <w:color w:val="000000" w:themeColor="text1"/>
          <w:sz w:val="24"/>
          <w:szCs w:val="24"/>
          <w:lang w:val="en-GB"/>
        </w:rPr>
        <w:t>(</w:t>
      </w:r>
      <w:proofErr w:type="spellStart"/>
      <w:r w:rsidR="00BC1268" w:rsidRPr="001A7103">
        <w:rPr>
          <w:rFonts w:ascii="Times New Roman" w:hAnsi="Times New Roman" w:cs="Times New Roman"/>
          <w:color w:val="000000" w:themeColor="text1"/>
          <w:sz w:val="24"/>
          <w:szCs w:val="24"/>
          <w:lang w:val="en-GB"/>
        </w:rPr>
        <w:t>Armanto</w:t>
      </w:r>
      <w:proofErr w:type="spellEnd"/>
      <w:r w:rsidR="00BC1268" w:rsidRPr="001A7103">
        <w:rPr>
          <w:rFonts w:ascii="Times New Roman" w:hAnsi="Times New Roman" w:cs="Times New Roman"/>
          <w:color w:val="000000" w:themeColor="text1"/>
          <w:sz w:val="24"/>
          <w:szCs w:val="24"/>
          <w:lang w:val="en-GB"/>
        </w:rPr>
        <w:t>, 2019a</w:t>
      </w:r>
      <w:r w:rsidR="001A7103">
        <w:rPr>
          <w:rFonts w:ascii="Times New Roman" w:hAnsi="Times New Roman" w:cs="Times New Roman"/>
          <w:color w:val="000000" w:themeColor="text1"/>
          <w:sz w:val="24"/>
          <w:szCs w:val="24"/>
          <w:lang w:val="en-GB"/>
        </w:rPr>
        <w:t>;</w:t>
      </w:r>
      <w:r w:rsidR="003001CA" w:rsidRPr="001A7103">
        <w:rPr>
          <w:rFonts w:ascii="Times New Roman" w:hAnsi="Times New Roman" w:cs="Times New Roman"/>
          <w:color w:val="000000" w:themeColor="text1"/>
          <w:sz w:val="24"/>
          <w:szCs w:val="24"/>
          <w:lang w:val="en-GB"/>
        </w:rPr>
        <w:t xml:space="preserve"> </w:t>
      </w:r>
      <w:r w:rsidR="00552C29" w:rsidRPr="001A7103">
        <w:rPr>
          <w:rFonts w:ascii="Times New Roman" w:hAnsi="Times New Roman" w:cs="Times New Roman"/>
          <w:color w:val="000000" w:themeColor="text1"/>
          <w:sz w:val="24"/>
          <w:szCs w:val="24"/>
          <w:lang w:val="en-GB"/>
        </w:rPr>
        <w:t>2019b</w:t>
      </w:r>
      <w:r w:rsidR="00BC1268" w:rsidRPr="001A7103">
        <w:rPr>
          <w:rFonts w:ascii="Times New Roman" w:hAnsi="Times New Roman" w:cs="Times New Roman"/>
          <w:color w:val="000000" w:themeColor="text1"/>
          <w:sz w:val="24"/>
          <w:szCs w:val="24"/>
          <w:lang w:val="en-GB"/>
        </w:rPr>
        <w:t xml:space="preserve">). </w:t>
      </w:r>
      <w:r w:rsidRPr="001A7103">
        <w:rPr>
          <w:rStyle w:val="y2iqfc"/>
          <w:rFonts w:ascii="Times New Roman" w:hAnsi="Times New Roman" w:cs="Times New Roman"/>
          <w:color w:val="000000" w:themeColor="text1"/>
          <w:sz w:val="24"/>
          <w:szCs w:val="24"/>
          <w:lang w:val="en-GB"/>
        </w:rPr>
        <w:t>To purposefully rewet the peatlands, these actions must be taken throughout the ecosystem of the Peat</w:t>
      </w:r>
      <w:r w:rsidR="00DE6CEC" w:rsidRPr="001A7103">
        <w:rPr>
          <w:rStyle w:val="y2iqfc"/>
          <w:rFonts w:ascii="Times New Roman" w:hAnsi="Times New Roman" w:cs="Times New Roman"/>
          <w:color w:val="000000" w:themeColor="text1"/>
          <w:sz w:val="24"/>
          <w:szCs w:val="24"/>
          <w:lang w:val="en-GB"/>
        </w:rPr>
        <w:t xml:space="preserve"> </w:t>
      </w:r>
      <w:r w:rsidRPr="001A7103">
        <w:rPr>
          <w:rStyle w:val="y2iqfc"/>
          <w:rFonts w:ascii="Times New Roman" w:hAnsi="Times New Roman" w:cs="Times New Roman"/>
          <w:color w:val="000000" w:themeColor="text1"/>
          <w:sz w:val="24"/>
          <w:szCs w:val="24"/>
          <w:lang w:val="en-GB"/>
        </w:rPr>
        <w:t>Hydrological Unit (PHU)</w:t>
      </w:r>
      <w:r w:rsidR="00C96C5B" w:rsidRPr="001A7103">
        <w:rPr>
          <w:rStyle w:val="y2iqfc"/>
          <w:rFonts w:ascii="Times New Roman" w:hAnsi="Times New Roman" w:cs="Times New Roman"/>
          <w:color w:val="000000" w:themeColor="text1"/>
          <w:sz w:val="24"/>
          <w:szCs w:val="24"/>
          <w:lang w:val="en-GB"/>
        </w:rPr>
        <w:t xml:space="preserve"> as </w:t>
      </w:r>
      <w:r w:rsidRPr="001A7103">
        <w:rPr>
          <w:rStyle w:val="y2iqfc"/>
          <w:rFonts w:ascii="Times New Roman" w:hAnsi="Times New Roman" w:cs="Times New Roman"/>
          <w:color w:val="000000" w:themeColor="text1"/>
          <w:sz w:val="24"/>
          <w:szCs w:val="24"/>
          <w:lang w:val="en-GB"/>
        </w:rPr>
        <w:t>an integrated water management system</w:t>
      </w:r>
      <w:r w:rsidR="00BC1268" w:rsidRPr="001A7103">
        <w:rPr>
          <w:rFonts w:ascii="Times New Roman" w:hAnsi="Times New Roman" w:cs="Times New Roman"/>
          <w:color w:val="000000" w:themeColor="text1"/>
          <w:sz w:val="24"/>
          <w:szCs w:val="24"/>
          <w:lang w:val="en-GB"/>
        </w:rPr>
        <w:t>.</w:t>
      </w:r>
      <w:r w:rsidR="003E1AC7" w:rsidRPr="001A7103">
        <w:rPr>
          <w:rFonts w:ascii="Times New Roman" w:hAnsi="Times New Roman" w:cs="Times New Roman"/>
          <w:color w:val="000000" w:themeColor="text1"/>
          <w:sz w:val="24"/>
          <w:szCs w:val="24"/>
          <w:lang w:val="en-GB"/>
        </w:rPr>
        <w:t xml:space="preserve"> </w:t>
      </w:r>
      <w:r w:rsidRPr="001A7103">
        <w:rPr>
          <w:rStyle w:val="y2iqfc"/>
          <w:rFonts w:ascii="Times New Roman" w:hAnsi="Times New Roman" w:cs="Times New Roman"/>
          <w:color w:val="000000" w:themeColor="text1"/>
          <w:sz w:val="24"/>
          <w:szCs w:val="24"/>
          <w:lang w:val="en-GB"/>
        </w:rPr>
        <w:t xml:space="preserve">Peatlands will be less vulnerable to </w:t>
      </w:r>
      <w:r w:rsidR="00064D0B" w:rsidRPr="001A7103">
        <w:rPr>
          <w:rStyle w:val="y2iqfc"/>
          <w:rFonts w:ascii="Times New Roman" w:hAnsi="Times New Roman" w:cs="Times New Roman"/>
          <w:color w:val="000000" w:themeColor="text1"/>
          <w:sz w:val="24"/>
          <w:szCs w:val="24"/>
          <w:lang w:val="en-GB"/>
        </w:rPr>
        <w:t>f</w:t>
      </w:r>
      <w:r w:rsidR="00C96C5B" w:rsidRPr="001A7103">
        <w:rPr>
          <w:rStyle w:val="y2iqfc"/>
          <w:rFonts w:ascii="Times New Roman" w:hAnsi="Times New Roman" w:cs="Times New Roman"/>
          <w:color w:val="000000" w:themeColor="text1"/>
          <w:sz w:val="24"/>
          <w:szCs w:val="24"/>
          <w:lang w:val="en-GB"/>
        </w:rPr>
        <w:t xml:space="preserve">ire </w:t>
      </w:r>
      <w:r w:rsidRPr="001A7103">
        <w:rPr>
          <w:rStyle w:val="y2iqfc"/>
          <w:rFonts w:ascii="Times New Roman" w:hAnsi="Times New Roman" w:cs="Times New Roman"/>
          <w:color w:val="000000" w:themeColor="text1"/>
          <w:sz w:val="24"/>
          <w:szCs w:val="24"/>
          <w:lang w:val="en-GB"/>
        </w:rPr>
        <w:t>risk by decreasing drying. Revegetation is required to finish the biophysical regeneration of the peatlands after rewetting</w:t>
      </w:r>
      <w:r w:rsidR="003C0AB5" w:rsidRPr="001A7103">
        <w:rPr>
          <w:rStyle w:val="y2iqfc"/>
          <w:rFonts w:ascii="Times New Roman" w:hAnsi="Times New Roman" w:cs="Times New Roman"/>
          <w:color w:val="000000" w:themeColor="text1"/>
          <w:sz w:val="24"/>
          <w:szCs w:val="24"/>
          <w:lang w:val="en-GB"/>
        </w:rPr>
        <w:t>.</w:t>
      </w:r>
      <w:r w:rsidR="00E47B1C" w:rsidRPr="001A7103">
        <w:rPr>
          <w:rStyle w:val="y2iqfc"/>
          <w:rFonts w:ascii="Times New Roman" w:hAnsi="Times New Roman" w:cs="Times New Roman"/>
          <w:color w:val="000000" w:themeColor="text1"/>
          <w:sz w:val="24"/>
          <w:szCs w:val="24"/>
          <w:lang w:val="en-GB"/>
        </w:rPr>
        <w:t xml:space="preserve"> </w:t>
      </w:r>
      <w:r w:rsidRPr="001A7103">
        <w:rPr>
          <w:rStyle w:val="y2iqfc"/>
          <w:rFonts w:ascii="Times New Roman" w:hAnsi="Times New Roman" w:cs="Times New Roman"/>
          <w:color w:val="000000" w:themeColor="text1"/>
          <w:sz w:val="24"/>
          <w:szCs w:val="24"/>
          <w:lang w:val="en-GB"/>
        </w:rPr>
        <w:t>The next step is to restore rural livelihoods to lessen community strain on rewetted peatlands</w:t>
      </w:r>
      <w:r w:rsidR="00672093" w:rsidRPr="001A7103">
        <w:rPr>
          <w:rStyle w:val="y2iqfc"/>
          <w:rFonts w:ascii="Times New Roman" w:hAnsi="Times New Roman" w:cs="Times New Roman"/>
          <w:color w:val="000000" w:themeColor="text1"/>
          <w:sz w:val="24"/>
          <w:szCs w:val="24"/>
          <w:lang w:val="en-GB"/>
        </w:rPr>
        <w:t xml:space="preserve"> </w:t>
      </w:r>
      <w:r w:rsidR="003C0AB5" w:rsidRPr="001A7103">
        <w:rPr>
          <w:rStyle w:val="y2iqfc"/>
          <w:rFonts w:ascii="Times New Roman" w:hAnsi="Times New Roman" w:cs="Times New Roman"/>
          <w:color w:val="000000" w:themeColor="text1"/>
          <w:sz w:val="24"/>
          <w:szCs w:val="24"/>
          <w:lang w:val="en-GB"/>
        </w:rPr>
        <w:t>(</w:t>
      </w:r>
      <w:proofErr w:type="spellStart"/>
      <w:r w:rsidR="003C0AB5" w:rsidRPr="001A7103">
        <w:rPr>
          <w:rFonts w:ascii="Times New Roman" w:hAnsi="Times New Roman" w:cs="Times New Roman"/>
          <w:color w:val="000000" w:themeColor="text1"/>
          <w:sz w:val="24"/>
          <w:szCs w:val="24"/>
          <w:lang w:val="en-GB"/>
        </w:rPr>
        <w:t>Wildayana</w:t>
      </w:r>
      <w:proofErr w:type="spellEnd"/>
      <w:r w:rsidR="003C0AB5" w:rsidRPr="001A7103">
        <w:rPr>
          <w:rFonts w:ascii="Times New Roman" w:hAnsi="Times New Roman" w:cs="Times New Roman"/>
          <w:color w:val="000000" w:themeColor="text1"/>
          <w:sz w:val="24"/>
          <w:szCs w:val="24"/>
          <w:lang w:val="en-GB"/>
        </w:rPr>
        <w:t xml:space="preserve"> &amp; </w:t>
      </w:r>
      <w:proofErr w:type="spellStart"/>
      <w:r w:rsidR="003C0AB5" w:rsidRPr="001A7103">
        <w:rPr>
          <w:rFonts w:ascii="Times New Roman" w:hAnsi="Times New Roman" w:cs="Times New Roman"/>
          <w:color w:val="000000" w:themeColor="text1"/>
          <w:sz w:val="24"/>
          <w:szCs w:val="24"/>
          <w:lang w:val="en-GB"/>
        </w:rPr>
        <w:t>Armanto</w:t>
      </w:r>
      <w:proofErr w:type="spellEnd"/>
      <w:r w:rsidR="003C0AB5" w:rsidRPr="001A7103">
        <w:rPr>
          <w:rFonts w:ascii="Times New Roman" w:hAnsi="Times New Roman" w:cs="Times New Roman"/>
          <w:color w:val="000000" w:themeColor="text1"/>
          <w:sz w:val="24"/>
          <w:szCs w:val="24"/>
          <w:lang w:val="en-GB"/>
        </w:rPr>
        <w:t>, 2021).</w:t>
      </w:r>
    </w:p>
    <w:p w14:paraId="011D2149" w14:textId="23AA76FF" w:rsidR="00064D0B" w:rsidRPr="001A7103" w:rsidRDefault="00064D0B" w:rsidP="001A7103">
      <w:pPr>
        <w:tabs>
          <w:tab w:val="left" w:pos="630"/>
        </w:tabs>
        <w:spacing w:after="0" w:line="240" w:lineRule="auto"/>
        <w:ind w:left="-2" w:firstLineChars="0" w:firstLine="562"/>
        <w:contextualSpacing/>
        <w:jc w:val="both"/>
        <w:rPr>
          <w:rStyle w:val="y2iqfc"/>
          <w:rFonts w:ascii="Times New Roman" w:hAnsi="Times New Roman" w:cs="Times New Roman"/>
          <w:color w:val="000000" w:themeColor="text1"/>
          <w:sz w:val="24"/>
          <w:szCs w:val="24"/>
          <w:lang w:val="en-GB"/>
        </w:rPr>
      </w:pPr>
      <w:r w:rsidRPr="001A7103">
        <w:rPr>
          <w:rStyle w:val="y2iqfc"/>
          <w:rFonts w:ascii="Times New Roman" w:hAnsi="Times New Roman" w:cs="Times New Roman"/>
          <w:color w:val="000000" w:themeColor="text1"/>
          <w:sz w:val="24"/>
          <w:szCs w:val="24"/>
          <w:lang w:val="en-GB"/>
        </w:rPr>
        <w:t xml:space="preserve">Even though numerous attempts have been made to address the issue of </w:t>
      </w:r>
      <w:r w:rsidR="00301801" w:rsidRPr="001A7103">
        <w:rPr>
          <w:rStyle w:val="y2iqfc"/>
          <w:rFonts w:ascii="Times New Roman" w:hAnsi="Times New Roman" w:cs="Times New Roman"/>
          <w:color w:val="000000" w:themeColor="text1"/>
          <w:sz w:val="24"/>
          <w:szCs w:val="24"/>
          <w:lang w:val="en-GB"/>
        </w:rPr>
        <w:t>peatland restoration</w:t>
      </w:r>
      <w:r w:rsidRPr="001A7103">
        <w:rPr>
          <w:rStyle w:val="y2iqfc"/>
          <w:rFonts w:ascii="Times New Roman" w:hAnsi="Times New Roman" w:cs="Times New Roman"/>
          <w:color w:val="000000" w:themeColor="text1"/>
          <w:sz w:val="24"/>
          <w:szCs w:val="24"/>
          <w:lang w:val="en-GB"/>
        </w:rPr>
        <w:t xml:space="preserve">, the results have not been satisfactory, and </w:t>
      </w:r>
      <w:r w:rsidR="00301801" w:rsidRPr="001A7103">
        <w:rPr>
          <w:rStyle w:val="y2iqfc"/>
          <w:rFonts w:ascii="Times New Roman" w:hAnsi="Times New Roman" w:cs="Times New Roman"/>
          <w:color w:val="000000" w:themeColor="text1"/>
          <w:sz w:val="24"/>
          <w:szCs w:val="24"/>
          <w:lang w:val="en-GB"/>
        </w:rPr>
        <w:t>peatland degradation</w:t>
      </w:r>
      <w:r w:rsidRPr="001A7103">
        <w:rPr>
          <w:rStyle w:val="y2iqfc"/>
          <w:rFonts w:ascii="Times New Roman" w:hAnsi="Times New Roman" w:cs="Times New Roman"/>
          <w:color w:val="000000" w:themeColor="text1"/>
          <w:sz w:val="24"/>
          <w:szCs w:val="24"/>
          <w:lang w:val="en-GB"/>
        </w:rPr>
        <w:t xml:space="preserve"> has persisted ever since (</w:t>
      </w:r>
      <w:proofErr w:type="spellStart"/>
      <w:r w:rsidRPr="001A7103">
        <w:rPr>
          <w:rFonts w:ascii="Times New Roman" w:hAnsi="Times New Roman" w:cs="Times New Roman"/>
          <w:color w:val="000000" w:themeColor="text1"/>
          <w:sz w:val="24"/>
          <w:szCs w:val="24"/>
          <w:lang w:val="en-GB"/>
        </w:rPr>
        <w:t>Wildayana</w:t>
      </w:r>
      <w:proofErr w:type="spellEnd"/>
      <w:r w:rsidRPr="001A7103">
        <w:rPr>
          <w:rFonts w:ascii="Times New Roman" w:hAnsi="Times New Roman" w:cs="Times New Roman"/>
          <w:color w:val="000000" w:themeColor="text1"/>
          <w:sz w:val="24"/>
          <w:szCs w:val="24"/>
          <w:lang w:val="en-GB"/>
        </w:rPr>
        <w:t xml:space="preserve"> et al., 2019). </w:t>
      </w:r>
      <w:r w:rsidRPr="001A7103">
        <w:rPr>
          <w:rStyle w:val="y2iqfc"/>
          <w:rFonts w:ascii="Times New Roman" w:hAnsi="Times New Roman" w:cs="Times New Roman"/>
          <w:color w:val="000000" w:themeColor="text1"/>
          <w:sz w:val="24"/>
          <w:szCs w:val="24"/>
          <w:lang w:val="en-GB"/>
        </w:rPr>
        <w:t xml:space="preserve">In connection with the problems above, </w:t>
      </w:r>
      <w:r w:rsidR="001320B9" w:rsidRPr="001A7103">
        <w:rPr>
          <w:rStyle w:val="y2iqfc"/>
          <w:rFonts w:ascii="Times New Roman" w:hAnsi="Times New Roman" w:cs="Times New Roman"/>
          <w:color w:val="000000" w:themeColor="text1"/>
          <w:sz w:val="24"/>
          <w:szCs w:val="24"/>
          <w:lang w:val="en-GB"/>
        </w:rPr>
        <w:t xml:space="preserve">this research aims to </w:t>
      </w:r>
      <w:proofErr w:type="spellStart"/>
      <w:r w:rsidR="001320B9" w:rsidRPr="001A7103">
        <w:rPr>
          <w:rStyle w:val="y2iqfc"/>
          <w:rFonts w:ascii="Times New Roman" w:hAnsi="Times New Roman" w:cs="Times New Roman"/>
          <w:color w:val="000000" w:themeColor="text1"/>
          <w:sz w:val="24"/>
          <w:szCs w:val="24"/>
          <w:lang w:val="en-GB"/>
        </w:rPr>
        <w:t>analyze</w:t>
      </w:r>
      <w:proofErr w:type="spellEnd"/>
      <w:r w:rsidR="001320B9" w:rsidRPr="001A7103">
        <w:rPr>
          <w:rStyle w:val="y2iqfc"/>
          <w:rFonts w:ascii="Times New Roman" w:hAnsi="Times New Roman" w:cs="Times New Roman"/>
          <w:color w:val="000000" w:themeColor="text1"/>
          <w:sz w:val="24"/>
          <w:szCs w:val="24"/>
          <w:lang w:val="en-GB"/>
        </w:rPr>
        <w:t xml:space="preserve"> the relationship between </w:t>
      </w:r>
      <w:r w:rsidR="00301801" w:rsidRPr="001A7103">
        <w:rPr>
          <w:rStyle w:val="y2iqfc"/>
          <w:rFonts w:ascii="Times New Roman" w:hAnsi="Times New Roman" w:cs="Times New Roman"/>
          <w:color w:val="000000" w:themeColor="text1"/>
          <w:sz w:val="24"/>
          <w:szCs w:val="24"/>
          <w:lang w:val="en-GB"/>
        </w:rPr>
        <w:t>peatland degradation</w:t>
      </w:r>
      <w:r w:rsidR="001320B9" w:rsidRPr="001A7103">
        <w:rPr>
          <w:rStyle w:val="y2iqfc"/>
          <w:rFonts w:ascii="Times New Roman" w:hAnsi="Times New Roman" w:cs="Times New Roman"/>
          <w:color w:val="000000" w:themeColor="text1"/>
          <w:sz w:val="24"/>
          <w:szCs w:val="24"/>
          <w:lang w:val="en-GB"/>
        </w:rPr>
        <w:t xml:space="preserve"> and rural poverty in </w:t>
      </w:r>
      <w:r w:rsidR="00301801" w:rsidRPr="001A7103">
        <w:rPr>
          <w:rStyle w:val="y2iqfc"/>
          <w:rFonts w:ascii="Times New Roman" w:hAnsi="Times New Roman" w:cs="Times New Roman"/>
          <w:color w:val="000000" w:themeColor="text1"/>
          <w:sz w:val="24"/>
          <w:szCs w:val="24"/>
          <w:lang w:val="en-GB"/>
        </w:rPr>
        <w:t>peatland restoration</w:t>
      </w:r>
      <w:r w:rsidR="001320B9" w:rsidRPr="001A7103">
        <w:rPr>
          <w:rStyle w:val="y2iqfc"/>
          <w:rFonts w:ascii="Times New Roman" w:hAnsi="Times New Roman" w:cs="Times New Roman"/>
          <w:color w:val="000000" w:themeColor="text1"/>
          <w:sz w:val="24"/>
          <w:szCs w:val="24"/>
          <w:lang w:val="en-GB"/>
        </w:rPr>
        <w:t xml:space="preserve"> development scenarios.</w:t>
      </w:r>
    </w:p>
    <w:p w14:paraId="589256EA" w14:textId="77777777" w:rsidR="00064D0B" w:rsidRPr="001A7103" w:rsidRDefault="00064D0B" w:rsidP="001A7103">
      <w:pPr>
        <w:spacing w:after="0" w:line="240" w:lineRule="auto"/>
        <w:ind w:leftChars="0" w:left="0" w:firstLineChars="0" w:firstLine="562"/>
        <w:jc w:val="both"/>
        <w:rPr>
          <w:rFonts w:ascii="Times New Roman" w:hAnsi="Times New Roman" w:cs="Times New Roman"/>
          <w:color w:val="000000" w:themeColor="text1"/>
          <w:sz w:val="24"/>
          <w:szCs w:val="24"/>
          <w:lang w:val="en-GB"/>
        </w:rPr>
      </w:pPr>
    </w:p>
    <w:p w14:paraId="1A9DDE68" w14:textId="592FB02E" w:rsidR="00AF01E7" w:rsidRPr="001A7103" w:rsidRDefault="00AF01E7" w:rsidP="001A7103">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themeColor="text1"/>
          <w:sz w:val="24"/>
          <w:szCs w:val="24"/>
          <w:lang w:val="en-GB"/>
        </w:rPr>
      </w:pPr>
    </w:p>
    <w:p w14:paraId="3569FC72" w14:textId="7E5E9103" w:rsidR="003B228C" w:rsidRPr="001A7103" w:rsidRDefault="002D3AE0"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GB"/>
        </w:rPr>
      </w:pPr>
      <w:r w:rsidRPr="001A7103">
        <w:rPr>
          <w:rFonts w:ascii="Times New Roman" w:eastAsia="Times New Roman" w:hAnsi="Times New Roman" w:cs="Times New Roman"/>
          <w:b/>
          <w:bCs/>
          <w:color w:val="000000"/>
          <w:sz w:val="24"/>
          <w:szCs w:val="24"/>
          <w:lang w:val="en-GB"/>
        </w:rPr>
        <w:t>Method and study area</w:t>
      </w:r>
    </w:p>
    <w:p w14:paraId="3E0671E3" w14:textId="77777777" w:rsidR="00E93617" w:rsidRPr="001A7103" w:rsidRDefault="00E93617"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GB"/>
        </w:rPr>
      </w:pPr>
    </w:p>
    <w:p w14:paraId="184BEE74" w14:textId="444C048B" w:rsidR="005A1136" w:rsidRPr="001A7103" w:rsidRDefault="005A1136" w:rsidP="001A7103">
      <w:pPr>
        <w:pStyle w:val="ListParagraph"/>
        <w:tabs>
          <w:tab w:val="left" w:pos="540"/>
        </w:tabs>
        <w:suppressAutoHyphens w:val="0"/>
        <w:spacing w:after="0" w:line="240" w:lineRule="auto"/>
        <w:ind w:leftChars="0" w:left="0" w:firstLineChars="0" w:firstLine="0"/>
        <w:jc w:val="both"/>
        <w:textDirection w:val="lrTb"/>
        <w:textAlignment w:val="auto"/>
        <w:outlineLvl w:val="9"/>
        <w:rPr>
          <w:rFonts w:ascii="Times New Roman" w:eastAsia="MS Mincho" w:hAnsi="Times New Roman" w:cs="Times New Roman"/>
          <w:i/>
          <w:iCs/>
          <w:spacing w:val="-1"/>
          <w:sz w:val="24"/>
          <w:szCs w:val="24"/>
          <w:lang w:val="en-GB"/>
        </w:rPr>
      </w:pPr>
      <w:r w:rsidRPr="001A7103">
        <w:rPr>
          <w:rFonts w:ascii="Times New Roman" w:eastAsia="MS Mincho" w:hAnsi="Times New Roman" w:cs="Times New Roman"/>
          <w:i/>
          <w:iCs/>
          <w:spacing w:val="-1"/>
          <w:sz w:val="24"/>
          <w:szCs w:val="24"/>
          <w:lang w:val="en-GB"/>
        </w:rPr>
        <w:t xml:space="preserve">Time and </w:t>
      </w:r>
      <w:r w:rsidR="00BF2F9B" w:rsidRPr="001A7103">
        <w:rPr>
          <w:rFonts w:ascii="Times New Roman" w:eastAsia="MS Mincho" w:hAnsi="Times New Roman" w:cs="Times New Roman"/>
          <w:i/>
          <w:iCs/>
          <w:spacing w:val="-1"/>
          <w:sz w:val="24"/>
          <w:szCs w:val="24"/>
          <w:lang w:val="en-GB"/>
        </w:rPr>
        <w:t>sites of research</w:t>
      </w:r>
    </w:p>
    <w:p w14:paraId="042536BF" w14:textId="23CDCDEC" w:rsidR="00815E45" w:rsidRPr="001A7103" w:rsidRDefault="00815E45" w:rsidP="001A7103">
      <w:pPr>
        <w:pStyle w:val="ListParagraph"/>
        <w:tabs>
          <w:tab w:val="left" w:pos="540"/>
        </w:tabs>
        <w:suppressAutoHyphens w:val="0"/>
        <w:spacing w:after="0" w:line="240" w:lineRule="auto"/>
        <w:ind w:leftChars="0" w:left="0" w:firstLineChars="0" w:firstLine="0"/>
        <w:jc w:val="both"/>
        <w:textDirection w:val="lrTb"/>
        <w:textAlignment w:val="auto"/>
        <w:outlineLvl w:val="9"/>
        <w:rPr>
          <w:rFonts w:ascii="Times New Roman" w:eastAsia="MS Mincho" w:hAnsi="Times New Roman" w:cs="Times New Roman"/>
          <w:i/>
          <w:iCs/>
          <w:spacing w:val="-1"/>
          <w:sz w:val="24"/>
          <w:szCs w:val="24"/>
          <w:lang w:val="en-GB"/>
        </w:rPr>
      </w:pPr>
    </w:p>
    <w:p w14:paraId="2961A363" w14:textId="21C5DFD6" w:rsidR="00815E45" w:rsidRPr="001A7103" w:rsidRDefault="00815E45" w:rsidP="001A7103">
      <w:pPr>
        <w:pStyle w:val="ListParagraph"/>
        <w:tabs>
          <w:tab w:val="left" w:pos="540"/>
        </w:tabs>
        <w:suppressAutoHyphens w:val="0"/>
        <w:spacing w:after="0" w:line="240" w:lineRule="auto"/>
        <w:ind w:leftChars="0" w:left="0" w:firstLineChars="0" w:firstLine="0"/>
        <w:jc w:val="both"/>
        <w:textDirection w:val="lrTb"/>
        <w:textAlignment w:val="auto"/>
        <w:outlineLvl w:val="9"/>
        <w:rPr>
          <w:rFonts w:ascii="Times New Roman" w:eastAsia="MS Mincho" w:hAnsi="Times New Roman" w:cs="Times New Roman"/>
          <w:i/>
          <w:iCs/>
          <w:spacing w:val="-1"/>
          <w:sz w:val="24"/>
          <w:szCs w:val="24"/>
          <w:lang w:val="en-GB"/>
        </w:rPr>
      </w:pPr>
      <w:r w:rsidRPr="001A7103">
        <w:rPr>
          <w:rFonts w:ascii="Times New Roman" w:eastAsia="MS Mincho" w:hAnsi="Times New Roman" w:cs="Times New Roman"/>
          <w:spacing w:val="-1"/>
          <w:sz w:val="24"/>
          <w:szCs w:val="24"/>
          <w:lang w:val="en-GB"/>
        </w:rPr>
        <w:t xml:space="preserve">The research was carried out from 2020 to 2023 and was conducted in South Sumatra Province, Indonesia which </w:t>
      </w:r>
      <w:r w:rsidRPr="001A7103">
        <w:rPr>
          <w:rFonts w:ascii="Times New Roman" w:hAnsi="Times New Roman" w:cs="Times New Roman"/>
          <w:sz w:val="24"/>
          <w:szCs w:val="24"/>
          <w:lang w:val="en-GB"/>
        </w:rPr>
        <w:t>is geographically located between 1-4</w:t>
      </w:r>
      <w:r w:rsidRPr="001A7103">
        <w:rPr>
          <w:rFonts w:ascii="Times New Roman" w:hAnsi="Times New Roman" w:cs="Times New Roman"/>
          <w:sz w:val="24"/>
          <w:szCs w:val="24"/>
          <w:vertAlign w:val="superscript"/>
          <w:lang w:val="en-GB"/>
        </w:rPr>
        <w:t>o</w:t>
      </w:r>
      <w:r w:rsidRPr="001A7103">
        <w:rPr>
          <w:rFonts w:ascii="Times New Roman" w:hAnsi="Times New Roman" w:cs="Times New Roman"/>
          <w:sz w:val="24"/>
          <w:szCs w:val="24"/>
          <w:lang w:val="en-GB"/>
        </w:rPr>
        <w:t xml:space="preserve"> South Latitude and 102-106</w:t>
      </w:r>
      <w:r w:rsidRPr="001A7103">
        <w:rPr>
          <w:rFonts w:ascii="Times New Roman" w:hAnsi="Times New Roman" w:cs="Times New Roman"/>
          <w:sz w:val="24"/>
          <w:szCs w:val="24"/>
          <w:vertAlign w:val="superscript"/>
          <w:lang w:val="en-GB"/>
        </w:rPr>
        <w:t>o</w:t>
      </w:r>
      <w:r w:rsidRPr="001A7103">
        <w:rPr>
          <w:rFonts w:ascii="Times New Roman" w:hAnsi="Times New Roman" w:cs="Times New Roman"/>
          <w:sz w:val="24"/>
          <w:szCs w:val="24"/>
          <w:lang w:val="en-GB"/>
        </w:rPr>
        <w:t xml:space="preserve"> East Longitude (Figure 1).</w:t>
      </w:r>
    </w:p>
    <w:p w14:paraId="34079B94" w14:textId="14DAAA8E" w:rsidR="005A1136" w:rsidRPr="001A7103" w:rsidRDefault="005A1136" w:rsidP="001A7103">
      <w:pPr>
        <w:tabs>
          <w:tab w:val="left" w:pos="720"/>
        </w:tabs>
        <w:overflowPunct w:val="0"/>
        <w:autoSpaceDE w:val="0"/>
        <w:autoSpaceDN w:val="0"/>
        <w:adjustRightInd w:val="0"/>
        <w:spacing w:after="0" w:line="240" w:lineRule="auto"/>
        <w:ind w:leftChars="0" w:left="0" w:firstLineChars="0" w:firstLine="0"/>
        <w:jc w:val="both"/>
        <w:textAlignment w:val="baseline"/>
        <w:rPr>
          <w:rFonts w:ascii="Times New Roman" w:hAnsi="Times New Roman"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9"/>
      </w:tblGrid>
      <w:tr w:rsidR="005A1136" w:rsidRPr="00DE6CEC" w14:paraId="434CECA4" w14:textId="77777777" w:rsidTr="001C53F7">
        <w:tc>
          <w:tcPr>
            <w:tcW w:w="8399" w:type="dxa"/>
          </w:tcPr>
          <w:p w14:paraId="22E84287" w14:textId="57824B2B" w:rsidR="005A1136" w:rsidRPr="00DE6CEC" w:rsidRDefault="0036553D" w:rsidP="007E0FCB">
            <w:pPr>
              <w:ind w:left="0" w:hanging="2"/>
              <w:jc w:val="center"/>
              <w:rPr>
                <w:rFonts w:ascii="Times New Roman" w:hAnsi="Times New Roman" w:cs="Times New Roman"/>
                <w:color w:val="000000"/>
                <w:spacing w:val="-1"/>
                <w:sz w:val="24"/>
                <w:szCs w:val="24"/>
                <w:lang w:val="en-GB"/>
              </w:rPr>
            </w:pPr>
            <w:r w:rsidRPr="00DE6CEC">
              <w:rPr>
                <w:noProof/>
                <w:lang w:val="en-MY" w:eastAsia="en-MY"/>
              </w:rPr>
              <w:drawing>
                <wp:inline distT="0" distB="0" distL="0" distR="0" wp14:anchorId="3C8A85E4" wp14:editId="6998079E">
                  <wp:extent cx="4267200" cy="2290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79" t="17212" r="12180" b="29697"/>
                          <a:stretch/>
                        </pic:blipFill>
                        <pic:spPr bwMode="auto">
                          <a:xfrm>
                            <a:off x="0" y="0"/>
                            <a:ext cx="4283502" cy="2298903"/>
                          </a:xfrm>
                          <a:prstGeom prst="rect">
                            <a:avLst/>
                          </a:prstGeom>
                          <a:ln>
                            <a:noFill/>
                          </a:ln>
                          <a:extLst>
                            <a:ext uri="{53640926-AAD7-44D8-BBD7-CCE9431645EC}">
                              <a14:shadowObscured xmlns:a14="http://schemas.microsoft.com/office/drawing/2010/main"/>
                            </a:ext>
                          </a:extLst>
                        </pic:spPr>
                      </pic:pic>
                    </a:graphicData>
                  </a:graphic>
                </wp:inline>
              </w:drawing>
            </w:r>
          </w:p>
        </w:tc>
      </w:tr>
      <w:tr w:rsidR="005A1136" w:rsidRPr="00DE6CEC" w14:paraId="3A3D0E49" w14:textId="77777777" w:rsidTr="001C53F7">
        <w:tc>
          <w:tcPr>
            <w:tcW w:w="8399" w:type="dxa"/>
          </w:tcPr>
          <w:p w14:paraId="0D93462C" w14:textId="77777777" w:rsidR="00BF2F9B" w:rsidRDefault="00BF2F9B" w:rsidP="007E0FCB">
            <w:pPr>
              <w:tabs>
                <w:tab w:val="left" w:pos="288"/>
              </w:tabs>
              <w:ind w:left="0" w:hanging="2"/>
              <w:contextualSpacing/>
              <w:jc w:val="center"/>
              <w:rPr>
                <w:rFonts w:ascii="Times New Roman" w:hAnsi="Times New Roman" w:cs="Times New Roman"/>
                <w:b/>
                <w:bCs/>
                <w:color w:val="000000"/>
                <w:sz w:val="20"/>
                <w:szCs w:val="20"/>
                <w:lang w:val="en-GB"/>
              </w:rPr>
            </w:pPr>
          </w:p>
          <w:p w14:paraId="791F20DF" w14:textId="3814B5E8" w:rsidR="005A1136" w:rsidRPr="00DE6CEC" w:rsidRDefault="005A1136" w:rsidP="007E0FCB">
            <w:pPr>
              <w:tabs>
                <w:tab w:val="left" w:pos="288"/>
              </w:tabs>
              <w:ind w:left="0" w:hanging="2"/>
              <w:contextualSpacing/>
              <w:jc w:val="center"/>
              <w:rPr>
                <w:rFonts w:ascii="Times New Roman" w:hAnsi="Times New Roman" w:cs="Times New Roman"/>
                <w:color w:val="000000"/>
                <w:spacing w:val="-1"/>
                <w:sz w:val="20"/>
                <w:szCs w:val="20"/>
                <w:lang w:val="en-GB"/>
              </w:rPr>
            </w:pPr>
            <w:r w:rsidRPr="00DE6CEC">
              <w:rPr>
                <w:rFonts w:ascii="Times New Roman" w:hAnsi="Times New Roman" w:cs="Times New Roman"/>
                <w:b/>
                <w:bCs/>
                <w:color w:val="000000"/>
                <w:sz w:val="20"/>
                <w:szCs w:val="20"/>
                <w:lang w:val="en-GB"/>
              </w:rPr>
              <w:t>Figure 1.</w:t>
            </w:r>
            <w:r w:rsidRPr="00DE6CEC">
              <w:rPr>
                <w:rFonts w:ascii="Times New Roman" w:hAnsi="Times New Roman" w:cs="Times New Roman"/>
                <w:color w:val="000000"/>
                <w:spacing w:val="1"/>
                <w:sz w:val="20"/>
                <w:szCs w:val="20"/>
                <w:lang w:val="en-GB"/>
              </w:rPr>
              <w:t xml:space="preserve"> Research location in </w:t>
            </w:r>
            <w:r w:rsidRPr="00DE6CEC">
              <w:rPr>
                <w:rFonts w:ascii="Times New Roman" w:hAnsi="Times New Roman" w:cs="Times New Roman"/>
                <w:color w:val="000000"/>
                <w:sz w:val="20"/>
                <w:szCs w:val="20"/>
                <w:lang w:val="en-GB"/>
              </w:rPr>
              <w:t>South Sumatra Province, Indonesia</w:t>
            </w:r>
          </w:p>
        </w:tc>
      </w:tr>
    </w:tbl>
    <w:p w14:paraId="3B59EB93" w14:textId="02505378" w:rsidR="005A1136" w:rsidRPr="001A7103" w:rsidRDefault="005A1136" w:rsidP="001A7103">
      <w:pPr>
        <w:pStyle w:val="ListParagraph"/>
        <w:tabs>
          <w:tab w:val="left" w:pos="540"/>
        </w:tabs>
        <w:suppressAutoHyphens w:val="0"/>
        <w:overflowPunct w:val="0"/>
        <w:autoSpaceDE w:val="0"/>
        <w:autoSpaceDN w:val="0"/>
        <w:adjustRightInd w:val="0"/>
        <w:spacing w:after="0" w:line="240" w:lineRule="auto"/>
        <w:ind w:leftChars="0" w:left="0" w:firstLineChars="0" w:firstLine="0"/>
        <w:contextualSpacing w:val="0"/>
        <w:jc w:val="both"/>
        <w:textDirection w:val="lrTb"/>
        <w:textAlignment w:val="baseline"/>
        <w:outlineLvl w:val="9"/>
        <w:rPr>
          <w:rFonts w:ascii="Times New Roman" w:hAnsi="Times New Roman" w:cs="Times New Roman"/>
          <w:i/>
          <w:iCs/>
          <w:sz w:val="24"/>
          <w:szCs w:val="24"/>
          <w:lang w:val="en-GB"/>
        </w:rPr>
      </w:pPr>
      <w:r w:rsidRPr="001A7103">
        <w:rPr>
          <w:rFonts w:ascii="Times New Roman" w:hAnsi="Times New Roman" w:cs="Times New Roman"/>
          <w:i/>
          <w:iCs/>
          <w:sz w:val="24"/>
          <w:szCs w:val="24"/>
          <w:lang w:val="en-GB"/>
        </w:rPr>
        <w:lastRenderedPageBreak/>
        <w:t xml:space="preserve">Interview of </w:t>
      </w:r>
      <w:r w:rsidR="00244658" w:rsidRPr="001A7103">
        <w:rPr>
          <w:rFonts w:ascii="Times New Roman" w:hAnsi="Times New Roman" w:cs="Times New Roman"/>
          <w:i/>
          <w:iCs/>
          <w:sz w:val="24"/>
          <w:szCs w:val="24"/>
          <w:lang w:val="en-GB"/>
        </w:rPr>
        <w:t>re</w:t>
      </w:r>
      <w:r w:rsidRPr="001A7103">
        <w:rPr>
          <w:rFonts w:ascii="Times New Roman" w:hAnsi="Times New Roman" w:cs="Times New Roman"/>
          <w:i/>
          <w:iCs/>
          <w:sz w:val="24"/>
          <w:szCs w:val="24"/>
          <w:lang w:val="en-GB"/>
        </w:rPr>
        <w:t>spondents</w:t>
      </w:r>
    </w:p>
    <w:p w14:paraId="5E9ED5FE" w14:textId="77777777" w:rsidR="00244658" w:rsidRPr="001A7103" w:rsidRDefault="00244658" w:rsidP="001A7103">
      <w:pPr>
        <w:pStyle w:val="ListParagraph"/>
        <w:tabs>
          <w:tab w:val="left" w:pos="540"/>
        </w:tabs>
        <w:suppressAutoHyphens w:val="0"/>
        <w:overflowPunct w:val="0"/>
        <w:autoSpaceDE w:val="0"/>
        <w:autoSpaceDN w:val="0"/>
        <w:adjustRightInd w:val="0"/>
        <w:spacing w:after="0" w:line="240" w:lineRule="auto"/>
        <w:ind w:leftChars="0" w:left="0" w:firstLineChars="0" w:firstLine="0"/>
        <w:contextualSpacing w:val="0"/>
        <w:jc w:val="both"/>
        <w:textDirection w:val="lrTb"/>
        <w:textAlignment w:val="baseline"/>
        <w:outlineLvl w:val="9"/>
        <w:rPr>
          <w:rFonts w:ascii="Times New Roman" w:hAnsi="Times New Roman" w:cs="Times New Roman"/>
          <w:i/>
          <w:iCs/>
          <w:sz w:val="24"/>
          <w:szCs w:val="24"/>
          <w:lang w:val="en-GB"/>
        </w:rPr>
      </w:pPr>
    </w:p>
    <w:p w14:paraId="2EE42AF2" w14:textId="77777777" w:rsidR="00244658" w:rsidRPr="001A7103" w:rsidRDefault="00244658" w:rsidP="001A7103">
      <w:pPr>
        <w:tabs>
          <w:tab w:val="left" w:pos="540"/>
        </w:tabs>
        <w:overflowPunct w:val="0"/>
        <w:autoSpaceDE w:val="0"/>
        <w:autoSpaceDN w:val="0"/>
        <w:adjustRightInd w:val="0"/>
        <w:spacing w:after="0" w:line="240" w:lineRule="auto"/>
        <w:ind w:leftChars="0" w:left="0" w:firstLineChars="0" w:firstLine="0"/>
        <w:jc w:val="both"/>
        <w:textAlignment w:val="baseline"/>
        <w:rPr>
          <w:rStyle w:val="y2iqfc"/>
          <w:rFonts w:ascii="Times New Roman" w:hAnsi="Times New Roman" w:cs="Times New Roman"/>
          <w:sz w:val="24"/>
          <w:szCs w:val="24"/>
          <w:lang w:val="en-GB"/>
        </w:rPr>
      </w:pPr>
      <w:r w:rsidRPr="001A7103">
        <w:rPr>
          <w:rStyle w:val="y2iqfc"/>
          <w:rFonts w:ascii="Times New Roman" w:hAnsi="Times New Roman" w:cs="Times New Roman"/>
          <w:color w:val="000000" w:themeColor="text1"/>
          <w:sz w:val="24"/>
          <w:szCs w:val="24"/>
          <w:lang w:val="en-GB"/>
        </w:rPr>
        <w:t xml:space="preserve">Four PHU plots were purposefully sampled for collecting biophysical, socioeconomic, and cultural data, as well as spatial, qualitative, and quantitative data, then examined, synthesized, and cross-checked with stakeholders. </w:t>
      </w:r>
      <w:r w:rsidRPr="001A7103">
        <w:rPr>
          <w:rFonts w:ascii="Times New Roman" w:hAnsi="Times New Roman" w:cs="Times New Roman"/>
          <w:sz w:val="24"/>
          <w:szCs w:val="24"/>
          <w:lang w:val="en-GB"/>
        </w:rPr>
        <w:t>A total of 525 households were interviewed, which represents 15% of the entire 3,500</w:t>
      </w:r>
      <w:r w:rsidRPr="001A7103">
        <w:rPr>
          <w:rFonts w:ascii="Times New Roman" w:hAnsi="Times New Roman" w:cs="Times New Roman"/>
          <w:color w:val="FF0000"/>
          <w:sz w:val="24"/>
          <w:szCs w:val="24"/>
          <w:lang w:val="en-GB"/>
        </w:rPr>
        <w:t xml:space="preserve"> </w:t>
      </w:r>
      <w:r w:rsidRPr="001A7103">
        <w:rPr>
          <w:rFonts w:ascii="Times New Roman" w:hAnsi="Times New Roman" w:cs="Times New Roman"/>
          <w:sz w:val="24"/>
          <w:szCs w:val="24"/>
          <w:lang w:val="en-GB"/>
        </w:rPr>
        <w:t>population of peatland households. The respondents were drawn from three villages chosen for each PHU, resulting in a total of 12 selected villages.</w:t>
      </w:r>
      <w:r w:rsidRPr="001A7103">
        <w:rPr>
          <w:rStyle w:val="y2iqfc"/>
          <w:rFonts w:ascii="Times New Roman" w:hAnsi="Times New Roman" w:cs="Times New Roman"/>
          <w:sz w:val="24"/>
          <w:szCs w:val="24"/>
          <w:lang w:val="en-GB"/>
        </w:rPr>
        <w:t xml:space="preserve"> The interview scope was on questions about linkages of peatland degradation and rural poverty in development scenarios of peatland restoration. Key informants from important institutions involved in the governance cycle (planning, implementation, monitoring, and evaluation) of peat restoration and related stakeholders were chosen through interviews using purposive and snowball sampling strategies. The interview subjects were derived from the conceptual framework list.</w:t>
      </w:r>
    </w:p>
    <w:p w14:paraId="3C243DBA" w14:textId="77777777" w:rsidR="000A3CBC" w:rsidRPr="001A7103" w:rsidRDefault="000A3CBC" w:rsidP="001A7103">
      <w:pPr>
        <w:tabs>
          <w:tab w:val="left" w:pos="540"/>
        </w:tabs>
        <w:overflowPunct w:val="0"/>
        <w:autoSpaceDE w:val="0"/>
        <w:autoSpaceDN w:val="0"/>
        <w:adjustRightInd w:val="0"/>
        <w:spacing w:after="0" w:line="240" w:lineRule="auto"/>
        <w:ind w:leftChars="0" w:left="0" w:firstLineChars="0" w:firstLine="0"/>
        <w:jc w:val="both"/>
        <w:textAlignment w:val="baseline"/>
        <w:rPr>
          <w:rStyle w:val="y2iqfc"/>
          <w:rFonts w:ascii="Times New Roman" w:hAnsi="Times New Roman" w:cs="Times New Roman"/>
          <w:sz w:val="24"/>
          <w:szCs w:val="24"/>
          <w:lang w:val="en-GB"/>
        </w:rPr>
      </w:pPr>
    </w:p>
    <w:p w14:paraId="4B9C1379" w14:textId="37C73EFE" w:rsidR="000A3CBC" w:rsidRPr="001A7103" w:rsidRDefault="000A3CBC" w:rsidP="001A7103">
      <w:pPr>
        <w:spacing w:after="0" w:line="240" w:lineRule="auto"/>
        <w:ind w:left="0" w:hanging="2"/>
        <w:rPr>
          <w:rFonts w:ascii="Times New Roman" w:hAnsi="Times New Roman" w:cs="Times New Roman"/>
          <w:i/>
          <w:iCs/>
          <w:sz w:val="24"/>
          <w:szCs w:val="24"/>
          <w:lang w:val="en-GB"/>
        </w:rPr>
      </w:pPr>
      <w:bookmarkStart w:id="3" w:name="_Toc152049706"/>
      <w:bookmarkStart w:id="4" w:name="_Toc152049956"/>
      <w:r w:rsidRPr="001A7103">
        <w:rPr>
          <w:rFonts w:ascii="Times New Roman" w:hAnsi="Times New Roman" w:cs="Times New Roman"/>
          <w:i/>
          <w:iCs/>
          <w:sz w:val="24"/>
          <w:szCs w:val="24"/>
          <w:lang w:val="en-GB"/>
        </w:rPr>
        <w:t xml:space="preserve">Data </w:t>
      </w:r>
      <w:r w:rsidR="00244658" w:rsidRPr="001A7103">
        <w:rPr>
          <w:rFonts w:ascii="Times New Roman" w:hAnsi="Times New Roman" w:cs="Times New Roman"/>
          <w:i/>
          <w:iCs/>
          <w:sz w:val="24"/>
          <w:szCs w:val="24"/>
          <w:lang w:val="en-GB"/>
        </w:rPr>
        <w:t>collection method</w:t>
      </w:r>
      <w:bookmarkEnd w:id="3"/>
      <w:bookmarkEnd w:id="4"/>
    </w:p>
    <w:p w14:paraId="71C86984" w14:textId="77777777" w:rsidR="00244658" w:rsidRPr="001A7103" w:rsidRDefault="00244658" w:rsidP="001A7103">
      <w:pPr>
        <w:spacing w:after="0" w:line="240" w:lineRule="auto"/>
        <w:ind w:left="0" w:hanging="2"/>
        <w:rPr>
          <w:rFonts w:ascii="Times New Roman" w:hAnsi="Times New Roman" w:cs="Times New Roman"/>
          <w:i/>
          <w:iCs/>
          <w:sz w:val="24"/>
          <w:szCs w:val="24"/>
          <w:lang w:val="en-GB"/>
        </w:rPr>
      </w:pPr>
    </w:p>
    <w:p w14:paraId="1F00AC4F" w14:textId="59F74703" w:rsidR="000A3CBC" w:rsidRPr="001A7103" w:rsidRDefault="00244658" w:rsidP="001A7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 w:firstLineChars="0" w:firstLine="0"/>
        <w:jc w:val="both"/>
        <w:rPr>
          <w:rStyle w:val="y2iqfc"/>
          <w:rFonts w:ascii="Times New Roman" w:hAnsi="Times New Roman" w:cs="Times New Roman"/>
          <w:color w:val="000000" w:themeColor="text1"/>
          <w:sz w:val="24"/>
          <w:szCs w:val="24"/>
          <w:lang w:val="en-GB"/>
        </w:rPr>
      </w:pPr>
      <w:r w:rsidRPr="001A7103">
        <w:rPr>
          <w:rFonts w:ascii="Times New Roman" w:hAnsi="Times New Roman" w:cs="Times New Roman"/>
          <w:sz w:val="24"/>
          <w:szCs w:val="24"/>
          <w:lang w:val="en-GB"/>
        </w:rPr>
        <w:t xml:space="preserve">The </w:t>
      </w:r>
      <w:r w:rsidR="000A3CBC" w:rsidRPr="001A7103">
        <w:rPr>
          <w:rFonts w:ascii="Times New Roman" w:hAnsi="Times New Roman" w:cs="Times New Roman"/>
          <w:sz w:val="24"/>
          <w:szCs w:val="24"/>
          <w:lang w:val="en-GB"/>
        </w:rPr>
        <w:t>summary of data collection method</w:t>
      </w:r>
      <w:r w:rsidR="00DB6784" w:rsidRPr="001A7103">
        <w:rPr>
          <w:rFonts w:ascii="Times New Roman" w:hAnsi="Times New Roman" w:cs="Times New Roman"/>
          <w:sz w:val="24"/>
          <w:szCs w:val="24"/>
          <w:lang w:val="en-GB"/>
        </w:rPr>
        <w:t>s</w:t>
      </w:r>
      <w:r w:rsidR="000A3CBC" w:rsidRPr="001A7103">
        <w:rPr>
          <w:rFonts w:ascii="Times New Roman" w:hAnsi="Times New Roman" w:cs="Times New Roman"/>
          <w:sz w:val="24"/>
          <w:szCs w:val="24"/>
          <w:lang w:val="en-GB"/>
        </w:rPr>
        <w:t xml:space="preserve"> can be seen in Figure </w:t>
      </w:r>
      <w:r w:rsidR="001C53F7" w:rsidRPr="001A7103">
        <w:rPr>
          <w:rFonts w:ascii="Times New Roman" w:hAnsi="Times New Roman" w:cs="Times New Roman"/>
          <w:sz w:val="24"/>
          <w:szCs w:val="24"/>
          <w:lang w:val="en-GB"/>
        </w:rPr>
        <w:t>2</w:t>
      </w:r>
      <w:r w:rsidR="000A3CBC" w:rsidRPr="001A7103">
        <w:rPr>
          <w:rFonts w:ascii="Times New Roman" w:hAnsi="Times New Roman" w:cs="Times New Roman"/>
          <w:sz w:val="24"/>
          <w:szCs w:val="24"/>
          <w:lang w:val="en-GB"/>
        </w:rPr>
        <w:t>, both primary and secondary information will be used for this research. Primary information will be collected during the field study, applying qualitative research methods. For secondary information, scientific articles, reports</w:t>
      </w:r>
      <w:r w:rsidR="00DD7022" w:rsidRPr="001A7103">
        <w:rPr>
          <w:rFonts w:ascii="Times New Roman" w:hAnsi="Times New Roman" w:cs="Times New Roman"/>
          <w:sz w:val="24"/>
          <w:szCs w:val="24"/>
          <w:lang w:val="en-GB"/>
        </w:rPr>
        <w:t>,</w:t>
      </w:r>
      <w:r w:rsidR="000A3CBC" w:rsidRPr="001A7103">
        <w:rPr>
          <w:rFonts w:ascii="Times New Roman" w:hAnsi="Times New Roman" w:cs="Times New Roman"/>
          <w:sz w:val="24"/>
          <w:szCs w:val="24"/>
          <w:lang w:val="en-GB"/>
        </w:rPr>
        <w:t xml:space="preserve"> and documentation of</w:t>
      </w:r>
      <w:r w:rsidR="00DB6784" w:rsidRPr="001A7103">
        <w:rPr>
          <w:rFonts w:ascii="Times New Roman" w:hAnsi="Times New Roman" w:cs="Times New Roman"/>
          <w:sz w:val="24"/>
          <w:szCs w:val="24"/>
          <w:lang w:val="en-GB"/>
        </w:rPr>
        <w:t xml:space="preserve"> the</w:t>
      </w:r>
      <w:r w:rsidR="000A3CBC" w:rsidRPr="001A7103">
        <w:rPr>
          <w:rFonts w:ascii="Times New Roman" w:hAnsi="Times New Roman" w:cs="Times New Roman"/>
          <w:sz w:val="24"/>
          <w:szCs w:val="24"/>
          <w:lang w:val="en-GB"/>
        </w:rPr>
        <w:t xml:space="preserve"> government will be used. </w:t>
      </w:r>
      <w:r w:rsidR="000A3CBC" w:rsidRPr="001A7103">
        <w:rPr>
          <w:rStyle w:val="y2iqfc"/>
          <w:rFonts w:ascii="Times New Roman" w:hAnsi="Times New Roman" w:cs="Times New Roman"/>
          <w:sz w:val="24"/>
          <w:szCs w:val="24"/>
          <w:lang w:val="en-GB"/>
        </w:rPr>
        <w:t xml:space="preserve">The qualitative method </w:t>
      </w:r>
      <w:r w:rsidR="000A3CBC" w:rsidRPr="001A7103">
        <w:rPr>
          <w:rStyle w:val="y2iqfc"/>
          <w:rFonts w:ascii="Times New Roman" w:hAnsi="Times New Roman" w:cs="Times New Roman"/>
          <w:color w:val="000000" w:themeColor="text1"/>
          <w:sz w:val="24"/>
          <w:szCs w:val="24"/>
          <w:lang w:val="en-GB"/>
        </w:rPr>
        <w:t xml:space="preserve">seeks to learn about the conditions of a specific degradation caused by the use of peatlands, as well as thoughts and opinions regarding degradation that has occurred in peatlands. </w:t>
      </w:r>
    </w:p>
    <w:p w14:paraId="27532B75" w14:textId="77777777" w:rsidR="00066B0F" w:rsidRPr="001A7103" w:rsidRDefault="00066B0F" w:rsidP="001A7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 w:firstLineChars="0" w:firstLine="562"/>
        <w:jc w:val="both"/>
        <w:rPr>
          <w:rStyle w:val="y2iqfc"/>
          <w:color w:val="000000" w:themeColor="text1"/>
          <w:sz w:val="24"/>
          <w:szCs w:val="24"/>
          <w:lang w:val="en-GB"/>
        </w:rPr>
      </w:pP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A3CBC" w:rsidRPr="00DE6CEC" w14:paraId="551D1604" w14:textId="77777777" w:rsidTr="001C53F7">
        <w:tc>
          <w:tcPr>
            <w:tcW w:w="9350" w:type="dxa"/>
          </w:tcPr>
          <w:bookmarkStart w:id="5" w:name="_Hlk153402816"/>
          <w:p w14:paraId="55216B5B" w14:textId="28533AE8" w:rsidR="000A3CBC" w:rsidRPr="00DE6CEC" w:rsidRDefault="001C53F7" w:rsidP="001C5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firstLineChars="0" w:firstLine="0"/>
              <w:jc w:val="both"/>
              <w:rPr>
                <w:rStyle w:val="y2iqfc"/>
                <w:rFonts w:ascii="Times New Roman" w:hAnsi="Times New Roman" w:cs="Times New Roman"/>
                <w:color w:val="000000" w:themeColor="text1"/>
                <w:sz w:val="24"/>
                <w:szCs w:val="24"/>
                <w:lang w:val="en-GB"/>
              </w:rPr>
            </w:pPr>
            <w:r w:rsidRPr="00DE6CEC">
              <w:rPr>
                <w:rFonts w:ascii="Times New Roman" w:hAnsi="Times New Roman" w:cs="Times New Roman"/>
                <w:noProof/>
                <w:color w:val="000000" w:themeColor="text1"/>
                <w:sz w:val="24"/>
                <w:szCs w:val="24"/>
                <w:lang w:val="en-MY" w:eastAsia="en-MY"/>
              </w:rPr>
              <mc:AlternateContent>
                <mc:Choice Requires="wpg">
                  <w:drawing>
                    <wp:inline distT="0" distB="0" distL="0" distR="0" wp14:anchorId="1C07AF39" wp14:editId="539AFF92">
                      <wp:extent cx="5671820" cy="1137920"/>
                      <wp:effectExtent l="0" t="0" r="24130" b="24130"/>
                      <wp:docPr id="1781369143" name="Group 8"/>
                      <wp:cNvGraphicFramePr/>
                      <a:graphic xmlns:a="http://schemas.openxmlformats.org/drawingml/2006/main">
                        <a:graphicData uri="http://schemas.microsoft.com/office/word/2010/wordprocessingGroup">
                          <wpg:wgp>
                            <wpg:cNvGrpSpPr/>
                            <wpg:grpSpPr>
                              <a:xfrm>
                                <a:off x="0" y="0"/>
                                <a:ext cx="5671820" cy="1137920"/>
                                <a:chOff x="0" y="0"/>
                                <a:chExt cx="5671820" cy="1137920"/>
                              </a:xfrm>
                            </wpg:grpSpPr>
                            <wpg:grpSp>
                              <wpg:cNvPr id="2050762341" name="Group 4"/>
                              <wpg:cNvGrpSpPr/>
                              <wpg:grpSpPr>
                                <a:xfrm>
                                  <a:off x="0" y="0"/>
                                  <a:ext cx="5671820" cy="1137920"/>
                                  <a:chOff x="0" y="0"/>
                                  <a:chExt cx="5683574" cy="1138238"/>
                                </a:xfrm>
                              </wpg:grpSpPr>
                              <wpg:grpSp>
                                <wpg:cNvPr id="1446123986" name="Group 19"/>
                                <wpg:cNvGrpSpPr>
                                  <a:grpSpLocks/>
                                </wpg:cNvGrpSpPr>
                                <wpg:grpSpPr bwMode="auto">
                                  <a:xfrm>
                                    <a:off x="0" y="0"/>
                                    <a:ext cx="5683574" cy="1138238"/>
                                    <a:chOff x="0" y="-425"/>
                                    <a:chExt cx="57023" cy="11406"/>
                                  </a:xfrm>
                                </wpg:grpSpPr>
                                <wpg:grpSp>
                                  <wpg:cNvPr id="578704217" name="Group 16"/>
                                  <wpg:cNvGrpSpPr>
                                    <a:grpSpLocks/>
                                  </wpg:cNvGrpSpPr>
                                  <wpg:grpSpPr bwMode="auto">
                                    <a:xfrm>
                                      <a:off x="0" y="-425"/>
                                      <a:ext cx="57023" cy="11406"/>
                                      <a:chOff x="0" y="-425"/>
                                      <a:chExt cx="57023" cy="11406"/>
                                    </a:xfrm>
                                  </wpg:grpSpPr>
                                  <wps:wsp>
                                    <wps:cNvPr id="669625385" name="Text Box 2"/>
                                    <wps:cNvSpPr txBox="1">
                                      <a:spLocks noChangeArrowheads="1"/>
                                    </wps:cNvSpPr>
                                    <wps:spPr bwMode="auto">
                                      <a:xfrm>
                                        <a:off x="2386" y="-354"/>
                                        <a:ext cx="10897" cy="2944"/>
                                      </a:xfrm>
                                      <a:prstGeom prst="rect">
                                        <a:avLst/>
                                      </a:prstGeom>
                                      <a:solidFill>
                                        <a:schemeClr val="lt1">
                                          <a:lumMod val="100000"/>
                                          <a:lumOff val="0"/>
                                        </a:schemeClr>
                                      </a:solidFill>
                                      <a:ln w="6350">
                                        <a:solidFill>
                                          <a:srgbClr val="000000"/>
                                        </a:solidFill>
                                        <a:miter lim="800000"/>
                                        <a:headEnd/>
                                        <a:tailEnd/>
                                      </a:ln>
                                    </wps:spPr>
                                    <wps:txbx>
                                      <w:txbxContent>
                                        <w:p w14:paraId="6F956049" w14:textId="77777777" w:rsidR="000A3CBC" w:rsidRPr="000A3CBC" w:rsidRDefault="000A3CBC" w:rsidP="000A3CBC">
                                          <w:pPr>
                                            <w:ind w:left="0" w:hanging="2"/>
                                            <w:jc w:val="center"/>
                                            <w:rPr>
                                              <w:rFonts w:ascii="Times New Roman" w:hAnsi="Times New Roman" w:cs="Times New Roman"/>
                                              <w:sz w:val="20"/>
                                              <w:szCs w:val="20"/>
                                            </w:rPr>
                                          </w:pPr>
                                          <w:r w:rsidRPr="000A3CBC">
                                            <w:rPr>
                                              <w:rFonts w:ascii="Times New Roman" w:hAnsi="Times New Roman" w:cs="Times New Roman"/>
                                              <w:sz w:val="20"/>
                                              <w:szCs w:val="20"/>
                                            </w:rPr>
                                            <w:t>Secondary data</w:t>
                                          </w:r>
                                        </w:p>
                                      </w:txbxContent>
                                    </wps:txbx>
                                    <wps:bodyPr rot="0" vert="horz" wrap="square" lIns="91440" tIns="45720" rIns="91440" bIns="45720" anchor="t" anchorCtr="0" upright="1">
                                      <a:noAutofit/>
                                    </wps:bodyPr>
                                  </wps:wsp>
                                  <wps:wsp>
                                    <wps:cNvPr id="73684075" name="Text Box 2"/>
                                    <wps:cNvSpPr txBox="1">
                                      <a:spLocks noChangeArrowheads="1"/>
                                    </wps:cNvSpPr>
                                    <wps:spPr bwMode="auto">
                                      <a:xfrm>
                                        <a:off x="38900" y="-425"/>
                                        <a:ext cx="10668" cy="2863"/>
                                      </a:xfrm>
                                      <a:prstGeom prst="rect">
                                        <a:avLst/>
                                      </a:prstGeom>
                                      <a:solidFill>
                                        <a:schemeClr val="lt1">
                                          <a:lumMod val="100000"/>
                                          <a:lumOff val="0"/>
                                        </a:schemeClr>
                                      </a:solidFill>
                                      <a:ln w="6350">
                                        <a:solidFill>
                                          <a:srgbClr val="000000"/>
                                        </a:solidFill>
                                        <a:miter lim="800000"/>
                                        <a:headEnd/>
                                        <a:tailEnd/>
                                      </a:ln>
                                    </wps:spPr>
                                    <wps:txbx>
                                      <w:txbxContent>
                                        <w:p w14:paraId="0355A9F6" w14:textId="77777777" w:rsidR="000A3CBC" w:rsidRPr="000A3CBC" w:rsidRDefault="000A3CBC" w:rsidP="000A3CBC">
                                          <w:pPr>
                                            <w:ind w:left="0" w:hanging="2"/>
                                            <w:jc w:val="center"/>
                                            <w:rPr>
                                              <w:rFonts w:ascii="Times New Roman" w:hAnsi="Times New Roman" w:cs="Times New Roman"/>
                                              <w:sz w:val="20"/>
                                              <w:szCs w:val="20"/>
                                            </w:rPr>
                                          </w:pPr>
                                          <w:r w:rsidRPr="000A3CBC">
                                            <w:rPr>
                                              <w:rFonts w:ascii="Times New Roman" w:hAnsi="Times New Roman" w:cs="Times New Roman"/>
                                              <w:sz w:val="20"/>
                                              <w:szCs w:val="20"/>
                                            </w:rPr>
                                            <w:t>Primary data</w:t>
                                          </w:r>
                                        </w:p>
                                      </w:txbxContent>
                                    </wps:txbx>
                                    <wps:bodyPr rot="0" vert="horz" wrap="square" lIns="91440" tIns="45720" rIns="91440" bIns="45720" anchor="t" anchorCtr="0" upright="1">
                                      <a:noAutofit/>
                                    </wps:bodyPr>
                                  </wps:wsp>
                                  <wps:wsp>
                                    <wps:cNvPr id="518111465" name="Text Box 3"/>
                                    <wps:cNvSpPr txBox="1">
                                      <a:spLocks noChangeArrowheads="1"/>
                                    </wps:cNvSpPr>
                                    <wps:spPr bwMode="auto">
                                      <a:xfrm>
                                        <a:off x="0" y="5181"/>
                                        <a:ext cx="17484" cy="5800"/>
                                      </a:xfrm>
                                      <a:prstGeom prst="rect">
                                        <a:avLst/>
                                      </a:prstGeom>
                                      <a:solidFill>
                                        <a:schemeClr val="lt1">
                                          <a:lumMod val="100000"/>
                                          <a:lumOff val="0"/>
                                        </a:schemeClr>
                                      </a:solidFill>
                                      <a:ln w="6350">
                                        <a:solidFill>
                                          <a:srgbClr val="000000"/>
                                        </a:solidFill>
                                        <a:miter lim="800000"/>
                                        <a:headEnd/>
                                        <a:tailEnd/>
                                      </a:ln>
                                    </wps:spPr>
                                    <wps:txbx>
                                      <w:txbxContent>
                                        <w:p w14:paraId="4875E995" w14:textId="77777777" w:rsidR="000A3CBC" w:rsidRPr="000A3CBC" w:rsidRDefault="000A3CBC" w:rsidP="001C53F7">
                                          <w:pPr>
                                            <w:spacing w:after="0" w:line="240" w:lineRule="auto"/>
                                            <w:ind w:left="0" w:hanging="2"/>
                                            <w:rPr>
                                              <w:rFonts w:ascii="Times New Roman" w:hAnsi="Times New Roman" w:cs="Times New Roman"/>
                                              <w:sz w:val="20"/>
                                              <w:szCs w:val="20"/>
                                            </w:rPr>
                                          </w:pPr>
                                          <w:r w:rsidRPr="000A3CBC">
                                            <w:rPr>
                                              <w:rFonts w:ascii="Times New Roman" w:hAnsi="Times New Roman" w:cs="Times New Roman"/>
                                              <w:sz w:val="20"/>
                                              <w:szCs w:val="20"/>
                                            </w:rPr>
                                            <w:t>Literature research</w:t>
                                          </w:r>
                                        </w:p>
                                        <w:p w14:paraId="7292B9E7" w14:textId="77777777" w:rsidR="000A3CBC" w:rsidRPr="000A3CBC" w:rsidRDefault="000A3CBC" w:rsidP="001C53F7">
                                          <w:pPr>
                                            <w:pStyle w:val="ListParagraph"/>
                                            <w:numPr>
                                              <w:ilvl w:val="0"/>
                                              <w:numId w:val="10"/>
                                            </w:numPr>
                                            <w:suppressAutoHyphens w:val="0"/>
                                            <w:spacing w:after="0" w:line="240" w:lineRule="auto"/>
                                            <w:ind w:leftChars="0" w:left="284" w:firstLineChars="0" w:hanging="284"/>
                                            <w:jc w:val="both"/>
                                            <w:textDirection w:val="lrTb"/>
                                            <w:textAlignment w:val="auto"/>
                                            <w:outlineLvl w:val="9"/>
                                            <w:rPr>
                                              <w:rFonts w:ascii="Times New Roman" w:hAnsi="Times New Roman" w:cs="Times New Roman"/>
                                              <w:sz w:val="20"/>
                                              <w:szCs w:val="20"/>
                                            </w:rPr>
                                          </w:pPr>
                                          <w:r w:rsidRPr="000A3CBC">
                                            <w:rPr>
                                              <w:rFonts w:ascii="Times New Roman" w:hAnsi="Times New Roman" w:cs="Times New Roman"/>
                                              <w:sz w:val="20"/>
                                              <w:szCs w:val="20"/>
                                            </w:rPr>
                                            <w:t>Government statistics</w:t>
                                          </w:r>
                                        </w:p>
                                        <w:p w14:paraId="79EC927E" w14:textId="4A351C7D" w:rsidR="000A3CBC" w:rsidRPr="000A3CBC" w:rsidRDefault="000A3CBC" w:rsidP="001C53F7">
                                          <w:pPr>
                                            <w:pStyle w:val="ListParagraph"/>
                                            <w:numPr>
                                              <w:ilvl w:val="0"/>
                                              <w:numId w:val="10"/>
                                            </w:numPr>
                                            <w:suppressAutoHyphens w:val="0"/>
                                            <w:spacing w:after="0" w:line="240" w:lineRule="auto"/>
                                            <w:ind w:leftChars="0" w:left="284" w:firstLineChars="0" w:hanging="284"/>
                                            <w:jc w:val="both"/>
                                            <w:textDirection w:val="lrTb"/>
                                            <w:textAlignment w:val="auto"/>
                                            <w:outlineLvl w:val="9"/>
                                            <w:rPr>
                                              <w:rFonts w:ascii="Times New Roman" w:hAnsi="Times New Roman" w:cs="Times New Roman"/>
                                              <w:sz w:val="20"/>
                                              <w:szCs w:val="20"/>
                                            </w:rPr>
                                          </w:pPr>
                                          <w:r w:rsidRPr="000A3CBC">
                                            <w:rPr>
                                              <w:rFonts w:ascii="Times New Roman" w:hAnsi="Times New Roman" w:cs="Times New Roman"/>
                                              <w:sz w:val="20"/>
                                              <w:szCs w:val="20"/>
                                            </w:rPr>
                                            <w:t>Documentation</w:t>
                                          </w:r>
                                        </w:p>
                                      </w:txbxContent>
                                    </wps:txbx>
                                    <wps:bodyPr rot="0" vert="horz" wrap="square" lIns="91440" tIns="45720" rIns="91440" bIns="45720" anchor="t" anchorCtr="0" upright="1">
                                      <a:noAutofit/>
                                    </wps:bodyPr>
                                  </wps:wsp>
                                  <wps:wsp>
                                    <wps:cNvPr id="737499595" name="Text Box 3"/>
                                    <wps:cNvSpPr txBox="1">
                                      <a:spLocks noChangeArrowheads="1"/>
                                    </wps:cNvSpPr>
                                    <wps:spPr bwMode="auto">
                                      <a:xfrm>
                                        <a:off x="34777" y="4952"/>
                                        <a:ext cx="22246" cy="5836"/>
                                      </a:xfrm>
                                      <a:prstGeom prst="rect">
                                        <a:avLst/>
                                      </a:prstGeom>
                                      <a:solidFill>
                                        <a:schemeClr val="lt1">
                                          <a:lumMod val="100000"/>
                                          <a:lumOff val="0"/>
                                        </a:schemeClr>
                                      </a:solidFill>
                                      <a:ln w="6350">
                                        <a:solidFill>
                                          <a:srgbClr val="000000"/>
                                        </a:solidFill>
                                        <a:miter lim="800000"/>
                                        <a:headEnd/>
                                        <a:tailEnd/>
                                      </a:ln>
                                    </wps:spPr>
                                    <wps:txbx>
                                      <w:txbxContent>
                                        <w:p w14:paraId="57E76E78" w14:textId="77777777" w:rsidR="00066B0F" w:rsidRDefault="000A3CBC" w:rsidP="00066B0F">
                                          <w:pPr>
                                            <w:spacing w:after="0" w:line="240" w:lineRule="auto"/>
                                            <w:ind w:left="0" w:hanging="2"/>
                                            <w:rPr>
                                              <w:rFonts w:ascii="Times New Roman" w:hAnsi="Times New Roman" w:cs="Times New Roman"/>
                                              <w:sz w:val="20"/>
                                              <w:szCs w:val="20"/>
                                            </w:rPr>
                                          </w:pPr>
                                          <w:r w:rsidRPr="000A3CBC">
                                            <w:rPr>
                                              <w:rFonts w:ascii="Times New Roman" w:hAnsi="Times New Roman" w:cs="Times New Roman"/>
                                              <w:sz w:val="20"/>
                                              <w:szCs w:val="20"/>
                                            </w:rPr>
                                            <w:t>Qualitative analysis</w:t>
                                          </w:r>
                                        </w:p>
                                        <w:p w14:paraId="78631559" w14:textId="5AD3061E" w:rsidR="000A3CBC" w:rsidRPr="00066B0F" w:rsidRDefault="000A3CBC" w:rsidP="00066B0F">
                                          <w:pPr>
                                            <w:pStyle w:val="ListParagraph"/>
                                            <w:numPr>
                                              <w:ilvl w:val="0"/>
                                              <w:numId w:val="11"/>
                                            </w:numPr>
                                            <w:ind w:leftChars="0" w:left="284" w:firstLineChars="0" w:hanging="284"/>
                                            <w:rPr>
                                              <w:rFonts w:ascii="Times New Roman" w:hAnsi="Times New Roman" w:cs="Times New Roman"/>
                                              <w:sz w:val="20"/>
                                              <w:szCs w:val="20"/>
                                            </w:rPr>
                                          </w:pPr>
                                          <w:r w:rsidRPr="00066B0F">
                                            <w:rPr>
                                              <w:rFonts w:ascii="Times New Roman" w:hAnsi="Times New Roman" w:cs="Times New Roman"/>
                                              <w:sz w:val="20"/>
                                              <w:szCs w:val="20"/>
                                            </w:rPr>
                                            <w:t>Focus Group Discussion (FGD)</w:t>
                                          </w:r>
                                        </w:p>
                                        <w:p w14:paraId="6B082C83" w14:textId="6AE5A9B7" w:rsidR="000A3CBC" w:rsidRPr="00066B0F" w:rsidRDefault="000A3CBC" w:rsidP="00066B0F">
                                          <w:pPr>
                                            <w:pStyle w:val="ListParagraph"/>
                                            <w:numPr>
                                              <w:ilvl w:val="0"/>
                                              <w:numId w:val="11"/>
                                            </w:numPr>
                                            <w:suppressAutoHyphens w:val="0"/>
                                            <w:spacing w:after="0" w:line="259" w:lineRule="auto"/>
                                            <w:ind w:leftChars="0" w:left="284" w:firstLineChars="0" w:hanging="284"/>
                                            <w:textDirection w:val="lrTb"/>
                                            <w:textAlignment w:val="auto"/>
                                            <w:outlineLvl w:val="9"/>
                                            <w:rPr>
                                              <w:rFonts w:ascii="Times New Roman" w:hAnsi="Times New Roman" w:cs="Times New Roman"/>
                                              <w:sz w:val="20"/>
                                              <w:szCs w:val="20"/>
                                            </w:rPr>
                                          </w:pPr>
                                          <w:r w:rsidRPr="00066B0F">
                                            <w:rPr>
                                              <w:rFonts w:ascii="Times New Roman" w:hAnsi="Times New Roman" w:cs="Times New Roman"/>
                                              <w:sz w:val="20"/>
                                              <w:szCs w:val="20"/>
                                            </w:rPr>
                                            <w:t>Key informant interviews</w:t>
                                          </w:r>
                                          <w:r w:rsidR="00066B0F">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1227685989" name="Straight Arrow Connector 15"/>
                                    <wps:cNvCnPr>
                                      <a:cxnSpLocks noChangeShapeType="1"/>
                                    </wps:cNvCnPr>
                                    <wps:spPr bwMode="auto">
                                      <a:xfrm>
                                        <a:off x="7776" y="2590"/>
                                        <a:ext cx="0" cy="2667"/>
                                      </a:xfrm>
                                      <a:prstGeom prst="straightConnector1">
                                        <a:avLst/>
                                      </a:prstGeom>
                                      <a:noFill/>
                                      <a:ln w="9525">
                                        <a:solidFill>
                                          <a:schemeClr val="dk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s:wsp>
                                  <wps:cNvPr id="686442201" name="Text Box 18"/>
                                  <wps:cNvSpPr txBox="1">
                                    <a:spLocks noChangeArrowheads="1"/>
                                  </wps:cNvSpPr>
                                  <wps:spPr bwMode="auto">
                                    <a:xfrm>
                                      <a:off x="20574" y="6751"/>
                                      <a:ext cx="10972" cy="2667"/>
                                    </a:xfrm>
                                    <a:prstGeom prst="rect">
                                      <a:avLst/>
                                    </a:prstGeom>
                                    <a:solidFill>
                                      <a:schemeClr val="lt1">
                                        <a:lumMod val="100000"/>
                                        <a:lumOff val="0"/>
                                      </a:schemeClr>
                                    </a:solidFill>
                                    <a:ln w="6350">
                                      <a:solidFill>
                                        <a:srgbClr val="000000"/>
                                      </a:solidFill>
                                      <a:miter lim="800000"/>
                                      <a:headEnd/>
                                      <a:tailEnd/>
                                    </a:ln>
                                  </wps:spPr>
                                  <wps:txbx>
                                    <w:txbxContent>
                                      <w:p w14:paraId="31B8BE9A" w14:textId="77777777" w:rsidR="000A3CBC" w:rsidRPr="00066B0F" w:rsidRDefault="000A3CBC" w:rsidP="000A3CBC">
                                        <w:pPr>
                                          <w:ind w:left="0" w:hanging="2"/>
                                          <w:jc w:val="center"/>
                                          <w:rPr>
                                            <w:rFonts w:ascii="Times New Roman" w:hAnsi="Times New Roman" w:cs="Times New Roman"/>
                                            <w:sz w:val="20"/>
                                            <w:szCs w:val="20"/>
                                          </w:rPr>
                                        </w:pPr>
                                        <w:r w:rsidRPr="00066B0F">
                                          <w:rPr>
                                            <w:rFonts w:ascii="Times New Roman" w:hAnsi="Times New Roman" w:cs="Times New Roman"/>
                                            <w:sz w:val="20"/>
                                            <w:szCs w:val="20"/>
                                          </w:rPr>
                                          <w:t>Reconciliation</w:t>
                                        </w:r>
                                      </w:p>
                                    </w:txbxContent>
                                  </wps:txbx>
                                  <wps:bodyPr rot="0" vert="horz" wrap="square" lIns="91440" tIns="45720" rIns="91440" bIns="45720" anchor="t" anchorCtr="0" upright="1">
                                    <a:noAutofit/>
                                  </wps:bodyPr>
                                </wps:wsp>
                              </wpg:grpSp>
                              <wps:wsp>
                                <wps:cNvPr id="1237710126" name="Straight Arrow Connector 3"/>
                                <wps:cNvCnPr/>
                                <wps:spPr>
                                  <a:xfrm>
                                    <a:off x="4478836" y="295227"/>
                                    <a:ext cx="0" cy="25207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grpSp>
                            <wps:wsp>
                              <wps:cNvPr id="1991914573" name="Straight Arrow Connector 6"/>
                              <wps:cNvCnPr/>
                              <wps:spPr>
                                <a:xfrm>
                                  <a:off x="1719829" y="849923"/>
                                  <a:ext cx="324000" cy="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910391818" name="Straight Arrow Connector 7"/>
                              <wps:cNvCnPr/>
                              <wps:spPr>
                                <a:xfrm>
                                  <a:off x="3145604" y="869062"/>
                                  <a:ext cx="324000" cy="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inline>
                  </w:drawing>
                </mc:Choice>
                <mc:Fallback>
                  <w:pict>
                    <v:group w14:anchorId="1C07AF39" id="Group 8" o:spid="_x0000_s1026" style="width:446.6pt;height:89.6pt;mso-position-horizontal-relative:char;mso-position-vertical-relative:line" coordsize="56718,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">
                      <v:group id="Group 4" o:spid="_x0000_s1027" style="position:absolute;width:56718;height:11379" coordsize="56835,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">
                        <v:group id="Group 19" o:spid="_x0000_s1028" style="position:absolute;width:56835;height:11382" coordorigin=",-425" coordsize="57023,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">
                          <v:group id="Group 16" o:spid="_x0000_s1029" style="position:absolute;top:-425;width:57023;height:11406" coordorigin=",-425" coordsize="57023,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">
                            <v:shapetype id="_x0000_t202" coordsize="21600,21600" o:spt="202" path="m,l,21600r21600,l21600,xe">
                              <v:stroke joinstyle="miter"/>
                              <v:path gradientshapeok="t" o:connecttype="rect"/>
                            </v:shapetype>
                            <v:shape id="Text Box 2" o:spid="_x0000_s1030" type="#_x0000_t202" style="position:absolute;left:2386;top:-354;width:10897;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" fillcolor="white [3201]" strokeweight=".5pt">
                              <v:textbox>
                                <w:txbxContent>
                                  <w:p w14:paraId="6F956049" w14:textId="77777777" w:rsidR="000A3CBC" w:rsidRPr="000A3CBC" w:rsidRDefault="000A3CBC" w:rsidP="000A3CBC">
                                    <w:pPr>
                                      <w:ind w:left="0" w:hanging="2"/>
                                      <w:jc w:val="center"/>
                                      <w:rPr>
                                        <w:rFonts w:ascii="Times New Roman" w:hAnsi="Times New Roman" w:cs="Times New Roman"/>
                                        <w:sz w:val="20"/>
                                        <w:szCs w:val="20"/>
                                      </w:rPr>
                                    </w:pPr>
                                    <w:r w:rsidRPr="000A3CBC">
                                      <w:rPr>
                                        <w:rFonts w:ascii="Times New Roman" w:hAnsi="Times New Roman" w:cs="Times New Roman"/>
                                        <w:sz w:val="20"/>
                                        <w:szCs w:val="20"/>
                                      </w:rPr>
                                      <w:t>Secondary data</w:t>
                                    </w:r>
                                  </w:p>
                                </w:txbxContent>
                              </v:textbox>
                            </v:shape>
                            <v:shape id="Text Box 2" o:spid="_x0000_s1031" type="#_x0000_t202" style="position:absolute;left:38900;top:-425;width:10668;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" fillcolor="white [3201]" strokeweight=".5pt">
                              <v:textbox>
                                <w:txbxContent>
                                  <w:p w14:paraId="0355A9F6" w14:textId="77777777" w:rsidR="000A3CBC" w:rsidRPr="000A3CBC" w:rsidRDefault="000A3CBC" w:rsidP="000A3CBC">
                                    <w:pPr>
                                      <w:ind w:left="0" w:hanging="2"/>
                                      <w:jc w:val="center"/>
                                      <w:rPr>
                                        <w:rFonts w:ascii="Times New Roman" w:hAnsi="Times New Roman" w:cs="Times New Roman"/>
                                        <w:sz w:val="20"/>
                                        <w:szCs w:val="20"/>
                                      </w:rPr>
                                    </w:pPr>
                                    <w:r w:rsidRPr="000A3CBC">
                                      <w:rPr>
                                        <w:rFonts w:ascii="Times New Roman" w:hAnsi="Times New Roman" w:cs="Times New Roman"/>
                                        <w:sz w:val="20"/>
                                        <w:szCs w:val="20"/>
                                      </w:rPr>
                                      <w:t>Primary data</w:t>
                                    </w:r>
                                  </w:p>
                                </w:txbxContent>
                              </v:textbox>
                            </v:shape>
                            <v:shape id="Text Box 3" o:spid="_x0000_s1032" type="#_x0000_t202" style="position:absolute;top:5181;width:17484;height:5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" fillcolor="white [3201]" strokeweight=".5pt">
                              <v:textbox>
                                <w:txbxContent>
                                  <w:p w14:paraId="4875E995" w14:textId="77777777" w:rsidR="000A3CBC" w:rsidRPr="000A3CBC" w:rsidRDefault="000A3CBC" w:rsidP="001C53F7">
                                    <w:pPr>
                                      <w:spacing w:after="0" w:line="240" w:lineRule="auto"/>
                                      <w:ind w:left="0" w:hanging="2"/>
                                      <w:rPr>
                                        <w:rFonts w:ascii="Times New Roman" w:hAnsi="Times New Roman" w:cs="Times New Roman"/>
                                        <w:sz w:val="20"/>
                                        <w:szCs w:val="20"/>
                                      </w:rPr>
                                    </w:pPr>
                                    <w:r w:rsidRPr="000A3CBC">
                                      <w:rPr>
                                        <w:rFonts w:ascii="Times New Roman" w:hAnsi="Times New Roman" w:cs="Times New Roman"/>
                                        <w:sz w:val="20"/>
                                        <w:szCs w:val="20"/>
                                      </w:rPr>
                                      <w:t>Literature research</w:t>
                                    </w:r>
                                  </w:p>
                                  <w:p w14:paraId="7292B9E7" w14:textId="77777777" w:rsidR="000A3CBC" w:rsidRPr="000A3CBC" w:rsidRDefault="000A3CBC" w:rsidP="001C53F7">
                                    <w:pPr>
                                      <w:pStyle w:val="ListParagraph"/>
                                      <w:numPr>
                                        <w:ilvl w:val="0"/>
                                        <w:numId w:val="10"/>
                                      </w:numPr>
                                      <w:suppressAutoHyphens w:val="0"/>
                                      <w:spacing w:after="0" w:line="240" w:lineRule="auto"/>
                                      <w:ind w:leftChars="0" w:left="284" w:firstLineChars="0" w:hanging="284"/>
                                      <w:jc w:val="both"/>
                                      <w:textDirection w:val="lrTb"/>
                                      <w:textAlignment w:val="auto"/>
                                      <w:outlineLvl w:val="9"/>
                                      <w:rPr>
                                        <w:rFonts w:ascii="Times New Roman" w:hAnsi="Times New Roman" w:cs="Times New Roman"/>
                                        <w:sz w:val="20"/>
                                        <w:szCs w:val="20"/>
                                      </w:rPr>
                                    </w:pPr>
                                    <w:r w:rsidRPr="000A3CBC">
                                      <w:rPr>
                                        <w:rFonts w:ascii="Times New Roman" w:hAnsi="Times New Roman" w:cs="Times New Roman"/>
                                        <w:sz w:val="20"/>
                                        <w:szCs w:val="20"/>
                                      </w:rPr>
                                      <w:t>Government statistics</w:t>
                                    </w:r>
                                  </w:p>
                                  <w:p w14:paraId="79EC927E" w14:textId="4A351C7D" w:rsidR="000A3CBC" w:rsidRPr="000A3CBC" w:rsidRDefault="000A3CBC" w:rsidP="001C53F7">
                                    <w:pPr>
                                      <w:pStyle w:val="ListParagraph"/>
                                      <w:numPr>
                                        <w:ilvl w:val="0"/>
                                        <w:numId w:val="10"/>
                                      </w:numPr>
                                      <w:suppressAutoHyphens w:val="0"/>
                                      <w:spacing w:after="0" w:line="240" w:lineRule="auto"/>
                                      <w:ind w:leftChars="0" w:left="284" w:firstLineChars="0" w:hanging="284"/>
                                      <w:jc w:val="both"/>
                                      <w:textDirection w:val="lrTb"/>
                                      <w:textAlignment w:val="auto"/>
                                      <w:outlineLvl w:val="9"/>
                                      <w:rPr>
                                        <w:rFonts w:ascii="Times New Roman" w:hAnsi="Times New Roman" w:cs="Times New Roman"/>
                                        <w:sz w:val="20"/>
                                        <w:szCs w:val="20"/>
                                      </w:rPr>
                                    </w:pPr>
                                    <w:r w:rsidRPr="000A3CBC">
                                      <w:rPr>
                                        <w:rFonts w:ascii="Times New Roman" w:hAnsi="Times New Roman" w:cs="Times New Roman"/>
                                        <w:sz w:val="20"/>
                                        <w:szCs w:val="20"/>
                                      </w:rPr>
                                      <w:t>Documentation</w:t>
                                    </w:r>
                                  </w:p>
                                </w:txbxContent>
                              </v:textbox>
                            </v:shape>
                            <v:shape id="Text Box 3" o:spid="_x0000_s1033" type="#_x0000_t202" style="position:absolute;left:34777;top:4952;width:22246;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" fillcolor="white [3201]" strokeweight=".5pt">
                              <v:textbox>
                                <w:txbxContent>
                                  <w:p w14:paraId="57E76E78" w14:textId="77777777" w:rsidR="00066B0F" w:rsidRDefault="000A3CBC" w:rsidP="00066B0F">
                                    <w:pPr>
                                      <w:spacing w:after="0" w:line="240" w:lineRule="auto"/>
                                      <w:ind w:left="0" w:hanging="2"/>
                                      <w:rPr>
                                        <w:rFonts w:ascii="Times New Roman" w:hAnsi="Times New Roman" w:cs="Times New Roman"/>
                                        <w:sz w:val="20"/>
                                        <w:szCs w:val="20"/>
                                      </w:rPr>
                                    </w:pPr>
                                    <w:r w:rsidRPr="000A3CBC">
                                      <w:rPr>
                                        <w:rFonts w:ascii="Times New Roman" w:hAnsi="Times New Roman" w:cs="Times New Roman"/>
                                        <w:sz w:val="20"/>
                                        <w:szCs w:val="20"/>
                                      </w:rPr>
                                      <w:t>Qualitative analysis</w:t>
                                    </w:r>
                                  </w:p>
                                  <w:p w14:paraId="78631559" w14:textId="5AD3061E" w:rsidR="000A3CBC" w:rsidRPr="00066B0F" w:rsidRDefault="000A3CBC" w:rsidP="00066B0F">
                                    <w:pPr>
                                      <w:pStyle w:val="ListParagraph"/>
                                      <w:numPr>
                                        <w:ilvl w:val="0"/>
                                        <w:numId w:val="11"/>
                                      </w:numPr>
                                      <w:ind w:leftChars="0" w:left="284" w:firstLineChars="0" w:hanging="284"/>
                                      <w:rPr>
                                        <w:rFonts w:ascii="Times New Roman" w:hAnsi="Times New Roman" w:cs="Times New Roman"/>
                                        <w:sz w:val="20"/>
                                        <w:szCs w:val="20"/>
                                      </w:rPr>
                                    </w:pPr>
                                    <w:r w:rsidRPr="00066B0F">
                                      <w:rPr>
                                        <w:rFonts w:ascii="Times New Roman" w:hAnsi="Times New Roman" w:cs="Times New Roman"/>
                                        <w:sz w:val="20"/>
                                        <w:szCs w:val="20"/>
                                      </w:rPr>
                                      <w:t>Focus Group Discussion (FGD)</w:t>
                                    </w:r>
                                  </w:p>
                                  <w:p w14:paraId="6B082C83" w14:textId="6AE5A9B7" w:rsidR="000A3CBC" w:rsidRPr="00066B0F" w:rsidRDefault="000A3CBC" w:rsidP="00066B0F">
                                    <w:pPr>
                                      <w:pStyle w:val="ListParagraph"/>
                                      <w:numPr>
                                        <w:ilvl w:val="0"/>
                                        <w:numId w:val="11"/>
                                      </w:numPr>
                                      <w:suppressAutoHyphens w:val="0"/>
                                      <w:spacing w:after="0" w:line="259" w:lineRule="auto"/>
                                      <w:ind w:leftChars="0" w:left="284" w:firstLineChars="0" w:hanging="284"/>
                                      <w:textDirection w:val="lrTb"/>
                                      <w:textAlignment w:val="auto"/>
                                      <w:outlineLvl w:val="9"/>
                                      <w:rPr>
                                        <w:rFonts w:ascii="Times New Roman" w:hAnsi="Times New Roman" w:cs="Times New Roman"/>
                                        <w:sz w:val="20"/>
                                        <w:szCs w:val="20"/>
                                      </w:rPr>
                                    </w:pPr>
                                    <w:r w:rsidRPr="00066B0F">
                                      <w:rPr>
                                        <w:rFonts w:ascii="Times New Roman" w:hAnsi="Times New Roman" w:cs="Times New Roman"/>
                                        <w:sz w:val="20"/>
                                        <w:szCs w:val="20"/>
                                      </w:rPr>
                                      <w:t>Key informant interviews</w:t>
                                    </w:r>
                                    <w:r w:rsidR="00066B0F">
                                      <w:rPr>
                                        <w:rFonts w:ascii="Times New Roman" w:hAnsi="Times New Roman" w:cs="Times New Roman"/>
                                        <w:sz w:val="20"/>
                                        <w:szCs w:val="20"/>
                                      </w:rPr>
                                      <w:t xml:space="preserve"> </w:t>
                                    </w:r>
                                  </w:p>
                                </w:txbxContent>
                              </v:textbox>
                            </v:shape>
                            <v:shapetype id="_x0000_t32" coordsize="21600,21600" o:spt="32" o:oned="t" path="m,l21600,21600e" filled="f">
                              <v:path arrowok="t" fillok="f" o:connecttype="none"/>
                              <o:lock v:ext="edit" shapetype="t"/>
                            </v:shapetype>
                            <v:shape id="Straight Arrow Connector 15" o:spid="_x0000_s1034" type="#_x0000_t32" style="position:absolute;left:7776;top:259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" strokecolor="black [3200]">
                              <v:stroke endarrow="open"/>
                            </v:shape>
                          </v:group>
                          <v:shape id="Text Box 18" o:spid="_x0000_s1035" type="#_x0000_t202" style="position:absolute;left:20574;top:6751;width:109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" fillcolor="white [3201]" strokeweight=".5pt">
                            <v:textbox>
                              <w:txbxContent>
                                <w:p w14:paraId="31B8BE9A" w14:textId="77777777" w:rsidR="000A3CBC" w:rsidRPr="00066B0F" w:rsidRDefault="000A3CBC" w:rsidP="000A3CBC">
                                  <w:pPr>
                                    <w:ind w:left="0" w:hanging="2"/>
                                    <w:jc w:val="center"/>
                                    <w:rPr>
                                      <w:rFonts w:ascii="Times New Roman" w:hAnsi="Times New Roman" w:cs="Times New Roman"/>
                                      <w:sz w:val="20"/>
                                      <w:szCs w:val="20"/>
                                    </w:rPr>
                                  </w:pPr>
                                  <w:r w:rsidRPr="00066B0F">
                                    <w:rPr>
                                      <w:rFonts w:ascii="Times New Roman" w:hAnsi="Times New Roman" w:cs="Times New Roman"/>
                                      <w:sz w:val="20"/>
                                      <w:szCs w:val="20"/>
                                    </w:rPr>
                                    <w:t>Reconciliation</w:t>
                                  </w:r>
                                </w:p>
                              </w:txbxContent>
                            </v:textbox>
                          </v:shape>
                        </v:group>
                        <v:shape id="Straight Arrow Connector 3" o:spid="_x0000_s1036" type="#_x0000_t32" style="position:absolute;left:44788;top:295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" strokecolor="black [3200]">
                          <v:stroke endarrow="open"/>
                        </v:shape>
                      </v:group>
                      <v:shape id="Straight Arrow Connector 6" o:spid="_x0000_s1037" type="#_x0000_t32" style="position:absolute;left:17198;top:8499;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" strokecolor="black [3200]">
                        <v:stroke startarrow="open" endarrow="open"/>
                      </v:shape>
                      <v:shape id="Straight Arrow Connector 7" o:spid="_x0000_s1038" type="#_x0000_t32" style="position:absolute;left:31456;top:8690;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" strokecolor="black [3200]">
                        <v:stroke startarrow="open" endarrow="open"/>
                      </v:shape>
                      <w10:anchorlock/>
                    </v:group>
                  </w:pict>
                </mc:Fallback>
              </mc:AlternateContent>
            </w:r>
          </w:p>
          <w:p w14:paraId="7ACAE76C" w14:textId="7A64FC02" w:rsidR="00066B0F" w:rsidRPr="001A7103" w:rsidRDefault="00066B0F" w:rsidP="001C53F7">
            <w:pPr>
              <w:ind w:left="0" w:hanging="2"/>
              <w:rPr>
                <w:rFonts w:ascii="Times New Roman" w:hAnsi="Times New Roman" w:cs="Times New Roman"/>
                <w:sz w:val="20"/>
                <w:szCs w:val="20"/>
                <w:lang w:val="en-GB"/>
              </w:rPr>
            </w:pPr>
          </w:p>
        </w:tc>
      </w:tr>
      <w:tr w:rsidR="000A3CBC" w:rsidRPr="00DE6CEC" w14:paraId="25889744" w14:textId="77777777" w:rsidTr="001C53F7">
        <w:trPr>
          <w:trHeight w:val="275"/>
        </w:trPr>
        <w:tc>
          <w:tcPr>
            <w:tcW w:w="9350" w:type="dxa"/>
          </w:tcPr>
          <w:p w14:paraId="57E273FD" w14:textId="4F00B201" w:rsidR="000A3CBC" w:rsidRPr="00DE6CEC" w:rsidRDefault="001C53F7" w:rsidP="00244658">
            <w:pPr>
              <w:ind w:left="0" w:hanging="2"/>
              <w:jc w:val="center"/>
              <w:rPr>
                <w:rStyle w:val="y2iqfc"/>
                <w:sz w:val="20"/>
                <w:szCs w:val="20"/>
                <w:lang w:val="en-GB"/>
              </w:rPr>
            </w:pPr>
            <w:r w:rsidRPr="00DE6CEC">
              <w:rPr>
                <w:rFonts w:ascii="Times New Roman" w:hAnsi="Times New Roman" w:cs="Times New Roman"/>
                <w:b/>
                <w:bCs/>
                <w:color w:val="000000"/>
                <w:sz w:val="20"/>
                <w:szCs w:val="20"/>
                <w:lang w:val="en-GB"/>
              </w:rPr>
              <w:t>Figure 2</w:t>
            </w:r>
            <w:r w:rsidRPr="00DE6CEC">
              <w:rPr>
                <w:rFonts w:ascii="Times New Roman" w:hAnsi="Times New Roman" w:cs="Times New Roman"/>
                <w:color w:val="000000"/>
                <w:sz w:val="20"/>
                <w:szCs w:val="20"/>
                <w:lang w:val="en-GB"/>
              </w:rPr>
              <w:t xml:space="preserve">. </w:t>
            </w:r>
            <w:r w:rsidRPr="00DE6CEC">
              <w:rPr>
                <w:rFonts w:ascii="Times New Roman" w:hAnsi="Times New Roman" w:cs="Times New Roman"/>
                <w:sz w:val="20"/>
                <w:szCs w:val="20"/>
                <w:lang w:val="en-GB"/>
              </w:rPr>
              <w:t>Diagram of data collection method</w:t>
            </w:r>
          </w:p>
        </w:tc>
      </w:tr>
      <w:bookmarkEnd w:id="5"/>
    </w:tbl>
    <w:p w14:paraId="28F4418F" w14:textId="77777777" w:rsidR="000A3CBC" w:rsidRPr="001A7103" w:rsidRDefault="000A3CBC" w:rsidP="001A7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0" w:left="0" w:firstLineChars="0" w:firstLine="0"/>
        <w:jc w:val="both"/>
        <w:rPr>
          <w:rStyle w:val="y2iqfc"/>
          <w:rFonts w:ascii="Times New Roman" w:hAnsi="Times New Roman" w:cs="Times New Roman"/>
          <w:color w:val="000000" w:themeColor="text1"/>
          <w:sz w:val="24"/>
          <w:szCs w:val="24"/>
          <w:lang w:val="en-GB"/>
        </w:rPr>
      </w:pPr>
    </w:p>
    <w:p w14:paraId="78D43203" w14:textId="1A6E6C3C" w:rsidR="002D0633" w:rsidRPr="001A7103" w:rsidRDefault="005A1136" w:rsidP="001A7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0" w:left="0" w:firstLineChars="0" w:firstLine="0"/>
        <w:jc w:val="both"/>
        <w:rPr>
          <w:rFonts w:ascii="Times New Roman" w:hAnsi="Times New Roman" w:cs="Times New Roman"/>
          <w:i/>
          <w:iCs/>
          <w:sz w:val="24"/>
          <w:szCs w:val="24"/>
          <w:lang w:val="en-GB"/>
        </w:rPr>
      </w:pPr>
      <w:r w:rsidRPr="001A7103">
        <w:rPr>
          <w:rFonts w:ascii="Times New Roman" w:hAnsi="Times New Roman" w:cs="Times New Roman"/>
          <w:i/>
          <w:iCs/>
          <w:sz w:val="24"/>
          <w:szCs w:val="24"/>
          <w:lang w:val="en-GB"/>
        </w:rPr>
        <w:t xml:space="preserve">Data </w:t>
      </w:r>
      <w:r w:rsidR="00244658" w:rsidRPr="001A7103">
        <w:rPr>
          <w:rFonts w:ascii="Times New Roman" w:hAnsi="Times New Roman" w:cs="Times New Roman"/>
          <w:i/>
          <w:iCs/>
          <w:sz w:val="24"/>
          <w:szCs w:val="24"/>
          <w:lang w:val="en-GB"/>
        </w:rPr>
        <w:t>analysis</w:t>
      </w:r>
      <w:r w:rsidR="002D0633" w:rsidRPr="001A7103">
        <w:rPr>
          <w:rFonts w:ascii="Times New Roman" w:hAnsi="Times New Roman" w:cs="Times New Roman"/>
          <w:i/>
          <w:iCs/>
          <w:sz w:val="24"/>
          <w:szCs w:val="24"/>
          <w:lang w:val="en-GB"/>
        </w:rPr>
        <w:t xml:space="preserve"> </w:t>
      </w:r>
    </w:p>
    <w:p w14:paraId="193B0002" w14:textId="77777777" w:rsidR="00244658" w:rsidRPr="001A7103" w:rsidRDefault="00244658" w:rsidP="001A7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0" w:left="0" w:firstLineChars="0" w:firstLine="0"/>
        <w:jc w:val="both"/>
        <w:rPr>
          <w:rFonts w:ascii="Times New Roman" w:hAnsi="Times New Roman" w:cs="Times New Roman"/>
          <w:i/>
          <w:iCs/>
          <w:sz w:val="24"/>
          <w:szCs w:val="24"/>
          <w:lang w:val="en-GB"/>
        </w:rPr>
      </w:pPr>
    </w:p>
    <w:p w14:paraId="0D5EDCC2" w14:textId="43019A91" w:rsidR="001C53F7" w:rsidRPr="001A7103" w:rsidRDefault="00244658" w:rsidP="001A7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 w:firstLineChars="0" w:firstLine="0"/>
        <w:jc w:val="both"/>
        <w:rPr>
          <w:rStyle w:val="y2iqfc"/>
          <w:rFonts w:ascii="Times New Roman" w:hAnsi="Times New Roman" w:cs="Times New Roman"/>
          <w:color w:val="000000" w:themeColor="text1"/>
          <w:sz w:val="24"/>
          <w:szCs w:val="24"/>
          <w:lang w:val="en-GB"/>
        </w:rPr>
      </w:pPr>
      <w:bookmarkStart w:id="6" w:name="_Hlk153400070"/>
      <w:r w:rsidRPr="001A7103">
        <w:rPr>
          <w:rFonts w:ascii="Times New Roman" w:hAnsi="Times New Roman" w:cs="Times New Roman"/>
          <w:sz w:val="24"/>
          <w:szCs w:val="24"/>
          <w:lang w:val="en-GB"/>
        </w:rPr>
        <w:t xml:space="preserve">This </w:t>
      </w:r>
      <w:r w:rsidR="001C53F7" w:rsidRPr="001A7103">
        <w:rPr>
          <w:rFonts w:ascii="Times New Roman" w:hAnsi="Times New Roman" w:cs="Times New Roman"/>
          <w:sz w:val="24"/>
          <w:szCs w:val="24"/>
          <w:lang w:val="en-GB"/>
        </w:rPr>
        <w:t xml:space="preserve">research used descriptive analysis. </w:t>
      </w:r>
      <w:r w:rsidR="001C53F7" w:rsidRPr="001A7103">
        <w:rPr>
          <w:rStyle w:val="y2iqfc"/>
          <w:rFonts w:ascii="Times New Roman" w:hAnsi="Times New Roman" w:cs="Times New Roman"/>
          <w:color w:val="000000" w:themeColor="text1"/>
          <w:sz w:val="24"/>
          <w:szCs w:val="24"/>
          <w:lang w:val="en-GB"/>
        </w:rPr>
        <w:t>All information gathered was typed (other field notes), scanned (examination of printed papers), or included in questionnaires, for example, including interview findings. Excel software was then utilized to give a more thorough content analysis once the data had been coded according to various parts of the conceptual framework.</w:t>
      </w:r>
      <w:r w:rsidR="001C53F7" w:rsidRPr="001A7103">
        <w:rPr>
          <w:rStyle w:val="y2iqfc"/>
          <w:color w:val="000000" w:themeColor="text1"/>
          <w:sz w:val="24"/>
          <w:szCs w:val="24"/>
          <w:lang w:val="en-GB"/>
        </w:rPr>
        <w:t xml:space="preserve"> </w:t>
      </w:r>
      <w:r w:rsidR="001C53F7" w:rsidRPr="001A7103">
        <w:rPr>
          <w:rStyle w:val="y2iqfc"/>
          <w:rFonts w:ascii="Times New Roman" w:hAnsi="Times New Roman" w:cs="Times New Roman"/>
          <w:color w:val="000000" w:themeColor="text1"/>
          <w:sz w:val="24"/>
          <w:szCs w:val="24"/>
          <w:lang w:val="en-GB"/>
        </w:rPr>
        <w:t>The SPSS program was used to digitally gather, process, and assess data. Tables, graphs, descriptions, and narratives are used to show the results.</w:t>
      </w:r>
    </w:p>
    <w:p w14:paraId="0B47AB10" w14:textId="0324D02F" w:rsidR="001C53F7" w:rsidRPr="001A7103" w:rsidRDefault="001C53F7" w:rsidP="001A7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 w:firstLineChars="0" w:firstLine="562"/>
        <w:jc w:val="both"/>
        <w:rPr>
          <w:rStyle w:val="y2iqfc"/>
          <w:rFonts w:ascii="Times New Roman" w:hAnsi="Times New Roman" w:cs="Times New Roman"/>
          <w:color w:val="000000" w:themeColor="text1"/>
          <w:sz w:val="24"/>
          <w:szCs w:val="24"/>
          <w:lang w:val="en-GB"/>
        </w:rPr>
      </w:pPr>
      <w:r w:rsidRPr="001A7103">
        <w:rPr>
          <w:rStyle w:val="y2iqfc"/>
          <w:rFonts w:ascii="Times New Roman" w:hAnsi="Times New Roman" w:cs="Times New Roman"/>
          <w:color w:val="000000" w:themeColor="text1"/>
          <w:sz w:val="24"/>
          <w:szCs w:val="24"/>
          <w:lang w:val="en-GB"/>
        </w:rPr>
        <w:t xml:space="preserve">Transcripts from interviews, policy papers, and reports were all used in the first coding session. Vulnerabilities in the governance cycle of peatlands management, particularly in restoration, were examined. The risk governance phases of the peat restoration governance cycle were examined in the second coding session. The governance mechanisms of peatlands were next examined in the third coding session. The outcomes of the geographical analysis and field measurements were integrated with this analysis. The interrelationships among the various parts </w:t>
      </w:r>
      <w:r w:rsidRPr="001A7103">
        <w:rPr>
          <w:rStyle w:val="y2iqfc"/>
          <w:rFonts w:ascii="Times New Roman" w:hAnsi="Times New Roman" w:cs="Times New Roman"/>
          <w:color w:val="000000" w:themeColor="text1"/>
          <w:sz w:val="24"/>
          <w:szCs w:val="24"/>
          <w:lang w:val="en-GB"/>
        </w:rPr>
        <w:lastRenderedPageBreak/>
        <w:t>were thoroughly examined and cross-checked using program reports, policy documents, transcripts from interviews, and geographic data.</w:t>
      </w:r>
    </w:p>
    <w:bookmarkEnd w:id="6"/>
    <w:p w14:paraId="0AA7B367" w14:textId="672939AE" w:rsidR="003B228C" w:rsidRPr="001A7103" w:rsidRDefault="003B228C"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3396BC0D" w14:textId="77777777" w:rsidR="0076698F" w:rsidRPr="001A7103" w:rsidRDefault="0076698F"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5E9A1D87" w14:textId="77777777" w:rsidR="002D0633" w:rsidRPr="001A7103" w:rsidRDefault="002D0633" w:rsidP="001A7103">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GB"/>
        </w:rPr>
      </w:pPr>
      <w:r w:rsidRPr="001A7103">
        <w:rPr>
          <w:rFonts w:ascii="Times New Roman" w:eastAsia="Times New Roman" w:hAnsi="Times New Roman" w:cs="Times New Roman"/>
          <w:b/>
          <w:bCs/>
          <w:color w:val="000000"/>
          <w:sz w:val="24"/>
          <w:szCs w:val="24"/>
          <w:lang w:val="en-GB"/>
        </w:rPr>
        <w:t>Results and discussion</w:t>
      </w:r>
    </w:p>
    <w:p w14:paraId="4112CF6D" w14:textId="77777777" w:rsidR="00FA6CD0" w:rsidRPr="001A7103" w:rsidRDefault="00FA6CD0" w:rsidP="001A7103">
      <w:pPr>
        <w:tabs>
          <w:tab w:val="left" w:pos="630"/>
        </w:tabs>
        <w:spacing w:after="0" w:line="240" w:lineRule="auto"/>
        <w:ind w:leftChars="0" w:left="0" w:firstLineChars="0" w:firstLine="0"/>
        <w:contextualSpacing/>
        <w:jc w:val="both"/>
        <w:rPr>
          <w:rStyle w:val="y2iqfc"/>
          <w:rFonts w:ascii="Times New Roman" w:hAnsi="Times New Roman" w:cs="Times New Roman"/>
          <w:color w:val="202124"/>
          <w:sz w:val="24"/>
          <w:szCs w:val="24"/>
          <w:lang w:val="en-GB"/>
        </w:rPr>
      </w:pPr>
      <w:bookmarkStart w:id="7" w:name="_Hlk147426376"/>
    </w:p>
    <w:p w14:paraId="062BB68A" w14:textId="6B0CDFC9" w:rsidR="0002454F" w:rsidRPr="001A7103" w:rsidRDefault="00FA6CD0" w:rsidP="001A7103">
      <w:pPr>
        <w:tabs>
          <w:tab w:val="left" w:pos="630"/>
        </w:tabs>
        <w:spacing w:after="0" w:line="240" w:lineRule="auto"/>
        <w:ind w:leftChars="0" w:left="0" w:firstLineChars="0" w:firstLine="0"/>
        <w:contextualSpacing/>
        <w:rPr>
          <w:rFonts w:ascii="Times New Roman" w:hAnsi="Times New Roman" w:cs="Times New Roman"/>
          <w:i/>
          <w:iCs/>
          <w:color w:val="202124"/>
          <w:sz w:val="24"/>
          <w:szCs w:val="24"/>
          <w:lang w:val="en-GB"/>
        </w:rPr>
      </w:pPr>
      <w:r w:rsidRPr="001A7103">
        <w:rPr>
          <w:rStyle w:val="y2iqfc"/>
          <w:rFonts w:ascii="Times New Roman" w:hAnsi="Times New Roman" w:cs="Times New Roman"/>
          <w:i/>
          <w:iCs/>
          <w:color w:val="202124"/>
          <w:sz w:val="24"/>
          <w:szCs w:val="24"/>
          <w:lang w:val="en-GB"/>
        </w:rPr>
        <w:t>E</w:t>
      </w:r>
      <w:r w:rsidR="00193A78" w:rsidRPr="001A7103">
        <w:rPr>
          <w:rFonts w:ascii="Times New Roman" w:hAnsi="Times New Roman" w:cs="Times New Roman"/>
          <w:i/>
          <w:iCs/>
          <w:color w:val="000000"/>
          <w:sz w:val="24"/>
          <w:szCs w:val="24"/>
          <w:lang w:val="en-GB"/>
        </w:rPr>
        <w:t xml:space="preserve">conomics </w:t>
      </w:r>
      <w:r w:rsidR="0002454F" w:rsidRPr="001A7103">
        <w:rPr>
          <w:rFonts w:ascii="Times New Roman" w:hAnsi="Times New Roman" w:cs="Times New Roman"/>
          <w:i/>
          <w:iCs/>
          <w:color w:val="000000"/>
          <w:sz w:val="24"/>
          <w:szCs w:val="24"/>
          <w:lang w:val="en-GB"/>
        </w:rPr>
        <w:t xml:space="preserve">and </w:t>
      </w:r>
      <w:bookmarkEnd w:id="7"/>
      <w:r w:rsidR="0076698F" w:rsidRPr="001A7103">
        <w:rPr>
          <w:rFonts w:ascii="Times New Roman" w:hAnsi="Times New Roman" w:cs="Times New Roman"/>
          <w:i/>
          <w:iCs/>
          <w:color w:val="000000"/>
          <w:sz w:val="24"/>
          <w:szCs w:val="24"/>
          <w:lang w:val="en-GB"/>
        </w:rPr>
        <w:t xml:space="preserve">spatial planning </w:t>
      </w:r>
      <w:r w:rsidR="0076698F" w:rsidRPr="001A7103">
        <w:rPr>
          <w:rFonts w:ascii="Times New Roman" w:hAnsi="Times New Roman" w:cs="Times New Roman"/>
          <w:i/>
          <w:iCs/>
          <w:color w:val="202124"/>
          <w:sz w:val="24"/>
          <w:szCs w:val="24"/>
          <w:lang w:val="en-GB"/>
        </w:rPr>
        <w:t>triggering degradation of peatlands</w:t>
      </w:r>
    </w:p>
    <w:p w14:paraId="67F22285" w14:textId="77777777" w:rsidR="0076698F" w:rsidRPr="001A7103" w:rsidRDefault="0076698F" w:rsidP="001A7103">
      <w:pPr>
        <w:tabs>
          <w:tab w:val="left" w:pos="630"/>
        </w:tabs>
        <w:spacing w:after="0" w:line="240" w:lineRule="auto"/>
        <w:ind w:leftChars="0" w:left="0" w:firstLineChars="0" w:firstLine="0"/>
        <w:contextualSpacing/>
        <w:rPr>
          <w:rFonts w:ascii="Times New Roman" w:hAnsi="Times New Roman" w:cs="Times New Roman"/>
          <w:i/>
          <w:iCs/>
          <w:color w:val="202124"/>
          <w:sz w:val="24"/>
          <w:szCs w:val="24"/>
          <w:lang w:val="en-GB"/>
        </w:rPr>
      </w:pPr>
    </w:p>
    <w:p w14:paraId="500A5A28" w14:textId="67AD6867" w:rsidR="00AF01E7" w:rsidRPr="001A7103" w:rsidRDefault="0076698F" w:rsidP="001A7103">
      <w:pPr>
        <w:tabs>
          <w:tab w:val="left" w:pos="630"/>
        </w:tabs>
        <w:spacing w:after="0" w:line="240" w:lineRule="auto"/>
        <w:ind w:leftChars="0" w:left="0" w:firstLineChars="0" w:firstLine="0"/>
        <w:contextualSpacing/>
        <w:jc w:val="both"/>
        <w:rPr>
          <w:rFonts w:ascii="Times New Roman" w:hAnsi="Times New Roman" w:cs="Times New Roman"/>
          <w:color w:val="000000" w:themeColor="text1"/>
          <w:sz w:val="24"/>
          <w:szCs w:val="24"/>
          <w:lang w:val="en-GB"/>
        </w:rPr>
      </w:pPr>
      <w:r w:rsidRPr="001A7103">
        <w:rPr>
          <w:rStyle w:val="y2iqfc"/>
          <w:rFonts w:ascii="Times New Roman" w:hAnsi="Times New Roman" w:cs="Times New Roman"/>
          <w:color w:val="202124"/>
          <w:sz w:val="24"/>
          <w:szCs w:val="24"/>
          <w:lang w:val="en-GB"/>
        </w:rPr>
        <w:t xml:space="preserve">Aspects </w:t>
      </w:r>
      <w:r w:rsidR="00193A78" w:rsidRPr="001A7103">
        <w:rPr>
          <w:rStyle w:val="y2iqfc"/>
          <w:rFonts w:ascii="Times New Roman" w:hAnsi="Times New Roman" w:cs="Times New Roman"/>
          <w:color w:val="202124"/>
          <w:sz w:val="24"/>
          <w:szCs w:val="24"/>
          <w:lang w:val="en-GB"/>
        </w:rPr>
        <w:t xml:space="preserve">of economics triggering </w:t>
      </w:r>
      <w:r w:rsidR="00DD7022" w:rsidRPr="001A7103">
        <w:rPr>
          <w:rStyle w:val="y2iqfc"/>
          <w:rFonts w:ascii="Times New Roman" w:hAnsi="Times New Roman" w:cs="Times New Roman"/>
          <w:color w:val="202124"/>
          <w:sz w:val="24"/>
          <w:szCs w:val="24"/>
          <w:lang w:val="en-GB"/>
        </w:rPr>
        <w:t xml:space="preserve">the </w:t>
      </w:r>
      <w:r w:rsidR="00193A78" w:rsidRPr="001A7103">
        <w:rPr>
          <w:rStyle w:val="y2iqfc"/>
          <w:rFonts w:ascii="Times New Roman" w:hAnsi="Times New Roman" w:cs="Times New Roman"/>
          <w:color w:val="202124"/>
          <w:sz w:val="24"/>
          <w:szCs w:val="24"/>
          <w:lang w:val="en-GB"/>
        </w:rPr>
        <w:t xml:space="preserve">degradation of peatlands are divided into two categories, namely microeconomics and macroeconomics. Microeconomics is based on the local economy of farmers (subsistence) and has direct contact with </w:t>
      </w:r>
      <w:r w:rsidR="00301801" w:rsidRPr="001A7103">
        <w:rPr>
          <w:rStyle w:val="y2iqfc"/>
          <w:rFonts w:ascii="Times New Roman" w:hAnsi="Times New Roman" w:cs="Times New Roman"/>
          <w:color w:val="202124"/>
          <w:sz w:val="24"/>
          <w:szCs w:val="24"/>
          <w:lang w:val="en-GB"/>
        </w:rPr>
        <w:t>peatland degradation</w:t>
      </w:r>
      <w:r w:rsidR="003E783D" w:rsidRPr="001A7103">
        <w:rPr>
          <w:rStyle w:val="y2iqfc"/>
          <w:rFonts w:ascii="Times New Roman" w:hAnsi="Times New Roman" w:cs="Times New Roman"/>
          <w:color w:val="202124"/>
          <w:sz w:val="24"/>
          <w:szCs w:val="24"/>
          <w:lang w:val="en-GB"/>
        </w:rPr>
        <w:t xml:space="preserve">. </w:t>
      </w:r>
      <w:r w:rsidR="00193A78" w:rsidRPr="001A7103">
        <w:rPr>
          <w:rStyle w:val="y2iqfc"/>
          <w:rFonts w:ascii="Times New Roman" w:hAnsi="Times New Roman" w:cs="Times New Roman"/>
          <w:color w:val="202124"/>
          <w:sz w:val="24"/>
          <w:szCs w:val="24"/>
          <w:lang w:val="en-GB"/>
        </w:rPr>
        <w:t xml:space="preserve">This means that all agricultural activities were carried out by farmers on peatlands and had a direct impact on </w:t>
      </w:r>
      <w:r w:rsidR="00301801" w:rsidRPr="001A7103">
        <w:rPr>
          <w:rStyle w:val="y2iqfc"/>
          <w:rFonts w:ascii="Times New Roman" w:hAnsi="Times New Roman" w:cs="Times New Roman"/>
          <w:color w:val="202124"/>
          <w:sz w:val="24"/>
          <w:szCs w:val="24"/>
          <w:lang w:val="en-GB"/>
        </w:rPr>
        <w:t>peatland degradation</w:t>
      </w:r>
      <w:r w:rsidR="00193A78" w:rsidRPr="001A7103">
        <w:rPr>
          <w:rStyle w:val="y2iqfc"/>
          <w:rFonts w:ascii="Times New Roman" w:hAnsi="Times New Roman" w:cs="Times New Roman"/>
          <w:color w:val="202124"/>
          <w:sz w:val="24"/>
          <w:szCs w:val="24"/>
          <w:lang w:val="en-GB"/>
        </w:rPr>
        <w:t xml:space="preserve"> (Table 1). Important variables influencing </w:t>
      </w:r>
      <w:r w:rsidR="00301801" w:rsidRPr="001A7103">
        <w:rPr>
          <w:rStyle w:val="y2iqfc"/>
          <w:rFonts w:ascii="Times New Roman" w:hAnsi="Times New Roman" w:cs="Times New Roman"/>
          <w:color w:val="202124"/>
          <w:sz w:val="24"/>
          <w:szCs w:val="24"/>
          <w:lang w:val="en-GB"/>
        </w:rPr>
        <w:t>peatland degradation</w:t>
      </w:r>
      <w:r w:rsidR="00193A78" w:rsidRPr="001A7103">
        <w:rPr>
          <w:rStyle w:val="y2iqfc"/>
          <w:rFonts w:ascii="Times New Roman" w:hAnsi="Times New Roman" w:cs="Times New Roman"/>
          <w:color w:val="202124"/>
          <w:sz w:val="24"/>
          <w:szCs w:val="24"/>
          <w:lang w:val="en-GB"/>
        </w:rPr>
        <w:t xml:space="preserve"> are education level; income of farmers; prices of agricultural inputs; land tenure; prices of agricultural products; and wages of off-farm. Subsistence farmers did not only act as microeconomic actors</w:t>
      </w:r>
      <w:r w:rsidR="00DD7022" w:rsidRPr="001A7103">
        <w:rPr>
          <w:rStyle w:val="y2iqfc"/>
          <w:rFonts w:ascii="Times New Roman" w:hAnsi="Times New Roman" w:cs="Times New Roman"/>
          <w:color w:val="202124"/>
          <w:sz w:val="24"/>
          <w:szCs w:val="24"/>
          <w:lang w:val="en-GB"/>
        </w:rPr>
        <w:t xml:space="preserve"> </w:t>
      </w:r>
      <w:r w:rsidR="00193A78" w:rsidRPr="001A7103">
        <w:rPr>
          <w:rStyle w:val="y2iqfc"/>
          <w:rFonts w:ascii="Times New Roman" w:hAnsi="Times New Roman" w:cs="Times New Roman"/>
          <w:color w:val="202124"/>
          <w:sz w:val="24"/>
          <w:szCs w:val="24"/>
          <w:lang w:val="en-GB"/>
        </w:rPr>
        <w:t>but also as holders of peatlands management.</w:t>
      </w:r>
      <w:r w:rsidR="003E783D" w:rsidRPr="001A7103">
        <w:rPr>
          <w:rStyle w:val="y2iqfc"/>
          <w:rFonts w:ascii="Times New Roman" w:hAnsi="Times New Roman" w:cs="Times New Roman"/>
          <w:color w:val="202124"/>
          <w:sz w:val="24"/>
          <w:szCs w:val="24"/>
          <w:lang w:val="en-GB"/>
        </w:rPr>
        <w:t xml:space="preserve"> This result was </w:t>
      </w:r>
      <w:r w:rsidR="005065B7" w:rsidRPr="001A7103">
        <w:rPr>
          <w:rStyle w:val="y2iqfc"/>
          <w:rFonts w:ascii="Times New Roman" w:hAnsi="Times New Roman" w:cs="Times New Roman"/>
          <w:color w:val="202124"/>
          <w:sz w:val="24"/>
          <w:szCs w:val="24"/>
          <w:lang w:val="en-GB"/>
        </w:rPr>
        <w:t xml:space="preserve">also </w:t>
      </w:r>
      <w:r w:rsidR="003E783D" w:rsidRPr="001A7103">
        <w:rPr>
          <w:rStyle w:val="y2iqfc"/>
          <w:rFonts w:ascii="Times New Roman" w:hAnsi="Times New Roman" w:cs="Times New Roman"/>
          <w:color w:val="202124"/>
          <w:sz w:val="24"/>
          <w:szCs w:val="24"/>
          <w:lang w:val="en-GB"/>
        </w:rPr>
        <w:t>stated by other workers (</w:t>
      </w:r>
      <w:proofErr w:type="spellStart"/>
      <w:r w:rsidR="003E783D" w:rsidRPr="001A7103">
        <w:rPr>
          <w:rFonts w:ascii="Times New Roman" w:hAnsi="Times New Roman" w:cs="Times New Roman"/>
          <w:color w:val="000000" w:themeColor="text1"/>
          <w:sz w:val="24"/>
          <w:szCs w:val="24"/>
          <w:lang w:val="en-GB"/>
        </w:rPr>
        <w:t>Wildayana</w:t>
      </w:r>
      <w:proofErr w:type="spellEnd"/>
      <w:r w:rsidR="003E783D" w:rsidRPr="001A7103">
        <w:rPr>
          <w:rFonts w:ascii="Times New Roman" w:hAnsi="Times New Roman" w:cs="Times New Roman"/>
          <w:color w:val="000000" w:themeColor="text1"/>
          <w:sz w:val="24"/>
          <w:szCs w:val="24"/>
          <w:lang w:val="en-GB"/>
        </w:rPr>
        <w:t xml:space="preserve"> &amp; </w:t>
      </w:r>
      <w:proofErr w:type="spellStart"/>
      <w:r w:rsidR="003E783D" w:rsidRPr="001A7103">
        <w:rPr>
          <w:rFonts w:ascii="Times New Roman" w:hAnsi="Times New Roman" w:cs="Times New Roman"/>
          <w:color w:val="000000" w:themeColor="text1"/>
          <w:sz w:val="24"/>
          <w:szCs w:val="24"/>
          <w:lang w:val="en-GB"/>
        </w:rPr>
        <w:t>Armanto</w:t>
      </w:r>
      <w:proofErr w:type="spellEnd"/>
      <w:r w:rsidR="003E783D" w:rsidRPr="001A7103">
        <w:rPr>
          <w:rFonts w:ascii="Times New Roman" w:hAnsi="Times New Roman" w:cs="Times New Roman"/>
          <w:color w:val="000000" w:themeColor="text1"/>
          <w:sz w:val="24"/>
          <w:szCs w:val="24"/>
          <w:lang w:val="en-GB"/>
        </w:rPr>
        <w:t xml:space="preserve">, </w:t>
      </w:r>
      <w:r w:rsidR="00AF01E7" w:rsidRPr="001A7103">
        <w:rPr>
          <w:rFonts w:ascii="Times New Roman" w:hAnsi="Times New Roman" w:cs="Times New Roman"/>
          <w:color w:val="000000" w:themeColor="text1"/>
          <w:sz w:val="24"/>
          <w:szCs w:val="24"/>
          <w:lang w:val="en-GB"/>
        </w:rPr>
        <w:t>2018b</w:t>
      </w:r>
      <w:r w:rsidR="00D439DA">
        <w:rPr>
          <w:rFonts w:ascii="Times New Roman" w:hAnsi="Times New Roman" w:cs="Times New Roman"/>
          <w:color w:val="000000" w:themeColor="text1"/>
          <w:sz w:val="24"/>
          <w:szCs w:val="24"/>
          <w:lang w:val="en-GB"/>
        </w:rPr>
        <w:t>,</w:t>
      </w:r>
      <w:r w:rsidR="00AF01E7" w:rsidRPr="001A7103">
        <w:rPr>
          <w:rFonts w:ascii="Times New Roman" w:hAnsi="Times New Roman" w:cs="Times New Roman"/>
          <w:color w:val="000000" w:themeColor="text1"/>
          <w:sz w:val="24"/>
          <w:szCs w:val="24"/>
          <w:lang w:val="en-GB"/>
        </w:rPr>
        <w:t xml:space="preserve"> 2018c).</w:t>
      </w:r>
    </w:p>
    <w:p w14:paraId="14F066AD" w14:textId="77777777" w:rsidR="00554E15" w:rsidRPr="001A7103" w:rsidRDefault="00554E15" w:rsidP="001A7103">
      <w:pPr>
        <w:tabs>
          <w:tab w:val="left" w:pos="630"/>
        </w:tabs>
        <w:spacing w:after="0" w:line="240" w:lineRule="auto"/>
        <w:ind w:left="-2" w:firstLineChars="0" w:firstLine="562"/>
        <w:contextualSpacing/>
        <w:jc w:val="both"/>
        <w:rPr>
          <w:rFonts w:ascii="Times New Roman" w:hAnsi="Times New Roman" w:cs="Times New Roman"/>
          <w:color w:val="000000"/>
          <w:sz w:val="24"/>
          <w:szCs w:val="24"/>
          <w:lang w:val="en-GB"/>
        </w:rPr>
      </w:pPr>
    </w:p>
    <w:p w14:paraId="6DE8D3E0" w14:textId="484199E8" w:rsidR="00193A78" w:rsidRDefault="00193A78" w:rsidP="009638C2">
      <w:pPr>
        <w:spacing w:after="0" w:line="240" w:lineRule="auto"/>
        <w:ind w:left="0" w:hanging="2"/>
        <w:jc w:val="center"/>
        <w:rPr>
          <w:rFonts w:ascii="Times New Roman" w:hAnsi="Times New Roman" w:cs="Times New Roman"/>
          <w:color w:val="202124"/>
          <w:sz w:val="20"/>
          <w:szCs w:val="20"/>
          <w:lang w:val="en-GB"/>
        </w:rPr>
      </w:pPr>
      <w:r w:rsidRPr="009638C2">
        <w:rPr>
          <w:rFonts w:ascii="Times New Roman" w:hAnsi="Times New Roman" w:cs="Times New Roman"/>
          <w:b/>
          <w:bCs/>
          <w:color w:val="000000"/>
          <w:sz w:val="20"/>
          <w:szCs w:val="20"/>
          <w:lang w:val="en-GB"/>
        </w:rPr>
        <w:t xml:space="preserve">Table 1. </w:t>
      </w:r>
      <w:r w:rsidRPr="009638C2">
        <w:rPr>
          <w:rFonts w:ascii="Times New Roman" w:hAnsi="Times New Roman" w:cs="Times New Roman"/>
          <w:color w:val="202124"/>
          <w:sz w:val="20"/>
          <w:szCs w:val="20"/>
          <w:lang w:val="en-GB"/>
        </w:rPr>
        <w:t>The scope of micro economy triggering degradation of peatlands</w:t>
      </w:r>
    </w:p>
    <w:p w14:paraId="17BA415C" w14:textId="77777777" w:rsidR="009638C2" w:rsidRPr="009638C2" w:rsidRDefault="009638C2" w:rsidP="009638C2">
      <w:pPr>
        <w:spacing w:after="0" w:line="240" w:lineRule="auto"/>
        <w:ind w:left="0" w:hanging="2"/>
        <w:jc w:val="center"/>
        <w:rPr>
          <w:rFonts w:ascii="Times New Roman" w:hAnsi="Times New Roman" w:cs="Times New Roman"/>
          <w:b/>
          <w:bCs/>
          <w:color w:val="202124"/>
          <w:sz w:val="20"/>
          <w:szCs w:val="20"/>
          <w:lang w:val="en-GB"/>
        </w:rPr>
      </w:pPr>
    </w:p>
    <w:tbl>
      <w:tblPr>
        <w:tblW w:w="9355" w:type="dxa"/>
        <w:tblBorders>
          <w:top w:val="single" w:sz="4" w:space="0" w:color="auto"/>
          <w:bottom w:val="single" w:sz="4" w:space="0" w:color="auto"/>
        </w:tblBorders>
        <w:tblLook w:val="04A0" w:firstRow="1" w:lastRow="0" w:firstColumn="1" w:lastColumn="0" w:noHBand="0" w:noVBand="1"/>
      </w:tblPr>
      <w:tblGrid>
        <w:gridCol w:w="1323"/>
        <w:gridCol w:w="1191"/>
        <w:gridCol w:w="1549"/>
        <w:gridCol w:w="5292"/>
      </w:tblGrid>
      <w:tr w:rsidR="00193A78" w:rsidRPr="009638C2" w14:paraId="5B38BAE1" w14:textId="77777777" w:rsidTr="009638C2">
        <w:trPr>
          <w:trHeight w:val="170"/>
        </w:trPr>
        <w:tc>
          <w:tcPr>
            <w:tcW w:w="1323" w:type="dxa"/>
            <w:vMerge w:val="restart"/>
            <w:shd w:val="clear" w:color="auto" w:fill="8DB3E2" w:themeFill="text2" w:themeFillTint="66"/>
          </w:tcPr>
          <w:p w14:paraId="181538CE" w14:textId="77777777" w:rsidR="00193A78" w:rsidRPr="009638C2"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9638C2">
              <w:rPr>
                <w:rFonts w:ascii="Times New Roman" w:hAnsi="Times New Roman" w:cs="Times New Roman"/>
                <w:b/>
                <w:bCs/>
                <w:color w:val="000000" w:themeColor="text1"/>
                <w:sz w:val="20"/>
                <w:szCs w:val="20"/>
                <w:lang w:val="en-GB"/>
              </w:rPr>
              <w:t>Variable</w:t>
            </w:r>
          </w:p>
        </w:tc>
        <w:tc>
          <w:tcPr>
            <w:tcW w:w="2740" w:type="dxa"/>
            <w:gridSpan w:val="2"/>
            <w:tcBorders>
              <w:bottom w:val="single" w:sz="4" w:space="0" w:color="auto"/>
            </w:tcBorders>
            <w:shd w:val="clear" w:color="auto" w:fill="8DB3E2" w:themeFill="text2" w:themeFillTint="66"/>
          </w:tcPr>
          <w:p w14:paraId="0130F734" w14:textId="77777777" w:rsidR="00193A78" w:rsidRPr="009638C2"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9638C2">
              <w:rPr>
                <w:rFonts w:ascii="Times New Roman" w:hAnsi="Times New Roman" w:cs="Times New Roman"/>
                <w:b/>
                <w:bCs/>
                <w:color w:val="000000" w:themeColor="text1"/>
                <w:sz w:val="20"/>
                <w:szCs w:val="20"/>
                <w:lang w:val="en-GB"/>
              </w:rPr>
              <w:t>Variable increase impacts</w:t>
            </w:r>
          </w:p>
        </w:tc>
        <w:tc>
          <w:tcPr>
            <w:tcW w:w="5292" w:type="dxa"/>
            <w:vMerge w:val="restart"/>
            <w:shd w:val="clear" w:color="auto" w:fill="8DB3E2" w:themeFill="text2" w:themeFillTint="66"/>
          </w:tcPr>
          <w:p w14:paraId="4E883A7D" w14:textId="30A95C1E" w:rsidR="00193A78" w:rsidRPr="009638C2"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9638C2">
              <w:rPr>
                <w:rFonts w:ascii="Times New Roman" w:hAnsi="Times New Roman" w:cs="Times New Roman"/>
                <w:b/>
                <w:bCs/>
                <w:color w:val="000000" w:themeColor="text1"/>
                <w:sz w:val="20"/>
                <w:szCs w:val="20"/>
                <w:lang w:val="en-GB"/>
              </w:rPr>
              <w:t xml:space="preserve">Specific </w:t>
            </w:r>
            <w:r w:rsidR="009638C2">
              <w:rPr>
                <w:rFonts w:ascii="Times New Roman" w:hAnsi="Times New Roman" w:cs="Times New Roman"/>
                <w:b/>
                <w:bCs/>
                <w:color w:val="000000" w:themeColor="text1"/>
                <w:sz w:val="20"/>
                <w:szCs w:val="20"/>
                <w:lang w:val="en-GB"/>
              </w:rPr>
              <w:t>d</w:t>
            </w:r>
            <w:r w:rsidRPr="009638C2">
              <w:rPr>
                <w:rFonts w:ascii="Times New Roman" w:hAnsi="Times New Roman" w:cs="Times New Roman"/>
                <w:b/>
                <w:bCs/>
                <w:color w:val="000000" w:themeColor="text1"/>
                <w:sz w:val="20"/>
                <w:szCs w:val="20"/>
                <w:lang w:val="en-GB"/>
              </w:rPr>
              <w:t>escriptions</w:t>
            </w:r>
          </w:p>
        </w:tc>
      </w:tr>
      <w:tr w:rsidR="00193A78" w:rsidRPr="009638C2" w14:paraId="67EAFC33" w14:textId="77777777" w:rsidTr="009638C2">
        <w:trPr>
          <w:trHeight w:val="170"/>
        </w:trPr>
        <w:tc>
          <w:tcPr>
            <w:tcW w:w="1323" w:type="dxa"/>
            <w:vMerge/>
            <w:tcBorders>
              <w:bottom w:val="single" w:sz="4" w:space="0" w:color="auto"/>
            </w:tcBorders>
            <w:shd w:val="clear" w:color="auto" w:fill="B8CCE4" w:themeFill="accent1" w:themeFillTint="66"/>
          </w:tcPr>
          <w:p w14:paraId="2A663D81" w14:textId="77777777" w:rsidR="00193A78" w:rsidRPr="009638C2"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p>
        </w:tc>
        <w:tc>
          <w:tcPr>
            <w:tcW w:w="1191" w:type="dxa"/>
            <w:tcBorders>
              <w:top w:val="single" w:sz="4" w:space="0" w:color="auto"/>
              <w:bottom w:val="single" w:sz="4" w:space="0" w:color="auto"/>
            </w:tcBorders>
            <w:shd w:val="clear" w:color="auto" w:fill="8DB3E2" w:themeFill="text2" w:themeFillTint="66"/>
          </w:tcPr>
          <w:p w14:paraId="2F5249B1" w14:textId="77777777" w:rsidR="00193A78" w:rsidRPr="009638C2"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9638C2">
              <w:rPr>
                <w:rFonts w:ascii="Times New Roman" w:hAnsi="Times New Roman" w:cs="Times New Roman"/>
                <w:b/>
                <w:bCs/>
                <w:color w:val="000000" w:themeColor="text1"/>
                <w:sz w:val="20"/>
                <w:szCs w:val="20"/>
                <w:lang w:val="en-GB"/>
              </w:rPr>
              <w:t>Real facts</w:t>
            </w:r>
          </w:p>
        </w:tc>
        <w:tc>
          <w:tcPr>
            <w:tcW w:w="1549" w:type="dxa"/>
            <w:tcBorders>
              <w:top w:val="single" w:sz="4" w:space="0" w:color="auto"/>
              <w:bottom w:val="single" w:sz="4" w:space="0" w:color="auto"/>
            </w:tcBorders>
            <w:shd w:val="clear" w:color="auto" w:fill="8DB3E2" w:themeFill="text2" w:themeFillTint="66"/>
          </w:tcPr>
          <w:p w14:paraId="02E1DE40" w14:textId="77777777" w:rsidR="00193A78" w:rsidRPr="009638C2"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9638C2">
              <w:rPr>
                <w:rFonts w:ascii="Times New Roman" w:hAnsi="Times New Roman" w:cs="Times New Roman"/>
                <w:b/>
                <w:bCs/>
                <w:color w:val="000000" w:themeColor="text1"/>
                <w:sz w:val="20"/>
                <w:szCs w:val="20"/>
                <w:lang w:val="en-GB"/>
              </w:rPr>
              <w:t>Analyses</w:t>
            </w:r>
          </w:p>
        </w:tc>
        <w:tc>
          <w:tcPr>
            <w:tcW w:w="5292" w:type="dxa"/>
            <w:vMerge/>
            <w:tcBorders>
              <w:bottom w:val="single" w:sz="4" w:space="0" w:color="auto"/>
            </w:tcBorders>
            <w:shd w:val="clear" w:color="auto" w:fill="B8CCE4" w:themeFill="accent1" w:themeFillTint="66"/>
          </w:tcPr>
          <w:p w14:paraId="2E17F3A6" w14:textId="77777777" w:rsidR="00193A78" w:rsidRPr="009638C2"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p>
        </w:tc>
      </w:tr>
      <w:tr w:rsidR="00193A78" w:rsidRPr="009638C2" w14:paraId="1B6E36B8" w14:textId="77777777" w:rsidTr="00D82D21">
        <w:trPr>
          <w:trHeight w:val="170"/>
        </w:trPr>
        <w:tc>
          <w:tcPr>
            <w:tcW w:w="1323" w:type="dxa"/>
            <w:tcBorders>
              <w:top w:val="single" w:sz="4" w:space="0" w:color="auto"/>
              <w:bottom w:val="single" w:sz="4" w:space="0" w:color="auto"/>
            </w:tcBorders>
            <w:shd w:val="clear" w:color="auto" w:fill="auto"/>
          </w:tcPr>
          <w:p w14:paraId="3CDA19A7" w14:textId="77777777" w:rsidR="00193A78" w:rsidRPr="009638C2" w:rsidRDefault="00193A78" w:rsidP="009638C2">
            <w:pPr>
              <w:spacing w:after="0" w:line="240" w:lineRule="auto"/>
              <w:ind w:left="0" w:hanging="2"/>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Education</w:t>
            </w:r>
          </w:p>
        </w:tc>
        <w:tc>
          <w:tcPr>
            <w:tcW w:w="1191" w:type="dxa"/>
            <w:tcBorders>
              <w:top w:val="single" w:sz="4" w:space="0" w:color="auto"/>
              <w:bottom w:val="single" w:sz="4" w:space="0" w:color="auto"/>
            </w:tcBorders>
          </w:tcPr>
          <w:p w14:paraId="1616EF71"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Lower</w:t>
            </w:r>
          </w:p>
        </w:tc>
        <w:tc>
          <w:tcPr>
            <w:tcW w:w="1549" w:type="dxa"/>
            <w:tcBorders>
              <w:top w:val="single" w:sz="4" w:space="0" w:color="auto"/>
              <w:bottom w:val="single" w:sz="4" w:space="0" w:color="auto"/>
            </w:tcBorders>
            <w:shd w:val="clear" w:color="auto" w:fill="auto"/>
          </w:tcPr>
          <w:p w14:paraId="08EC7861"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Lower</w:t>
            </w:r>
          </w:p>
        </w:tc>
        <w:tc>
          <w:tcPr>
            <w:tcW w:w="5292" w:type="dxa"/>
            <w:tcBorders>
              <w:top w:val="single" w:sz="4" w:space="0" w:color="auto"/>
              <w:bottom w:val="single" w:sz="4" w:space="0" w:color="auto"/>
            </w:tcBorders>
            <w:shd w:val="clear" w:color="auto" w:fill="auto"/>
          </w:tcPr>
          <w:p w14:paraId="72D2C8CC" w14:textId="77777777" w:rsidR="00193A78" w:rsidRPr="009638C2" w:rsidRDefault="00193A78" w:rsidP="009638C2">
            <w:pPr>
              <w:spacing w:after="0" w:line="240" w:lineRule="auto"/>
              <w:ind w:left="0" w:hanging="2"/>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B</w:t>
            </w:r>
            <w:r w:rsidRPr="009638C2">
              <w:rPr>
                <w:rStyle w:val="y2iqfc"/>
                <w:rFonts w:ascii="Times New Roman" w:hAnsi="Times New Roman" w:cs="Times New Roman"/>
                <w:color w:val="202124"/>
                <w:sz w:val="20"/>
                <w:szCs w:val="20"/>
                <w:lang w:val="en-GB"/>
              </w:rPr>
              <w:t>y mastering science and technology, farmers can increase their awareness of managing their peatlands better.</w:t>
            </w:r>
          </w:p>
        </w:tc>
      </w:tr>
      <w:tr w:rsidR="000A0E9C" w:rsidRPr="009638C2" w14:paraId="779BD0B5" w14:textId="77777777" w:rsidTr="00D82D21">
        <w:trPr>
          <w:trHeight w:val="170"/>
        </w:trPr>
        <w:tc>
          <w:tcPr>
            <w:tcW w:w="1323" w:type="dxa"/>
            <w:tcBorders>
              <w:top w:val="single" w:sz="4" w:space="0" w:color="auto"/>
              <w:bottom w:val="single" w:sz="4" w:space="0" w:color="auto"/>
            </w:tcBorders>
            <w:shd w:val="clear" w:color="auto" w:fill="auto"/>
          </w:tcPr>
          <w:p w14:paraId="6E35E704" w14:textId="77777777" w:rsidR="00193A78" w:rsidRPr="009638C2" w:rsidRDefault="00193A78" w:rsidP="009638C2">
            <w:pPr>
              <w:spacing w:after="0" w:line="240" w:lineRule="auto"/>
              <w:ind w:left="0" w:hanging="2"/>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Income of Farmers</w:t>
            </w:r>
          </w:p>
        </w:tc>
        <w:tc>
          <w:tcPr>
            <w:tcW w:w="1191" w:type="dxa"/>
            <w:tcBorders>
              <w:top w:val="single" w:sz="4" w:space="0" w:color="auto"/>
              <w:bottom w:val="single" w:sz="4" w:space="0" w:color="auto"/>
            </w:tcBorders>
          </w:tcPr>
          <w:p w14:paraId="24EC6ACF"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Intensify</w:t>
            </w:r>
          </w:p>
        </w:tc>
        <w:tc>
          <w:tcPr>
            <w:tcW w:w="1549" w:type="dxa"/>
            <w:tcBorders>
              <w:top w:val="single" w:sz="4" w:space="0" w:color="auto"/>
              <w:bottom w:val="single" w:sz="4" w:space="0" w:color="auto"/>
            </w:tcBorders>
            <w:shd w:val="clear" w:color="auto" w:fill="auto"/>
          </w:tcPr>
          <w:p w14:paraId="1CCA3F79"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Indeterminate</w:t>
            </w:r>
          </w:p>
        </w:tc>
        <w:tc>
          <w:tcPr>
            <w:tcW w:w="5292" w:type="dxa"/>
            <w:tcBorders>
              <w:top w:val="single" w:sz="4" w:space="0" w:color="auto"/>
              <w:bottom w:val="single" w:sz="4" w:space="0" w:color="auto"/>
            </w:tcBorders>
            <w:shd w:val="clear" w:color="auto" w:fill="auto"/>
          </w:tcPr>
          <w:p w14:paraId="15F1C83F" w14:textId="2B00CCC3" w:rsidR="00193A78" w:rsidRPr="009638C2" w:rsidRDefault="00830BAF" w:rsidP="009638C2">
            <w:pPr>
              <w:spacing w:after="0" w:line="240" w:lineRule="auto"/>
              <w:ind w:left="0" w:hanging="2"/>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 xml:space="preserve">Farmers' incomes briefly rise as a result of a general increase in agricultural activity on peatlands (e.g., the </w:t>
            </w:r>
            <w:proofErr w:type="spellStart"/>
            <w:r w:rsidRPr="009638C2">
              <w:rPr>
                <w:rFonts w:ascii="Times New Roman" w:hAnsi="Times New Roman" w:cs="Times New Roman"/>
                <w:color w:val="000000" w:themeColor="text1"/>
                <w:sz w:val="20"/>
                <w:szCs w:val="20"/>
                <w:lang w:val="en-GB"/>
              </w:rPr>
              <w:t>sonor</w:t>
            </w:r>
            <w:proofErr w:type="spellEnd"/>
            <w:r w:rsidRPr="009638C2">
              <w:rPr>
                <w:rFonts w:ascii="Times New Roman" w:hAnsi="Times New Roman" w:cs="Times New Roman"/>
                <w:color w:val="000000" w:themeColor="text1"/>
                <w:sz w:val="20"/>
                <w:szCs w:val="20"/>
                <w:lang w:val="en-GB"/>
              </w:rPr>
              <w:t xml:space="preserve"> system).</w:t>
            </w:r>
          </w:p>
        </w:tc>
      </w:tr>
      <w:tr w:rsidR="00193A78" w:rsidRPr="009638C2" w14:paraId="6E0D9BC0" w14:textId="77777777" w:rsidTr="00D82D21">
        <w:trPr>
          <w:trHeight w:val="170"/>
        </w:trPr>
        <w:tc>
          <w:tcPr>
            <w:tcW w:w="1323" w:type="dxa"/>
            <w:tcBorders>
              <w:top w:val="single" w:sz="4" w:space="0" w:color="auto"/>
              <w:bottom w:val="single" w:sz="4" w:space="0" w:color="auto"/>
            </w:tcBorders>
            <w:shd w:val="clear" w:color="auto" w:fill="auto"/>
          </w:tcPr>
          <w:p w14:paraId="2FA295F5" w14:textId="77777777" w:rsidR="00193A78" w:rsidRPr="009638C2" w:rsidRDefault="00193A78" w:rsidP="009638C2">
            <w:pPr>
              <w:spacing w:after="0" w:line="240" w:lineRule="auto"/>
              <w:ind w:left="0" w:hanging="2"/>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Prices of agricultural inputs</w:t>
            </w:r>
          </w:p>
        </w:tc>
        <w:tc>
          <w:tcPr>
            <w:tcW w:w="1191" w:type="dxa"/>
            <w:tcBorders>
              <w:top w:val="single" w:sz="4" w:space="0" w:color="auto"/>
              <w:bottom w:val="single" w:sz="4" w:space="0" w:color="auto"/>
            </w:tcBorders>
          </w:tcPr>
          <w:p w14:paraId="0B5FA88E"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Mixed</w:t>
            </w:r>
          </w:p>
        </w:tc>
        <w:tc>
          <w:tcPr>
            <w:tcW w:w="1549" w:type="dxa"/>
            <w:tcBorders>
              <w:top w:val="single" w:sz="4" w:space="0" w:color="auto"/>
              <w:bottom w:val="single" w:sz="4" w:space="0" w:color="auto"/>
            </w:tcBorders>
            <w:shd w:val="clear" w:color="auto" w:fill="auto"/>
          </w:tcPr>
          <w:p w14:paraId="6FD20D2D"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Indeterminate</w:t>
            </w:r>
          </w:p>
        </w:tc>
        <w:tc>
          <w:tcPr>
            <w:tcW w:w="5292" w:type="dxa"/>
            <w:tcBorders>
              <w:top w:val="single" w:sz="4" w:space="0" w:color="auto"/>
              <w:bottom w:val="single" w:sz="4" w:space="0" w:color="auto"/>
            </w:tcBorders>
            <w:shd w:val="clear" w:color="auto" w:fill="auto"/>
          </w:tcPr>
          <w:p w14:paraId="68505D06" w14:textId="0DA46B96" w:rsidR="00193A78" w:rsidRPr="009638C2" w:rsidRDefault="00193A78" w:rsidP="009638C2">
            <w:pPr>
              <w:spacing w:after="0" w:line="240" w:lineRule="auto"/>
              <w:ind w:left="0" w:hanging="2"/>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R</w:t>
            </w:r>
            <w:r w:rsidRPr="009638C2">
              <w:rPr>
                <w:rStyle w:val="y2iqfc"/>
                <w:rFonts w:ascii="Times New Roman" w:hAnsi="Times New Roman" w:cs="Times New Roman"/>
                <w:color w:val="202124"/>
                <w:sz w:val="20"/>
                <w:szCs w:val="20"/>
                <w:lang w:val="en-GB"/>
              </w:rPr>
              <w:t xml:space="preserve">ising prices of pesticides and fertilizers can trigger a decline in farmers' interest in farming, and trigger </w:t>
            </w:r>
            <w:r w:rsidR="00301801" w:rsidRPr="009638C2">
              <w:rPr>
                <w:rStyle w:val="y2iqfc"/>
                <w:rFonts w:ascii="Times New Roman" w:hAnsi="Times New Roman" w:cs="Times New Roman"/>
                <w:color w:val="202124"/>
                <w:sz w:val="20"/>
                <w:szCs w:val="20"/>
                <w:lang w:val="en-GB"/>
              </w:rPr>
              <w:t>peatland degradation</w:t>
            </w:r>
            <w:r w:rsidRPr="009638C2">
              <w:rPr>
                <w:rStyle w:val="y2iqfc"/>
                <w:rFonts w:ascii="Times New Roman" w:hAnsi="Times New Roman" w:cs="Times New Roman"/>
                <w:color w:val="202124"/>
                <w:sz w:val="20"/>
                <w:szCs w:val="20"/>
                <w:lang w:val="en-GB"/>
              </w:rPr>
              <w:t xml:space="preserve"> because farmers take other alternatives by burning crop residues to make fertilizer. Burning crop residues is dangerous for the environment.</w:t>
            </w:r>
          </w:p>
        </w:tc>
      </w:tr>
      <w:tr w:rsidR="00193A78" w:rsidRPr="009638C2" w14:paraId="4AC6D151" w14:textId="77777777" w:rsidTr="00D82D21">
        <w:trPr>
          <w:trHeight w:val="170"/>
        </w:trPr>
        <w:tc>
          <w:tcPr>
            <w:tcW w:w="1323" w:type="dxa"/>
            <w:tcBorders>
              <w:top w:val="single" w:sz="4" w:space="0" w:color="auto"/>
              <w:bottom w:val="single" w:sz="4" w:space="0" w:color="auto"/>
            </w:tcBorders>
            <w:shd w:val="clear" w:color="auto" w:fill="auto"/>
          </w:tcPr>
          <w:p w14:paraId="1B1CF629" w14:textId="77777777" w:rsidR="00193A78" w:rsidRPr="009638C2" w:rsidRDefault="00193A78" w:rsidP="009638C2">
            <w:pPr>
              <w:spacing w:after="0" w:line="240" w:lineRule="auto"/>
              <w:ind w:left="0" w:hanging="2"/>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Land tenure</w:t>
            </w:r>
          </w:p>
        </w:tc>
        <w:tc>
          <w:tcPr>
            <w:tcW w:w="1191" w:type="dxa"/>
            <w:tcBorders>
              <w:top w:val="single" w:sz="4" w:space="0" w:color="auto"/>
              <w:bottom w:val="single" w:sz="4" w:space="0" w:color="auto"/>
            </w:tcBorders>
          </w:tcPr>
          <w:p w14:paraId="411C3B77"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Small evidence</w:t>
            </w:r>
          </w:p>
        </w:tc>
        <w:tc>
          <w:tcPr>
            <w:tcW w:w="1549" w:type="dxa"/>
            <w:tcBorders>
              <w:top w:val="single" w:sz="4" w:space="0" w:color="auto"/>
              <w:bottom w:val="single" w:sz="4" w:space="0" w:color="auto"/>
            </w:tcBorders>
            <w:shd w:val="clear" w:color="auto" w:fill="auto"/>
          </w:tcPr>
          <w:p w14:paraId="73222363"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Intensify</w:t>
            </w:r>
          </w:p>
        </w:tc>
        <w:tc>
          <w:tcPr>
            <w:tcW w:w="5292" w:type="dxa"/>
            <w:tcBorders>
              <w:top w:val="single" w:sz="4" w:space="0" w:color="auto"/>
              <w:bottom w:val="single" w:sz="4" w:space="0" w:color="auto"/>
            </w:tcBorders>
            <w:shd w:val="clear" w:color="auto" w:fill="auto"/>
          </w:tcPr>
          <w:p w14:paraId="7FB48106" w14:textId="77777777" w:rsidR="00193A78" w:rsidRPr="009638C2" w:rsidRDefault="00193A78" w:rsidP="009638C2">
            <w:pPr>
              <w:spacing w:after="0" w:line="240" w:lineRule="auto"/>
              <w:ind w:left="0" w:hanging="2"/>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C</w:t>
            </w:r>
            <w:r w:rsidRPr="009638C2">
              <w:rPr>
                <w:rStyle w:val="y2iqfc"/>
                <w:rFonts w:ascii="Times New Roman" w:hAnsi="Times New Roman" w:cs="Times New Roman"/>
                <w:color w:val="202124"/>
                <w:sz w:val="20"/>
                <w:szCs w:val="20"/>
                <w:lang w:val="en-GB"/>
              </w:rPr>
              <w:t>laiming land rent in the future can provide additional income for farmers to clear land.</w:t>
            </w:r>
          </w:p>
        </w:tc>
      </w:tr>
      <w:tr w:rsidR="00193A78" w:rsidRPr="009638C2" w14:paraId="5E6442B2" w14:textId="77777777" w:rsidTr="00D82D21">
        <w:trPr>
          <w:trHeight w:val="170"/>
        </w:trPr>
        <w:tc>
          <w:tcPr>
            <w:tcW w:w="1323" w:type="dxa"/>
            <w:tcBorders>
              <w:top w:val="single" w:sz="4" w:space="0" w:color="auto"/>
              <w:bottom w:val="single" w:sz="4" w:space="0" w:color="auto"/>
            </w:tcBorders>
            <w:shd w:val="clear" w:color="auto" w:fill="auto"/>
          </w:tcPr>
          <w:p w14:paraId="4859004B" w14:textId="20ADF683" w:rsidR="00193A78" w:rsidRPr="009638C2" w:rsidRDefault="00193A78" w:rsidP="009638C2">
            <w:pPr>
              <w:spacing w:after="0" w:line="240" w:lineRule="auto"/>
              <w:ind w:left="0" w:hanging="2"/>
              <w:rPr>
                <w:rFonts w:ascii="Times New Roman" w:hAnsi="Times New Roman" w:cs="Times New Roman"/>
                <w:color w:val="000000" w:themeColor="text1"/>
                <w:sz w:val="20"/>
                <w:szCs w:val="20"/>
                <w:lang w:val="en-GB"/>
              </w:rPr>
            </w:pPr>
            <w:bookmarkStart w:id="8" w:name="_Hlk145456660"/>
            <w:r w:rsidRPr="009638C2">
              <w:rPr>
                <w:rFonts w:ascii="Times New Roman" w:hAnsi="Times New Roman" w:cs="Times New Roman"/>
                <w:color w:val="000000" w:themeColor="text1"/>
                <w:sz w:val="20"/>
                <w:szCs w:val="20"/>
                <w:lang w:val="en-GB"/>
              </w:rPr>
              <w:t>Prices of agricultural products</w:t>
            </w:r>
            <w:bookmarkEnd w:id="8"/>
          </w:p>
        </w:tc>
        <w:tc>
          <w:tcPr>
            <w:tcW w:w="1191" w:type="dxa"/>
            <w:tcBorders>
              <w:top w:val="single" w:sz="4" w:space="0" w:color="auto"/>
              <w:bottom w:val="single" w:sz="4" w:space="0" w:color="auto"/>
            </w:tcBorders>
          </w:tcPr>
          <w:p w14:paraId="196D1E5B"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Intensify</w:t>
            </w:r>
          </w:p>
        </w:tc>
        <w:tc>
          <w:tcPr>
            <w:tcW w:w="1549" w:type="dxa"/>
            <w:tcBorders>
              <w:top w:val="single" w:sz="4" w:space="0" w:color="auto"/>
              <w:bottom w:val="single" w:sz="4" w:space="0" w:color="auto"/>
            </w:tcBorders>
            <w:shd w:val="clear" w:color="auto" w:fill="auto"/>
          </w:tcPr>
          <w:p w14:paraId="0A324C1F"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Intensify</w:t>
            </w:r>
          </w:p>
        </w:tc>
        <w:tc>
          <w:tcPr>
            <w:tcW w:w="5292" w:type="dxa"/>
            <w:tcBorders>
              <w:top w:val="single" w:sz="4" w:space="0" w:color="auto"/>
              <w:bottom w:val="single" w:sz="4" w:space="0" w:color="auto"/>
            </w:tcBorders>
            <w:shd w:val="clear" w:color="auto" w:fill="auto"/>
          </w:tcPr>
          <w:p w14:paraId="469F0A8B" w14:textId="77777777" w:rsidR="00193A78" w:rsidRPr="009638C2" w:rsidRDefault="00193A78" w:rsidP="009638C2">
            <w:pPr>
              <w:spacing w:after="0" w:line="240" w:lineRule="auto"/>
              <w:ind w:left="0" w:hanging="2"/>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I</w:t>
            </w:r>
            <w:r w:rsidRPr="009638C2">
              <w:rPr>
                <w:rStyle w:val="y2iqfc"/>
                <w:rFonts w:ascii="Times New Roman" w:hAnsi="Times New Roman" w:cs="Times New Roman"/>
                <w:color w:val="202124"/>
                <w:sz w:val="20"/>
                <w:szCs w:val="20"/>
                <w:lang w:val="en-GB"/>
              </w:rPr>
              <w:t>ncreasing or stable prices of agricultural products can trigger farmers to do more farming.</w:t>
            </w:r>
          </w:p>
        </w:tc>
      </w:tr>
      <w:tr w:rsidR="00193A78" w:rsidRPr="009638C2" w14:paraId="62F9EBB9" w14:textId="77777777" w:rsidTr="00D82D21">
        <w:trPr>
          <w:trHeight w:val="170"/>
        </w:trPr>
        <w:tc>
          <w:tcPr>
            <w:tcW w:w="1323" w:type="dxa"/>
            <w:tcBorders>
              <w:top w:val="single" w:sz="4" w:space="0" w:color="auto"/>
              <w:bottom w:val="single" w:sz="4" w:space="0" w:color="auto"/>
            </w:tcBorders>
            <w:shd w:val="clear" w:color="auto" w:fill="auto"/>
          </w:tcPr>
          <w:p w14:paraId="475F9C74" w14:textId="5D6560F1" w:rsidR="00193A78" w:rsidRPr="009638C2" w:rsidRDefault="00193A78" w:rsidP="009638C2">
            <w:pPr>
              <w:spacing w:after="0" w:line="240" w:lineRule="auto"/>
              <w:ind w:left="0" w:hanging="2"/>
              <w:jc w:val="both"/>
              <w:rPr>
                <w:rFonts w:ascii="Times New Roman" w:hAnsi="Times New Roman" w:cs="Times New Roman"/>
                <w:color w:val="000000" w:themeColor="text1"/>
                <w:sz w:val="20"/>
                <w:szCs w:val="20"/>
                <w:lang w:val="en-GB"/>
              </w:rPr>
            </w:pPr>
            <w:bookmarkStart w:id="9" w:name="_Hlk145456682"/>
            <w:r w:rsidRPr="009638C2">
              <w:rPr>
                <w:rFonts w:ascii="Times New Roman" w:hAnsi="Times New Roman" w:cs="Times New Roman"/>
                <w:color w:val="000000" w:themeColor="text1"/>
                <w:sz w:val="20"/>
                <w:szCs w:val="20"/>
                <w:lang w:val="en-GB"/>
              </w:rPr>
              <w:t>Wages of off-farm</w:t>
            </w:r>
            <w:bookmarkEnd w:id="9"/>
          </w:p>
        </w:tc>
        <w:tc>
          <w:tcPr>
            <w:tcW w:w="1191" w:type="dxa"/>
            <w:tcBorders>
              <w:top w:val="single" w:sz="4" w:space="0" w:color="auto"/>
              <w:bottom w:val="single" w:sz="4" w:space="0" w:color="auto"/>
            </w:tcBorders>
          </w:tcPr>
          <w:p w14:paraId="3A01D64C"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Lower</w:t>
            </w:r>
          </w:p>
        </w:tc>
        <w:tc>
          <w:tcPr>
            <w:tcW w:w="1549" w:type="dxa"/>
            <w:tcBorders>
              <w:top w:val="single" w:sz="4" w:space="0" w:color="auto"/>
              <w:bottom w:val="single" w:sz="4" w:space="0" w:color="auto"/>
            </w:tcBorders>
            <w:shd w:val="clear" w:color="auto" w:fill="auto"/>
          </w:tcPr>
          <w:p w14:paraId="7386F860" w14:textId="77777777" w:rsidR="00193A78" w:rsidRPr="009638C2"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Lower</w:t>
            </w:r>
          </w:p>
        </w:tc>
        <w:tc>
          <w:tcPr>
            <w:tcW w:w="5292" w:type="dxa"/>
            <w:tcBorders>
              <w:top w:val="single" w:sz="4" w:space="0" w:color="auto"/>
              <w:bottom w:val="single" w:sz="4" w:space="0" w:color="auto"/>
            </w:tcBorders>
            <w:shd w:val="clear" w:color="auto" w:fill="auto"/>
          </w:tcPr>
          <w:p w14:paraId="1BF361C1" w14:textId="77777777" w:rsidR="00193A78" w:rsidRPr="009638C2" w:rsidRDefault="00193A78" w:rsidP="009638C2">
            <w:pPr>
              <w:spacing w:after="0" w:line="240" w:lineRule="auto"/>
              <w:ind w:left="0" w:hanging="2"/>
              <w:jc w:val="both"/>
              <w:rPr>
                <w:rFonts w:ascii="Times New Roman" w:hAnsi="Times New Roman" w:cs="Times New Roman"/>
                <w:color w:val="000000" w:themeColor="text1"/>
                <w:sz w:val="20"/>
                <w:szCs w:val="20"/>
                <w:lang w:val="en-GB"/>
              </w:rPr>
            </w:pPr>
            <w:r w:rsidRPr="009638C2">
              <w:rPr>
                <w:rFonts w:ascii="Times New Roman" w:hAnsi="Times New Roman" w:cs="Times New Roman"/>
                <w:color w:val="000000" w:themeColor="text1"/>
                <w:sz w:val="20"/>
                <w:szCs w:val="20"/>
                <w:lang w:val="en-GB"/>
              </w:rPr>
              <w:t>G</w:t>
            </w:r>
            <w:r w:rsidRPr="009638C2">
              <w:rPr>
                <w:rStyle w:val="y2iqfc"/>
                <w:rFonts w:ascii="Times New Roman" w:hAnsi="Times New Roman" w:cs="Times New Roman"/>
                <w:color w:val="202124"/>
                <w:sz w:val="20"/>
                <w:szCs w:val="20"/>
                <w:lang w:val="en-GB"/>
              </w:rPr>
              <w:t>enerally, farmers do not have enough free time to carry out activities outside of farming.</w:t>
            </w:r>
          </w:p>
        </w:tc>
      </w:tr>
    </w:tbl>
    <w:p w14:paraId="28D50468" w14:textId="755ECEA9" w:rsidR="00193A78" w:rsidRPr="009638C2" w:rsidRDefault="00193A78" w:rsidP="009638C2">
      <w:pPr>
        <w:spacing w:after="0" w:line="240" w:lineRule="auto"/>
        <w:ind w:left="0" w:hanging="2"/>
        <w:jc w:val="both"/>
        <w:rPr>
          <w:rFonts w:ascii="Times New Roman" w:hAnsi="Times New Roman" w:cs="Times New Roman"/>
          <w:color w:val="000000"/>
          <w:sz w:val="20"/>
          <w:szCs w:val="20"/>
          <w:lang w:val="en-GB"/>
        </w:rPr>
      </w:pPr>
      <w:bookmarkStart w:id="10" w:name="_Hlk147367576"/>
      <w:r w:rsidRPr="009638C2">
        <w:rPr>
          <w:rFonts w:ascii="Times New Roman" w:hAnsi="Times New Roman" w:cs="Times New Roman"/>
          <w:color w:val="000000"/>
          <w:sz w:val="20"/>
          <w:szCs w:val="20"/>
          <w:lang w:val="en-GB"/>
        </w:rPr>
        <w:t>Source:</w:t>
      </w:r>
      <w:r w:rsidR="00E50602" w:rsidRPr="009638C2">
        <w:rPr>
          <w:rFonts w:ascii="Times New Roman" w:hAnsi="Times New Roman" w:cs="Times New Roman"/>
          <w:color w:val="000000"/>
          <w:sz w:val="20"/>
          <w:szCs w:val="20"/>
          <w:lang w:val="en-GB"/>
        </w:rPr>
        <w:t xml:space="preserve"> </w:t>
      </w:r>
      <w:r w:rsidRPr="009638C2">
        <w:rPr>
          <w:rFonts w:ascii="Times New Roman" w:hAnsi="Times New Roman" w:cs="Times New Roman"/>
          <w:color w:val="000000"/>
          <w:sz w:val="20"/>
          <w:szCs w:val="20"/>
          <w:lang w:val="en-GB"/>
        </w:rPr>
        <w:t>Results of field survey analyses</w:t>
      </w:r>
      <w:r w:rsidR="009638C2">
        <w:rPr>
          <w:rFonts w:ascii="Times New Roman" w:hAnsi="Times New Roman" w:cs="Times New Roman"/>
          <w:color w:val="000000"/>
          <w:sz w:val="20"/>
          <w:szCs w:val="20"/>
          <w:lang w:val="en-GB"/>
        </w:rPr>
        <w:t xml:space="preserve">, </w:t>
      </w:r>
      <w:r w:rsidRPr="009638C2">
        <w:rPr>
          <w:rFonts w:ascii="Times New Roman" w:hAnsi="Times New Roman" w:cs="Times New Roman"/>
          <w:color w:val="000000"/>
          <w:sz w:val="20"/>
          <w:szCs w:val="20"/>
          <w:lang w:val="en-GB"/>
        </w:rPr>
        <w:t>2023</w:t>
      </w:r>
    </w:p>
    <w:bookmarkEnd w:id="10"/>
    <w:p w14:paraId="61957507" w14:textId="77777777" w:rsidR="009638C2" w:rsidRPr="00D439DA" w:rsidRDefault="009638C2" w:rsidP="00D1085E">
      <w:pPr>
        <w:tabs>
          <w:tab w:val="left" w:pos="630"/>
        </w:tabs>
        <w:spacing w:after="0" w:line="240" w:lineRule="auto"/>
        <w:ind w:left="-2" w:firstLineChars="0" w:firstLine="562"/>
        <w:contextualSpacing/>
        <w:jc w:val="both"/>
        <w:rPr>
          <w:rStyle w:val="y2iqfc"/>
          <w:rFonts w:ascii="Times New Roman" w:hAnsi="Times New Roman" w:cs="Times New Roman"/>
          <w:color w:val="202124"/>
          <w:sz w:val="24"/>
          <w:szCs w:val="24"/>
          <w:lang w:val="en-GB"/>
        </w:rPr>
      </w:pPr>
    </w:p>
    <w:p w14:paraId="5A9720BD" w14:textId="2F5EC417" w:rsidR="00D1085E" w:rsidRPr="00D439DA" w:rsidRDefault="00D1085E" w:rsidP="00D1085E">
      <w:pPr>
        <w:tabs>
          <w:tab w:val="left" w:pos="630"/>
        </w:tabs>
        <w:spacing w:after="0" w:line="240" w:lineRule="auto"/>
        <w:ind w:left="-2" w:firstLineChars="0" w:firstLine="562"/>
        <w:contextualSpacing/>
        <w:jc w:val="both"/>
        <w:rPr>
          <w:rStyle w:val="y2iqfc"/>
          <w:rFonts w:ascii="Times New Roman" w:hAnsi="Times New Roman" w:cs="Times New Roman"/>
          <w:color w:val="000000" w:themeColor="text1"/>
          <w:sz w:val="24"/>
          <w:szCs w:val="24"/>
          <w:lang w:val="en-GB"/>
        </w:rPr>
      </w:pPr>
      <w:r w:rsidRPr="00D439DA">
        <w:rPr>
          <w:rStyle w:val="y2iqfc"/>
          <w:rFonts w:ascii="Times New Roman" w:hAnsi="Times New Roman" w:cs="Times New Roman"/>
          <w:color w:val="202124"/>
          <w:sz w:val="24"/>
          <w:szCs w:val="24"/>
          <w:lang w:val="en-GB"/>
        </w:rPr>
        <w:t>Macroeconomics covers activities on a large scale, including industrial activities, infrastructure, agriculture</w:t>
      </w:r>
      <w:r w:rsidR="00DD7022" w:rsidRPr="00D439DA">
        <w:rPr>
          <w:rStyle w:val="y2iqfc"/>
          <w:rFonts w:ascii="Times New Roman" w:hAnsi="Times New Roman" w:cs="Times New Roman"/>
          <w:color w:val="202124"/>
          <w:sz w:val="24"/>
          <w:szCs w:val="24"/>
          <w:lang w:val="en-GB"/>
        </w:rPr>
        <w:t xml:space="preserve">, </w:t>
      </w:r>
      <w:r w:rsidRPr="00D439DA">
        <w:rPr>
          <w:rStyle w:val="y2iqfc"/>
          <w:rFonts w:ascii="Times New Roman" w:hAnsi="Times New Roman" w:cs="Times New Roman"/>
          <w:color w:val="202124"/>
          <w:sz w:val="24"/>
          <w:szCs w:val="24"/>
          <w:lang w:val="en-GB"/>
        </w:rPr>
        <w:t xml:space="preserve">and large-scale plantations. Due to the large scale, the main macroeconomic actors are the government and large investors because the government makes regulations and policies to implement activities on all peatlands, and large investors have strong capital to manage peatlands. The macroeconomic impact on </w:t>
      </w:r>
      <w:r w:rsidR="00301801" w:rsidRPr="00D439DA">
        <w:rPr>
          <w:rStyle w:val="y2iqfc"/>
          <w:rFonts w:ascii="Times New Roman" w:hAnsi="Times New Roman" w:cs="Times New Roman"/>
          <w:color w:val="202124"/>
          <w:sz w:val="24"/>
          <w:szCs w:val="24"/>
          <w:lang w:val="en-GB"/>
        </w:rPr>
        <w:t>peatland degradation</w:t>
      </w:r>
      <w:r w:rsidRPr="00D439DA">
        <w:rPr>
          <w:rStyle w:val="y2iqfc"/>
          <w:rFonts w:ascii="Times New Roman" w:hAnsi="Times New Roman" w:cs="Times New Roman"/>
          <w:color w:val="202124"/>
          <w:sz w:val="24"/>
          <w:szCs w:val="24"/>
          <w:lang w:val="en-GB"/>
        </w:rPr>
        <w:t xml:space="preserve"> was categorized as slow, but influential, had a broad, global impact</w:t>
      </w:r>
      <w:r w:rsidR="00DD7022" w:rsidRPr="00D439DA">
        <w:rPr>
          <w:rStyle w:val="y2iqfc"/>
          <w:rFonts w:ascii="Times New Roman" w:hAnsi="Times New Roman" w:cs="Times New Roman"/>
          <w:color w:val="202124"/>
          <w:sz w:val="24"/>
          <w:szCs w:val="24"/>
          <w:lang w:val="en-GB"/>
        </w:rPr>
        <w:t xml:space="preserve">, </w:t>
      </w:r>
      <w:r w:rsidRPr="00D439DA">
        <w:rPr>
          <w:rStyle w:val="y2iqfc"/>
          <w:rFonts w:ascii="Times New Roman" w:hAnsi="Times New Roman" w:cs="Times New Roman"/>
          <w:color w:val="202124"/>
          <w:sz w:val="24"/>
          <w:szCs w:val="24"/>
          <w:lang w:val="en-GB"/>
        </w:rPr>
        <w:t xml:space="preserve">and was difficult to manage unless the macroeconomic actors themselves created policies that support the environment. This means that when these activities are carried out, the impact of degradation little by little has a global </w:t>
      </w:r>
      <w:r w:rsidRPr="00D439DA">
        <w:rPr>
          <w:rStyle w:val="y2iqfc"/>
          <w:rFonts w:ascii="Times New Roman" w:hAnsi="Times New Roman" w:cs="Times New Roman"/>
          <w:color w:val="000000" w:themeColor="text1"/>
          <w:sz w:val="24"/>
          <w:szCs w:val="24"/>
          <w:lang w:val="en-GB"/>
        </w:rPr>
        <w:t xml:space="preserve">effect. Long-term effects on the degradation of peatlands at the </w:t>
      </w:r>
      <w:r w:rsidR="009F60F7" w:rsidRPr="00D439DA">
        <w:rPr>
          <w:rStyle w:val="y2iqfc"/>
          <w:rFonts w:ascii="Times New Roman" w:hAnsi="Times New Roman" w:cs="Times New Roman"/>
          <w:color w:val="000000" w:themeColor="text1"/>
          <w:sz w:val="24"/>
          <w:szCs w:val="24"/>
          <w:lang w:val="en-GB"/>
        </w:rPr>
        <w:t>in-situ</w:t>
      </w:r>
      <w:r w:rsidRPr="00D439DA">
        <w:rPr>
          <w:rStyle w:val="y2iqfc"/>
          <w:rFonts w:ascii="Times New Roman" w:hAnsi="Times New Roman" w:cs="Times New Roman"/>
          <w:color w:val="000000" w:themeColor="text1"/>
          <w:sz w:val="24"/>
          <w:szCs w:val="24"/>
          <w:lang w:val="en-GB"/>
        </w:rPr>
        <w:t xml:space="preserve"> level up to the national level will come from an increase in macroeconomic activ</w:t>
      </w:r>
      <w:r w:rsidR="00560351" w:rsidRPr="00D439DA">
        <w:rPr>
          <w:rStyle w:val="y2iqfc"/>
          <w:rFonts w:ascii="Times New Roman" w:hAnsi="Times New Roman" w:cs="Times New Roman"/>
          <w:color w:val="000000" w:themeColor="text1"/>
          <w:sz w:val="24"/>
          <w:szCs w:val="24"/>
          <w:lang w:val="en-GB"/>
        </w:rPr>
        <w:t>ity</w:t>
      </w:r>
      <w:r w:rsidR="00560351" w:rsidRPr="00D439DA">
        <w:rPr>
          <w:rStyle w:val="y2iqfc"/>
          <w:rFonts w:ascii="Times New Roman" w:hAnsi="Times New Roman" w:cs="Times New Roman"/>
          <w:sz w:val="24"/>
          <w:szCs w:val="24"/>
          <w:lang w:val="en-GB"/>
        </w:rPr>
        <w:t xml:space="preserve">. </w:t>
      </w:r>
      <w:r w:rsidR="00AA0E13" w:rsidRPr="00D439DA">
        <w:rPr>
          <w:rStyle w:val="y2iqfc"/>
          <w:rFonts w:ascii="Times New Roman" w:hAnsi="Times New Roman" w:cs="Times New Roman"/>
          <w:sz w:val="24"/>
          <w:szCs w:val="24"/>
          <w:lang w:val="en-GB"/>
        </w:rPr>
        <w:t>This is related to the work results of</w:t>
      </w:r>
      <w:r w:rsidR="00560351" w:rsidRPr="00D439DA">
        <w:rPr>
          <w:rStyle w:val="y2iqfc"/>
          <w:rFonts w:ascii="Times New Roman" w:hAnsi="Times New Roman" w:cs="Times New Roman"/>
          <w:sz w:val="24"/>
          <w:szCs w:val="24"/>
          <w:lang w:val="en-GB"/>
        </w:rPr>
        <w:t xml:space="preserve"> Zahri et </w:t>
      </w:r>
      <w:r w:rsidR="00560351" w:rsidRPr="00D439DA">
        <w:rPr>
          <w:rStyle w:val="y2iqfc"/>
          <w:rFonts w:ascii="Times New Roman" w:hAnsi="Times New Roman" w:cs="Times New Roman"/>
          <w:sz w:val="24"/>
          <w:szCs w:val="24"/>
          <w:lang w:val="en-GB"/>
        </w:rPr>
        <w:lastRenderedPageBreak/>
        <w:t xml:space="preserve">al. (2018; 2019). </w:t>
      </w:r>
      <w:r w:rsidRPr="00D439DA">
        <w:rPr>
          <w:rStyle w:val="y2iqfc"/>
          <w:rFonts w:ascii="Times New Roman" w:hAnsi="Times New Roman" w:cs="Times New Roman"/>
          <w:sz w:val="24"/>
          <w:szCs w:val="24"/>
          <w:lang w:val="en-GB"/>
        </w:rPr>
        <w:t xml:space="preserve">The </w:t>
      </w:r>
      <w:r w:rsidRPr="00D439DA">
        <w:rPr>
          <w:rStyle w:val="y2iqfc"/>
          <w:rFonts w:ascii="Times New Roman" w:hAnsi="Times New Roman" w:cs="Times New Roman"/>
          <w:color w:val="000000" w:themeColor="text1"/>
          <w:sz w:val="24"/>
          <w:szCs w:val="24"/>
          <w:lang w:val="en-GB"/>
        </w:rPr>
        <w:t xml:space="preserve">degrading of peatlands is influenced by </w:t>
      </w:r>
      <w:r w:rsidR="00DD7022" w:rsidRPr="00D439DA">
        <w:rPr>
          <w:rStyle w:val="y2iqfc"/>
          <w:rFonts w:ascii="Times New Roman" w:hAnsi="Times New Roman" w:cs="Times New Roman"/>
          <w:color w:val="000000" w:themeColor="text1"/>
          <w:sz w:val="24"/>
          <w:szCs w:val="24"/>
          <w:lang w:val="en-GB"/>
        </w:rPr>
        <w:t xml:space="preserve">several </w:t>
      </w:r>
      <w:r w:rsidRPr="00D439DA">
        <w:rPr>
          <w:rStyle w:val="y2iqfc"/>
          <w:rFonts w:ascii="Times New Roman" w:hAnsi="Times New Roman" w:cs="Times New Roman"/>
          <w:color w:val="000000" w:themeColor="text1"/>
          <w:sz w:val="24"/>
          <w:szCs w:val="24"/>
          <w:lang w:val="en-GB"/>
        </w:rPr>
        <w:t>macroeconomic factors, including population pressure, industry and housing, employment possibilities, economic growth, and government laws (Table 2).</w:t>
      </w:r>
    </w:p>
    <w:p w14:paraId="6B4EBA1C" w14:textId="77777777" w:rsidR="00D82D21" w:rsidRPr="00D439DA" w:rsidRDefault="00D82D21" w:rsidP="00D82D21">
      <w:pPr>
        <w:tabs>
          <w:tab w:val="left" w:pos="630"/>
        </w:tabs>
        <w:spacing w:after="0" w:line="240" w:lineRule="auto"/>
        <w:ind w:left="-2" w:firstLineChars="0" w:firstLine="562"/>
        <w:contextualSpacing/>
        <w:jc w:val="both"/>
        <w:rPr>
          <w:rStyle w:val="y2iqfc"/>
          <w:rFonts w:ascii="Times New Roman" w:hAnsi="Times New Roman" w:cs="Times New Roman"/>
          <w:color w:val="202124"/>
          <w:sz w:val="24"/>
          <w:szCs w:val="24"/>
          <w:lang w:val="en-GB"/>
        </w:rPr>
      </w:pPr>
    </w:p>
    <w:p w14:paraId="7810CB81" w14:textId="3DB7831B" w:rsidR="00193A78" w:rsidRDefault="00193A78" w:rsidP="00895CF2">
      <w:pPr>
        <w:spacing w:after="0" w:line="240" w:lineRule="auto"/>
        <w:ind w:left="0" w:hanging="2"/>
        <w:jc w:val="center"/>
        <w:rPr>
          <w:rFonts w:ascii="Times New Roman" w:hAnsi="Times New Roman" w:cs="Times New Roman"/>
          <w:color w:val="202124"/>
          <w:sz w:val="20"/>
          <w:szCs w:val="20"/>
          <w:lang w:val="en-GB"/>
        </w:rPr>
      </w:pPr>
      <w:r w:rsidRPr="00DE6CEC">
        <w:rPr>
          <w:rFonts w:ascii="Times New Roman" w:hAnsi="Times New Roman" w:cs="Times New Roman"/>
          <w:b/>
          <w:bCs/>
          <w:color w:val="000000"/>
          <w:sz w:val="20"/>
          <w:szCs w:val="20"/>
          <w:lang w:val="en-GB"/>
        </w:rPr>
        <w:t xml:space="preserve">Table 2. </w:t>
      </w:r>
      <w:r w:rsidRPr="00DE6CEC">
        <w:rPr>
          <w:rFonts w:ascii="Times New Roman" w:hAnsi="Times New Roman" w:cs="Times New Roman"/>
          <w:color w:val="202124"/>
          <w:sz w:val="20"/>
          <w:szCs w:val="20"/>
          <w:lang w:val="en-GB"/>
        </w:rPr>
        <w:t xml:space="preserve">The scope of </w:t>
      </w:r>
      <w:r w:rsidR="00DD7022">
        <w:rPr>
          <w:rFonts w:ascii="Times New Roman" w:hAnsi="Times New Roman" w:cs="Times New Roman"/>
          <w:color w:val="202124"/>
          <w:sz w:val="20"/>
          <w:szCs w:val="20"/>
          <w:lang w:val="en-GB"/>
        </w:rPr>
        <w:t xml:space="preserve">the </w:t>
      </w:r>
      <w:r w:rsidRPr="00DE6CEC">
        <w:rPr>
          <w:rFonts w:ascii="Times New Roman" w:hAnsi="Times New Roman" w:cs="Times New Roman"/>
          <w:color w:val="202124"/>
          <w:sz w:val="20"/>
          <w:szCs w:val="20"/>
          <w:lang w:val="en-GB"/>
        </w:rPr>
        <w:t>macro economy triggering degradation of peatlands</w:t>
      </w:r>
    </w:p>
    <w:p w14:paraId="442D7C6C" w14:textId="77777777" w:rsidR="009638C2" w:rsidRPr="00DE6CEC" w:rsidRDefault="009638C2" w:rsidP="00895CF2">
      <w:pPr>
        <w:spacing w:after="0" w:line="240" w:lineRule="auto"/>
        <w:ind w:left="0" w:hanging="2"/>
        <w:jc w:val="center"/>
        <w:rPr>
          <w:rFonts w:ascii="Times New Roman" w:hAnsi="Times New Roman" w:cs="Times New Roman"/>
          <w:color w:val="202124"/>
          <w:sz w:val="20"/>
          <w:szCs w:val="20"/>
          <w:lang w:val="en-GB"/>
        </w:rPr>
      </w:pPr>
    </w:p>
    <w:tbl>
      <w:tblPr>
        <w:tblW w:w="9355" w:type="dxa"/>
        <w:tblBorders>
          <w:top w:val="single" w:sz="4" w:space="0" w:color="auto"/>
          <w:bottom w:val="single" w:sz="4" w:space="0" w:color="auto"/>
        </w:tblBorders>
        <w:tblLook w:val="04A0" w:firstRow="1" w:lastRow="0" w:firstColumn="1" w:lastColumn="0" w:noHBand="0" w:noVBand="1"/>
      </w:tblPr>
      <w:tblGrid>
        <w:gridCol w:w="1581"/>
        <w:gridCol w:w="1204"/>
        <w:gridCol w:w="1549"/>
        <w:gridCol w:w="5021"/>
      </w:tblGrid>
      <w:tr w:rsidR="00193A78" w:rsidRPr="00DE6CEC" w14:paraId="36A6BB27" w14:textId="77777777" w:rsidTr="009638C2">
        <w:tc>
          <w:tcPr>
            <w:tcW w:w="1581" w:type="dxa"/>
            <w:vMerge w:val="restart"/>
            <w:shd w:val="clear" w:color="auto" w:fill="8DB3E2" w:themeFill="text2" w:themeFillTint="66"/>
          </w:tcPr>
          <w:p w14:paraId="375C1783" w14:textId="77777777" w:rsidR="00193A78" w:rsidRPr="00DE6CEC"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Variables</w:t>
            </w:r>
          </w:p>
        </w:tc>
        <w:tc>
          <w:tcPr>
            <w:tcW w:w="2753" w:type="dxa"/>
            <w:gridSpan w:val="2"/>
            <w:tcBorders>
              <w:bottom w:val="single" w:sz="4" w:space="0" w:color="auto"/>
            </w:tcBorders>
            <w:shd w:val="clear" w:color="auto" w:fill="8DB3E2" w:themeFill="text2" w:themeFillTint="66"/>
          </w:tcPr>
          <w:p w14:paraId="62FEDBF9" w14:textId="77777777" w:rsidR="00193A78" w:rsidRPr="00DE6CEC"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Variable increase impacts</w:t>
            </w:r>
          </w:p>
        </w:tc>
        <w:tc>
          <w:tcPr>
            <w:tcW w:w="5021" w:type="dxa"/>
            <w:vMerge w:val="restart"/>
            <w:shd w:val="clear" w:color="auto" w:fill="8DB3E2" w:themeFill="text2" w:themeFillTint="66"/>
          </w:tcPr>
          <w:p w14:paraId="6649C210" w14:textId="6598BB89" w:rsidR="00193A78" w:rsidRPr="00DE6CEC"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 xml:space="preserve">Specific </w:t>
            </w:r>
            <w:r w:rsidR="009638C2">
              <w:rPr>
                <w:rFonts w:ascii="Times New Roman" w:hAnsi="Times New Roman" w:cs="Times New Roman"/>
                <w:b/>
                <w:bCs/>
                <w:color w:val="000000" w:themeColor="text1"/>
                <w:sz w:val="20"/>
                <w:szCs w:val="20"/>
                <w:lang w:val="en-GB"/>
              </w:rPr>
              <w:t>d</w:t>
            </w:r>
            <w:r w:rsidRPr="00DE6CEC">
              <w:rPr>
                <w:rFonts w:ascii="Times New Roman" w:hAnsi="Times New Roman" w:cs="Times New Roman"/>
                <w:b/>
                <w:bCs/>
                <w:color w:val="000000" w:themeColor="text1"/>
                <w:sz w:val="20"/>
                <w:szCs w:val="20"/>
                <w:lang w:val="en-GB"/>
              </w:rPr>
              <w:t>escriptions</w:t>
            </w:r>
          </w:p>
        </w:tc>
      </w:tr>
      <w:tr w:rsidR="00193A78" w:rsidRPr="00DE6CEC" w14:paraId="248BB2BE" w14:textId="77777777" w:rsidTr="00454804">
        <w:tc>
          <w:tcPr>
            <w:tcW w:w="1581" w:type="dxa"/>
            <w:vMerge/>
            <w:tcBorders>
              <w:bottom w:val="single" w:sz="4" w:space="0" w:color="auto"/>
            </w:tcBorders>
            <w:shd w:val="clear" w:color="auto" w:fill="B8CCE4" w:themeFill="accent1" w:themeFillTint="66"/>
          </w:tcPr>
          <w:p w14:paraId="35668AC1" w14:textId="77777777" w:rsidR="00193A78" w:rsidRPr="00DE6CEC" w:rsidRDefault="00193A78" w:rsidP="005A7EE4">
            <w:pPr>
              <w:spacing w:after="0" w:line="240" w:lineRule="auto"/>
              <w:ind w:left="0" w:hanging="2"/>
              <w:jc w:val="both"/>
              <w:rPr>
                <w:rFonts w:ascii="Times New Roman" w:hAnsi="Times New Roman" w:cs="Times New Roman"/>
                <w:b/>
                <w:bCs/>
                <w:color w:val="000000" w:themeColor="text1"/>
                <w:sz w:val="20"/>
                <w:szCs w:val="20"/>
                <w:lang w:val="en-GB"/>
              </w:rPr>
            </w:pPr>
          </w:p>
        </w:tc>
        <w:tc>
          <w:tcPr>
            <w:tcW w:w="1204" w:type="dxa"/>
            <w:tcBorders>
              <w:top w:val="single" w:sz="4" w:space="0" w:color="auto"/>
              <w:bottom w:val="single" w:sz="4" w:space="0" w:color="auto"/>
            </w:tcBorders>
            <w:shd w:val="clear" w:color="auto" w:fill="8DB3E2" w:themeFill="text2" w:themeFillTint="66"/>
          </w:tcPr>
          <w:p w14:paraId="39E5E1CF" w14:textId="77777777" w:rsidR="00193A78" w:rsidRPr="00DE6CEC" w:rsidRDefault="00193A78" w:rsidP="005A7EE4">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Real facts</w:t>
            </w:r>
          </w:p>
        </w:tc>
        <w:tc>
          <w:tcPr>
            <w:tcW w:w="1549" w:type="dxa"/>
            <w:tcBorders>
              <w:top w:val="single" w:sz="4" w:space="0" w:color="auto"/>
              <w:bottom w:val="single" w:sz="4" w:space="0" w:color="auto"/>
            </w:tcBorders>
            <w:shd w:val="clear" w:color="auto" w:fill="8DB3E2" w:themeFill="text2" w:themeFillTint="66"/>
          </w:tcPr>
          <w:p w14:paraId="431497EB" w14:textId="77777777" w:rsidR="00193A78" w:rsidRPr="00DE6CEC" w:rsidRDefault="00193A78" w:rsidP="005A7EE4">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Analyses</w:t>
            </w:r>
          </w:p>
        </w:tc>
        <w:tc>
          <w:tcPr>
            <w:tcW w:w="5021" w:type="dxa"/>
            <w:vMerge/>
            <w:tcBorders>
              <w:bottom w:val="single" w:sz="4" w:space="0" w:color="auto"/>
            </w:tcBorders>
            <w:shd w:val="clear" w:color="auto" w:fill="B8CCE4" w:themeFill="accent1" w:themeFillTint="66"/>
          </w:tcPr>
          <w:p w14:paraId="0814E46C" w14:textId="77777777" w:rsidR="00193A78" w:rsidRPr="00DE6CEC" w:rsidRDefault="00193A78" w:rsidP="005A7EE4">
            <w:pPr>
              <w:spacing w:after="0" w:line="240" w:lineRule="auto"/>
              <w:ind w:left="0" w:hanging="2"/>
              <w:jc w:val="both"/>
              <w:rPr>
                <w:rFonts w:ascii="Times New Roman" w:hAnsi="Times New Roman" w:cs="Times New Roman"/>
                <w:b/>
                <w:bCs/>
                <w:color w:val="000000" w:themeColor="text1"/>
                <w:sz w:val="20"/>
                <w:szCs w:val="20"/>
                <w:lang w:val="en-GB"/>
              </w:rPr>
            </w:pPr>
          </w:p>
        </w:tc>
      </w:tr>
      <w:tr w:rsidR="00193A78" w:rsidRPr="00DE6CEC" w14:paraId="3569E975" w14:textId="77777777" w:rsidTr="00D82D21">
        <w:trPr>
          <w:trHeight w:val="170"/>
        </w:trPr>
        <w:tc>
          <w:tcPr>
            <w:tcW w:w="1581" w:type="dxa"/>
            <w:tcBorders>
              <w:top w:val="single" w:sz="4" w:space="0" w:color="auto"/>
              <w:bottom w:val="single" w:sz="4" w:space="0" w:color="auto"/>
            </w:tcBorders>
            <w:shd w:val="clear" w:color="auto" w:fill="auto"/>
          </w:tcPr>
          <w:p w14:paraId="1E54DCA5"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Rules of Governments</w:t>
            </w:r>
          </w:p>
        </w:tc>
        <w:tc>
          <w:tcPr>
            <w:tcW w:w="1204" w:type="dxa"/>
            <w:tcBorders>
              <w:top w:val="single" w:sz="4" w:space="0" w:color="auto"/>
              <w:bottom w:val="single" w:sz="4" w:space="0" w:color="auto"/>
            </w:tcBorders>
            <w:shd w:val="clear" w:color="auto" w:fill="auto"/>
          </w:tcPr>
          <w:p w14:paraId="38A17391"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Lower</w:t>
            </w:r>
          </w:p>
        </w:tc>
        <w:tc>
          <w:tcPr>
            <w:tcW w:w="1549" w:type="dxa"/>
            <w:tcBorders>
              <w:top w:val="single" w:sz="4" w:space="0" w:color="auto"/>
              <w:bottom w:val="single" w:sz="4" w:space="0" w:color="auto"/>
            </w:tcBorders>
            <w:shd w:val="clear" w:color="auto" w:fill="auto"/>
          </w:tcPr>
          <w:p w14:paraId="24DB6269"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Lower</w:t>
            </w:r>
          </w:p>
        </w:tc>
        <w:tc>
          <w:tcPr>
            <w:tcW w:w="5021" w:type="dxa"/>
            <w:tcBorders>
              <w:top w:val="single" w:sz="4" w:space="0" w:color="auto"/>
              <w:bottom w:val="single" w:sz="4" w:space="0" w:color="auto"/>
            </w:tcBorders>
            <w:shd w:val="clear" w:color="auto" w:fill="auto"/>
          </w:tcPr>
          <w:p w14:paraId="0F5B1CBB"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Peatlands</w:t>
            </w:r>
            <w:r w:rsidRPr="00DE6CEC">
              <w:rPr>
                <w:rStyle w:val="y2iqfc"/>
                <w:rFonts w:ascii="Times New Roman" w:hAnsi="Times New Roman" w:cs="Times New Roman"/>
                <w:color w:val="202124"/>
                <w:sz w:val="20"/>
                <w:szCs w:val="20"/>
                <w:lang w:val="en-GB"/>
              </w:rPr>
              <w:t xml:space="preserve"> conservation zones with a depth of &gt; 3 m must be provided by investors.</w:t>
            </w:r>
          </w:p>
        </w:tc>
      </w:tr>
      <w:tr w:rsidR="00193A78" w:rsidRPr="00DE6CEC" w14:paraId="70D44FE6" w14:textId="77777777" w:rsidTr="00D82D21">
        <w:trPr>
          <w:trHeight w:val="170"/>
        </w:trPr>
        <w:tc>
          <w:tcPr>
            <w:tcW w:w="1581" w:type="dxa"/>
            <w:tcBorders>
              <w:top w:val="single" w:sz="4" w:space="0" w:color="auto"/>
              <w:bottom w:val="single" w:sz="4" w:space="0" w:color="auto"/>
            </w:tcBorders>
            <w:shd w:val="clear" w:color="auto" w:fill="auto"/>
          </w:tcPr>
          <w:p w14:paraId="3B2DF7D5"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Industry and housing</w:t>
            </w:r>
          </w:p>
        </w:tc>
        <w:tc>
          <w:tcPr>
            <w:tcW w:w="1204" w:type="dxa"/>
            <w:tcBorders>
              <w:top w:val="single" w:sz="4" w:space="0" w:color="auto"/>
              <w:bottom w:val="single" w:sz="4" w:space="0" w:color="auto"/>
            </w:tcBorders>
            <w:shd w:val="clear" w:color="auto" w:fill="auto"/>
          </w:tcPr>
          <w:p w14:paraId="6D898769"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1549" w:type="dxa"/>
            <w:tcBorders>
              <w:top w:val="single" w:sz="4" w:space="0" w:color="auto"/>
              <w:bottom w:val="single" w:sz="4" w:space="0" w:color="auto"/>
            </w:tcBorders>
            <w:shd w:val="clear" w:color="auto" w:fill="auto"/>
          </w:tcPr>
          <w:p w14:paraId="501CA99A"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5021" w:type="dxa"/>
            <w:tcBorders>
              <w:top w:val="single" w:sz="4" w:space="0" w:color="auto"/>
              <w:bottom w:val="single" w:sz="4" w:space="0" w:color="auto"/>
            </w:tcBorders>
            <w:shd w:val="clear" w:color="auto" w:fill="auto"/>
          </w:tcPr>
          <w:p w14:paraId="76A3467E"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 xml:space="preserve">Impermeable layers are </w:t>
            </w:r>
            <w:r w:rsidRPr="00DE6CEC">
              <w:rPr>
                <w:rStyle w:val="y2iqfc"/>
                <w:rFonts w:ascii="Times New Roman" w:hAnsi="Times New Roman" w:cs="Times New Roman"/>
                <w:color w:val="202124"/>
                <w:sz w:val="20"/>
                <w:szCs w:val="20"/>
                <w:lang w:val="en-GB"/>
              </w:rPr>
              <w:t>caused by compaction and subsidence of the land surface due to land conversion to non-agricultural use.</w:t>
            </w:r>
          </w:p>
        </w:tc>
      </w:tr>
      <w:tr w:rsidR="00193A78" w:rsidRPr="00DE6CEC" w14:paraId="5AB9537C" w14:textId="77777777" w:rsidTr="00D82D21">
        <w:trPr>
          <w:trHeight w:val="170"/>
        </w:trPr>
        <w:tc>
          <w:tcPr>
            <w:tcW w:w="1581" w:type="dxa"/>
            <w:tcBorders>
              <w:top w:val="single" w:sz="4" w:space="0" w:color="auto"/>
              <w:bottom w:val="single" w:sz="4" w:space="0" w:color="auto"/>
            </w:tcBorders>
            <w:shd w:val="clear" w:color="auto" w:fill="auto"/>
          </w:tcPr>
          <w:p w14:paraId="1C0A1BC6"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Work opportunity</w:t>
            </w:r>
          </w:p>
        </w:tc>
        <w:tc>
          <w:tcPr>
            <w:tcW w:w="1204" w:type="dxa"/>
            <w:tcBorders>
              <w:top w:val="single" w:sz="4" w:space="0" w:color="auto"/>
              <w:bottom w:val="single" w:sz="4" w:space="0" w:color="auto"/>
            </w:tcBorders>
            <w:shd w:val="clear" w:color="auto" w:fill="auto"/>
          </w:tcPr>
          <w:p w14:paraId="4AD84017"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Lower</w:t>
            </w:r>
          </w:p>
        </w:tc>
        <w:tc>
          <w:tcPr>
            <w:tcW w:w="1549" w:type="dxa"/>
            <w:tcBorders>
              <w:top w:val="single" w:sz="4" w:space="0" w:color="auto"/>
              <w:bottom w:val="single" w:sz="4" w:space="0" w:color="auto"/>
            </w:tcBorders>
            <w:shd w:val="clear" w:color="auto" w:fill="auto"/>
          </w:tcPr>
          <w:p w14:paraId="651F7EEE"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Lower</w:t>
            </w:r>
          </w:p>
        </w:tc>
        <w:tc>
          <w:tcPr>
            <w:tcW w:w="5021" w:type="dxa"/>
            <w:tcBorders>
              <w:top w:val="single" w:sz="4" w:space="0" w:color="auto"/>
              <w:bottom w:val="single" w:sz="4" w:space="0" w:color="auto"/>
            </w:tcBorders>
            <w:shd w:val="clear" w:color="auto" w:fill="auto"/>
          </w:tcPr>
          <w:p w14:paraId="045562BB"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w:t>
            </w:r>
            <w:r w:rsidRPr="00DE6CEC">
              <w:rPr>
                <w:rStyle w:val="y2iqfc"/>
                <w:rFonts w:ascii="Times New Roman" w:hAnsi="Times New Roman" w:cs="Times New Roman"/>
                <w:color w:val="202124"/>
                <w:sz w:val="20"/>
                <w:szCs w:val="20"/>
                <w:lang w:val="en-GB"/>
              </w:rPr>
              <w:t>ncreasing work opportunities outside of agriculture could reduce farmers' interest in cultivating peatlands.</w:t>
            </w:r>
          </w:p>
        </w:tc>
      </w:tr>
      <w:tr w:rsidR="00193A78" w:rsidRPr="00DE6CEC" w14:paraId="16F38C1F" w14:textId="77777777" w:rsidTr="00D82D21">
        <w:trPr>
          <w:trHeight w:val="170"/>
        </w:trPr>
        <w:tc>
          <w:tcPr>
            <w:tcW w:w="1581" w:type="dxa"/>
            <w:tcBorders>
              <w:top w:val="single" w:sz="4" w:space="0" w:color="auto"/>
              <w:bottom w:val="single" w:sz="4" w:space="0" w:color="auto"/>
            </w:tcBorders>
            <w:shd w:val="clear" w:color="auto" w:fill="auto"/>
          </w:tcPr>
          <w:p w14:paraId="12C494B1"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Economic growth</w:t>
            </w:r>
          </w:p>
        </w:tc>
        <w:tc>
          <w:tcPr>
            <w:tcW w:w="1204" w:type="dxa"/>
            <w:tcBorders>
              <w:top w:val="single" w:sz="4" w:space="0" w:color="auto"/>
              <w:bottom w:val="single" w:sz="4" w:space="0" w:color="auto"/>
            </w:tcBorders>
            <w:shd w:val="clear" w:color="auto" w:fill="auto"/>
          </w:tcPr>
          <w:p w14:paraId="1A88F935"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Mixed</w:t>
            </w:r>
          </w:p>
        </w:tc>
        <w:tc>
          <w:tcPr>
            <w:tcW w:w="1549" w:type="dxa"/>
            <w:tcBorders>
              <w:top w:val="single" w:sz="4" w:space="0" w:color="auto"/>
              <w:bottom w:val="single" w:sz="4" w:space="0" w:color="auto"/>
            </w:tcBorders>
            <w:shd w:val="clear" w:color="auto" w:fill="auto"/>
          </w:tcPr>
          <w:p w14:paraId="13CD34DB"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Indeterminate</w:t>
            </w:r>
          </w:p>
        </w:tc>
        <w:tc>
          <w:tcPr>
            <w:tcW w:w="5021" w:type="dxa"/>
            <w:tcBorders>
              <w:top w:val="single" w:sz="4" w:space="0" w:color="auto"/>
              <w:bottom w:val="single" w:sz="4" w:space="0" w:color="auto"/>
            </w:tcBorders>
            <w:shd w:val="clear" w:color="auto" w:fill="auto"/>
          </w:tcPr>
          <w:p w14:paraId="42717DCA" w14:textId="09CF72E6"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w:t>
            </w:r>
            <w:r w:rsidRPr="00DE6CEC">
              <w:rPr>
                <w:rStyle w:val="y2iqfc"/>
                <w:rFonts w:ascii="Times New Roman" w:hAnsi="Times New Roman" w:cs="Times New Roman"/>
                <w:color w:val="202124"/>
                <w:sz w:val="20"/>
                <w:szCs w:val="20"/>
                <w:lang w:val="en-GB"/>
              </w:rPr>
              <w:t>ncreased income will be followed by increased demand for agricultural products, market access</w:t>
            </w:r>
            <w:r w:rsidR="00DD7022">
              <w:rPr>
                <w:rStyle w:val="y2iqfc"/>
                <w:rFonts w:ascii="Times New Roman" w:hAnsi="Times New Roman" w:cs="Times New Roman"/>
                <w:color w:val="202124"/>
                <w:sz w:val="20"/>
                <w:szCs w:val="20"/>
                <w:lang w:val="en-GB"/>
              </w:rPr>
              <w:t xml:space="preserve">, </w:t>
            </w:r>
            <w:r w:rsidRPr="00DE6CEC">
              <w:rPr>
                <w:rStyle w:val="y2iqfc"/>
                <w:rFonts w:ascii="Times New Roman" w:hAnsi="Times New Roman" w:cs="Times New Roman"/>
                <w:color w:val="202124"/>
                <w:sz w:val="20"/>
                <w:szCs w:val="20"/>
                <w:lang w:val="en-GB"/>
              </w:rPr>
              <w:t>and employment outside of agriculture.</w:t>
            </w:r>
          </w:p>
        </w:tc>
      </w:tr>
      <w:tr w:rsidR="005065B7" w:rsidRPr="00DE6CEC" w14:paraId="395E84E9" w14:textId="77777777" w:rsidTr="00D82D21">
        <w:trPr>
          <w:trHeight w:val="170"/>
        </w:trPr>
        <w:tc>
          <w:tcPr>
            <w:tcW w:w="1581" w:type="dxa"/>
            <w:tcBorders>
              <w:top w:val="single" w:sz="4" w:space="0" w:color="auto"/>
              <w:bottom w:val="single" w:sz="4" w:space="0" w:color="auto"/>
            </w:tcBorders>
            <w:shd w:val="clear" w:color="auto" w:fill="auto"/>
          </w:tcPr>
          <w:p w14:paraId="18533DA8"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Innovation &amp; technology in agriculture</w:t>
            </w:r>
          </w:p>
        </w:tc>
        <w:tc>
          <w:tcPr>
            <w:tcW w:w="1204" w:type="dxa"/>
            <w:tcBorders>
              <w:top w:val="single" w:sz="4" w:space="0" w:color="auto"/>
              <w:bottom w:val="single" w:sz="4" w:space="0" w:color="auto"/>
            </w:tcBorders>
            <w:shd w:val="clear" w:color="auto" w:fill="auto"/>
          </w:tcPr>
          <w:p w14:paraId="4C7118F1"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Mixed</w:t>
            </w:r>
          </w:p>
        </w:tc>
        <w:tc>
          <w:tcPr>
            <w:tcW w:w="1549" w:type="dxa"/>
            <w:tcBorders>
              <w:top w:val="single" w:sz="4" w:space="0" w:color="auto"/>
              <w:bottom w:val="single" w:sz="4" w:space="0" w:color="auto"/>
            </w:tcBorders>
            <w:shd w:val="clear" w:color="auto" w:fill="auto"/>
          </w:tcPr>
          <w:p w14:paraId="29D6B742"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Indeterminate</w:t>
            </w:r>
          </w:p>
        </w:tc>
        <w:tc>
          <w:tcPr>
            <w:tcW w:w="5021" w:type="dxa"/>
            <w:tcBorders>
              <w:top w:val="single" w:sz="4" w:space="0" w:color="auto"/>
              <w:bottom w:val="single" w:sz="4" w:space="0" w:color="auto"/>
            </w:tcBorders>
            <w:shd w:val="clear" w:color="auto" w:fill="auto"/>
          </w:tcPr>
          <w:p w14:paraId="2D41336C" w14:textId="4B498D61" w:rsidR="00193A78" w:rsidRPr="00DE6CEC" w:rsidRDefault="00830BAF"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Technology and innovation can lower the cost of agricultural products, raise farmer incomes, and lower bank interest rates</w:t>
            </w:r>
            <w:r w:rsidR="00DB6784" w:rsidRPr="00DE6CEC">
              <w:rPr>
                <w:rFonts w:ascii="Times New Roman" w:hAnsi="Times New Roman" w:cs="Times New Roman"/>
                <w:color w:val="000000" w:themeColor="text1"/>
                <w:sz w:val="20"/>
                <w:szCs w:val="20"/>
                <w:lang w:val="en-GB"/>
              </w:rPr>
              <w:t xml:space="preserve">, </w:t>
            </w:r>
            <w:r w:rsidRPr="00DE6CEC">
              <w:rPr>
                <w:rFonts w:ascii="Times New Roman" w:hAnsi="Times New Roman" w:cs="Times New Roman"/>
                <w:color w:val="000000" w:themeColor="text1"/>
                <w:sz w:val="20"/>
                <w:szCs w:val="20"/>
                <w:lang w:val="en-GB"/>
              </w:rPr>
              <w:t xml:space="preserve">that is, if they don't also lower the </w:t>
            </w:r>
            <w:proofErr w:type="spellStart"/>
            <w:r w:rsidRPr="00DE6CEC">
              <w:rPr>
                <w:rFonts w:ascii="Times New Roman" w:hAnsi="Times New Roman" w:cs="Times New Roman"/>
                <w:color w:val="000000" w:themeColor="text1"/>
                <w:sz w:val="20"/>
                <w:szCs w:val="20"/>
                <w:lang w:val="en-GB"/>
              </w:rPr>
              <w:t>labor</w:t>
            </w:r>
            <w:proofErr w:type="spellEnd"/>
            <w:r w:rsidRPr="00DE6CEC">
              <w:rPr>
                <w:rFonts w:ascii="Times New Roman" w:hAnsi="Times New Roman" w:cs="Times New Roman"/>
                <w:color w:val="000000" w:themeColor="text1"/>
                <w:sz w:val="20"/>
                <w:szCs w:val="20"/>
                <w:lang w:val="en-GB"/>
              </w:rPr>
              <w:t xml:space="preserve"> and/or capital intensity of the improvements.</w:t>
            </w:r>
          </w:p>
        </w:tc>
      </w:tr>
      <w:tr w:rsidR="005065B7" w:rsidRPr="00DE6CEC" w14:paraId="081A598A" w14:textId="77777777" w:rsidTr="00D82D21">
        <w:trPr>
          <w:trHeight w:val="170"/>
        </w:trPr>
        <w:tc>
          <w:tcPr>
            <w:tcW w:w="1581" w:type="dxa"/>
            <w:tcBorders>
              <w:top w:val="single" w:sz="4" w:space="0" w:color="auto"/>
              <w:bottom w:val="single" w:sz="4" w:space="0" w:color="auto"/>
            </w:tcBorders>
            <w:shd w:val="clear" w:color="auto" w:fill="auto"/>
          </w:tcPr>
          <w:p w14:paraId="7A1DADD7"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Pressure of population</w:t>
            </w:r>
          </w:p>
        </w:tc>
        <w:tc>
          <w:tcPr>
            <w:tcW w:w="1204" w:type="dxa"/>
            <w:tcBorders>
              <w:top w:val="single" w:sz="4" w:space="0" w:color="auto"/>
              <w:bottom w:val="single" w:sz="4" w:space="0" w:color="auto"/>
            </w:tcBorders>
            <w:shd w:val="clear" w:color="auto" w:fill="auto"/>
          </w:tcPr>
          <w:p w14:paraId="5FA31115"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Increase</w:t>
            </w:r>
          </w:p>
        </w:tc>
        <w:tc>
          <w:tcPr>
            <w:tcW w:w="1549" w:type="dxa"/>
            <w:tcBorders>
              <w:top w:val="single" w:sz="4" w:space="0" w:color="auto"/>
              <w:bottom w:val="single" w:sz="4" w:space="0" w:color="auto"/>
            </w:tcBorders>
            <w:shd w:val="clear" w:color="auto" w:fill="auto"/>
          </w:tcPr>
          <w:p w14:paraId="0DD335C3"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Increase</w:t>
            </w:r>
          </w:p>
        </w:tc>
        <w:tc>
          <w:tcPr>
            <w:tcW w:w="5021" w:type="dxa"/>
            <w:tcBorders>
              <w:top w:val="single" w:sz="4" w:space="0" w:color="auto"/>
              <w:bottom w:val="single" w:sz="4" w:space="0" w:color="auto"/>
            </w:tcBorders>
            <w:shd w:val="clear" w:color="auto" w:fill="auto"/>
          </w:tcPr>
          <w:p w14:paraId="7AC2393A" w14:textId="1095A9D7" w:rsidR="00193A78" w:rsidRPr="00DE6CEC" w:rsidRDefault="00DC4ACF" w:rsidP="005A7EE4">
            <w:pPr>
              <w:spacing w:after="0" w:line="240" w:lineRule="auto"/>
              <w:ind w:left="0" w:hanging="2"/>
              <w:rPr>
                <w:rFonts w:ascii="Times New Roman" w:hAnsi="Times New Roman" w:cs="Times New Roman"/>
                <w:color w:val="000000" w:themeColor="text1"/>
                <w:sz w:val="20"/>
                <w:szCs w:val="20"/>
                <w:lang w:val="en-GB"/>
              </w:rPr>
            </w:pPr>
            <w:r>
              <w:rPr>
                <w:rStyle w:val="y2iqfc"/>
                <w:rFonts w:ascii="Times New Roman" w:hAnsi="Times New Roman" w:cs="Times New Roman"/>
                <w:color w:val="000000" w:themeColor="text1"/>
                <w:sz w:val="20"/>
                <w:szCs w:val="20"/>
                <w:lang w:val="en-GB"/>
              </w:rPr>
              <w:t xml:space="preserve">The dense </w:t>
            </w:r>
            <w:r w:rsidR="00193A78" w:rsidRPr="00DE6CEC">
              <w:rPr>
                <w:rStyle w:val="y2iqfc"/>
                <w:rFonts w:ascii="Times New Roman" w:hAnsi="Times New Roman" w:cs="Times New Roman"/>
                <w:color w:val="000000" w:themeColor="text1"/>
                <w:sz w:val="20"/>
                <w:szCs w:val="20"/>
                <w:lang w:val="en-GB"/>
              </w:rPr>
              <w:t xml:space="preserve">population </w:t>
            </w:r>
            <w:r w:rsidR="0093704D">
              <w:rPr>
                <w:rStyle w:val="y2iqfc"/>
                <w:rFonts w:ascii="Times New Roman" w:hAnsi="Times New Roman" w:cs="Times New Roman"/>
                <w:color w:val="000000" w:themeColor="text1"/>
                <w:sz w:val="20"/>
                <w:szCs w:val="20"/>
                <w:lang w:val="en-GB"/>
              </w:rPr>
              <w:t>harms</w:t>
            </w:r>
            <w:r w:rsidR="00193A78" w:rsidRPr="00DE6CEC">
              <w:rPr>
                <w:rStyle w:val="y2iqfc"/>
                <w:rFonts w:ascii="Times New Roman" w:hAnsi="Times New Roman" w:cs="Times New Roman"/>
                <w:color w:val="000000" w:themeColor="text1"/>
                <w:sz w:val="20"/>
                <w:szCs w:val="20"/>
                <w:lang w:val="en-GB"/>
              </w:rPr>
              <w:t xml:space="preserve"> pressure and degradation of peatlands, especially in rural areas.</w:t>
            </w:r>
          </w:p>
        </w:tc>
      </w:tr>
    </w:tbl>
    <w:p w14:paraId="75E9B329" w14:textId="2F5F6A3C" w:rsidR="00193A78" w:rsidRPr="00DE6CEC" w:rsidRDefault="00193A78" w:rsidP="005A7EE4">
      <w:pPr>
        <w:spacing w:after="0" w:line="240" w:lineRule="auto"/>
        <w:ind w:left="0" w:hanging="2"/>
        <w:jc w:val="both"/>
        <w:rPr>
          <w:rFonts w:ascii="Times New Roman" w:hAnsi="Times New Roman" w:cs="Times New Roman"/>
          <w:color w:val="000000"/>
          <w:sz w:val="20"/>
          <w:szCs w:val="20"/>
          <w:lang w:val="en-GB"/>
        </w:rPr>
      </w:pPr>
      <w:r w:rsidRPr="00DE6CEC">
        <w:rPr>
          <w:rFonts w:ascii="Times New Roman" w:hAnsi="Times New Roman" w:cs="Times New Roman"/>
          <w:color w:val="000000"/>
          <w:sz w:val="20"/>
          <w:szCs w:val="20"/>
          <w:lang w:val="en-GB"/>
        </w:rPr>
        <w:t xml:space="preserve">Note: </w:t>
      </w:r>
      <w:r w:rsidRPr="00DE6CEC">
        <w:rPr>
          <w:rFonts w:ascii="Times New Roman" w:hAnsi="Times New Roman" w:cs="Times New Roman"/>
          <w:color w:val="000000"/>
          <w:sz w:val="20"/>
          <w:szCs w:val="20"/>
          <w:vertAlign w:val="superscript"/>
          <w:lang w:val="en-GB"/>
        </w:rPr>
        <w:t>*</w:t>
      </w:r>
      <w:r w:rsidRPr="00DE6CEC">
        <w:rPr>
          <w:rFonts w:ascii="Times New Roman" w:hAnsi="Times New Roman" w:cs="Times New Roman"/>
          <w:color w:val="000000"/>
          <w:sz w:val="20"/>
          <w:szCs w:val="20"/>
          <w:lang w:val="en-GB"/>
        </w:rPr>
        <w:t>/ It is based on secondary data and may be changed temporally</w:t>
      </w:r>
    </w:p>
    <w:p w14:paraId="218B164B" w14:textId="3E33E047" w:rsidR="00193A78" w:rsidRPr="00DE6CEC" w:rsidRDefault="00193A78" w:rsidP="005A7EE4">
      <w:pPr>
        <w:spacing w:after="0" w:line="240" w:lineRule="auto"/>
        <w:ind w:left="0" w:hanging="2"/>
        <w:jc w:val="both"/>
        <w:rPr>
          <w:rFonts w:ascii="Times New Roman" w:hAnsi="Times New Roman" w:cs="Times New Roman"/>
          <w:color w:val="000000"/>
          <w:sz w:val="20"/>
          <w:szCs w:val="20"/>
          <w:lang w:val="en-GB"/>
        </w:rPr>
      </w:pPr>
      <w:r w:rsidRPr="00DE6CEC">
        <w:rPr>
          <w:rFonts w:ascii="Times New Roman" w:hAnsi="Times New Roman" w:cs="Times New Roman"/>
          <w:color w:val="000000"/>
          <w:sz w:val="20"/>
          <w:szCs w:val="20"/>
          <w:lang w:val="en-GB"/>
        </w:rPr>
        <w:t>Source:</w:t>
      </w:r>
      <w:r w:rsidR="00E50602" w:rsidRPr="00DE6CEC">
        <w:rPr>
          <w:rFonts w:ascii="Times New Roman" w:hAnsi="Times New Roman" w:cs="Times New Roman"/>
          <w:color w:val="000000"/>
          <w:sz w:val="20"/>
          <w:szCs w:val="20"/>
          <w:lang w:val="en-GB"/>
        </w:rPr>
        <w:t xml:space="preserve"> </w:t>
      </w:r>
      <w:r w:rsidRPr="00DE6CEC">
        <w:rPr>
          <w:rFonts w:ascii="Times New Roman" w:hAnsi="Times New Roman" w:cs="Times New Roman"/>
          <w:color w:val="000000"/>
          <w:sz w:val="20"/>
          <w:szCs w:val="20"/>
          <w:lang w:val="en-GB"/>
        </w:rPr>
        <w:t>Results of field survey analyses</w:t>
      </w:r>
      <w:r w:rsidR="009638C2">
        <w:rPr>
          <w:rFonts w:ascii="Times New Roman" w:hAnsi="Times New Roman" w:cs="Times New Roman"/>
          <w:color w:val="000000"/>
          <w:sz w:val="20"/>
          <w:szCs w:val="20"/>
          <w:lang w:val="en-GB"/>
        </w:rPr>
        <w:t xml:space="preserve">, </w:t>
      </w:r>
      <w:r w:rsidRPr="00DE6CEC">
        <w:rPr>
          <w:rFonts w:ascii="Times New Roman" w:hAnsi="Times New Roman" w:cs="Times New Roman"/>
          <w:color w:val="000000"/>
          <w:sz w:val="20"/>
          <w:szCs w:val="20"/>
          <w:lang w:val="en-GB"/>
        </w:rPr>
        <w:t>2023</w:t>
      </w:r>
    </w:p>
    <w:p w14:paraId="6FE31263" w14:textId="2A747E07" w:rsidR="005A7EE4" w:rsidRPr="00DE6CEC" w:rsidRDefault="005A7EE4" w:rsidP="005A7EE4">
      <w:pPr>
        <w:pStyle w:val="ListParagraph"/>
        <w:suppressAutoHyphens w:val="0"/>
        <w:spacing w:after="0" w:line="240" w:lineRule="auto"/>
        <w:ind w:leftChars="0" w:left="0" w:firstLineChars="0" w:firstLine="0"/>
        <w:contextualSpacing w:val="0"/>
        <w:jc w:val="both"/>
        <w:textDirection w:val="lrTb"/>
        <w:textAlignment w:val="auto"/>
        <w:outlineLvl w:val="9"/>
        <w:rPr>
          <w:rFonts w:ascii="Times New Roman" w:hAnsi="Times New Roman" w:cs="Times New Roman"/>
          <w:b/>
          <w:bCs/>
          <w:color w:val="000000" w:themeColor="text1"/>
          <w:sz w:val="24"/>
          <w:szCs w:val="24"/>
          <w:lang w:val="en-GB"/>
        </w:rPr>
      </w:pPr>
    </w:p>
    <w:p w14:paraId="492A41AE" w14:textId="3EC31763" w:rsidR="007B113B" w:rsidRPr="00DE6CEC" w:rsidRDefault="00202F5D" w:rsidP="007B113B">
      <w:pPr>
        <w:spacing w:after="0" w:line="240" w:lineRule="auto"/>
        <w:ind w:leftChars="0" w:left="0" w:firstLineChars="0" w:firstLine="562"/>
        <w:jc w:val="both"/>
        <w:rPr>
          <w:rStyle w:val="y2iqfc"/>
          <w:rFonts w:ascii="Times New Roman" w:hAnsi="Times New Roman" w:cs="Times New Roman"/>
          <w:color w:val="000000" w:themeColor="text1"/>
          <w:sz w:val="24"/>
          <w:szCs w:val="24"/>
          <w:lang w:val="en-GB"/>
        </w:rPr>
      </w:pPr>
      <w:r w:rsidRPr="00EF3D7F">
        <w:rPr>
          <w:rStyle w:val="y2iqfc"/>
          <w:rFonts w:ascii="Times New Roman" w:hAnsi="Times New Roman" w:cs="Times New Roman"/>
          <w:sz w:val="24"/>
          <w:szCs w:val="24"/>
          <w:lang w:val="en-GB"/>
        </w:rPr>
        <w:t xml:space="preserve">Complex regional planning has a direct impact on the degradation of peatlands because it requires an enormous amount of </w:t>
      </w:r>
      <w:proofErr w:type="spellStart"/>
      <w:r w:rsidRPr="00EF3D7F">
        <w:rPr>
          <w:rStyle w:val="y2iqfc"/>
          <w:rFonts w:ascii="Times New Roman" w:hAnsi="Times New Roman" w:cs="Times New Roman"/>
          <w:sz w:val="24"/>
          <w:szCs w:val="24"/>
          <w:lang w:val="en-GB"/>
        </w:rPr>
        <w:t>labor</w:t>
      </w:r>
      <w:proofErr w:type="spellEnd"/>
      <w:r w:rsidRPr="00EF3D7F">
        <w:rPr>
          <w:rStyle w:val="y2iqfc"/>
          <w:rFonts w:ascii="Times New Roman" w:hAnsi="Times New Roman" w:cs="Times New Roman"/>
          <w:sz w:val="24"/>
          <w:szCs w:val="24"/>
          <w:lang w:val="en-GB"/>
        </w:rPr>
        <w:t xml:space="preserve"> </w:t>
      </w:r>
      <w:r w:rsidR="0093704D" w:rsidRPr="00EF3D7F">
        <w:rPr>
          <w:rStyle w:val="y2iqfc"/>
          <w:rFonts w:ascii="Times New Roman" w:hAnsi="Times New Roman" w:cs="Times New Roman"/>
          <w:sz w:val="24"/>
          <w:szCs w:val="24"/>
          <w:lang w:val="en-GB"/>
        </w:rPr>
        <w:t>in</w:t>
      </w:r>
      <w:r w:rsidRPr="00EF3D7F">
        <w:rPr>
          <w:rStyle w:val="y2iqfc"/>
          <w:rFonts w:ascii="Times New Roman" w:hAnsi="Times New Roman" w:cs="Times New Roman"/>
          <w:sz w:val="24"/>
          <w:szCs w:val="24"/>
          <w:lang w:val="en-GB"/>
        </w:rPr>
        <w:t xml:space="preserve"> these areas, which is closely related to macroeconomics. </w:t>
      </w:r>
      <w:r w:rsidR="007B113B" w:rsidRPr="00EF3D7F">
        <w:rPr>
          <w:rStyle w:val="y2iqfc"/>
          <w:rFonts w:ascii="Times New Roman" w:hAnsi="Times New Roman" w:cs="Times New Roman"/>
          <w:sz w:val="24"/>
          <w:szCs w:val="24"/>
          <w:lang w:val="en-GB"/>
        </w:rPr>
        <w:t xml:space="preserve">Development that is not in line with the area's spatial designation for example, peatlands with a </w:t>
      </w:r>
      <w:r w:rsidR="007B113B" w:rsidRPr="00DE6CEC">
        <w:rPr>
          <w:rStyle w:val="y2iqfc"/>
          <w:rFonts w:ascii="Times New Roman" w:hAnsi="Times New Roman" w:cs="Times New Roman"/>
          <w:color w:val="000000" w:themeColor="text1"/>
          <w:sz w:val="24"/>
          <w:szCs w:val="24"/>
          <w:lang w:val="en-GB"/>
        </w:rPr>
        <w:t xml:space="preserve">depth of more than 3 m should only be designated as a protected area, not as an industrial plantation concession is the primary cause of </w:t>
      </w:r>
      <w:r w:rsidR="00301801">
        <w:rPr>
          <w:rStyle w:val="y2iqfc"/>
          <w:rFonts w:ascii="Times New Roman" w:hAnsi="Times New Roman" w:cs="Times New Roman"/>
          <w:color w:val="000000" w:themeColor="text1"/>
          <w:sz w:val="24"/>
          <w:szCs w:val="24"/>
          <w:lang w:val="en-GB"/>
        </w:rPr>
        <w:t>peatland degradation</w:t>
      </w:r>
      <w:r w:rsidR="007B113B" w:rsidRPr="00DE6CEC">
        <w:rPr>
          <w:rStyle w:val="y2iqfc"/>
          <w:rFonts w:ascii="Times New Roman" w:hAnsi="Times New Roman" w:cs="Times New Roman"/>
          <w:color w:val="000000" w:themeColor="text1"/>
          <w:sz w:val="24"/>
          <w:szCs w:val="24"/>
          <w:lang w:val="en-GB"/>
        </w:rPr>
        <w:t xml:space="preserve"> as seen from the perspective of spatial planning (</w:t>
      </w:r>
      <w:r w:rsidR="00570CBE">
        <w:rPr>
          <w:rStyle w:val="y2iqfc"/>
          <w:rFonts w:ascii="Times New Roman" w:hAnsi="Times New Roman" w:cs="Times New Roman"/>
          <w:color w:val="000000" w:themeColor="text1"/>
          <w:sz w:val="24"/>
          <w:szCs w:val="24"/>
          <w:lang w:val="en-GB"/>
        </w:rPr>
        <w:t>O</w:t>
      </w:r>
      <w:r w:rsidR="007B113B" w:rsidRPr="00DE6CEC">
        <w:rPr>
          <w:rStyle w:val="y2iqfc"/>
          <w:rFonts w:ascii="Times New Roman" w:hAnsi="Times New Roman" w:cs="Times New Roman"/>
          <w:color w:val="000000" w:themeColor="text1"/>
          <w:sz w:val="24"/>
          <w:szCs w:val="24"/>
          <w:lang w:val="en-GB"/>
        </w:rPr>
        <w:t xml:space="preserve">il palm and </w:t>
      </w:r>
      <w:r w:rsidR="00570CBE">
        <w:rPr>
          <w:rStyle w:val="y2iqfc"/>
          <w:rFonts w:ascii="Times New Roman" w:hAnsi="Times New Roman" w:cs="Times New Roman"/>
          <w:color w:val="000000" w:themeColor="text1"/>
          <w:sz w:val="24"/>
          <w:szCs w:val="24"/>
          <w:lang w:val="en-GB"/>
        </w:rPr>
        <w:t>A</w:t>
      </w:r>
      <w:r w:rsidR="007B113B" w:rsidRPr="00DE6CEC">
        <w:rPr>
          <w:rStyle w:val="y2iqfc"/>
          <w:rFonts w:ascii="Times New Roman" w:hAnsi="Times New Roman" w:cs="Times New Roman"/>
          <w:color w:val="000000" w:themeColor="text1"/>
          <w:sz w:val="24"/>
          <w:szCs w:val="24"/>
          <w:lang w:val="en-GB"/>
        </w:rPr>
        <w:t xml:space="preserve">cacia). Dryland plant species like </w:t>
      </w:r>
      <w:r w:rsidR="00570CBE">
        <w:rPr>
          <w:rStyle w:val="y2iqfc"/>
          <w:rFonts w:ascii="Times New Roman" w:hAnsi="Times New Roman" w:cs="Times New Roman"/>
          <w:color w:val="000000" w:themeColor="text1"/>
          <w:sz w:val="24"/>
          <w:szCs w:val="24"/>
          <w:lang w:val="en-GB"/>
        </w:rPr>
        <w:t>O</w:t>
      </w:r>
      <w:r w:rsidR="007B113B" w:rsidRPr="00DE6CEC">
        <w:rPr>
          <w:rStyle w:val="y2iqfc"/>
          <w:rFonts w:ascii="Times New Roman" w:hAnsi="Times New Roman" w:cs="Times New Roman"/>
          <w:color w:val="000000" w:themeColor="text1"/>
          <w:sz w:val="24"/>
          <w:szCs w:val="24"/>
          <w:lang w:val="en-GB"/>
        </w:rPr>
        <w:t xml:space="preserve">il palm and </w:t>
      </w:r>
      <w:r w:rsidR="00570CBE">
        <w:rPr>
          <w:rStyle w:val="y2iqfc"/>
          <w:rFonts w:ascii="Times New Roman" w:hAnsi="Times New Roman" w:cs="Times New Roman"/>
          <w:color w:val="000000" w:themeColor="text1"/>
          <w:sz w:val="24"/>
          <w:szCs w:val="24"/>
          <w:lang w:val="en-GB"/>
        </w:rPr>
        <w:t>A</w:t>
      </w:r>
      <w:r w:rsidR="007B113B" w:rsidRPr="00DE6CEC">
        <w:rPr>
          <w:rStyle w:val="y2iqfc"/>
          <w:rFonts w:ascii="Times New Roman" w:hAnsi="Times New Roman" w:cs="Times New Roman"/>
          <w:color w:val="000000" w:themeColor="text1"/>
          <w:sz w:val="24"/>
          <w:szCs w:val="24"/>
          <w:lang w:val="en-GB"/>
        </w:rPr>
        <w:t xml:space="preserve">cacia are not suitable for peatlands; if they are planted there, drainage measures must be taken to lower the </w:t>
      </w:r>
      <w:r w:rsidR="00DB6784" w:rsidRPr="00DE6CEC">
        <w:rPr>
          <w:rStyle w:val="y2iqfc"/>
          <w:rFonts w:ascii="Times New Roman" w:hAnsi="Times New Roman" w:cs="Times New Roman"/>
          <w:color w:val="000000" w:themeColor="text1"/>
          <w:sz w:val="24"/>
          <w:szCs w:val="24"/>
          <w:lang w:val="en-GB"/>
        </w:rPr>
        <w:t>G</w:t>
      </w:r>
      <w:r w:rsidR="007B113B" w:rsidRPr="00DE6CEC">
        <w:rPr>
          <w:rStyle w:val="y2iqfc"/>
          <w:rFonts w:ascii="Times New Roman" w:hAnsi="Times New Roman" w:cs="Times New Roman"/>
          <w:color w:val="000000" w:themeColor="text1"/>
          <w:sz w:val="24"/>
          <w:szCs w:val="24"/>
          <w:lang w:val="en-GB"/>
        </w:rPr>
        <w:t>round</w:t>
      </w:r>
      <w:r w:rsidR="00DB6784" w:rsidRPr="00DE6CEC">
        <w:rPr>
          <w:rStyle w:val="y2iqfc"/>
          <w:rFonts w:ascii="Times New Roman" w:hAnsi="Times New Roman" w:cs="Times New Roman"/>
          <w:color w:val="000000" w:themeColor="text1"/>
          <w:sz w:val="24"/>
          <w:szCs w:val="24"/>
          <w:lang w:val="en-GB"/>
        </w:rPr>
        <w:t>w</w:t>
      </w:r>
      <w:r w:rsidR="007B113B" w:rsidRPr="00DE6CEC">
        <w:rPr>
          <w:rStyle w:val="y2iqfc"/>
          <w:rFonts w:ascii="Times New Roman" w:hAnsi="Times New Roman" w:cs="Times New Roman"/>
          <w:color w:val="000000" w:themeColor="text1"/>
          <w:sz w:val="24"/>
          <w:szCs w:val="24"/>
          <w:lang w:val="en-GB"/>
        </w:rPr>
        <w:t xml:space="preserve">ater </w:t>
      </w:r>
      <w:r w:rsidR="00DB6784" w:rsidRPr="00DE6CEC">
        <w:rPr>
          <w:rStyle w:val="y2iqfc"/>
          <w:rFonts w:ascii="Times New Roman" w:hAnsi="Times New Roman" w:cs="Times New Roman"/>
          <w:color w:val="000000" w:themeColor="text1"/>
          <w:sz w:val="24"/>
          <w:szCs w:val="24"/>
          <w:lang w:val="en-GB"/>
        </w:rPr>
        <w:t>T</w:t>
      </w:r>
      <w:r w:rsidR="007B113B" w:rsidRPr="00DE6CEC">
        <w:rPr>
          <w:rStyle w:val="y2iqfc"/>
          <w:rFonts w:ascii="Times New Roman" w:hAnsi="Times New Roman" w:cs="Times New Roman"/>
          <w:color w:val="000000" w:themeColor="text1"/>
          <w:sz w:val="24"/>
          <w:szCs w:val="24"/>
          <w:lang w:val="en-GB"/>
        </w:rPr>
        <w:t xml:space="preserve">able (GWT), which will lower </w:t>
      </w:r>
      <w:r w:rsidR="00570CBE">
        <w:rPr>
          <w:rStyle w:val="y2iqfc"/>
          <w:rFonts w:ascii="Times New Roman" w:hAnsi="Times New Roman" w:cs="Times New Roman"/>
          <w:color w:val="000000" w:themeColor="text1"/>
          <w:sz w:val="24"/>
          <w:szCs w:val="24"/>
          <w:lang w:val="en-GB"/>
        </w:rPr>
        <w:t>O</w:t>
      </w:r>
      <w:r w:rsidR="007B113B" w:rsidRPr="00DE6CEC">
        <w:rPr>
          <w:rStyle w:val="y2iqfc"/>
          <w:rFonts w:ascii="Times New Roman" w:hAnsi="Times New Roman" w:cs="Times New Roman"/>
          <w:color w:val="000000" w:themeColor="text1"/>
          <w:sz w:val="24"/>
          <w:szCs w:val="24"/>
          <w:lang w:val="en-GB"/>
        </w:rPr>
        <w:t>il palm plant productivity and degrade the peatlands (Table 3).</w:t>
      </w:r>
    </w:p>
    <w:p w14:paraId="04CAAB38" w14:textId="7EA9DD13" w:rsidR="00A75B1F" w:rsidRPr="00EF3D7F" w:rsidRDefault="00A75B1F" w:rsidP="00A75B1F">
      <w:pPr>
        <w:spacing w:after="0" w:line="240" w:lineRule="auto"/>
        <w:ind w:leftChars="0" w:left="0" w:firstLineChars="0" w:firstLine="562"/>
        <w:jc w:val="both"/>
        <w:rPr>
          <w:rFonts w:ascii="Times New Roman" w:hAnsi="Times New Roman" w:cs="Times New Roman"/>
          <w:b/>
          <w:bCs/>
          <w:sz w:val="24"/>
          <w:szCs w:val="24"/>
          <w:lang w:val="en-GB"/>
        </w:rPr>
      </w:pPr>
      <w:r w:rsidRPr="00DE6CEC">
        <w:rPr>
          <w:rStyle w:val="y2iqfc"/>
          <w:rFonts w:ascii="Times New Roman" w:hAnsi="Times New Roman" w:cs="Times New Roman"/>
          <w:color w:val="000000" w:themeColor="text1"/>
          <w:sz w:val="24"/>
          <w:szCs w:val="24"/>
          <w:lang w:val="en-GB"/>
        </w:rPr>
        <w:t>The central government created regional spatial planning regulations, which are then carried out by regional governments through regional regulations (</w:t>
      </w:r>
      <w:proofErr w:type="spellStart"/>
      <w:r w:rsidRPr="00DE6CEC">
        <w:rPr>
          <w:rStyle w:val="y2iqfc"/>
          <w:rFonts w:ascii="Times New Roman" w:hAnsi="Times New Roman" w:cs="Times New Roman"/>
          <w:color w:val="000000" w:themeColor="text1"/>
          <w:sz w:val="24"/>
          <w:szCs w:val="24"/>
          <w:lang w:val="en-GB"/>
        </w:rPr>
        <w:t>Perda</w:t>
      </w:r>
      <w:proofErr w:type="spellEnd"/>
      <w:r w:rsidRPr="00DE6CEC">
        <w:rPr>
          <w:rStyle w:val="y2iqfc"/>
          <w:rFonts w:ascii="Times New Roman" w:hAnsi="Times New Roman" w:cs="Times New Roman"/>
          <w:color w:val="000000" w:themeColor="text1"/>
          <w:sz w:val="24"/>
          <w:szCs w:val="24"/>
          <w:lang w:val="en-GB"/>
        </w:rPr>
        <w:t>). Communal areas and investors frequently disregard agreed-upon spatial plans. Finding out in the field that previous spatial planning is frequently updated in the event of a violation was an intriguing discovery. This is obviously at odds with the fundamental idea of spatial, which states that each construct must adhere to the area that it is designated for. The actual data demonstrated that development decisions were made after considering spatial planning. These factors regional planning and economics were intricately linked and had a significant impact on the degradation of peatlands.</w:t>
      </w:r>
      <w:r w:rsidR="008B0F11" w:rsidRPr="00DE6CEC">
        <w:rPr>
          <w:rStyle w:val="y2iqfc"/>
          <w:rFonts w:ascii="Times New Roman" w:hAnsi="Times New Roman" w:cs="Times New Roman"/>
          <w:color w:val="000000" w:themeColor="text1"/>
          <w:sz w:val="24"/>
          <w:szCs w:val="24"/>
          <w:lang w:val="en-GB"/>
        </w:rPr>
        <w:t xml:space="preserve"> </w:t>
      </w:r>
      <w:r w:rsidR="008B0F11" w:rsidRPr="00EF3D7F">
        <w:rPr>
          <w:rStyle w:val="y2iqfc"/>
          <w:rFonts w:ascii="Times New Roman" w:hAnsi="Times New Roman" w:cs="Times New Roman"/>
          <w:sz w:val="24"/>
          <w:szCs w:val="24"/>
          <w:lang w:val="en-GB"/>
        </w:rPr>
        <w:t>The above statements</w:t>
      </w:r>
      <w:r w:rsidR="00CA3F93" w:rsidRPr="00EF3D7F">
        <w:rPr>
          <w:rStyle w:val="y2iqfc"/>
          <w:rFonts w:ascii="Times New Roman" w:hAnsi="Times New Roman" w:cs="Times New Roman"/>
          <w:sz w:val="24"/>
          <w:szCs w:val="24"/>
          <w:lang w:val="en-GB"/>
        </w:rPr>
        <w:t xml:space="preserve"> are</w:t>
      </w:r>
      <w:r w:rsidR="008B0F11" w:rsidRPr="00EF3D7F">
        <w:rPr>
          <w:rStyle w:val="y2iqfc"/>
          <w:rFonts w:ascii="Times New Roman" w:hAnsi="Times New Roman" w:cs="Times New Roman"/>
          <w:sz w:val="24"/>
          <w:szCs w:val="24"/>
          <w:lang w:val="en-GB"/>
        </w:rPr>
        <w:t xml:space="preserve"> integrated </w:t>
      </w:r>
      <w:r w:rsidR="00CA3F93" w:rsidRPr="00EF3D7F">
        <w:rPr>
          <w:rStyle w:val="y2iqfc"/>
          <w:rFonts w:ascii="Times New Roman" w:hAnsi="Times New Roman" w:cs="Times New Roman"/>
          <w:sz w:val="24"/>
          <w:szCs w:val="24"/>
          <w:lang w:val="en-GB"/>
        </w:rPr>
        <w:t>in</w:t>
      </w:r>
      <w:r w:rsidR="008B0F11" w:rsidRPr="00EF3D7F">
        <w:rPr>
          <w:rStyle w:val="y2iqfc"/>
          <w:rFonts w:ascii="Times New Roman" w:hAnsi="Times New Roman" w:cs="Times New Roman"/>
          <w:sz w:val="24"/>
          <w:szCs w:val="24"/>
          <w:lang w:val="en-GB"/>
        </w:rPr>
        <w:t xml:space="preserve">to </w:t>
      </w:r>
      <w:proofErr w:type="spellStart"/>
      <w:r w:rsidR="008B0F11" w:rsidRPr="00EF3D7F">
        <w:rPr>
          <w:rStyle w:val="y2iqfc"/>
          <w:rFonts w:ascii="Times New Roman" w:hAnsi="Times New Roman" w:cs="Times New Roman"/>
          <w:sz w:val="24"/>
          <w:szCs w:val="24"/>
          <w:lang w:val="en-GB"/>
        </w:rPr>
        <w:t>Sjarkowi’s</w:t>
      </w:r>
      <w:proofErr w:type="spellEnd"/>
      <w:r w:rsidR="008B0F11" w:rsidRPr="00EF3D7F">
        <w:rPr>
          <w:rStyle w:val="y2iqfc"/>
          <w:rFonts w:ascii="Times New Roman" w:hAnsi="Times New Roman" w:cs="Times New Roman"/>
          <w:sz w:val="24"/>
          <w:szCs w:val="24"/>
          <w:lang w:val="en-GB"/>
        </w:rPr>
        <w:t xml:space="preserve"> work (2007).</w:t>
      </w:r>
    </w:p>
    <w:p w14:paraId="5ABB3963" w14:textId="430C3218" w:rsidR="00A75B1F" w:rsidRDefault="00A75B1F" w:rsidP="001C53F7">
      <w:pPr>
        <w:suppressAutoHyphens w:val="0"/>
        <w:spacing w:after="0" w:line="240" w:lineRule="auto"/>
        <w:ind w:leftChars="0" w:left="0" w:firstLineChars="0" w:firstLine="0"/>
        <w:textDirection w:val="lrTb"/>
        <w:textAlignment w:val="auto"/>
        <w:outlineLvl w:val="9"/>
        <w:rPr>
          <w:rFonts w:ascii="Times New Roman" w:hAnsi="Times New Roman" w:cs="Times New Roman"/>
          <w:b/>
          <w:bCs/>
          <w:color w:val="000000" w:themeColor="text1"/>
          <w:sz w:val="24"/>
          <w:szCs w:val="24"/>
          <w:lang w:val="en-GB"/>
        </w:rPr>
      </w:pPr>
    </w:p>
    <w:p w14:paraId="45EA9C7C" w14:textId="54820BC0" w:rsidR="009638C2" w:rsidRDefault="009638C2" w:rsidP="001C53F7">
      <w:pPr>
        <w:suppressAutoHyphens w:val="0"/>
        <w:spacing w:after="0" w:line="240" w:lineRule="auto"/>
        <w:ind w:leftChars="0" w:left="0" w:firstLineChars="0" w:firstLine="0"/>
        <w:textDirection w:val="lrTb"/>
        <w:textAlignment w:val="auto"/>
        <w:outlineLvl w:val="9"/>
        <w:rPr>
          <w:rFonts w:ascii="Times New Roman" w:hAnsi="Times New Roman" w:cs="Times New Roman"/>
          <w:b/>
          <w:bCs/>
          <w:color w:val="000000" w:themeColor="text1"/>
          <w:sz w:val="24"/>
          <w:szCs w:val="24"/>
          <w:lang w:val="en-GB"/>
        </w:rPr>
      </w:pPr>
    </w:p>
    <w:p w14:paraId="1C09A243" w14:textId="38A2B231" w:rsidR="009638C2" w:rsidRDefault="009638C2" w:rsidP="001C53F7">
      <w:pPr>
        <w:suppressAutoHyphens w:val="0"/>
        <w:spacing w:after="0" w:line="240" w:lineRule="auto"/>
        <w:ind w:leftChars="0" w:left="0" w:firstLineChars="0" w:firstLine="0"/>
        <w:textDirection w:val="lrTb"/>
        <w:textAlignment w:val="auto"/>
        <w:outlineLvl w:val="9"/>
        <w:rPr>
          <w:rFonts w:ascii="Times New Roman" w:hAnsi="Times New Roman" w:cs="Times New Roman"/>
          <w:b/>
          <w:bCs/>
          <w:color w:val="000000" w:themeColor="text1"/>
          <w:sz w:val="24"/>
          <w:szCs w:val="24"/>
          <w:lang w:val="en-GB"/>
        </w:rPr>
      </w:pPr>
    </w:p>
    <w:p w14:paraId="549AD113" w14:textId="5253A67C" w:rsidR="009638C2" w:rsidRDefault="009638C2" w:rsidP="001C53F7">
      <w:pPr>
        <w:suppressAutoHyphens w:val="0"/>
        <w:spacing w:after="0" w:line="240" w:lineRule="auto"/>
        <w:ind w:leftChars="0" w:left="0" w:firstLineChars="0" w:firstLine="0"/>
        <w:textDirection w:val="lrTb"/>
        <w:textAlignment w:val="auto"/>
        <w:outlineLvl w:val="9"/>
        <w:rPr>
          <w:rFonts w:ascii="Times New Roman" w:hAnsi="Times New Roman" w:cs="Times New Roman"/>
          <w:b/>
          <w:bCs/>
          <w:color w:val="000000" w:themeColor="text1"/>
          <w:sz w:val="24"/>
          <w:szCs w:val="24"/>
          <w:lang w:val="en-GB"/>
        </w:rPr>
      </w:pPr>
    </w:p>
    <w:p w14:paraId="6E26C20E" w14:textId="5FEF7936" w:rsidR="009638C2" w:rsidRDefault="009638C2" w:rsidP="001C53F7">
      <w:pPr>
        <w:suppressAutoHyphens w:val="0"/>
        <w:spacing w:after="0" w:line="240" w:lineRule="auto"/>
        <w:ind w:leftChars="0" w:left="0" w:firstLineChars="0" w:firstLine="0"/>
        <w:textDirection w:val="lrTb"/>
        <w:textAlignment w:val="auto"/>
        <w:outlineLvl w:val="9"/>
        <w:rPr>
          <w:rFonts w:ascii="Times New Roman" w:hAnsi="Times New Roman" w:cs="Times New Roman"/>
          <w:b/>
          <w:bCs/>
          <w:color w:val="000000" w:themeColor="text1"/>
          <w:sz w:val="24"/>
          <w:szCs w:val="24"/>
          <w:lang w:val="en-GB"/>
        </w:rPr>
      </w:pPr>
    </w:p>
    <w:p w14:paraId="0109FCA4" w14:textId="77777777" w:rsidR="009638C2" w:rsidRPr="00DE6CEC" w:rsidRDefault="009638C2" w:rsidP="001C53F7">
      <w:pPr>
        <w:suppressAutoHyphens w:val="0"/>
        <w:spacing w:after="0" w:line="240" w:lineRule="auto"/>
        <w:ind w:leftChars="0" w:left="0" w:firstLineChars="0" w:firstLine="0"/>
        <w:textDirection w:val="lrTb"/>
        <w:textAlignment w:val="auto"/>
        <w:outlineLvl w:val="9"/>
        <w:rPr>
          <w:rFonts w:ascii="Times New Roman" w:hAnsi="Times New Roman" w:cs="Times New Roman"/>
          <w:b/>
          <w:bCs/>
          <w:color w:val="000000" w:themeColor="text1"/>
          <w:sz w:val="24"/>
          <w:szCs w:val="24"/>
          <w:lang w:val="en-GB"/>
        </w:rPr>
      </w:pPr>
    </w:p>
    <w:p w14:paraId="01E5CA1B" w14:textId="672FD098" w:rsidR="00193A78" w:rsidRDefault="00193A78" w:rsidP="00895CF2">
      <w:pPr>
        <w:spacing w:after="0" w:line="240" w:lineRule="auto"/>
        <w:ind w:leftChars="0" w:left="2" w:hanging="2"/>
        <w:jc w:val="center"/>
        <w:rPr>
          <w:rFonts w:ascii="Times New Roman" w:hAnsi="Times New Roman" w:cs="Times New Roman"/>
          <w:color w:val="202124"/>
          <w:sz w:val="20"/>
          <w:szCs w:val="20"/>
          <w:lang w:val="en-GB"/>
        </w:rPr>
      </w:pPr>
      <w:r w:rsidRPr="00DE6CEC">
        <w:rPr>
          <w:rFonts w:ascii="Times New Roman" w:hAnsi="Times New Roman" w:cs="Times New Roman"/>
          <w:b/>
          <w:bCs/>
          <w:color w:val="000000"/>
          <w:sz w:val="20"/>
          <w:szCs w:val="20"/>
          <w:lang w:val="en-GB"/>
        </w:rPr>
        <w:lastRenderedPageBreak/>
        <w:t>Table 3.</w:t>
      </w:r>
      <w:r w:rsidRPr="00DE6CEC">
        <w:rPr>
          <w:rFonts w:ascii="Times New Roman" w:hAnsi="Times New Roman" w:cs="Times New Roman"/>
          <w:color w:val="000000"/>
          <w:sz w:val="20"/>
          <w:szCs w:val="20"/>
          <w:lang w:val="en-GB"/>
        </w:rPr>
        <w:t xml:space="preserve"> </w:t>
      </w:r>
      <w:r w:rsidRPr="00DE6CEC">
        <w:rPr>
          <w:rFonts w:ascii="Times New Roman" w:hAnsi="Times New Roman" w:cs="Times New Roman"/>
          <w:color w:val="202124"/>
          <w:sz w:val="20"/>
          <w:szCs w:val="20"/>
          <w:lang w:val="en-GB"/>
        </w:rPr>
        <w:t>The scope of regional planning triggering degradation of peatlands</w:t>
      </w:r>
    </w:p>
    <w:p w14:paraId="30623807" w14:textId="77777777" w:rsidR="009638C2" w:rsidRPr="00DE6CEC" w:rsidRDefault="009638C2" w:rsidP="00895CF2">
      <w:pPr>
        <w:spacing w:after="0" w:line="240" w:lineRule="auto"/>
        <w:ind w:leftChars="0" w:left="2" w:hanging="2"/>
        <w:jc w:val="center"/>
        <w:rPr>
          <w:rFonts w:ascii="Times New Roman" w:hAnsi="Times New Roman" w:cs="Times New Roman"/>
          <w:color w:val="202124"/>
          <w:sz w:val="20"/>
          <w:szCs w:val="20"/>
          <w:lang w:val="en-GB"/>
        </w:rPr>
      </w:pPr>
    </w:p>
    <w:tbl>
      <w:tblPr>
        <w:tblW w:w="9355" w:type="dxa"/>
        <w:tblBorders>
          <w:top w:val="single" w:sz="4" w:space="0" w:color="auto"/>
          <w:bottom w:val="single" w:sz="4" w:space="0" w:color="auto"/>
        </w:tblBorders>
        <w:tblLook w:val="04A0" w:firstRow="1" w:lastRow="0" w:firstColumn="1" w:lastColumn="0" w:noHBand="0" w:noVBand="1"/>
      </w:tblPr>
      <w:tblGrid>
        <w:gridCol w:w="1728"/>
        <w:gridCol w:w="1179"/>
        <w:gridCol w:w="1547"/>
        <w:gridCol w:w="4901"/>
      </w:tblGrid>
      <w:tr w:rsidR="00193A78" w:rsidRPr="00DE6CEC" w14:paraId="3FDE596C" w14:textId="77777777" w:rsidTr="009638C2">
        <w:tc>
          <w:tcPr>
            <w:tcW w:w="1728" w:type="dxa"/>
            <w:vMerge w:val="restart"/>
            <w:shd w:val="clear" w:color="auto" w:fill="8DB3E2" w:themeFill="text2" w:themeFillTint="66"/>
          </w:tcPr>
          <w:p w14:paraId="678723E8" w14:textId="77777777" w:rsidR="00193A78" w:rsidRPr="00DE6CEC"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Variables</w:t>
            </w:r>
          </w:p>
        </w:tc>
        <w:tc>
          <w:tcPr>
            <w:tcW w:w="2726" w:type="dxa"/>
            <w:gridSpan w:val="2"/>
            <w:tcBorders>
              <w:bottom w:val="single" w:sz="4" w:space="0" w:color="auto"/>
            </w:tcBorders>
            <w:shd w:val="clear" w:color="auto" w:fill="8DB3E2" w:themeFill="text2" w:themeFillTint="66"/>
          </w:tcPr>
          <w:p w14:paraId="46795AAB" w14:textId="77777777" w:rsidR="00193A78" w:rsidRPr="00DE6CEC"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Variable increase impacts</w:t>
            </w:r>
          </w:p>
        </w:tc>
        <w:tc>
          <w:tcPr>
            <w:tcW w:w="4901" w:type="dxa"/>
            <w:vMerge w:val="restart"/>
            <w:shd w:val="clear" w:color="auto" w:fill="8DB3E2" w:themeFill="text2" w:themeFillTint="66"/>
          </w:tcPr>
          <w:p w14:paraId="3898255E" w14:textId="31744F60" w:rsidR="00193A78" w:rsidRPr="00DE6CEC" w:rsidRDefault="00193A78" w:rsidP="009638C2">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 xml:space="preserve">Specific </w:t>
            </w:r>
            <w:r w:rsidR="009638C2">
              <w:rPr>
                <w:rFonts w:ascii="Times New Roman" w:hAnsi="Times New Roman" w:cs="Times New Roman"/>
                <w:b/>
                <w:bCs/>
                <w:color w:val="000000" w:themeColor="text1"/>
                <w:sz w:val="20"/>
                <w:szCs w:val="20"/>
                <w:lang w:val="en-GB"/>
              </w:rPr>
              <w:t>d</w:t>
            </w:r>
            <w:r w:rsidRPr="00DE6CEC">
              <w:rPr>
                <w:rFonts w:ascii="Times New Roman" w:hAnsi="Times New Roman" w:cs="Times New Roman"/>
                <w:b/>
                <w:bCs/>
                <w:color w:val="000000" w:themeColor="text1"/>
                <w:sz w:val="20"/>
                <w:szCs w:val="20"/>
                <w:lang w:val="en-GB"/>
              </w:rPr>
              <w:t>escriptions</w:t>
            </w:r>
          </w:p>
        </w:tc>
      </w:tr>
      <w:tr w:rsidR="00193A78" w:rsidRPr="00DE6CEC" w14:paraId="6616058C" w14:textId="77777777" w:rsidTr="009638C2">
        <w:tc>
          <w:tcPr>
            <w:tcW w:w="1728" w:type="dxa"/>
            <w:vMerge/>
            <w:tcBorders>
              <w:bottom w:val="single" w:sz="4" w:space="0" w:color="auto"/>
            </w:tcBorders>
            <w:shd w:val="clear" w:color="auto" w:fill="B8CCE4" w:themeFill="accent1" w:themeFillTint="66"/>
          </w:tcPr>
          <w:p w14:paraId="501948A5" w14:textId="77777777" w:rsidR="00193A78" w:rsidRPr="00DE6CEC" w:rsidRDefault="00193A78" w:rsidP="005A7EE4">
            <w:pPr>
              <w:spacing w:after="0" w:line="240" w:lineRule="auto"/>
              <w:ind w:left="0" w:hanging="2"/>
              <w:jc w:val="both"/>
              <w:rPr>
                <w:rFonts w:ascii="Times New Roman" w:hAnsi="Times New Roman" w:cs="Times New Roman"/>
                <w:b/>
                <w:bCs/>
                <w:color w:val="000000" w:themeColor="text1"/>
                <w:sz w:val="20"/>
                <w:szCs w:val="20"/>
                <w:lang w:val="en-GB"/>
              </w:rPr>
            </w:pPr>
          </w:p>
        </w:tc>
        <w:tc>
          <w:tcPr>
            <w:tcW w:w="1179" w:type="dxa"/>
            <w:tcBorders>
              <w:top w:val="single" w:sz="4" w:space="0" w:color="auto"/>
              <w:bottom w:val="single" w:sz="4" w:space="0" w:color="auto"/>
            </w:tcBorders>
            <w:shd w:val="clear" w:color="auto" w:fill="8DB3E2" w:themeFill="text2" w:themeFillTint="66"/>
          </w:tcPr>
          <w:p w14:paraId="7504B58F" w14:textId="77777777" w:rsidR="00193A78" w:rsidRPr="00DE6CEC" w:rsidRDefault="00193A78" w:rsidP="005A7EE4">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Real facts</w:t>
            </w:r>
          </w:p>
        </w:tc>
        <w:tc>
          <w:tcPr>
            <w:tcW w:w="1547" w:type="dxa"/>
            <w:tcBorders>
              <w:top w:val="single" w:sz="4" w:space="0" w:color="auto"/>
              <w:bottom w:val="single" w:sz="4" w:space="0" w:color="auto"/>
            </w:tcBorders>
            <w:shd w:val="clear" w:color="auto" w:fill="8DB3E2" w:themeFill="text2" w:themeFillTint="66"/>
          </w:tcPr>
          <w:p w14:paraId="50B62410" w14:textId="77777777" w:rsidR="00193A78" w:rsidRPr="00DE6CEC" w:rsidRDefault="00193A78" w:rsidP="005A7EE4">
            <w:pPr>
              <w:spacing w:after="0" w:line="240" w:lineRule="auto"/>
              <w:ind w:left="0" w:hanging="2"/>
              <w:jc w:val="center"/>
              <w:rPr>
                <w:rFonts w:ascii="Times New Roman" w:hAnsi="Times New Roman" w:cs="Times New Roman"/>
                <w:b/>
                <w:bCs/>
                <w:color w:val="000000" w:themeColor="text1"/>
                <w:sz w:val="20"/>
                <w:szCs w:val="20"/>
                <w:lang w:val="en-GB"/>
              </w:rPr>
            </w:pPr>
            <w:r w:rsidRPr="00DE6CEC">
              <w:rPr>
                <w:rFonts w:ascii="Times New Roman" w:hAnsi="Times New Roman" w:cs="Times New Roman"/>
                <w:b/>
                <w:bCs/>
                <w:color w:val="000000" w:themeColor="text1"/>
                <w:sz w:val="20"/>
                <w:szCs w:val="20"/>
                <w:lang w:val="en-GB"/>
              </w:rPr>
              <w:t>Analyses</w:t>
            </w:r>
          </w:p>
        </w:tc>
        <w:tc>
          <w:tcPr>
            <w:tcW w:w="4901" w:type="dxa"/>
            <w:vMerge/>
            <w:tcBorders>
              <w:bottom w:val="single" w:sz="4" w:space="0" w:color="auto"/>
            </w:tcBorders>
            <w:shd w:val="clear" w:color="auto" w:fill="B8CCE4" w:themeFill="accent1" w:themeFillTint="66"/>
          </w:tcPr>
          <w:p w14:paraId="7692500D" w14:textId="77777777" w:rsidR="00193A78" w:rsidRPr="00DE6CEC" w:rsidRDefault="00193A78" w:rsidP="005A7EE4">
            <w:pPr>
              <w:spacing w:after="0" w:line="240" w:lineRule="auto"/>
              <w:ind w:left="0" w:hanging="2"/>
              <w:jc w:val="both"/>
              <w:rPr>
                <w:rFonts w:ascii="Times New Roman" w:hAnsi="Times New Roman" w:cs="Times New Roman"/>
                <w:b/>
                <w:bCs/>
                <w:color w:val="000000" w:themeColor="text1"/>
                <w:sz w:val="20"/>
                <w:szCs w:val="20"/>
                <w:lang w:val="en-GB"/>
              </w:rPr>
            </w:pPr>
          </w:p>
        </w:tc>
      </w:tr>
      <w:tr w:rsidR="00193A78" w:rsidRPr="00DE6CEC" w14:paraId="03C25EAA" w14:textId="77777777" w:rsidTr="00D82D21">
        <w:trPr>
          <w:trHeight w:val="170"/>
        </w:trPr>
        <w:tc>
          <w:tcPr>
            <w:tcW w:w="1728" w:type="dxa"/>
            <w:tcBorders>
              <w:top w:val="single" w:sz="4" w:space="0" w:color="auto"/>
              <w:bottom w:val="single" w:sz="4" w:space="0" w:color="auto"/>
            </w:tcBorders>
            <w:shd w:val="clear" w:color="auto" w:fill="auto"/>
          </w:tcPr>
          <w:p w14:paraId="75DFAB64" w14:textId="77777777" w:rsidR="00193A78" w:rsidRPr="00DE6CEC" w:rsidRDefault="00193A78" w:rsidP="005A7EE4">
            <w:pPr>
              <w:spacing w:after="0" w:line="240" w:lineRule="auto"/>
              <w:ind w:left="0" w:hanging="2"/>
              <w:jc w:val="both"/>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Agricultural expansion</w:t>
            </w:r>
          </w:p>
        </w:tc>
        <w:tc>
          <w:tcPr>
            <w:tcW w:w="1179" w:type="dxa"/>
            <w:tcBorders>
              <w:top w:val="single" w:sz="4" w:space="0" w:color="auto"/>
              <w:bottom w:val="single" w:sz="4" w:space="0" w:color="auto"/>
            </w:tcBorders>
            <w:shd w:val="clear" w:color="auto" w:fill="auto"/>
          </w:tcPr>
          <w:p w14:paraId="20BF0BDF"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1547" w:type="dxa"/>
            <w:tcBorders>
              <w:top w:val="single" w:sz="4" w:space="0" w:color="auto"/>
              <w:bottom w:val="single" w:sz="4" w:space="0" w:color="auto"/>
            </w:tcBorders>
            <w:shd w:val="clear" w:color="auto" w:fill="auto"/>
          </w:tcPr>
          <w:p w14:paraId="5C373D41"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4901" w:type="dxa"/>
            <w:tcBorders>
              <w:top w:val="single" w:sz="4" w:space="0" w:color="auto"/>
              <w:bottom w:val="single" w:sz="4" w:space="0" w:color="auto"/>
            </w:tcBorders>
            <w:shd w:val="clear" w:color="auto" w:fill="auto"/>
          </w:tcPr>
          <w:p w14:paraId="4E35DF3F"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A</w:t>
            </w:r>
            <w:r w:rsidRPr="00DE6CEC">
              <w:rPr>
                <w:rStyle w:val="y2iqfc"/>
                <w:rFonts w:ascii="Times New Roman" w:hAnsi="Times New Roman" w:cs="Times New Roman"/>
                <w:color w:val="000000" w:themeColor="text1"/>
                <w:sz w:val="20"/>
                <w:szCs w:val="20"/>
                <w:lang w:val="en-GB"/>
              </w:rPr>
              <w:t>gricultural expansion triggers continuous clearing of peatlands.</w:t>
            </w:r>
          </w:p>
        </w:tc>
      </w:tr>
      <w:tr w:rsidR="00193A78" w:rsidRPr="00DE6CEC" w14:paraId="0205930F" w14:textId="77777777" w:rsidTr="00D82D21">
        <w:trPr>
          <w:trHeight w:val="170"/>
        </w:trPr>
        <w:tc>
          <w:tcPr>
            <w:tcW w:w="1728" w:type="dxa"/>
            <w:tcBorders>
              <w:top w:val="single" w:sz="4" w:space="0" w:color="auto"/>
              <w:bottom w:val="single" w:sz="4" w:space="0" w:color="auto"/>
            </w:tcBorders>
            <w:shd w:val="clear" w:color="auto" w:fill="auto"/>
          </w:tcPr>
          <w:p w14:paraId="52B64D04" w14:textId="77777777" w:rsidR="00193A78" w:rsidRPr="00DE6CEC" w:rsidRDefault="00193A78" w:rsidP="005A7EE4">
            <w:pPr>
              <w:spacing w:after="0" w:line="240" w:lineRule="auto"/>
              <w:ind w:left="0" w:hanging="2"/>
              <w:jc w:val="both"/>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Transmigration</w:t>
            </w:r>
          </w:p>
        </w:tc>
        <w:tc>
          <w:tcPr>
            <w:tcW w:w="1179" w:type="dxa"/>
            <w:tcBorders>
              <w:top w:val="single" w:sz="4" w:space="0" w:color="auto"/>
              <w:bottom w:val="single" w:sz="4" w:space="0" w:color="auto"/>
            </w:tcBorders>
            <w:shd w:val="clear" w:color="auto" w:fill="auto"/>
          </w:tcPr>
          <w:p w14:paraId="36B56134"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1547" w:type="dxa"/>
            <w:tcBorders>
              <w:top w:val="single" w:sz="4" w:space="0" w:color="auto"/>
              <w:bottom w:val="single" w:sz="4" w:space="0" w:color="auto"/>
            </w:tcBorders>
            <w:shd w:val="clear" w:color="auto" w:fill="auto"/>
          </w:tcPr>
          <w:p w14:paraId="675EDE0E"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4901" w:type="dxa"/>
            <w:tcBorders>
              <w:top w:val="single" w:sz="4" w:space="0" w:color="auto"/>
              <w:bottom w:val="single" w:sz="4" w:space="0" w:color="auto"/>
            </w:tcBorders>
            <w:shd w:val="clear" w:color="auto" w:fill="auto"/>
          </w:tcPr>
          <w:p w14:paraId="3D79BAF1"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T</w:t>
            </w:r>
            <w:r w:rsidRPr="00DE6CEC">
              <w:rPr>
                <w:rStyle w:val="y2iqfc"/>
                <w:rFonts w:ascii="Times New Roman" w:hAnsi="Times New Roman" w:cs="Times New Roman"/>
                <w:color w:val="202124"/>
                <w:sz w:val="20"/>
                <w:szCs w:val="20"/>
                <w:lang w:val="en-GB"/>
              </w:rPr>
              <w:t>he transmigration program requires clearing land for housing and agricultural land.</w:t>
            </w:r>
          </w:p>
        </w:tc>
      </w:tr>
      <w:tr w:rsidR="00193A78" w:rsidRPr="00DE6CEC" w14:paraId="4D5249F2" w14:textId="77777777" w:rsidTr="00D82D21">
        <w:trPr>
          <w:trHeight w:val="170"/>
        </w:trPr>
        <w:tc>
          <w:tcPr>
            <w:tcW w:w="1728" w:type="dxa"/>
            <w:tcBorders>
              <w:top w:val="single" w:sz="4" w:space="0" w:color="auto"/>
              <w:bottom w:val="single" w:sz="4" w:space="0" w:color="auto"/>
            </w:tcBorders>
            <w:shd w:val="clear" w:color="auto" w:fill="auto"/>
          </w:tcPr>
          <w:p w14:paraId="2AE76252" w14:textId="02EC48BC" w:rsidR="00193A78" w:rsidRPr="00DE6CEC" w:rsidRDefault="00193A78" w:rsidP="005A7EE4">
            <w:pPr>
              <w:spacing w:after="0" w:line="240" w:lineRule="auto"/>
              <w:ind w:left="0" w:hanging="2"/>
              <w:jc w:val="both"/>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Acacia</w:t>
            </w:r>
          </w:p>
        </w:tc>
        <w:tc>
          <w:tcPr>
            <w:tcW w:w="1179" w:type="dxa"/>
            <w:tcBorders>
              <w:top w:val="single" w:sz="4" w:space="0" w:color="auto"/>
              <w:bottom w:val="single" w:sz="4" w:space="0" w:color="auto"/>
            </w:tcBorders>
            <w:shd w:val="clear" w:color="auto" w:fill="auto"/>
          </w:tcPr>
          <w:p w14:paraId="09B39C4A"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Mixed</w:t>
            </w:r>
          </w:p>
        </w:tc>
        <w:tc>
          <w:tcPr>
            <w:tcW w:w="1547" w:type="dxa"/>
            <w:tcBorders>
              <w:top w:val="single" w:sz="4" w:space="0" w:color="auto"/>
              <w:bottom w:val="single" w:sz="4" w:space="0" w:color="auto"/>
            </w:tcBorders>
            <w:shd w:val="clear" w:color="auto" w:fill="auto"/>
          </w:tcPr>
          <w:p w14:paraId="4A7F8BB6"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Indeterminate</w:t>
            </w:r>
          </w:p>
        </w:tc>
        <w:tc>
          <w:tcPr>
            <w:tcW w:w="4901" w:type="dxa"/>
            <w:tcBorders>
              <w:top w:val="single" w:sz="4" w:space="0" w:color="auto"/>
              <w:bottom w:val="single" w:sz="4" w:space="0" w:color="auto"/>
            </w:tcBorders>
            <w:shd w:val="clear" w:color="auto" w:fill="auto"/>
          </w:tcPr>
          <w:p w14:paraId="1A1FB43D" w14:textId="479C4E24" w:rsidR="00193A78" w:rsidRPr="00DE6CEC" w:rsidRDefault="00F86E69"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Acacia</w:t>
            </w:r>
            <w:r w:rsidR="00193A78" w:rsidRPr="00DE6CEC">
              <w:rPr>
                <w:rStyle w:val="y2iqfc"/>
                <w:rFonts w:ascii="Times New Roman" w:hAnsi="Times New Roman" w:cs="Times New Roman"/>
                <w:color w:val="202124"/>
                <w:sz w:val="20"/>
                <w:szCs w:val="20"/>
                <w:lang w:val="en-GB"/>
              </w:rPr>
              <w:t xml:space="preserve"> can reduce </w:t>
            </w:r>
            <w:r w:rsidR="00301801">
              <w:rPr>
                <w:rStyle w:val="y2iqfc"/>
                <w:rFonts w:ascii="Times New Roman" w:hAnsi="Times New Roman" w:cs="Times New Roman"/>
                <w:color w:val="202124"/>
                <w:sz w:val="20"/>
                <w:szCs w:val="20"/>
                <w:lang w:val="en-GB"/>
              </w:rPr>
              <w:t>peatland degradation</w:t>
            </w:r>
            <w:r w:rsidR="00193A78" w:rsidRPr="00DE6CEC">
              <w:rPr>
                <w:rStyle w:val="y2iqfc"/>
                <w:rFonts w:ascii="Times New Roman" w:hAnsi="Times New Roman" w:cs="Times New Roman"/>
                <w:color w:val="202124"/>
                <w:sz w:val="20"/>
                <w:szCs w:val="20"/>
                <w:lang w:val="en-GB"/>
              </w:rPr>
              <w:t xml:space="preserve"> through replanting systems, but </w:t>
            </w:r>
            <w:r w:rsidR="003E78E7" w:rsidRPr="00DE6CEC">
              <w:rPr>
                <w:rStyle w:val="y2iqfc"/>
                <w:rFonts w:ascii="Times New Roman" w:hAnsi="Times New Roman" w:cs="Times New Roman"/>
                <w:color w:val="202124"/>
                <w:sz w:val="20"/>
                <w:szCs w:val="20"/>
                <w:lang w:val="en-GB"/>
              </w:rPr>
              <w:t>Acacia</w:t>
            </w:r>
            <w:r w:rsidR="00193A78" w:rsidRPr="00DE6CEC">
              <w:rPr>
                <w:rStyle w:val="y2iqfc"/>
                <w:rFonts w:ascii="Times New Roman" w:hAnsi="Times New Roman" w:cs="Times New Roman"/>
                <w:color w:val="202124"/>
                <w:sz w:val="20"/>
                <w:szCs w:val="20"/>
                <w:lang w:val="en-GB"/>
              </w:rPr>
              <w:t xml:space="preserve"> can increase greenhouse gases (ecosystem degradation) through monoculture species.</w:t>
            </w:r>
          </w:p>
        </w:tc>
      </w:tr>
      <w:tr w:rsidR="00193A78" w:rsidRPr="00DE6CEC" w14:paraId="465ECA09" w14:textId="77777777" w:rsidTr="00D82D21">
        <w:trPr>
          <w:trHeight w:val="170"/>
        </w:trPr>
        <w:tc>
          <w:tcPr>
            <w:tcW w:w="1728" w:type="dxa"/>
            <w:tcBorders>
              <w:top w:val="single" w:sz="4" w:space="0" w:color="auto"/>
              <w:bottom w:val="single" w:sz="4" w:space="0" w:color="auto"/>
            </w:tcBorders>
            <w:shd w:val="clear" w:color="auto" w:fill="auto"/>
          </w:tcPr>
          <w:p w14:paraId="68EBB52F" w14:textId="77777777" w:rsidR="00193A78" w:rsidRPr="00DE6CEC" w:rsidRDefault="00193A78" w:rsidP="005A7EE4">
            <w:pPr>
              <w:spacing w:after="0" w:line="240" w:lineRule="auto"/>
              <w:ind w:left="0" w:hanging="2"/>
              <w:jc w:val="both"/>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Oil palm</w:t>
            </w:r>
          </w:p>
        </w:tc>
        <w:tc>
          <w:tcPr>
            <w:tcW w:w="1179" w:type="dxa"/>
            <w:tcBorders>
              <w:top w:val="single" w:sz="4" w:space="0" w:color="auto"/>
              <w:bottom w:val="single" w:sz="4" w:space="0" w:color="auto"/>
            </w:tcBorders>
            <w:shd w:val="clear" w:color="auto" w:fill="auto"/>
          </w:tcPr>
          <w:p w14:paraId="3592B7F9"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1547" w:type="dxa"/>
            <w:tcBorders>
              <w:top w:val="single" w:sz="4" w:space="0" w:color="auto"/>
              <w:bottom w:val="single" w:sz="4" w:space="0" w:color="auto"/>
            </w:tcBorders>
            <w:shd w:val="clear" w:color="auto" w:fill="auto"/>
          </w:tcPr>
          <w:p w14:paraId="58A89483"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4901" w:type="dxa"/>
            <w:tcBorders>
              <w:top w:val="single" w:sz="4" w:space="0" w:color="auto"/>
              <w:bottom w:val="single" w:sz="4" w:space="0" w:color="auto"/>
            </w:tcBorders>
            <w:shd w:val="clear" w:color="auto" w:fill="auto"/>
          </w:tcPr>
          <w:p w14:paraId="56564340" w14:textId="5D64F526"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 xml:space="preserve">Oil palm </w:t>
            </w:r>
            <w:r w:rsidRPr="00DE6CEC">
              <w:rPr>
                <w:rStyle w:val="y2iqfc"/>
                <w:rFonts w:ascii="Times New Roman" w:hAnsi="Times New Roman" w:cs="Times New Roman"/>
                <w:color w:val="202124"/>
                <w:sz w:val="20"/>
                <w:szCs w:val="20"/>
                <w:lang w:val="en-GB"/>
              </w:rPr>
              <w:t>can trigger CO</w:t>
            </w:r>
            <w:r w:rsidRPr="00DE6CEC">
              <w:rPr>
                <w:rStyle w:val="y2iqfc"/>
                <w:rFonts w:ascii="Times New Roman" w:hAnsi="Times New Roman" w:cs="Times New Roman"/>
                <w:color w:val="202124"/>
                <w:sz w:val="20"/>
                <w:szCs w:val="20"/>
                <w:vertAlign w:val="subscript"/>
                <w:lang w:val="en-GB"/>
              </w:rPr>
              <w:t>2</w:t>
            </w:r>
            <w:r w:rsidRPr="00DE6CEC">
              <w:rPr>
                <w:rStyle w:val="y2iqfc"/>
                <w:rFonts w:ascii="Times New Roman" w:hAnsi="Times New Roman" w:cs="Times New Roman"/>
                <w:color w:val="202124"/>
                <w:sz w:val="20"/>
                <w:szCs w:val="20"/>
                <w:lang w:val="en-GB"/>
              </w:rPr>
              <w:t xml:space="preserve"> gas emissions and due to excessive drainage can lower groundwater levels.</w:t>
            </w:r>
          </w:p>
        </w:tc>
      </w:tr>
      <w:tr w:rsidR="00193A78" w:rsidRPr="00DE6CEC" w14:paraId="4F16A19B" w14:textId="77777777" w:rsidTr="00D82D21">
        <w:trPr>
          <w:trHeight w:val="170"/>
        </w:trPr>
        <w:tc>
          <w:tcPr>
            <w:tcW w:w="1728" w:type="dxa"/>
            <w:tcBorders>
              <w:top w:val="single" w:sz="4" w:space="0" w:color="auto"/>
              <w:bottom w:val="single" w:sz="4" w:space="0" w:color="auto"/>
            </w:tcBorders>
            <w:shd w:val="clear" w:color="auto" w:fill="auto"/>
          </w:tcPr>
          <w:p w14:paraId="3D79A8AA" w14:textId="77777777" w:rsidR="00193A78" w:rsidRPr="00DE6CEC" w:rsidRDefault="00193A78" w:rsidP="005A7EE4">
            <w:pPr>
              <w:spacing w:after="0" w:line="240" w:lineRule="auto"/>
              <w:ind w:left="0" w:hanging="2"/>
              <w:jc w:val="both"/>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Rubber</w:t>
            </w:r>
          </w:p>
        </w:tc>
        <w:tc>
          <w:tcPr>
            <w:tcW w:w="1179" w:type="dxa"/>
            <w:tcBorders>
              <w:top w:val="single" w:sz="4" w:space="0" w:color="auto"/>
              <w:bottom w:val="single" w:sz="4" w:space="0" w:color="auto"/>
            </w:tcBorders>
            <w:shd w:val="clear" w:color="auto" w:fill="auto"/>
          </w:tcPr>
          <w:p w14:paraId="7F486316"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1547" w:type="dxa"/>
            <w:tcBorders>
              <w:top w:val="single" w:sz="4" w:space="0" w:color="auto"/>
              <w:bottom w:val="single" w:sz="4" w:space="0" w:color="auto"/>
            </w:tcBorders>
            <w:shd w:val="clear" w:color="auto" w:fill="auto"/>
          </w:tcPr>
          <w:p w14:paraId="170E4153"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4901" w:type="dxa"/>
            <w:tcBorders>
              <w:top w:val="single" w:sz="4" w:space="0" w:color="auto"/>
              <w:bottom w:val="single" w:sz="4" w:space="0" w:color="auto"/>
            </w:tcBorders>
            <w:shd w:val="clear" w:color="auto" w:fill="auto"/>
          </w:tcPr>
          <w:p w14:paraId="18ECCA39"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R</w:t>
            </w:r>
            <w:r w:rsidRPr="00DE6CEC">
              <w:rPr>
                <w:rStyle w:val="y2iqfc"/>
                <w:rFonts w:ascii="Times New Roman" w:hAnsi="Times New Roman" w:cs="Times New Roman"/>
                <w:color w:val="202124"/>
                <w:sz w:val="20"/>
                <w:szCs w:val="20"/>
                <w:lang w:val="en-GB"/>
              </w:rPr>
              <w:t>ubber cultivation on peatlands causes groundwater levels to drop, making the soil dry and flammable.</w:t>
            </w:r>
          </w:p>
        </w:tc>
      </w:tr>
      <w:tr w:rsidR="00193A78" w:rsidRPr="00DE6CEC" w14:paraId="6179BBBD" w14:textId="77777777" w:rsidTr="00D82D21">
        <w:trPr>
          <w:trHeight w:val="170"/>
        </w:trPr>
        <w:tc>
          <w:tcPr>
            <w:tcW w:w="1728" w:type="dxa"/>
            <w:tcBorders>
              <w:top w:val="single" w:sz="4" w:space="0" w:color="auto"/>
              <w:bottom w:val="single" w:sz="4" w:space="0" w:color="auto"/>
            </w:tcBorders>
            <w:shd w:val="clear" w:color="auto" w:fill="auto"/>
          </w:tcPr>
          <w:p w14:paraId="32429A4A" w14:textId="051D97E3" w:rsidR="00193A78" w:rsidRPr="00DE6CEC" w:rsidRDefault="00193A78" w:rsidP="005A7EE4">
            <w:pPr>
              <w:spacing w:after="0" w:line="240" w:lineRule="auto"/>
              <w:ind w:left="0" w:hanging="2"/>
              <w:jc w:val="both"/>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Infrastructure (road</w:t>
            </w:r>
            <w:r w:rsidR="0093704D">
              <w:rPr>
                <w:rFonts w:ascii="Times New Roman" w:hAnsi="Times New Roman" w:cs="Times New Roman"/>
                <w:color w:val="000000" w:themeColor="text1"/>
                <w:sz w:val="20"/>
                <w:szCs w:val="20"/>
                <w:lang w:val="en-GB"/>
              </w:rPr>
              <w:t>s</w:t>
            </w:r>
            <w:r w:rsidRPr="00DE6CEC">
              <w:rPr>
                <w:rFonts w:ascii="Times New Roman" w:hAnsi="Times New Roman" w:cs="Times New Roman"/>
                <w:color w:val="000000" w:themeColor="text1"/>
                <w:sz w:val="20"/>
                <w:szCs w:val="20"/>
                <w:lang w:val="en-GB"/>
              </w:rPr>
              <w:t>, bridges)</w:t>
            </w:r>
          </w:p>
        </w:tc>
        <w:tc>
          <w:tcPr>
            <w:tcW w:w="1179" w:type="dxa"/>
            <w:tcBorders>
              <w:top w:val="single" w:sz="4" w:space="0" w:color="auto"/>
              <w:bottom w:val="single" w:sz="4" w:space="0" w:color="auto"/>
            </w:tcBorders>
            <w:shd w:val="clear" w:color="auto" w:fill="auto"/>
          </w:tcPr>
          <w:p w14:paraId="4025E0B3"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1547" w:type="dxa"/>
            <w:tcBorders>
              <w:top w:val="single" w:sz="4" w:space="0" w:color="auto"/>
              <w:bottom w:val="single" w:sz="4" w:space="0" w:color="auto"/>
            </w:tcBorders>
            <w:shd w:val="clear" w:color="auto" w:fill="auto"/>
          </w:tcPr>
          <w:p w14:paraId="082A0860" w14:textId="77777777" w:rsidR="00193A78" w:rsidRPr="00DE6CEC" w:rsidRDefault="00193A78" w:rsidP="009638C2">
            <w:pPr>
              <w:spacing w:after="0" w:line="240" w:lineRule="auto"/>
              <w:ind w:left="0" w:hanging="2"/>
              <w:jc w:val="center"/>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Intensify</w:t>
            </w:r>
          </w:p>
        </w:tc>
        <w:tc>
          <w:tcPr>
            <w:tcW w:w="4901" w:type="dxa"/>
            <w:tcBorders>
              <w:top w:val="single" w:sz="4" w:space="0" w:color="auto"/>
              <w:bottom w:val="single" w:sz="4" w:space="0" w:color="auto"/>
            </w:tcBorders>
            <w:shd w:val="clear" w:color="auto" w:fill="auto"/>
          </w:tcPr>
          <w:p w14:paraId="4F8FFA14" w14:textId="77777777" w:rsidR="00193A78" w:rsidRPr="00DE6CEC" w:rsidRDefault="00193A78" w:rsidP="005A7EE4">
            <w:pPr>
              <w:spacing w:after="0" w:line="240" w:lineRule="auto"/>
              <w:ind w:left="0" w:hanging="2"/>
              <w:rPr>
                <w:rFonts w:ascii="Times New Roman" w:hAnsi="Times New Roman" w:cs="Times New Roman"/>
                <w:color w:val="000000" w:themeColor="text1"/>
                <w:sz w:val="20"/>
                <w:szCs w:val="20"/>
                <w:lang w:val="en-GB"/>
              </w:rPr>
            </w:pPr>
            <w:r w:rsidRPr="00DE6CEC">
              <w:rPr>
                <w:rFonts w:ascii="Times New Roman" w:hAnsi="Times New Roman" w:cs="Times New Roman"/>
                <w:color w:val="000000" w:themeColor="text1"/>
                <w:sz w:val="20"/>
                <w:szCs w:val="20"/>
                <w:lang w:val="en-GB"/>
              </w:rPr>
              <w:t>R</w:t>
            </w:r>
            <w:r w:rsidRPr="00DE6CEC">
              <w:rPr>
                <w:rStyle w:val="y2iqfc"/>
                <w:rFonts w:ascii="Times New Roman" w:hAnsi="Times New Roman" w:cs="Times New Roman"/>
                <w:color w:val="202124"/>
                <w:sz w:val="20"/>
                <w:szCs w:val="20"/>
                <w:lang w:val="en-GB"/>
              </w:rPr>
              <w:t>oads and bridges facilitate easy access, thereby motivating everyone to enter and welcome peatlands.</w:t>
            </w:r>
          </w:p>
        </w:tc>
      </w:tr>
    </w:tbl>
    <w:p w14:paraId="16241FC6" w14:textId="04B4475E" w:rsidR="005A7EE4" w:rsidRPr="00DE6CEC" w:rsidRDefault="00193A78" w:rsidP="005A7EE4">
      <w:pPr>
        <w:spacing w:after="0" w:line="240" w:lineRule="auto"/>
        <w:ind w:left="0" w:hanging="2"/>
        <w:jc w:val="both"/>
        <w:rPr>
          <w:rFonts w:ascii="Times New Roman" w:hAnsi="Times New Roman" w:cs="Times New Roman"/>
          <w:color w:val="000000"/>
          <w:sz w:val="20"/>
          <w:szCs w:val="20"/>
          <w:lang w:val="en-GB"/>
        </w:rPr>
      </w:pPr>
      <w:r w:rsidRPr="00DE6CEC">
        <w:rPr>
          <w:rFonts w:ascii="Times New Roman" w:hAnsi="Times New Roman" w:cs="Times New Roman"/>
          <w:color w:val="000000"/>
          <w:sz w:val="20"/>
          <w:szCs w:val="20"/>
          <w:lang w:val="en-GB"/>
        </w:rPr>
        <w:t>Source:</w:t>
      </w:r>
      <w:r w:rsidR="00E50602" w:rsidRPr="00DE6CEC">
        <w:rPr>
          <w:rFonts w:ascii="Times New Roman" w:hAnsi="Times New Roman" w:cs="Times New Roman"/>
          <w:color w:val="000000"/>
          <w:sz w:val="20"/>
          <w:szCs w:val="20"/>
          <w:lang w:val="en-GB"/>
        </w:rPr>
        <w:t xml:space="preserve"> </w:t>
      </w:r>
      <w:r w:rsidRPr="00DE6CEC">
        <w:rPr>
          <w:rFonts w:ascii="Times New Roman" w:hAnsi="Times New Roman" w:cs="Times New Roman"/>
          <w:color w:val="000000"/>
          <w:sz w:val="20"/>
          <w:szCs w:val="20"/>
          <w:lang w:val="en-GB"/>
        </w:rPr>
        <w:t>Results of field survey analyses</w:t>
      </w:r>
      <w:r w:rsidR="00454804">
        <w:rPr>
          <w:rFonts w:ascii="Times New Roman" w:hAnsi="Times New Roman" w:cs="Times New Roman"/>
          <w:color w:val="000000"/>
          <w:sz w:val="20"/>
          <w:szCs w:val="20"/>
          <w:lang w:val="en-GB"/>
        </w:rPr>
        <w:t xml:space="preserve">, </w:t>
      </w:r>
      <w:r w:rsidRPr="00DE6CEC">
        <w:rPr>
          <w:rFonts w:ascii="Times New Roman" w:hAnsi="Times New Roman" w:cs="Times New Roman"/>
          <w:color w:val="000000"/>
          <w:sz w:val="20"/>
          <w:szCs w:val="20"/>
          <w:lang w:val="en-GB"/>
        </w:rPr>
        <w:t>2023</w:t>
      </w:r>
    </w:p>
    <w:p w14:paraId="030886EA" w14:textId="72C7174F" w:rsidR="00BC07D6" w:rsidRPr="00DE6CEC" w:rsidRDefault="00BC07D6" w:rsidP="005A7EE4">
      <w:pPr>
        <w:spacing w:after="0" w:line="240" w:lineRule="auto"/>
        <w:ind w:leftChars="0" w:left="0" w:firstLineChars="0" w:firstLine="0"/>
        <w:jc w:val="both"/>
        <w:rPr>
          <w:rFonts w:ascii="Times New Roman" w:hAnsi="Times New Roman" w:cs="Times New Roman"/>
          <w:i/>
          <w:iCs/>
          <w:color w:val="000000"/>
          <w:sz w:val="24"/>
          <w:szCs w:val="24"/>
          <w:lang w:val="en-GB"/>
        </w:rPr>
      </w:pPr>
    </w:p>
    <w:p w14:paraId="5B59DCC0" w14:textId="559313DE" w:rsidR="00787B06" w:rsidRPr="00DE6CEC" w:rsidRDefault="00787B06" w:rsidP="00D82D21">
      <w:pPr>
        <w:spacing w:after="0" w:line="240" w:lineRule="auto"/>
        <w:ind w:leftChars="0" w:left="0" w:firstLineChars="0" w:firstLine="562"/>
        <w:jc w:val="both"/>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 xml:space="preserve">A conceptual classification of the reasons behind the degradation of peatlands was done, taking into account the proportion of the peatlands area impacted by development. Because each component has an integrated influence and is related to every other component, this clustering is required. The preparation seeks to make it easier to comprehend the factors that lead to the degradation of peatlands. The primary factors contributing to the degradation of peatlands are population growth, rising rates of poverty, win-win strategies, security of land ownership, infrastructure development, and agricultural expansion, according to data from field surveys that were </w:t>
      </w:r>
      <w:proofErr w:type="spellStart"/>
      <w:r w:rsidRPr="00DE6CEC">
        <w:rPr>
          <w:rStyle w:val="y2iqfc"/>
          <w:rFonts w:ascii="Times New Roman" w:hAnsi="Times New Roman" w:cs="Times New Roman"/>
          <w:color w:val="000000" w:themeColor="text1"/>
          <w:sz w:val="24"/>
          <w:szCs w:val="24"/>
          <w:lang w:val="en-GB"/>
        </w:rPr>
        <w:t>analyzed</w:t>
      </w:r>
      <w:proofErr w:type="spellEnd"/>
      <w:r w:rsidR="002C30AF" w:rsidRPr="00DE6CEC">
        <w:rPr>
          <w:rStyle w:val="y2iqfc"/>
          <w:rFonts w:ascii="Times New Roman" w:hAnsi="Times New Roman" w:cs="Times New Roman"/>
          <w:color w:val="000000" w:themeColor="text1"/>
          <w:sz w:val="24"/>
          <w:szCs w:val="24"/>
          <w:lang w:val="en-GB"/>
        </w:rPr>
        <w:t xml:space="preserve"> by FGD</w:t>
      </w:r>
      <w:r w:rsidRPr="00DE6CEC">
        <w:rPr>
          <w:rStyle w:val="y2iqfc"/>
          <w:rFonts w:ascii="Times New Roman" w:hAnsi="Times New Roman" w:cs="Times New Roman"/>
          <w:color w:val="000000" w:themeColor="text1"/>
          <w:sz w:val="24"/>
          <w:szCs w:val="24"/>
          <w:lang w:val="en-GB"/>
        </w:rPr>
        <w:t xml:space="preserve"> and </w:t>
      </w:r>
      <w:r w:rsidR="00AA0E13" w:rsidRPr="00DE6CEC">
        <w:rPr>
          <w:rStyle w:val="y2iqfc"/>
          <w:rFonts w:ascii="Times New Roman" w:hAnsi="Times New Roman" w:cs="Times New Roman"/>
          <w:color w:val="000000" w:themeColor="text1"/>
          <w:sz w:val="24"/>
          <w:szCs w:val="24"/>
          <w:lang w:val="en-GB"/>
        </w:rPr>
        <w:t xml:space="preserve">interviewed </w:t>
      </w:r>
      <w:r w:rsidRPr="00DE6CEC">
        <w:rPr>
          <w:rStyle w:val="y2iqfc"/>
          <w:rFonts w:ascii="Times New Roman" w:hAnsi="Times New Roman" w:cs="Times New Roman"/>
          <w:color w:val="000000" w:themeColor="text1"/>
          <w:sz w:val="24"/>
          <w:szCs w:val="24"/>
          <w:lang w:val="en-GB"/>
        </w:rPr>
        <w:t>respondent</w:t>
      </w:r>
      <w:r w:rsidR="00CA3F93" w:rsidRPr="00DE6CEC">
        <w:rPr>
          <w:rStyle w:val="y2iqfc"/>
          <w:rFonts w:ascii="Times New Roman" w:hAnsi="Times New Roman" w:cs="Times New Roman"/>
          <w:color w:val="000000" w:themeColor="text1"/>
          <w:sz w:val="24"/>
          <w:szCs w:val="24"/>
          <w:lang w:val="en-GB"/>
        </w:rPr>
        <w:t>s</w:t>
      </w:r>
      <w:r w:rsidRPr="00DE6CEC">
        <w:rPr>
          <w:rStyle w:val="y2iqfc"/>
          <w:rFonts w:ascii="Times New Roman" w:hAnsi="Times New Roman" w:cs="Times New Roman"/>
          <w:color w:val="000000" w:themeColor="text1"/>
          <w:sz w:val="24"/>
          <w:szCs w:val="24"/>
          <w:lang w:val="en-GB"/>
        </w:rPr>
        <w:t xml:space="preserve"> (Figure </w:t>
      </w:r>
      <w:r w:rsidR="001C53F7" w:rsidRPr="00DE6CEC">
        <w:rPr>
          <w:rStyle w:val="y2iqfc"/>
          <w:rFonts w:ascii="Times New Roman" w:hAnsi="Times New Roman" w:cs="Times New Roman"/>
          <w:color w:val="000000" w:themeColor="text1"/>
          <w:sz w:val="24"/>
          <w:szCs w:val="24"/>
          <w:lang w:val="en-GB"/>
        </w:rPr>
        <w:t>3</w:t>
      </w:r>
      <w:r w:rsidRPr="00DE6CEC">
        <w:rPr>
          <w:rStyle w:val="y2iqfc"/>
          <w:rFonts w:ascii="Times New Roman" w:hAnsi="Times New Roman" w:cs="Times New Roman"/>
          <w:color w:val="000000" w:themeColor="text1"/>
          <w:sz w:val="24"/>
          <w:szCs w:val="24"/>
          <w:lang w:val="en-GB"/>
        </w:rPr>
        <w:t>).</w:t>
      </w:r>
    </w:p>
    <w:p w14:paraId="3432C878" w14:textId="0E25AF0B" w:rsidR="00193A78" w:rsidRPr="00DE6CEC" w:rsidRDefault="00193A78" w:rsidP="005A7EE4">
      <w:pPr>
        <w:spacing w:after="0" w:line="240" w:lineRule="auto"/>
        <w:ind w:leftChars="0" w:left="0" w:firstLineChars="0" w:firstLine="562"/>
        <w:jc w:val="both"/>
        <w:rPr>
          <w:rFonts w:ascii="Times New Roman" w:hAnsi="Times New Roman" w:cs="Times New Roman"/>
          <w:b/>
          <w:bCs/>
          <w:color w:val="000000"/>
          <w:sz w:val="24"/>
          <w:szCs w:val="24"/>
          <w:lang w:val="en-GB"/>
        </w:rPr>
      </w:pPr>
    </w:p>
    <w:p w14:paraId="41AA3235" w14:textId="77004E1E" w:rsidR="008C3219" w:rsidRPr="00DE6CEC" w:rsidRDefault="00B333D2" w:rsidP="00B333D2">
      <w:pPr>
        <w:spacing w:after="0" w:line="240" w:lineRule="auto"/>
        <w:ind w:leftChars="0" w:left="0" w:firstLineChars="0" w:firstLine="0"/>
        <w:jc w:val="center"/>
        <w:rPr>
          <w:rFonts w:ascii="Times New Roman" w:hAnsi="Times New Roman" w:cs="Times New Roman"/>
          <w:color w:val="000000" w:themeColor="text1"/>
          <w:sz w:val="24"/>
          <w:szCs w:val="24"/>
          <w:lang w:val="en-GB"/>
        </w:rPr>
      </w:pPr>
      <w:r w:rsidRPr="00DE6CEC">
        <w:rPr>
          <w:noProof/>
          <w:lang w:val="en-MY" w:eastAsia="en-MY"/>
        </w:rPr>
        <w:drawing>
          <wp:inline distT="0" distB="0" distL="0" distR="0" wp14:anchorId="61C1C6DD" wp14:editId="474F9466">
            <wp:extent cx="4413250" cy="2749550"/>
            <wp:effectExtent l="0" t="0" r="6350" b="12700"/>
            <wp:docPr id="2" name="Chart 2">
              <a:extLst xmlns:a="http://schemas.openxmlformats.org/drawingml/2006/main">
                <a:ext uri="{FF2B5EF4-FFF2-40B4-BE49-F238E27FC236}">
                  <a16:creationId xmlns:a16="http://schemas.microsoft.com/office/drawing/2014/main" id="{7F5B08C9-20BA-EB34-CAD6-D86D996AE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6EA737" w14:textId="7DDC5EDE" w:rsidR="003256E4" w:rsidRDefault="00454804" w:rsidP="00454804">
      <w:pPr>
        <w:spacing w:after="0" w:line="240" w:lineRule="auto"/>
        <w:ind w:leftChars="0" w:left="0" w:firstLineChars="0" w:firstLine="0"/>
        <w:rPr>
          <w:rFonts w:ascii="Times New Roman" w:hAnsi="Times New Roman" w:cs="Times New Roman"/>
          <w:color w:val="000000"/>
          <w:sz w:val="20"/>
          <w:szCs w:val="20"/>
          <w:lang w:val="en-GB"/>
        </w:rPr>
      </w:pPr>
      <w:bookmarkStart w:id="11" w:name="_Hlk147394775"/>
      <w:r>
        <w:rPr>
          <w:rFonts w:ascii="Times New Roman" w:hAnsi="Times New Roman" w:cs="Times New Roman"/>
          <w:color w:val="000000"/>
          <w:sz w:val="20"/>
          <w:szCs w:val="20"/>
          <w:lang w:val="en-GB"/>
        </w:rPr>
        <w:t xml:space="preserve">                        </w:t>
      </w:r>
      <w:r w:rsidR="003256E4" w:rsidRPr="00DE6CEC">
        <w:rPr>
          <w:rFonts w:ascii="Times New Roman" w:hAnsi="Times New Roman" w:cs="Times New Roman"/>
          <w:color w:val="000000"/>
          <w:sz w:val="20"/>
          <w:szCs w:val="20"/>
          <w:lang w:val="en-GB"/>
        </w:rPr>
        <w:t>Source: Field survey results analysis</w:t>
      </w:r>
      <w:r>
        <w:rPr>
          <w:rFonts w:ascii="Times New Roman" w:hAnsi="Times New Roman" w:cs="Times New Roman"/>
          <w:color w:val="000000"/>
          <w:sz w:val="20"/>
          <w:szCs w:val="20"/>
          <w:lang w:val="en-GB"/>
        </w:rPr>
        <w:t xml:space="preserve">, </w:t>
      </w:r>
      <w:r w:rsidR="003256E4" w:rsidRPr="00DE6CEC">
        <w:rPr>
          <w:rFonts w:ascii="Times New Roman" w:hAnsi="Times New Roman" w:cs="Times New Roman"/>
          <w:color w:val="000000"/>
          <w:sz w:val="20"/>
          <w:szCs w:val="20"/>
          <w:lang w:val="en-GB"/>
        </w:rPr>
        <w:t>2023</w:t>
      </w:r>
    </w:p>
    <w:p w14:paraId="0A306070" w14:textId="77777777" w:rsidR="00454804" w:rsidRPr="00DE6CEC" w:rsidRDefault="00454804" w:rsidP="00454804">
      <w:pPr>
        <w:spacing w:after="0" w:line="240" w:lineRule="auto"/>
        <w:ind w:leftChars="0" w:left="0" w:firstLineChars="0" w:firstLine="0"/>
        <w:rPr>
          <w:rFonts w:ascii="Times New Roman" w:hAnsi="Times New Roman" w:cs="Times New Roman"/>
          <w:color w:val="000000"/>
          <w:sz w:val="20"/>
          <w:szCs w:val="20"/>
          <w:lang w:val="en-GB"/>
        </w:rPr>
      </w:pPr>
    </w:p>
    <w:p w14:paraId="534462BF" w14:textId="74AD6B90" w:rsidR="00895CF2" w:rsidRPr="00DE6CEC" w:rsidRDefault="00895CF2" w:rsidP="00B333D2">
      <w:pPr>
        <w:spacing w:after="0" w:line="240" w:lineRule="auto"/>
        <w:ind w:leftChars="0" w:left="0" w:firstLineChars="0" w:firstLine="0"/>
        <w:jc w:val="center"/>
        <w:rPr>
          <w:rFonts w:ascii="Times New Roman" w:hAnsi="Times New Roman" w:cs="Times New Roman"/>
          <w:color w:val="000000"/>
          <w:sz w:val="20"/>
          <w:szCs w:val="20"/>
          <w:lang w:val="en-GB"/>
        </w:rPr>
      </w:pPr>
      <w:bookmarkStart w:id="12" w:name="_Hlk153400444"/>
      <w:r w:rsidRPr="00DE6CEC">
        <w:rPr>
          <w:rFonts w:ascii="Times New Roman" w:hAnsi="Times New Roman" w:cs="Times New Roman"/>
          <w:b/>
          <w:bCs/>
          <w:color w:val="000000"/>
          <w:sz w:val="20"/>
          <w:szCs w:val="20"/>
          <w:lang w:val="en-GB"/>
        </w:rPr>
        <w:t xml:space="preserve">Figure </w:t>
      </w:r>
      <w:r w:rsidR="001C53F7" w:rsidRPr="00DE6CEC">
        <w:rPr>
          <w:rFonts w:ascii="Times New Roman" w:hAnsi="Times New Roman" w:cs="Times New Roman"/>
          <w:b/>
          <w:bCs/>
          <w:color w:val="000000"/>
          <w:sz w:val="20"/>
          <w:szCs w:val="20"/>
          <w:lang w:val="en-GB"/>
        </w:rPr>
        <w:t>3</w:t>
      </w:r>
      <w:r w:rsidRPr="00DE6CEC">
        <w:rPr>
          <w:rFonts w:ascii="Times New Roman" w:hAnsi="Times New Roman" w:cs="Times New Roman"/>
          <w:color w:val="000000"/>
          <w:sz w:val="20"/>
          <w:szCs w:val="20"/>
          <w:lang w:val="en-GB"/>
        </w:rPr>
        <w:t xml:space="preserve">. </w:t>
      </w:r>
      <w:r w:rsidR="0072125A" w:rsidRPr="00DE6CEC">
        <w:rPr>
          <w:rStyle w:val="y2iqfc"/>
          <w:rFonts w:ascii="Times New Roman" w:hAnsi="Times New Roman" w:cs="Times New Roman"/>
          <w:color w:val="000000" w:themeColor="text1"/>
          <w:sz w:val="20"/>
          <w:szCs w:val="20"/>
          <w:lang w:val="en-GB"/>
        </w:rPr>
        <w:t xml:space="preserve">Clustering contributions of </w:t>
      </w:r>
      <w:r w:rsidR="00301801">
        <w:rPr>
          <w:rFonts w:ascii="Times New Roman" w:eastAsia="Times New Roman" w:hAnsi="Times New Roman" w:cs="Times New Roman"/>
          <w:color w:val="202124"/>
          <w:position w:val="0"/>
          <w:sz w:val="20"/>
          <w:szCs w:val="20"/>
          <w:lang w:val="en-GB"/>
        </w:rPr>
        <w:t>peatland degradation</w:t>
      </w:r>
      <w:bookmarkEnd w:id="12"/>
    </w:p>
    <w:bookmarkEnd w:id="11"/>
    <w:p w14:paraId="43085CB6" w14:textId="77777777" w:rsidR="005065B7" w:rsidRPr="00DE6CEC" w:rsidRDefault="005065B7" w:rsidP="0002681E">
      <w:pPr>
        <w:spacing w:after="0" w:line="240" w:lineRule="auto"/>
        <w:ind w:leftChars="0" w:left="0" w:firstLineChars="0" w:firstLine="562"/>
        <w:jc w:val="both"/>
        <w:rPr>
          <w:rStyle w:val="y2iqfc"/>
          <w:rFonts w:ascii="Times New Roman" w:hAnsi="Times New Roman" w:cs="Times New Roman"/>
          <w:sz w:val="24"/>
          <w:szCs w:val="24"/>
          <w:lang w:val="en-GB"/>
        </w:rPr>
      </w:pPr>
    </w:p>
    <w:p w14:paraId="13AE495D" w14:textId="366A3F76" w:rsidR="005065B7" w:rsidRPr="00DE6CEC" w:rsidRDefault="005065B7" w:rsidP="00D439DA">
      <w:pPr>
        <w:spacing w:after="0" w:line="240" w:lineRule="auto"/>
        <w:ind w:leftChars="0" w:left="0" w:firstLineChars="0" w:firstLine="562"/>
        <w:jc w:val="both"/>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lastRenderedPageBreak/>
        <w:t xml:space="preserve">Increasing population was found to be the factor with the least influence on </w:t>
      </w:r>
      <w:r w:rsidR="00301801">
        <w:rPr>
          <w:rStyle w:val="y2iqfc"/>
          <w:rFonts w:ascii="Times New Roman" w:hAnsi="Times New Roman" w:cs="Times New Roman"/>
          <w:color w:val="000000" w:themeColor="text1"/>
          <w:sz w:val="24"/>
          <w:szCs w:val="24"/>
          <w:lang w:val="en-GB"/>
        </w:rPr>
        <w:t>peatland degradation</w:t>
      </w:r>
      <w:r w:rsidRPr="00DE6CEC">
        <w:rPr>
          <w:rStyle w:val="y2iqfc"/>
          <w:rFonts w:ascii="Times New Roman" w:hAnsi="Times New Roman" w:cs="Times New Roman"/>
          <w:color w:val="000000" w:themeColor="text1"/>
          <w:sz w:val="24"/>
          <w:szCs w:val="24"/>
          <w:lang w:val="en-GB"/>
        </w:rPr>
        <w:t xml:space="preserve"> with a contribution of around 6-7%. The small contribution of this factor was because peat areas were isolated areas and part of the workforce left the village (migration) in search of a more decent life. Currently, the majority of the population (&gt; 67%) in peat areas </w:t>
      </w:r>
      <w:r w:rsidR="0093704D">
        <w:rPr>
          <w:rStyle w:val="y2iqfc"/>
          <w:rFonts w:ascii="Times New Roman" w:hAnsi="Times New Roman" w:cs="Times New Roman"/>
          <w:color w:val="000000" w:themeColor="text1"/>
          <w:sz w:val="24"/>
          <w:szCs w:val="24"/>
          <w:lang w:val="en-GB"/>
        </w:rPr>
        <w:t>i</w:t>
      </w:r>
      <w:r w:rsidRPr="00DE6CEC">
        <w:rPr>
          <w:rStyle w:val="y2iqfc"/>
          <w:rFonts w:ascii="Times New Roman" w:hAnsi="Times New Roman" w:cs="Times New Roman"/>
          <w:color w:val="000000" w:themeColor="text1"/>
          <w:sz w:val="24"/>
          <w:szCs w:val="24"/>
          <w:lang w:val="en-GB"/>
        </w:rPr>
        <w:t>s inhabited by women, children</w:t>
      </w:r>
      <w:r w:rsidR="0093704D">
        <w:rPr>
          <w:rStyle w:val="y2iqfc"/>
          <w:rFonts w:ascii="Times New Roman" w:hAnsi="Times New Roman" w:cs="Times New Roman"/>
          <w:color w:val="000000" w:themeColor="text1"/>
          <w:sz w:val="24"/>
          <w:szCs w:val="24"/>
          <w:lang w:val="en-GB"/>
        </w:rPr>
        <w:t xml:space="preserve">, </w:t>
      </w:r>
      <w:r w:rsidRPr="00DE6CEC">
        <w:rPr>
          <w:rStyle w:val="y2iqfc"/>
          <w:rFonts w:ascii="Times New Roman" w:hAnsi="Times New Roman" w:cs="Times New Roman"/>
          <w:color w:val="000000" w:themeColor="text1"/>
          <w:sz w:val="24"/>
          <w:szCs w:val="24"/>
          <w:lang w:val="en-GB"/>
        </w:rPr>
        <w:t>and elderly people aged over 60 years.</w:t>
      </w:r>
    </w:p>
    <w:p w14:paraId="20412724" w14:textId="43663FFF" w:rsidR="005065B7" w:rsidRPr="00DE6CEC" w:rsidRDefault="005065B7" w:rsidP="00D439DA">
      <w:pPr>
        <w:spacing w:after="0" w:line="240" w:lineRule="auto"/>
        <w:ind w:leftChars="0" w:left="0" w:firstLineChars="0" w:firstLine="562"/>
        <w:jc w:val="both"/>
        <w:rPr>
          <w:rStyle w:val="y2iqfc"/>
          <w:rFonts w:ascii="Times New Roman" w:hAnsi="Times New Roman" w:cs="Times New Roman"/>
          <w:sz w:val="24"/>
          <w:szCs w:val="24"/>
          <w:lang w:val="en-GB"/>
        </w:rPr>
      </w:pPr>
      <w:r w:rsidRPr="00DE6CEC">
        <w:rPr>
          <w:rStyle w:val="y2iqfc"/>
          <w:rFonts w:ascii="Times New Roman" w:hAnsi="Times New Roman" w:cs="Times New Roman"/>
          <w:color w:val="000000" w:themeColor="text1"/>
          <w:sz w:val="24"/>
          <w:szCs w:val="24"/>
          <w:lang w:val="en-GB"/>
        </w:rPr>
        <w:t>Increasing poverty's contribution was also relatively small (around 9-13%). The poverty factor made it relatively difficult for local communities to gain access to work, so they cultivate</w:t>
      </w:r>
      <w:r w:rsidR="00DF1CAC">
        <w:rPr>
          <w:rStyle w:val="y2iqfc"/>
          <w:rFonts w:ascii="Times New Roman" w:hAnsi="Times New Roman" w:cs="Times New Roman"/>
          <w:color w:val="000000" w:themeColor="text1"/>
          <w:sz w:val="24"/>
          <w:szCs w:val="24"/>
          <w:lang w:val="en-GB"/>
        </w:rPr>
        <w:t>d</w:t>
      </w:r>
      <w:r w:rsidRPr="00DE6CEC">
        <w:rPr>
          <w:rStyle w:val="y2iqfc"/>
          <w:rFonts w:ascii="Times New Roman" w:hAnsi="Times New Roman" w:cs="Times New Roman"/>
          <w:color w:val="000000" w:themeColor="text1"/>
          <w:sz w:val="24"/>
          <w:szCs w:val="24"/>
          <w:lang w:val="en-GB"/>
        </w:rPr>
        <w:t xml:space="preserve"> peatlands as their main source of livelihood</w:t>
      </w:r>
      <w:r w:rsidRPr="00DE6CEC">
        <w:rPr>
          <w:rStyle w:val="y2iqfc"/>
          <w:rFonts w:ascii="Times New Roman" w:hAnsi="Times New Roman" w:cs="Times New Roman"/>
          <w:sz w:val="24"/>
          <w:szCs w:val="24"/>
          <w:lang w:val="en-GB"/>
        </w:rPr>
        <w:t xml:space="preserve">. However, </w:t>
      </w:r>
      <w:r w:rsidR="00DF1CAC">
        <w:rPr>
          <w:rStyle w:val="y2iqfc"/>
          <w:rFonts w:ascii="Times New Roman" w:hAnsi="Times New Roman" w:cs="Times New Roman"/>
          <w:sz w:val="24"/>
          <w:szCs w:val="24"/>
          <w:lang w:val="en-GB"/>
        </w:rPr>
        <w:t>for</w:t>
      </w:r>
      <w:r w:rsidRPr="00DE6CEC">
        <w:rPr>
          <w:rStyle w:val="y2iqfc"/>
          <w:rFonts w:ascii="Times New Roman" w:hAnsi="Times New Roman" w:cs="Times New Roman"/>
          <w:sz w:val="24"/>
          <w:szCs w:val="24"/>
          <w:lang w:val="en-GB"/>
        </w:rPr>
        <w:t xml:space="preserve"> the last 30 years, the poverty factor has not changed and remains poor, so this factor was less dominant in contributing to </w:t>
      </w:r>
      <w:r w:rsidR="00301801">
        <w:rPr>
          <w:rStyle w:val="y2iqfc"/>
          <w:rFonts w:ascii="Times New Roman" w:hAnsi="Times New Roman" w:cs="Times New Roman"/>
          <w:sz w:val="24"/>
          <w:szCs w:val="24"/>
          <w:lang w:val="en-GB"/>
        </w:rPr>
        <w:t>peatland degradation</w:t>
      </w:r>
      <w:r w:rsidRPr="00DE6CEC">
        <w:rPr>
          <w:rStyle w:val="y2iqfc"/>
          <w:rFonts w:ascii="Times New Roman" w:hAnsi="Times New Roman" w:cs="Times New Roman"/>
          <w:sz w:val="24"/>
          <w:szCs w:val="24"/>
          <w:lang w:val="en-GB"/>
        </w:rPr>
        <w:t>.</w:t>
      </w:r>
    </w:p>
    <w:p w14:paraId="7E8745F3" w14:textId="6F221D6A" w:rsidR="005065B7" w:rsidRPr="00DE6CEC" w:rsidRDefault="005065B7" w:rsidP="00D439DA">
      <w:pPr>
        <w:spacing w:after="0" w:line="240" w:lineRule="auto"/>
        <w:ind w:leftChars="0" w:left="0" w:firstLineChars="0" w:firstLine="562"/>
        <w:jc w:val="both"/>
        <w:rPr>
          <w:rStyle w:val="y2iqfc"/>
          <w:rFonts w:ascii="Times New Roman" w:hAnsi="Times New Roman" w:cs="Times New Roman"/>
          <w:sz w:val="24"/>
          <w:szCs w:val="24"/>
          <w:lang w:val="en-GB"/>
        </w:rPr>
      </w:pPr>
      <w:r w:rsidRPr="00DE6CEC">
        <w:rPr>
          <w:rStyle w:val="y2iqfc"/>
          <w:rFonts w:ascii="Times New Roman" w:hAnsi="Times New Roman" w:cs="Times New Roman"/>
          <w:sz w:val="24"/>
          <w:szCs w:val="24"/>
          <w:lang w:val="en-GB"/>
        </w:rPr>
        <w:t>The win-win approach played a role of around 10-17%, this factor was played by government policies, village officials</w:t>
      </w:r>
      <w:r w:rsidR="00DF1CAC">
        <w:rPr>
          <w:rStyle w:val="y2iqfc"/>
          <w:rFonts w:ascii="Times New Roman" w:hAnsi="Times New Roman" w:cs="Times New Roman"/>
          <w:sz w:val="24"/>
          <w:szCs w:val="24"/>
          <w:lang w:val="en-GB"/>
        </w:rPr>
        <w:t xml:space="preserve">, </w:t>
      </w:r>
      <w:r w:rsidRPr="00DE6CEC">
        <w:rPr>
          <w:rStyle w:val="y2iqfc"/>
          <w:rFonts w:ascii="Times New Roman" w:hAnsi="Times New Roman" w:cs="Times New Roman"/>
          <w:sz w:val="24"/>
          <w:szCs w:val="24"/>
          <w:lang w:val="en-GB"/>
        </w:rPr>
        <w:t>and large-scale investors in determining development priorities on peatlands. The win-win approach also occurred because of social jealousy between local communities and large investors who use peatlands for industrial plantations (</w:t>
      </w:r>
      <w:r w:rsidR="00462B60" w:rsidRPr="00DE6CEC">
        <w:rPr>
          <w:rStyle w:val="y2iqfc"/>
          <w:rFonts w:ascii="Times New Roman" w:hAnsi="Times New Roman" w:cs="Times New Roman"/>
          <w:sz w:val="24"/>
          <w:szCs w:val="24"/>
          <w:lang w:val="en-GB"/>
        </w:rPr>
        <w:t>Oil palm, Acacia</w:t>
      </w:r>
      <w:r w:rsidRPr="00DE6CEC">
        <w:rPr>
          <w:rStyle w:val="y2iqfc"/>
          <w:rFonts w:ascii="Times New Roman" w:hAnsi="Times New Roman" w:cs="Times New Roman"/>
          <w:sz w:val="24"/>
          <w:szCs w:val="24"/>
          <w:lang w:val="en-GB"/>
        </w:rPr>
        <w:t xml:space="preserve">), so they used the </w:t>
      </w:r>
      <w:proofErr w:type="spellStart"/>
      <w:r w:rsidRPr="00DE6CEC">
        <w:rPr>
          <w:rStyle w:val="y2iqfc"/>
          <w:rFonts w:ascii="Times New Roman" w:hAnsi="Times New Roman" w:cs="Times New Roman"/>
          <w:sz w:val="24"/>
          <w:szCs w:val="24"/>
          <w:lang w:val="en-GB"/>
        </w:rPr>
        <w:t>sonor</w:t>
      </w:r>
      <w:proofErr w:type="spellEnd"/>
      <w:r w:rsidRPr="00DE6CEC">
        <w:rPr>
          <w:rStyle w:val="y2iqfc"/>
          <w:rFonts w:ascii="Times New Roman" w:hAnsi="Times New Roman" w:cs="Times New Roman"/>
          <w:sz w:val="24"/>
          <w:szCs w:val="24"/>
          <w:lang w:val="en-GB"/>
        </w:rPr>
        <w:t xml:space="preserve"> system to get food. Most social jealousies triggered forest fires, which caused total </w:t>
      </w:r>
      <w:r w:rsidR="00301801">
        <w:rPr>
          <w:rStyle w:val="y2iqfc"/>
          <w:rFonts w:ascii="Times New Roman" w:hAnsi="Times New Roman" w:cs="Times New Roman"/>
          <w:sz w:val="24"/>
          <w:szCs w:val="24"/>
          <w:lang w:val="en-GB"/>
        </w:rPr>
        <w:t>peatland degradation</w:t>
      </w:r>
      <w:r w:rsidRPr="00DE6CEC">
        <w:rPr>
          <w:rStyle w:val="y2iqfc"/>
          <w:rFonts w:ascii="Times New Roman" w:hAnsi="Times New Roman" w:cs="Times New Roman"/>
          <w:sz w:val="24"/>
          <w:szCs w:val="24"/>
          <w:lang w:val="en-GB"/>
        </w:rPr>
        <w:t>.</w:t>
      </w:r>
    </w:p>
    <w:p w14:paraId="7EEF89C0" w14:textId="0A6DCD1E" w:rsidR="0002681E" w:rsidRPr="00DE6CEC" w:rsidRDefault="00193A78" w:rsidP="00D439DA">
      <w:pPr>
        <w:spacing w:after="0" w:line="240" w:lineRule="auto"/>
        <w:ind w:leftChars="0" w:left="0" w:firstLineChars="0" w:firstLine="562"/>
        <w:jc w:val="both"/>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 xml:space="preserve">Land ownership speculation played a relatively high role, ranging from 10-21%, the perpetrators of this factor were dominated by immigrants from outside the peat area and village leaders who tried to speculate on peatlands. </w:t>
      </w:r>
      <w:r w:rsidR="00787B06" w:rsidRPr="00DE6CEC">
        <w:rPr>
          <w:rStyle w:val="y2iqfc"/>
          <w:rFonts w:ascii="Times New Roman" w:hAnsi="Times New Roman" w:cs="Times New Roman"/>
          <w:color w:val="000000" w:themeColor="text1"/>
          <w:sz w:val="24"/>
          <w:szCs w:val="24"/>
          <w:lang w:val="en-GB"/>
        </w:rPr>
        <w:t>Any operation on peatlands to demonstrate to others that the land is theirs is considered speculation (security of peatlands ownership).</w:t>
      </w:r>
      <w:r w:rsidRPr="00DE6CEC">
        <w:rPr>
          <w:rStyle w:val="y2iqfc"/>
          <w:rFonts w:ascii="Times New Roman" w:hAnsi="Times New Roman" w:cs="Times New Roman"/>
          <w:color w:val="000000" w:themeColor="text1"/>
          <w:sz w:val="24"/>
          <w:szCs w:val="24"/>
          <w:lang w:val="en-GB"/>
        </w:rPr>
        <w:t xml:space="preserve"> Sometimes their activities were not aimed at producing agricultural products, but simply marking the peatlands they own. </w:t>
      </w:r>
      <w:r w:rsidR="00787B06" w:rsidRPr="00DE6CEC">
        <w:rPr>
          <w:rStyle w:val="y2iqfc"/>
          <w:rFonts w:ascii="Times New Roman" w:hAnsi="Times New Roman" w:cs="Times New Roman"/>
          <w:color w:val="000000" w:themeColor="text1"/>
          <w:sz w:val="24"/>
          <w:szCs w:val="24"/>
          <w:lang w:val="en-GB"/>
        </w:rPr>
        <w:t>These peatlands were frequently claimed as owned without any supporting documentation, such a</w:t>
      </w:r>
      <w:r w:rsidR="00DF1CAC">
        <w:rPr>
          <w:rStyle w:val="y2iqfc"/>
          <w:rFonts w:ascii="Times New Roman" w:hAnsi="Times New Roman" w:cs="Times New Roman"/>
          <w:color w:val="000000" w:themeColor="text1"/>
          <w:sz w:val="24"/>
          <w:szCs w:val="24"/>
          <w:lang w:val="en-GB"/>
        </w:rPr>
        <w:t>s a</w:t>
      </w:r>
      <w:r w:rsidR="00787B06" w:rsidRPr="00DE6CEC">
        <w:rPr>
          <w:rStyle w:val="y2iqfc"/>
          <w:rFonts w:ascii="Times New Roman" w:hAnsi="Times New Roman" w:cs="Times New Roman"/>
          <w:color w:val="000000" w:themeColor="text1"/>
          <w:sz w:val="24"/>
          <w:szCs w:val="24"/>
          <w:lang w:val="en-GB"/>
        </w:rPr>
        <w:t xml:space="preserve"> land certificate. Land speculators purchase land solely to maintain control over the peatlands; afterward, the area will be made available to major investors, who will establish plantation enterprises and sell </w:t>
      </w:r>
      <w:r w:rsidR="00DF1CAC">
        <w:rPr>
          <w:rStyle w:val="y2iqfc"/>
          <w:rFonts w:ascii="Times New Roman" w:hAnsi="Times New Roman" w:cs="Times New Roman"/>
          <w:color w:val="000000" w:themeColor="text1"/>
          <w:sz w:val="24"/>
          <w:szCs w:val="24"/>
          <w:lang w:val="en-GB"/>
        </w:rPr>
        <w:t xml:space="preserve">them </w:t>
      </w:r>
      <w:r w:rsidR="00787B06" w:rsidRPr="00DE6CEC">
        <w:rPr>
          <w:rStyle w:val="y2iqfc"/>
          <w:rFonts w:ascii="Times New Roman" w:hAnsi="Times New Roman" w:cs="Times New Roman"/>
          <w:color w:val="000000" w:themeColor="text1"/>
          <w:sz w:val="24"/>
          <w:szCs w:val="24"/>
          <w:lang w:val="en-GB"/>
        </w:rPr>
        <w:t xml:space="preserve">at a </w:t>
      </w:r>
      <w:r w:rsidR="00DF1CAC">
        <w:rPr>
          <w:rStyle w:val="y2iqfc"/>
          <w:rFonts w:ascii="Times New Roman" w:hAnsi="Times New Roman" w:cs="Times New Roman"/>
          <w:color w:val="000000" w:themeColor="text1"/>
          <w:sz w:val="24"/>
          <w:szCs w:val="24"/>
          <w:lang w:val="en-GB"/>
        </w:rPr>
        <w:t>higher price</w:t>
      </w:r>
      <w:r w:rsidR="00787B06" w:rsidRPr="00DE6CEC">
        <w:rPr>
          <w:rStyle w:val="y2iqfc"/>
          <w:rFonts w:ascii="Times New Roman" w:hAnsi="Times New Roman" w:cs="Times New Roman"/>
          <w:color w:val="000000" w:themeColor="text1"/>
          <w:sz w:val="24"/>
          <w:szCs w:val="24"/>
          <w:lang w:val="en-GB"/>
        </w:rPr>
        <w:t>.</w:t>
      </w:r>
    </w:p>
    <w:p w14:paraId="585524DF" w14:textId="4B294F9A" w:rsidR="00FD1D6E" w:rsidRPr="00DE6CEC" w:rsidRDefault="00193A78" w:rsidP="00D439DA">
      <w:pPr>
        <w:spacing w:after="0" w:line="240" w:lineRule="auto"/>
        <w:ind w:leftChars="0" w:left="0" w:firstLineChars="0" w:firstLine="562"/>
        <w:jc w:val="both"/>
        <w:rPr>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 xml:space="preserve">The most dominant factors influencing </w:t>
      </w:r>
      <w:r w:rsidR="00301801">
        <w:rPr>
          <w:rStyle w:val="y2iqfc"/>
          <w:rFonts w:ascii="Times New Roman" w:hAnsi="Times New Roman" w:cs="Times New Roman"/>
          <w:color w:val="000000" w:themeColor="text1"/>
          <w:sz w:val="24"/>
          <w:szCs w:val="24"/>
          <w:lang w:val="en-GB"/>
        </w:rPr>
        <w:t>peatland degradation</w:t>
      </w:r>
      <w:r w:rsidRPr="00DE6CEC">
        <w:rPr>
          <w:rStyle w:val="y2iqfc"/>
          <w:rFonts w:ascii="Times New Roman" w:hAnsi="Times New Roman" w:cs="Times New Roman"/>
          <w:color w:val="000000" w:themeColor="text1"/>
          <w:sz w:val="24"/>
          <w:szCs w:val="24"/>
          <w:lang w:val="en-GB"/>
        </w:rPr>
        <w:t xml:space="preserve"> were Agriculture in the broadest sense (plantations and forestry), industry, and infrastructure development which played a role of 45-64%. The closer to the district capital (such as PHU </w:t>
      </w:r>
      <w:proofErr w:type="spellStart"/>
      <w:r w:rsidRPr="00DE6CEC">
        <w:rPr>
          <w:rStyle w:val="y2iqfc"/>
          <w:rFonts w:ascii="Times New Roman" w:hAnsi="Times New Roman" w:cs="Times New Roman"/>
          <w:color w:val="000000" w:themeColor="text1"/>
          <w:sz w:val="24"/>
          <w:szCs w:val="24"/>
          <w:lang w:val="en-GB"/>
        </w:rPr>
        <w:t>Burnai-Sibumbung</w:t>
      </w:r>
      <w:proofErr w:type="spellEnd"/>
      <w:r w:rsidRPr="00DE6CEC">
        <w:rPr>
          <w:rStyle w:val="y2iqfc"/>
          <w:rFonts w:ascii="Times New Roman" w:hAnsi="Times New Roman" w:cs="Times New Roman"/>
          <w:color w:val="000000" w:themeColor="text1"/>
          <w:sz w:val="24"/>
          <w:szCs w:val="24"/>
          <w:lang w:val="en-GB"/>
        </w:rPr>
        <w:t>), the more dominant this factor played a role. Moreover, there was now an increase in the need for housing and expansion of agricultural land to meet the need for food and wood for industry, infrastructure</w:t>
      </w:r>
      <w:r w:rsidR="00DF1CAC">
        <w:rPr>
          <w:rStyle w:val="y2iqfc"/>
          <w:rFonts w:ascii="Times New Roman" w:hAnsi="Times New Roman" w:cs="Times New Roman"/>
          <w:color w:val="000000" w:themeColor="text1"/>
          <w:sz w:val="24"/>
          <w:szCs w:val="24"/>
          <w:lang w:val="en-GB"/>
        </w:rPr>
        <w:t xml:space="preserve">, </w:t>
      </w:r>
      <w:r w:rsidRPr="00DE6CEC">
        <w:rPr>
          <w:rStyle w:val="y2iqfc"/>
          <w:rFonts w:ascii="Times New Roman" w:hAnsi="Times New Roman" w:cs="Times New Roman"/>
          <w:color w:val="000000" w:themeColor="text1"/>
          <w:sz w:val="24"/>
          <w:szCs w:val="24"/>
          <w:lang w:val="en-GB"/>
        </w:rPr>
        <w:t xml:space="preserve">and housing. </w:t>
      </w:r>
      <w:bookmarkStart w:id="13" w:name="_Hlk147404944"/>
      <w:r w:rsidR="00787B06" w:rsidRPr="00DE6CEC">
        <w:rPr>
          <w:rStyle w:val="y2iqfc"/>
          <w:rFonts w:ascii="Times New Roman" w:hAnsi="Times New Roman" w:cs="Times New Roman"/>
          <w:color w:val="000000" w:themeColor="text1"/>
          <w:sz w:val="24"/>
          <w:szCs w:val="24"/>
          <w:lang w:val="en-GB"/>
        </w:rPr>
        <w:t xml:space="preserve">The government's initiative to advance regional planning gave rise to agricultural infrastructure and expansion. Degradation of peatlands can result from this activity in the form of soil compaction, peat sinking, and decreased water-holding capacity. Before infrastructure was constructed, clearing land by burning peatlands was the simplest method. </w:t>
      </w:r>
      <w:r w:rsidR="009A253D" w:rsidRPr="00DE6CEC">
        <w:rPr>
          <w:rStyle w:val="y2iqfc"/>
          <w:rFonts w:ascii="Times New Roman" w:hAnsi="Times New Roman" w:cs="Times New Roman"/>
          <w:sz w:val="24"/>
          <w:szCs w:val="24"/>
          <w:lang w:val="en-GB"/>
        </w:rPr>
        <w:t xml:space="preserve">This result is relevant </w:t>
      </w:r>
      <w:r w:rsidR="00C645B1">
        <w:rPr>
          <w:rStyle w:val="y2iqfc"/>
          <w:rFonts w:ascii="Times New Roman" w:hAnsi="Times New Roman" w:cs="Times New Roman"/>
          <w:sz w:val="24"/>
          <w:szCs w:val="24"/>
          <w:lang w:val="en-GB"/>
        </w:rPr>
        <w:t>to</w:t>
      </w:r>
      <w:r w:rsidR="009A253D" w:rsidRPr="00DE6CEC">
        <w:rPr>
          <w:rStyle w:val="y2iqfc"/>
          <w:rFonts w:ascii="Times New Roman" w:hAnsi="Times New Roman" w:cs="Times New Roman"/>
          <w:sz w:val="24"/>
          <w:szCs w:val="24"/>
          <w:lang w:val="en-GB"/>
        </w:rPr>
        <w:t xml:space="preserve"> the works of</w:t>
      </w:r>
      <w:r w:rsidR="009A253D" w:rsidRPr="00DE6CEC">
        <w:rPr>
          <w:rFonts w:ascii="Times New Roman" w:hAnsi="Times New Roman" w:cs="Times New Roman"/>
          <w:color w:val="000000" w:themeColor="text1"/>
          <w:sz w:val="24"/>
          <w:szCs w:val="24"/>
          <w:lang w:val="en-GB"/>
        </w:rPr>
        <w:t xml:space="preserve"> </w:t>
      </w:r>
      <w:proofErr w:type="spellStart"/>
      <w:r w:rsidR="009A253D" w:rsidRPr="00DE6CEC">
        <w:rPr>
          <w:rFonts w:ascii="Times New Roman" w:hAnsi="Times New Roman" w:cs="Times New Roman"/>
          <w:color w:val="000000" w:themeColor="text1"/>
          <w:sz w:val="24"/>
          <w:szCs w:val="24"/>
          <w:lang w:val="en-GB"/>
        </w:rPr>
        <w:t>Armanto</w:t>
      </w:r>
      <w:proofErr w:type="spellEnd"/>
      <w:r w:rsidR="009A253D" w:rsidRPr="00DE6CEC">
        <w:rPr>
          <w:rFonts w:ascii="Times New Roman" w:hAnsi="Times New Roman" w:cs="Times New Roman"/>
          <w:color w:val="000000" w:themeColor="text1"/>
          <w:sz w:val="24"/>
          <w:szCs w:val="24"/>
          <w:lang w:val="en-GB"/>
        </w:rPr>
        <w:t xml:space="preserve"> &amp; </w:t>
      </w:r>
      <w:proofErr w:type="spellStart"/>
      <w:r w:rsidR="009A253D" w:rsidRPr="00DE6CEC">
        <w:rPr>
          <w:rFonts w:ascii="Times New Roman" w:hAnsi="Times New Roman" w:cs="Times New Roman"/>
          <w:color w:val="000000" w:themeColor="text1"/>
          <w:sz w:val="24"/>
          <w:szCs w:val="24"/>
          <w:lang w:val="en-GB"/>
        </w:rPr>
        <w:t>Wildayana</w:t>
      </w:r>
      <w:proofErr w:type="spellEnd"/>
      <w:r w:rsidR="009A253D" w:rsidRPr="00DE6CEC">
        <w:rPr>
          <w:rFonts w:ascii="Times New Roman" w:hAnsi="Times New Roman" w:cs="Times New Roman"/>
          <w:color w:val="000000" w:themeColor="text1"/>
          <w:sz w:val="24"/>
          <w:szCs w:val="24"/>
          <w:lang w:val="en-GB"/>
        </w:rPr>
        <w:t xml:space="preserve"> (2022</w:t>
      </w:r>
      <w:r w:rsidR="00D439DA">
        <w:rPr>
          <w:rFonts w:ascii="Times New Roman" w:hAnsi="Times New Roman" w:cs="Times New Roman"/>
          <w:color w:val="000000" w:themeColor="text1"/>
          <w:sz w:val="24"/>
          <w:szCs w:val="24"/>
          <w:lang w:val="en-GB"/>
        </w:rPr>
        <w:t>,</w:t>
      </w:r>
      <w:r w:rsidR="009A253D" w:rsidRPr="00DE6CEC">
        <w:rPr>
          <w:rFonts w:ascii="Times New Roman" w:hAnsi="Times New Roman" w:cs="Times New Roman"/>
          <w:color w:val="000000" w:themeColor="text1"/>
          <w:sz w:val="24"/>
          <w:szCs w:val="24"/>
          <w:lang w:val="en-GB"/>
        </w:rPr>
        <w:t xml:space="preserve"> 2023) t</w:t>
      </w:r>
      <w:r w:rsidR="00787B06" w:rsidRPr="00DE6CEC">
        <w:rPr>
          <w:rStyle w:val="y2iqfc"/>
          <w:rFonts w:ascii="Times New Roman" w:hAnsi="Times New Roman" w:cs="Times New Roman"/>
          <w:color w:val="000000" w:themeColor="text1"/>
          <w:sz w:val="24"/>
          <w:szCs w:val="24"/>
          <w:lang w:val="en-GB"/>
        </w:rPr>
        <w:t>here's no doubt that this might degrade peatlands</w:t>
      </w:r>
      <w:r w:rsidR="00FD1D6E" w:rsidRPr="00DE6CEC">
        <w:rPr>
          <w:rFonts w:ascii="Times New Roman" w:hAnsi="Times New Roman" w:cs="Times New Roman"/>
          <w:color w:val="000000" w:themeColor="text1"/>
          <w:sz w:val="24"/>
          <w:szCs w:val="24"/>
          <w:lang w:val="en-GB"/>
        </w:rPr>
        <w:t>.</w:t>
      </w:r>
    </w:p>
    <w:p w14:paraId="63C29C2E" w14:textId="77777777" w:rsidR="0002681E" w:rsidRPr="00DE6CEC" w:rsidRDefault="0002681E" w:rsidP="00D439DA">
      <w:pPr>
        <w:spacing w:after="0" w:line="240" w:lineRule="auto"/>
        <w:ind w:leftChars="0" w:left="0" w:firstLineChars="0" w:firstLine="0"/>
        <w:jc w:val="both"/>
        <w:rPr>
          <w:rFonts w:ascii="Times New Roman" w:hAnsi="Times New Roman" w:cs="Times New Roman"/>
          <w:b/>
          <w:bCs/>
          <w:color w:val="000000"/>
          <w:sz w:val="24"/>
          <w:szCs w:val="24"/>
          <w:lang w:val="en-GB"/>
        </w:rPr>
      </w:pPr>
    </w:p>
    <w:p w14:paraId="3BEE8E71" w14:textId="3F319D63" w:rsidR="0002681E" w:rsidRDefault="00193A78" w:rsidP="00D439DA">
      <w:pPr>
        <w:spacing w:after="0" w:line="240" w:lineRule="auto"/>
        <w:ind w:leftChars="0" w:left="0" w:firstLineChars="0" w:firstLine="0"/>
        <w:jc w:val="both"/>
        <w:rPr>
          <w:rStyle w:val="y2iqfc"/>
          <w:rFonts w:ascii="Times New Roman" w:hAnsi="Times New Roman" w:cs="Times New Roman"/>
          <w:i/>
          <w:iCs/>
          <w:color w:val="202124"/>
          <w:sz w:val="24"/>
          <w:szCs w:val="24"/>
          <w:lang w:val="en-GB"/>
        </w:rPr>
      </w:pPr>
      <w:r w:rsidRPr="00DE6CEC">
        <w:rPr>
          <w:rFonts w:ascii="Times New Roman" w:hAnsi="Times New Roman" w:cs="Times New Roman"/>
          <w:i/>
          <w:iCs/>
          <w:color w:val="000000"/>
          <w:sz w:val="24"/>
          <w:szCs w:val="24"/>
          <w:lang w:val="en-GB"/>
        </w:rPr>
        <w:t xml:space="preserve">Scenarios </w:t>
      </w:r>
      <w:r w:rsidR="00121F96" w:rsidRPr="00DE6CEC">
        <w:rPr>
          <w:rFonts w:ascii="Times New Roman" w:hAnsi="Times New Roman" w:cs="Times New Roman"/>
          <w:i/>
          <w:iCs/>
          <w:color w:val="000000"/>
          <w:sz w:val="24"/>
          <w:szCs w:val="24"/>
          <w:lang w:val="en-GB"/>
        </w:rPr>
        <w:t xml:space="preserve">and </w:t>
      </w:r>
      <w:r w:rsidR="00454804" w:rsidRPr="00DE6CEC">
        <w:rPr>
          <w:rFonts w:ascii="Times New Roman" w:hAnsi="Times New Roman" w:cs="Times New Roman"/>
          <w:i/>
          <w:iCs/>
          <w:color w:val="000000"/>
          <w:sz w:val="24"/>
          <w:szCs w:val="24"/>
          <w:lang w:val="en-GB"/>
        </w:rPr>
        <w:t xml:space="preserve">linkages </w:t>
      </w:r>
      <w:r w:rsidR="00454804" w:rsidRPr="00DE6CEC">
        <w:rPr>
          <w:rStyle w:val="y2iqfc"/>
          <w:rFonts w:ascii="Times New Roman" w:hAnsi="Times New Roman" w:cs="Times New Roman"/>
          <w:i/>
          <w:iCs/>
          <w:color w:val="202124"/>
          <w:sz w:val="24"/>
          <w:szCs w:val="24"/>
          <w:lang w:val="en-GB"/>
        </w:rPr>
        <w:t xml:space="preserve">of </w:t>
      </w:r>
      <w:r w:rsidR="00454804">
        <w:rPr>
          <w:rStyle w:val="y2iqfc"/>
          <w:rFonts w:ascii="Times New Roman" w:hAnsi="Times New Roman" w:cs="Times New Roman"/>
          <w:i/>
          <w:iCs/>
          <w:color w:val="202124"/>
          <w:sz w:val="24"/>
          <w:szCs w:val="24"/>
          <w:lang w:val="en-GB"/>
        </w:rPr>
        <w:t>peatland degradation</w:t>
      </w:r>
      <w:r w:rsidR="00454804" w:rsidRPr="00DE6CEC">
        <w:rPr>
          <w:rStyle w:val="y2iqfc"/>
          <w:rFonts w:ascii="Times New Roman" w:hAnsi="Times New Roman" w:cs="Times New Roman"/>
          <w:i/>
          <w:iCs/>
          <w:color w:val="202124"/>
          <w:sz w:val="24"/>
          <w:szCs w:val="24"/>
          <w:lang w:val="en-GB"/>
        </w:rPr>
        <w:t xml:space="preserve"> and rural welfare</w:t>
      </w:r>
      <w:bookmarkStart w:id="14" w:name="_Hlk145035376"/>
      <w:bookmarkEnd w:id="13"/>
    </w:p>
    <w:p w14:paraId="2F25E53D" w14:textId="77777777" w:rsidR="00454804" w:rsidRPr="00DE6CEC" w:rsidRDefault="00454804" w:rsidP="00D439DA">
      <w:pPr>
        <w:spacing w:after="0" w:line="240" w:lineRule="auto"/>
        <w:ind w:leftChars="0" w:left="0" w:firstLineChars="0" w:firstLine="0"/>
        <w:jc w:val="both"/>
        <w:rPr>
          <w:rStyle w:val="y2iqfc"/>
          <w:rFonts w:ascii="Times New Roman" w:hAnsi="Times New Roman" w:cs="Times New Roman"/>
          <w:i/>
          <w:iCs/>
          <w:color w:val="202124"/>
          <w:sz w:val="24"/>
          <w:szCs w:val="24"/>
          <w:lang w:val="en-GB"/>
        </w:rPr>
      </w:pPr>
    </w:p>
    <w:p w14:paraId="3E6841EA" w14:textId="252F1A13" w:rsidR="00A21BD2" w:rsidRPr="00DE6CEC" w:rsidRDefault="00454804" w:rsidP="00D439DA">
      <w:pPr>
        <w:spacing w:after="0" w:line="240" w:lineRule="auto"/>
        <w:ind w:leftChars="0" w:left="0" w:firstLineChars="0" w:firstLine="0"/>
        <w:jc w:val="both"/>
        <w:rPr>
          <w:rFonts w:ascii="Times New Roman" w:hAnsi="Times New Roman" w:cs="Times New Roman"/>
          <w:sz w:val="24"/>
          <w:szCs w:val="24"/>
          <w:lang w:val="en-GB"/>
        </w:rPr>
      </w:pPr>
      <w:r w:rsidRPr="00DE6CEC">
        <w:rPr>
          <w:rStyle w:val="y2iqfc"/>
          <w:rFonts w:ascii="Times New Roman" w:hAnsi="Times New Roman" w:cs="Times New Roman"/>
          <w:color w:val="202124"/>
          <w:sz w:val="24"/>
          <w:szCs w:val="24"/>
          <w:lang w:val="en-GB"/>
        </w:rPr>
        <w:t xml:space="preserve">There </w:t>
      </w:r>
      <w:r w:rsidR="00193A78" w:rsidRPr="00DE6CEC">
        <w:rPr>
          <w:rStyle w:val="y2iqfc"/>
          <w:rFonts w:ascii="Times New Roman" w:hAnsi="Times New Roman" w:cs="Times New Roman"/>
          <w:color w:val="202124"/>
          <w:sz w:val="24"/>
          <w:szCs w:val="24"/>
          <w:lang w:val="en-GB"/>
        </w:rPr>
        <w:t xml:space="preserve">are nine scenarios for </w:t>
      </w:r>
      <w:r w:rsidR="00301801">
        <w:rPr>
          <w:rStyle w:val="y2iqfc"/>
          <w:rFonts w:ascii="Times New Roman" w:hAnsi="Times New Roman" w:cs="Times New Roman"/>
          <w:color w:val="202124"/>
          <w:sz w:val="24"/>
          <w:szCs w:val="24"/>
          <w:lang w:val="en-GB"/>
        </w:rPr>
        <w:t>peatland restoration</w:t>
      </w:r>
      <w:r w:rsidR="00193A78" w:rsidRPr="00DE6CEC">
        <w:rPr>
          <w:rStyle w:val="y2iqfc"/>
          <w:rFonts w:ascii="Times New Roman" w:hAnsi="Times New Roman" w:cs="Times New Roman"/>
          <w:color w:val="202124"/>
          <w:sz w:val="24"/>
          <w:szCs w:val="24"/>
          <w:lang w:val="en-GB"/>
        </w:rPr>
        <w:t xml:space="preserve"> with rural welfare</w:t>
      </w:r>
      <w:r w:rsidR="00FD1D6E" w:rsidRPr="00DE6CEC">
        <w:rPr>
          <w:rStyle w:val="y2iqfc"/>
          <w:rFonts w:ascii="Times New Roman" w:hAnsi="Times New Roman" w:cs="Times New Roman"/>
          <w:color w:val="202124"/>
          <w:sz w:val="24"/>
          <w:szCs w:val="24"/>
          <w:lang w:val="en-GB"/>
        </w:rPr>
        <w:t xml:space="preserve"> (</w:t>
      </w:r>
      <w:proofErr w:type="spellStart"/>
      <w:r w:rsidR="00FD1D6E" w:rsidRPr="00DE6CEC">
        <w:rPr>
          <w:rFonts w:ascii="Times New Roman" w:hAnsi="Times New Roman" w:cs="Times New Roman"/>
          <w:color w:val="000000" w:themeColor="text1"/>
          <w:sz w:val="24"/>
          <w:szCs w:val="24"/>
          <w:lang w:val="en-GB"/>
        </w:rPr>
        <w:t>Sjarkowi</w:t>
      </w:r>
      <w:proofErr w:type="spellEnd"/>
      <w:r w:rsidR="00FD1D6E" w:rsidRPr="00DE6CEC">
        <w:rPr>
          <w:rFonts w:ascii="Times New Roman" w:hAnsi="Times New Roman" w:cs="Times New Roman"/>
          <w:color w:val="000000" w:themeColor="text1"/>
          <w:sz w:val="24"/>
          <w:szCs w:val="24"/>
          <w:lang w:val="en-GB"/>
        </w:rPr>
        <w:t>, 2007),</w:t>
      </w:r>
      <w:r w:rsidR="00193A78" w:rsidRPr="00DE6CEC">
        <w:rPr>
          <w:rStyle w:val="y2iqfc"/>
          <w:rFonts w:ascii="Times New Roman" w:hAnsi="Times New Roman" w:cs="Times New Roman"/>
          <w:color w:val="202124"/>
          <w:sz w:val="24"/>
          <w:szCs w:val="24"/>
          <w:lang w:val="en-GB"/>
        </w:rPr>
        <w:t xml:space="preserve"> which can be grouped based on the peatlands resource phenomenon (Table 4), namely: (1) Damaging peatlands resources (S1, disaster; S2, useless; S3, tactic); (2) Does not damage peatlands (S4, septic; S5, static; S6, strategic); and (3) Improving the quality of peatlands (S7, volunteer; S8, happy; and S9, dream).</w:t>
      </w:r>
      <w:r w:rsidR="00121F96" w:rsidRPr="00DE6CEC">
        <w:rPr>
          <w:rStyle w:val="y2iqfc"/>
          <w:rFonts w:ascii="Times New Roman" w:hAnsi="Times New Roman" w:cs="Times New Roman"/>
          <w:color w:val="202124"/>
          <w:sz w:val="24"/>
          <w:szCs w:val="24"/>
          <w:lang w:val="en-GB"/>
        </w:rPr>
        <w:t xml:space="preserve"> </w:t>
      </w:r>
      <w:r w:rsidR="00A21BD2" w:rsidRPr="00DE6CEC">
        <w:rPr>
          <w:rStyle w:val="y2iqfc"/>
          <w:rFonts w:ascii="Times New Roman" w:hAnsi="Times New Roman" w:cs="Times New Roman"/>
          <w:color w:val="202124"/>
          <w:sz w:val="24"/>
          <w:szCs w:val="24"/>
          <w:lang w:val="en-GB"/>
        </w:rPr>
        <w:t xml:space="preserve">Table 5 explains examples of species recommended in this scenario which were aimed at achieving </w:t>
      </w:r>
      <w:r w:rsidR="00301801">
        <w:rPr>
          <w:rStyle w:val="y2iqfc"/>
          <w:rFonts w:ascii="Times New Roman" w:hAnsi="Times New Roman" w:cs="Times New Roman"/>
          <w:color w:val="202124"/>
          <w:sz w:val="24"/>
          <w:szCs w:val="24"/>
          <w:lang w:val="en-GB"/>
        </w:rPr>
        <w:t>peatland restoration</w:t>
      </w:r>
      <w:r w:rsidR="00A21BD2" w:rsidRPr="00DE6CEC">
        <w:rPr>
          <w:rStyle w:val="y2iqfc"/>
          <w:rFonts w:ascii="Times New Roman" w:hAnsi="Times New Roman" w:cs="Times New Roman"/>
          <w:color w:val="202124"/>
          <w:sz w:val="24"/>
          <w:szCs w:val="24"/>
          <w:lang w:val="en-GB"/>
        </w:rPr>
        <w:t xml:space="preserve"> scenarios (dream, strategic, or happy) as priority 1, 2</w:t>
      </w:r>
      <w:r w:rsidR="00C645B1">
        <w:rPr>
          <w:rStyle w:val="y2iqfc"/>
          <w:rFonts w:ascii="Times New Roman" w:hAnsi="Times New Roman" w:cs="Times New Roman"/>
          <w:color w:val="202124"/>
          <w:sz w:val="24"/>
          <w:szCs w:val="24"/>
          <w:lang w:val="en-GB"/>
        </w:rPr>
        <w:t xml:space="preserve">, </w:t>
      </w:r>
      <w:r w:rsidR="00A21BD2" w:rsidRPr="00DE6CEC">
        <w:rPr>
          <w:rStyle w:val="y2iqfc"/>
          <w:rFonts w:ascii="Times New Roman" w:hAnsi="Times New Roman" w:cs="Times New Roman"/>
          <w:color w:val="202124"/>
          <w:sz w:val="24"/>
          <w:szCs w:val="24"/>
          <w:lang w:val="en-GB"/>
        </w:rPr>
        <w:t>and 3 respectively.</w:t>
      </w:r>
    </w:p>
    <w:p w14:paraId="40B570EB" w14:textId="0DBA8F46" w:rsidR="00A21BD2" w:rsidRPr="00DE6CEC" w:rsidRDefault="00A21BD2" w:rsidP="00D439DA">
      <w:pPr>
        <w:tabs>
          <w:tab w:val="left" w:pos="2520"/>
        </w:tabs>
        <w:spacing w:after="0" w:line="240" w:lineRule="auto"/>
        <w:ind w:leftChars="0" w:left="0" w:firstLineChars="0" w:firstLine="562"/>
        <w:jc w:val="both"/>
        <w:rPr>
          <w:rStyle w:val="y2iqfc"/>
          <w:rFonts w:ascii="Times New Roman" w:hAnsi="Times New Roman" w:cs="Times New Roman"/>
          <w:sz w:val="24"/>
          <w:szCs w:val="24"/>
          <w:lang w:val="en-GB"/>
        </w:rPr>
      </w:pPr>
      <w:r w:rsidRPr="00DE6CEC">
        <w:rPr>
          <w:rStyle w:val="y2iqfc"/>
          <w:rFonts w:ascii="Times New Roman" w:hAnsi="Times New Roman" w:cs="Times New Roman"/>
          <w:sz w:val="24"/>
          <w:szCs w:val="24"/>
          <w:lang w:val="en-GB"/>
        </w:rPr>
        <w:lastRenderedPageBreak/>
        <w:t>Cage Fish Farming was one of the local wisdoms of the community in the field of fisheries resources through an auction system and fish cultivation which has been inherited from generation to generation and has been proven to be able to contribute to the sustainable use of fisheries resources. The results of identifying potential threats show that river waters that have auction status</w:t>
      </w:r>
      <w:r w:rsidR="00C645B1">
        <w:rPr>
          <w:rStyle w:val="y2iqfc"/>
          <w:rFonts w:ascii="Times New Roman" w:hAnsi="Times New Roman" w:cs="Times New Roman"/>
          <w:sz w:val="24"/>
          <w:szCs w:val="24"/>
          <w:lang w:val="en-GB"/>
        </w:rPr>
        <w:t xml:space="preserve"> </w:t>
      </w:r>
      <w:r w:rsidRPr="00DE6CEC">
        <w:rPr>
          <w:rStyle w:val="y2iqfc"/>
          <w:rFonts w:ascii="Times New Roman" w:hAnsi="Times New Roman" w:cs="Times New Roman"/>
          <w:sz w:val="24"/>
          <w:szCs w:val="24"/>
          <w:lang w:val="en-GB"/>
        </w:rPr>
        <w:t>have relatively tolerable potential threats compared to non-auction</w:t>
      </w:r>
      <w:r w:rsidR="00C645B1">
        <w:rPr>
          <w:rStyle w:val="y2iqfc"/>
          <w:rFonts w:ascii="Times New Roman" w:hAnsi="Times New Roman" w:cs="Times New Roman"/>
          <w:sz w:val="24"/>
          <w:szCs w:val="24"/>
          <w:lang w:val="en-GB"/>
        </w:rPr>
        <w:t>-</w:t>
      </w:r>
      <w:r w:rsidRPr="00DE6CEC">
        <w:rPr>
          <w:rStyle w:val="y2iqfc"/>
          <w:rFonts w:ascii="Times New Roman" w:hAnsi="Times New Roman" w:cs="Times New Roman"/>
          <w:sz w:val="24"/>
          <w:szCs w:val="24"/>
          <w:lang w:val="en-GB"/>
        </w:rPr>
        <w:t>status water areas.</w:t>
      </w:r>
    </w:p>
    <w:p w14:paraId="5567336E" w14:textId="77777777" w:rsidR="00FD1D6E" w:rsidRPr="00DE6CEC" w:rsidRDefault="00FD1D6E" w:rsidP="00D439DA">
      <w:pPr>
        <w:spacing w:after="0" w:line="240" w:lineRule="auto"/>
        <w:ind w:leftChars="0" w:left="2" w:hanging="2"/>
        <w:rPr>
          <w:rFonts w:ascii="Times New Roman" w:hAnsi="Times New Roman" w:cs="Times New Roman"/>
          <w:sz w:val="24"/>
          <w:szCs w:val="24"/>
          <w:lang w:val="en-GB"/>
        </w:rPr>
      </w:pPr>
    </w:p>
    <w:p w14:paraId="5F14897A" w14:textId="1B081C0D" w:rsidR="00193A78" w:rsidRDefault="00193A78" w:rsidP="00895CF2">
      <w:pPr>
        <w:tabs>
          <w:tab w:val="left" w:pos="2520"/>
        </w:tabs>
        <w:spacing w:after="0" w:line="240" w:lineRule="auto"/>
        <w:ind w:leftChars="0" w:left="2" w:hanging="2"/>
        <w:jc w:val="center"/>
        <w:rPr>
          <w:rStyle w:val="y2iqfc"/>
          <w:rFonts w:ascii="Times New Roman" w:hAnsi="Times New Roman" w:cs="Times New Roman"/>
          <w:color w:val="202124"/>
          <w:sz w:val="20"/>
          <w:szCs w:val="20"/>
          <w:lang w:val="en-GB"/>
        </w:rPr>
      </w:pPr>
      <w:bookmarkStart w:id="15" w:name="_Hlk147422779"/>
      <w:r w:rsidRPr="00DE6CEC">
        <w:rPr>
          <w:rFonts w:ascii="Times New Roman" w:hAnsi="Times New Roman" w:cs="Times New Roman"/>
          <w:b/>
          <w:bCs/>
          <w:sz w:val="20"/>
          <w:szCs w:val="20"/>
          <w:lang w:val="en-GB"/>
        </w:rPr>
        <w:t>Table 4.</w:t>
      </w:r>
      <w:r w:rsidR="00E50602" w:rsidRPr="00DE6CEC">
        <w:rPr>
          <w:rFonts w:ascii="Times New Roman" w:hAnsi="Times New Roman" w:cs="Times New Roman"/>
          <w:sz w:val="20"/>
          <w:szCs w:val="20"/>
          <w:lang w:val="en-GB"/>
        </w:rPr>
        <w:t xml:space="preserve"> </w:t>
      </w:r>
      <w:r w:rsidRPr="00DE6CEC">
        <w:rPr>
          <w:rFonts w:ascii="Times New Roman" w:hAnsi="Times New Roman" w:cs="Times New Roman"/>
          <w:sz w:val="20"/>
          <w:szCs w:val="20"/>
          <w:lang w:val="en-GB"/>
        </w:rPr>
        <w:t>Scenarios</w:t>
      </w:r>
      <w:r w:rsidRPr="00DE6CEC">
        <w:rPr>
          <w:rFonts w:ascii="Times New Roman" w:hAnsi="Times New Roman" w:cs="Times New Roman"/>
          <w:color w:val="000000" w:themeColor="text1"/>
          <w:sz w:val="20"/>
          <w:szCs w:val="20"/>
          <w:lang w:val="en-GB"/>
        </w:rPr>
        <w:t xml:space="preserve"> between </w:t>
      </w:r>
      <w:r w:rsidR="00301801">
        <w:rPr>
          <w:rStyle w:val="y2iqfc"/>
          <w:rFonts w:ascii="Times New Roman" w:hAnsi="Times New Roman" w:cs="Times New Roman"/>
          <w:color w:val="202124"/>
          <w:sz w:val="20"/>
          <w:szCs w:val="20"/>
          <w:lang w:val="en-GB"/>
        </w:rPr>
        <w:t>peatland restoration</w:t>
      </w:r>
      <w:r w:rsidRPr="00DE6CEC">
        <w:rPr>
          <w:rStyle w:val="y2iqfc"/>
          <w:rFonts w:ascii="Times New Roman" w:hAnsi="Times New Roman" w:cs="Times New Roman"/>
          <w:color w:val="202124"/>
          <w:sz w:val="20"/>
          <w:szCs w:val="20"/>
          <w:lang w:val="en-GB"/>
        </w:rPr>
        <w:t xml:space="preserve"> and rural welfare</w:t>
      </w:r>
    </w:p>
    <w:p w14:paraId="2128EDB3" w14:textId="77777777" w:rsidR="00454804" w:rsidRPr="00DE6CEC" w:rsidRDefault="00454804" w:rsidP="00895CF2">
      <w:pPr>
        <w:tabs>
          <w:tab w:val="left" w:pos="2520"/>
        </w:tabs>
        <w:spacing w:after="0" w:line="240" w:lineRule="auto"/>
        <w:ind w:leftChars="0" w:left="2" w:hanging="2"/>
        <w:jc w:val="center"/>
        <w:rPr>
          <w:rFonts w:ascii="Times New Roman" w:hAnsi="Times New Roman" w:cs="Times New Roman"/>
          <w:sz w:val="20"/>
          <w:szCs w:val="20"/>
          <w:lang w:val="en-GB"/>
        </w:rPr>
      </w:pPr>
    </w:p>
    <w:tbl>
      <w:tblPr>
        <w:tblW w:w="9252" w:type="dxa"/>
        <w:tblInd w:w="108" w:type="dxa"/>
        <w:tblBorders>
          <w:top w:val="single" w:sz="4" w:space="0" w:color="auto"/>
          <w:bottom w:val="single" w:sz="4" w:space="0" w:color="auto"/>
        </w:tblBorders>
        <w:tblLook w:val="04A0" w:firstRow="1" w:lastRow="0" w:firstColumn="1" w:lastColumn="0" w:noHBand="0" w:noVBand="1"/>
      </w:tblPr>
      <w:tblGrid>
        <w:gridCol w:w="1782"/>
        <w:gridCol w:w="7470"/>
      </w:tblGrid>
      <w:tr w:rsidR="00193A78" w:rsidRPr="00DE6CEC" w14:paraId="2E08F3E4" w14:textId="77777777" w:rsidTr="00454804">
        <w:tc>
          <w:tcPr>
            <w:tcW w:w="1782" w:type="dxa"/>
            <w:tcBorders>
              <w:bottom w:val="single" w:sz="4" w:space="0" w:color="auto"/>
            </w:tcBorders>
            <w:shd w:val="clear" w:color="auto" w:fill="8DB3E2" w:themeFill="text2" w:themeFillTint="66"/>
          </w:tcPr>
          <w:p w14:paraId="31EB00A3" w14:textId="77777777" w:rsidR="00193A78" w:rsidRPr="00DE6CEC" w:rsidRDefault="00193A78" w:rsidP="0002681E">
            <w:pPr>
              <w:tabs>
                <w:tab w:val="left" w:pos="2520"/>
              </w:tabs>
              <w:spacing w:after="0" w:line="240" w:lineRule="auto"/>
              <w:ind w:leftChars="0" w:left="2" w:hanging="2"/>
              <w:jc w:val="center"/>
              <w:rPr>
                <w:rFonts w:ascii="Times New Roman" w:eastAsia="MS Mincho" w:hAnsi="Times New Roman" w:cs="Times New Roman"/>
                <w:b/>
                <w:bCs/>
                <w:sz w:val="20"/>
                <w:szCs w:val="20"/>
                <w:lang w:val="en-GB"/>
              </w:rPr>
            </w:pPr>
            <w:bookmarkStart w:id="16" w:name="_Hlk145034419"/>
            <w:bookmarkEnd w:id="14"/>
            <w:bookmarkEnd w:id="15"/>
            <w:r w:rsidRPr="00DE6CEC">
              <w:rPr>
                <w:rFonts w:ascii="Times New Roman" w:eastAsia="MS Mincho" w:hAnsi="Times New Roman" w:cs="Times New Roman"/>
                <w:b/>
                <w:bCs/>
                <w:sz w:val="20"/>
                <w:szCs w:val="20"/>
                <w:lang w:val="en-GB"/>
              </w:rPr>
              <w:t>Scenarios</w:t>
            </w:r>
          </w:p>
        </w:tc>
        <w:tc>
          <w:tcPr>
            <w:tcW w:w="7470" w:type="dxa"/>
            <w:tcBorders>
              <w:bottom w:val="single" w:sz="4" w:space="0" w:color="auto"/>
            </w:tcBorders>
            <w:shd w:val="clear" w:color="auto" w:fill="8DB3E2" w:themeFill="text2" w:themeFillTint="66"/>
          </w:tcPr>
          <w:p w14:paraId="1F843599" w14:textId="77777777" w:rsidR="00193A78" w:rsidRPr="00DE6CEC" w:rsidRDefault="00193A78" w:rsidP="0002681E">
            <w:pPr>
              <w:tabs>
                <w:tab w:val="left" w:pos="2520"/>
              </w:tabs>
              <w:spacing w:after="0" w:line="240" w:lineRule="auto"/>
              <w:ind w:leftChars="0" w:left="2" w:hanging="2"/>
              <w:jc w:val="center"/>
              <w:rPr>
                <w:rFonts w:ascii="Times New Roman" w:eastAsia="MS Mincho" w:hAnsi="Times New Roman" w:cs="Times New Roman"/>
                <w:b/>
                <w:bCs/>
                <w:sz w:val="20"/>
                <w:szCs w:val="20"/>
                <w:lang w:val="en-GB"/>
              </w:rPr>
            </w:pPr>
            <w:r w:rsidRPr="00DE6CEC">
              <w:rPr>
                <w:rFonts w:ascii="Times New Roman" w:eastAsia="MS Mincho" w:hAnsi="Times New Roman" w:cs="Times New Roman"/>
                <w:b/>
                <w:bCs/>
                <w:sz w:val="20"/>
                <w:szCs w:val="20"/>
                <w:lang w:val="en-GB"/>
              </w:rPr>
              <w:t>Description</w:t>
            </w:r>
          </w:p>
        </w:tc>
      </w:tr>
      <w:bookmarkEnd w:id="16"/>
      <w:tr w:rsidR="00193A78" w:rsidRPr="00DE6CEC" w14:paraId="3572F079" w14:textId="77777777" w:rsidTr="003E78E7">
        <w:tc>
          <w:tcPr>
            <w:tcW w:w="1782" w:type="dxa"/>
            <w:tcBorders>
              <w:top w:val="single" w:sz="4" w:space="0" w:color="auto"/>
              <w:bottom w:val="single" w:sz="4" w:space="0" w:color="auto"/>
            </w:tcBorders>
            <w:shd w:val="clear" w:color="auto" w:fill="auto"/>
          </w:tcPr>
          <w:p w14:paraId="28814C58"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S1 (disaster)</w:t>
            </w:r>
          </w:p>
          <w:p w14:paraId="035A8FA2"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FW (-)</w:t>
            </w:r>
          </w:p>
          <w:p w14:paraId="23711FC4" w14:textId="0DBEBB6A" w:rsidR="00193A78" w:rsidRPr="00DE6CEC" w:rsidRDefault="00193A78" w:rsidP="003E78E7">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PR (-)</w:t>
            </w:r>
          </w:p>
        </w:tc>
        <w:tc>
          <w:tcPr>
            <w:tcW w:w="7470" w:type="dxa"/>
            <w:tcBorders>
              <w:top w:val="single" w:sz="4" w:space="0" w:color="auto"/>
              <w:bottom w:val="single" w:sz="4" w:space="0" w:color="auto"/>
            </w:tcBorders>
            <w:shd w:val="clear" w:color="auto" w:fill="auto"/>
          </w:tcPr>
          <w:p w14:paraId="45DC74A0" w14:textId="4F5372EF" w:rsidR="00193A78" w:rsidRPr="00DE6CEC" w:rsidRDefault="00193A78" w:rsidP="0002681E">
            <w:pPr>
              <w:tabs>
                <w:tab w:val="left" w:pos="2520"/>
              </w:tabs>
              <w:spacing w:after="0" w:line="240" w:lineRule="auto"/>
              <w:ind w:leftChars="0" w:left="2" w:hanging="2"/>
              <w:jc w:val="both"/>
              <w:rPr>
                <w:rFonts w:ascii="Times New Roman" w:eastAsia="MS Mincho" w:hAnsi="Times New Roman" w:cs="Times New Roman"/>
                <w:color w:val="FF0000"/>
                <w:sz w:val="20"/>
                <w:szCs w:val="20"/>
                <w:lang w:val="en-GB"/>
              </w:rPr>
            </w:pPr>
            <w:r w:rsidRPr="00DE6CEC">
              <w:rPr>
                <w:rStyle w:val="y2iqfc"/>
                <w:rFonts w:ascii="Times New Roman" w:hAnsi="Times New Roman" w:cs="Times New Roman"/>
                <w:color w:val="202124"/>
                <w:sz w:val="20"/>
                <w:szCs w:val="20"/>
                <w:lang w:val="en-GB"/>
              </w:rPr>
              <w:t>It is a form of interaction between environmental changes in peatlands (PR) and rural welfare (FW), where the use of peatlands has the impact of reducing rural welfare (FW-) and causing damage to the quality of peatlands (PR-).</w:t>
            </w:r>
          </w:p>
        </w:tc>
      </w:tr>
      <w:tr w:rsidR="00193A78" w:rsidRPr="00DE6CEC" w14:paraId="3FD4C607" w14:textId="77777777" w:rsidTr="003E78E7">
        <w:tc>
          <w:tcPr>
            <w:tcW w:w="1782" w:type="dxa"/>
            <w:tcBorders>
              <w:top w:val="single" w:sz="4" w:space="0" w:color="auto"/>
              <w:bottom w:val="single" w:sz="4" w:space="0" w:color="auto"/>
            </w:tcBorders>
            <w:shd w:val="clear" w:color="auto" w:fill="auto"/>
          </w:tcPr>
          <w:p w14:paraId="15801D56"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S2 (useless)</w:t>
            </w:r>
          </w:p>
          <w:p w14:paraId="6EF23BBD"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FW (0)</w:t>
            </w:r>
          </w:p>
          <w:p w14:paraId="5DEAB725"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PR (-)</w:t>
            </w:r>
          </w:p>
        </w:tc>
        <w:tc>
          <w:tcPr>
            <w:tcW w:w="7470" w:type="dxa"/>
            <w:tcBorders>
              <w:top w:val="single" w:sz="4" w:space="0" w:color="auto"/>
              <w:bottom w:val="single" w:sz="4" w:space="0" w:color="auto"/>
            </w:tcBorders>
            <w:shd w:val="clear" w:color="auto" w:fill="auto"/>
          </w:tcPr>
          <w:p w14:paraId="1080FF74" w14:textId="77777777" w:rsidR="00193A78" w:rsidRPr="00DE6CEC" w:rsidRDefault="00193A78" w:rsidP="0002681E">
            <w:pPr>
              <w:tabs>
                <w:tab w:val="left" w:pos="2520"/>
              </w:tabs>
              <w:spacing w:after="0" w:line="240" w:lineRule="auto"/>
              <w:ind w:leftChars="0" w:left="2" w:hanging="2"/>
              <w:jc w:val="both"/>
              <w:rPr>
                <w:rFonts w:ascii="Times New Roman" w:eastAsia="MS Mincho" w:hAnsi="Times New Roman" w:cs="Times New Roman"/>
                <w:color w:val="FF0000"/>
                <w:sz w:val="20"/>
                <w:szCs w:val="20"/>
                <w:lang w:val="en-GB"/>
              </w:rPr>
            </w:pPr>
            <w:r w:rsidRPr="00DE6CEC">
              <w:rPr>
                <w:rStyle w:val="y2iqfc"/>
                <w:rFonts w:ascii="Times New Roman" w:hAnsi="Times New Roman" w:cs="Times New Roman"/>
                <w:color w:val="202124"/>
                <w:sz w:val="20"/>
                <w:szCs w:val="20"/>
                <w:lang w:val="en-GB"/>
              </w:rPr>
              <w:t>A form of interaction where rural welfare remains relatively unchanged (FW0), but on the other hand there is damage to the peatlands (PR-).</w:t>
            </w:r>
          </w:p>
        </w:tc>
      </w:tr>
      <w:tr w:rsidR="00193A78" w:rsidRPr="00DE6CEC" w14:paraId="65C68F66" w14:textId="77777777" w:rsidTr="003E78E7">
        <w:tc>
          <w:tcPr>
            <w:tcW w:w="1782" w:type="dxa"/>
            <w:tcBorders>
              <w:top w:val="single" w:sz="4" w:space="0" w:color="auto"/>
              <w:bottom w:val="single" w:sz="4" w:space="0" w:color="auto"/>
            </w:tcBorders>
            <w:shd w:val="clear" w:color="auto" w:fill="auto"/>
          </w:tcPr>
          <w:p w14:paraId="60BDDFEB"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S3 (tactic)</w:t>
            </w:r>
          </w:p>
          <w:p w14:paraId="6F44315B" w14:textId="77777777" w:rsidR="00193A78" w:rsidRPr="00DE6CEC" w:rsidRDefault="00193A78" w:rsidP="0002681E">
            <w:pPr>
              <w:spacing w:after="0" w:line="240" w:lineRule="auto"/>
              <w:ind w:leftChars="0" w:left="2" w:hanging="2"/>
              <w:jc w:val="both"/>
              <w:rPr>
                <w:rFonts w:ascii="Times New Roman" w:hAnsi="Times New Roman" w:cs="Times New Roman"/>
                <w:sz w:val="20"/>
                <w:szCs w:val="20"/>
                <w:lang w:val="en-GB"/>
              </w:rPr>
            </w:pPr>
            <w:r w:rsidRPr="00DE6CEC">
              <w:rPr>
                <w:rFonts w:ascii="Times New Roman" w:hAnsi="Times New Roman" w:cs="Times New Roman"/>
                <w:sz w:val="20"/>
                <w:szCs w:val="20"/>
                <w:lang w:val="en-GB"/>
              </w:rPr>
              <w:t>FW (+)</w:t>
            </w:r>
          </w:p>
          <w:p w14:paraId="26265AFC"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PR (-)</w:t>
            </w:r>
          </w:p>
        </w:tc>
        <w:tc>
          <w:tcPr>
            <w:tcW w:w="7470" w:type="dxa"/>
            <w:tcBorders>
              <w:top w:val="single" w:sz="4" w:space="0" w:color="auto"/>
              <w:bottom w:val="single" w:sz="4" w:space="0" w:color="auto"/>
            </w:tcBorders>
            <w:shd w:val="clear" w:color="auto" w:fill="auto"/>
          </w:tcPr>
          <w:p w14:paraId="287D30D1" w14:textId="77777777" w:rsidR="00193A78" w:rsidRPr="00DE6CEC" w:rsidRDefault="00193A78" w:rsidP="0002681E">
            <w:pPr>
              <w:tabs>
                <w:tab w:val="left" w:pos="2520"/>
              </w:tabs>
              <w:spacing w:after="0" w:line="240" w:lineRule="auto"/>
              <w:ind w:leftChars="0" w:left="2" w:hanging="2"/>
              <w:jc w:val="both"/>
              <w:rPr>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An interaction where the use of peatlands has a positive impact on rural welfare (FW+), but has a negative impact on reducing the quality of peatlands (PR-).</w:t>
            </w:r>
          </w:p>
        </w:tc>
      </w:tr>
      <w:tr w:rsidR="00193A78" w:rsidRPr="00DE6CEC" w14:paraId="69ECFA0B" w14:textId="77777777" w:rsidTr="003E78E7">
        <w:tc>
          <w:tcPr>
            <w:tcW w:w="1782" w:type="dxa"/>
            <w:tcBorders>
              <w:top w:val="single" w:sz="4" w:space="0" w:color="auto"/>
              <w:bottom w:val="single" w:sz="4" w:space="0" w:color="auto"/>
            </w:tcBorders>
            <w:shd w:val="clear" w:color="auto" w:fill="auto"/>
          </w:tcPr>
          <w:p w14:paraId="0D783538"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S4 (sceptic)</w:t>
            </w:r>
          </w:p>
          <w:p w14:paraId="579E4DCE" w14:textId="77777777" w:rsidR="00193A78" w:rsidRPr="00DE6CEC" w:rsidRDefault="00193A78" w:rsidP="0002681E">
            <w:pPr>
              <w:spacing w:after="0" w:line="240" w:lineRule="auto"/>
              <w:ind w:leftChars="0" w:left="2" w:hanging="2"/>
              <w:jc w:val="both"/>
              <w:rPr>
                <w:rFonts w:ascii="Times New Roman" w:hAnsi="Times New Roman" w:cs="Times New Roman"/>
                <w:sz w:val="20"/>
                <w:szCs w:val="20"/>
                <w:lang w:val="en-GB"/>
              </w:rPr>
            </w:pPr>
            <w:r w:rsidRPr="00DE6CEC">
              <w:rPr>
                <w:rFonts w:ascii="Times New Roman" w:hAnsi="Times New Roman" w:cs="Times New Roman"/>
                <w:sz w:val="20"/>
                <w:szCs w:val="20"/>
                <w:lang w:val="en-GB"/>
              </w:rPr>
              <w:t>FW (-)</w:t>
            </w:r>
          </w:p>
          <w:p w14:paraId="6F1BB4F8"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PR (0)</w:t>
            </w:r>
          </w:p>
        </w:tc>
        <w:tc>
          <w:tcPr>
            <w:tcW w:w="7470" w:type="dxa"/>
            <w:tcBorders>
              <w:top w:val="single" w:sz="4" w:space="0" w:color="auto"/>
              <w:bottom w:val="single" w:sz="4" w:space="0" w:color="auto"/>
            </w:tcBorders>
            <w:shd w:val="clear" w:color="auto" w:fill="auto"/>
          </w:tcPr>
          <w:p w14:paraId="14FA85D5" w14:textId="77777777" w:rsidR="00193A78" w:rsidRPr="00DE6CEC" w:rsidRDefault="00193A78" w:rsidP="0002681E">
            <w:pPr>
              <w:tabs>
                <w:tab w:val="left" w:pos="2520"/>
              </w:tabs>
              <w:spacing w:after="0" w:line="240" w:lineRule="auto"/>
              <w:ind w:leftChars="0" w:left="2" w:hanging="2"/>
              <w:jc w:val="both"/>
              <w:rPr>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Interaction conditions where the use of peatlands has a negative impact on reducing rural welfare (FW-), but is unable to improve the quality of peatlands (PR0).</w:t>
            </w:r>
          </w:p>
        </w:tc>
      </w:tr>
      <w:tr w:rsidR="00193A78" w:rsidRPr="00DE6CEC" w14:paraId="06086208" w14:textId="77777777" w:rsidTr="003E78E7">
        <w:tc>
          <w:tcPr>
            <w:tcW w:w="1782" w:type="dxa"/>
            <w:tcBorders>
              <w:top w:val="single" w:sz="4" w:space="0" w:color="auto"/>
              <w:bottom w:val="single" w:sz="4" w:space="0" w:color="auto"/>
            </w:tcBorders>
            <w:shd w:val="clear" w:color="auto" w:fill="auto"/>
          </w:tcPr>
          <w:p w14:paraId="434164A4"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S5 (static)</w:t>
            </w:r>
          </w:p>
          <w:p w14:paraId="3EBECFF4"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FW (0)</w:t>
            </w:r>
          </w:p>
          <w:p w14:paraId="393C9E74"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PR (0)</w:t>
            </w:r>
          </w:p>
        </w:tc>
        <w:tc>
          <w:tcPr>
            <w:tcW w:w="7470" w:type="dxa"/>
            <w:tcBorders>
              <w:top w:val="single" w:sz="4" w:space="0" w:color="auto"/>
              <w:bottom w:val="single" w:sz="4" w:space="0" w:color="auto"/>
            </w:tcBorders>
            <w:shd w:val="clear" w:color="auto" w:fill="auto"/>
          </w:tcPr>
          <w:p w14:paraId="6597A7AC" w14:textId="77777777" w:rsidR="00193A78" w:rsidRPr="00DE6CEC" w:rsidRDefault="00193A78" w:rsidP="0002681E">
            <w:pPr>
              <w:tabs>
                <w:tab w:val="left" w:pos="2520"/>
              </w:tabs>
              <w:spacing w:after="0" w:line="240" w:lineRule="auto"/>
              <w:ind w:leftChars="0" w:left="2" w:hanging="2"/>
              <w:jc w:val="both"/>
              <w:rPr>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This is a form of interaction where the use of peatlands has proven to be relatively unsuccessful in improving rural welfare (FW0) and does not reduce the quality of peatlands (PR0).</w:t>
            </w:r>
          </w:p>
        </w:tc>
      </w:tr>
      <w:tr w:rsidR="00193A78" w:rsidRPr="00DE6CEC" w14:paraId="00CDD580" w14:textId="77777777" w:rsidTr="003E78E7">
        <w:tblPrEx>
          <w:tblLook w:val="0000" w:firstRow="0" w:lastRow="0" w:firstColumn="0" w:lastColumn="0" w:noHBand="0" w:noVBand="0"/>
        </w:tblPrEx>
        <w:tc>
          <w:tcPr>
            <w:tcW w:w="1782" w:type="dxa"/>
            <w:tcBorders>
              <w:top w:val="single" w:sz="4" w:space="0" w:color="auto"/>
              <w:bottom w:val="single" w:sz="4" w:space="0" w:color="auto"/>
            </w:tcBorders>
            <w:shd w:val="clear" w:color="auto" w:fill="E0E0E0"/>
          </w:tcPr>
          <w:p w14:paraId="0AA579A4"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S6 (strategic)</w:t>
            </w:r>
          </w:p>
          <w:p w14:paraId="09384CEB"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FW (+)</w:t>
            </w:r>
          </w:p>
          <w:p w14:paraId="4FEB79A9"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PR (0)</w:t>
            </w:r>
          </w:p>
        </w:tc>
        <w:tc>
          <w:tcPr>
            <w:tcW w:w="7470" w:type="dxa"/>
            <w:tcBorders>
              <w:top w:val="single" w:sz="4" w:space="0" w:color="auto"/>
              <w:bottom w:val="single" w:sz="4" w:space="0" w:color="auto"/>
            </w:tcBorders>
            <w:shd w:val="clear" w:color="auto" w:fill="E0E0E0"/>
          </w:tcPr>
          <w:p w14:paraId="17A71B45" w14:textId="7F7149A0" w:rsidR="00193A78" w:rsidRPr="00DE6CEC" w:rsidRDefault="00193A78" w:rsidP="0002681E">
            <w:pPr>
              <w:tabs>
                <w:tab w:val="left" w:pos="2520"/>
              </w:tabs>
              <w:spacing w:after="0" w:line="240" w:lineRule="auto"/>
              <w:ind w:leftChars="0" w:left="2" w:hanging="2"/>
              <w:jc w:val="both"/>
              <w:rPr>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This is a form of interaction where the use of peatlands can improve rural welfare (FW+), but these efforts are not able to improve the quality of peatlands (PR0).</w:t>
            </w:r>
          </w:p>
        </w:tc>
      </w:tr>
      <w:tr w:rsidR="00193A78" w:rsidRPr="00DE6CEC" w14:paraId="6E3A6ECA" w14:textId="77777777" w:rsidTr="003E78E7">
        <w:tc>
          <w:tcPr>
            <w:tcW w:w="1782" w:type="dxa"/>
            <w:tcBorders>
              <w:top w:val="single" w:sz="4" w:space="0" w:color="auto"/>
              <w:bottom w:val="single" w:sz="4" w:space="0" w:color="auto"/>
            </w:tcBorders>
            <w:shd w:val="clear" w:color="auto" w:fill="auto"/>
          </w:tcPr>
          <w:p w14:paraId="73844226"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S7 (</w:t>
            </w:r>
            <w:bookmarkStart w:id="17" w:name="_Hlk147400409"/>
            <w:r w:rsidRPr="00DE6CEC">
              <w:rPr>
                <w:rFonts w:ascii="Times New Roman" w:eastAsia="MS Mincho" w:hAnsi="Times New Roman" w:cs="Times New Roman"/>
                <w:sz w:val="20"/>
                <w:szCs w:val="20"/>
                <w:lang w:val="en-GB"/>
              </w:rPr>
              <w:t>volunteer</w:t>
            </w:r>
            <w:bookmarkEnd w:id="17"/>
            <w:r w:rsidRPr="00DE6CEC">
              <w:rPr>
                <w:rFonts w:ascii="Times New Roman" w:eastAsia="MS Mincho" w:hAnsi="Times New Roman" w:cs="Times New Roman"/>
                <w:sz w:val="20"/>
                <w:szCs w:val="20"/>
                <w:lang w:val="en-GB"/>
              </w:rPr>
              <w:t>)</w:t>
            </w:r>
          </w:p>
          <w:p w14:paraId="33EAA3EB"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FW (-)</w:t>
            </w:r>
          </w:p>
          <w:p w14:paraId="4B9F33FB"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PR (+)</w:t>
            </w:r>
          </w:p>
        </w:tc>
        <w:tc>
          <w:tcPr>
            <w:tcW w:w="7470" w:type="dxa"/>
            <w:tcBorders>
              <w:top w:val="single" w:sz="4" w:space="0" w:color="auto"/>
              <w:bottom w:val="single" w:sz="4" w:space="0" w:color="auto"/>
            </w:tcBorders>
            <w:shd w:val="clear" w:color="auto" w:fill="auto"/>
          </w:tcPr>
          <w:p w14:paraId="3599F435" w14:textId="4C7E6EF5" w:rsidR="00193A78" w:rsidRPr="00DE6CEC" w:rsidRDefault="00193A78" w:rsidP="0002681E">
            <w:pPr>
              <w:tabs>
                <w:tab w:val="left" w:pos="2520"/>
              </w:tabs>
              <w:spacing w:after="0" w:line="240" w:lineRule="auto"/>
              <w:ind w:leftChars="0" w:left="2" w:hanging="2"/>
              <w:jc w:val="both"/>
              <w:rPr>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Description of the interaction where the use of peatlands has an impact on reducing the quality of rural welfare (FW-), even though this use has an impact on improving the quality of peatlands (PR+).</w:t>
            </w:r>
          </w:p>
        </w:tc>
      </w:tr>
      <w:tr w:rsidR="00193A78" w:rsidRPr="00DE6CEC" w14:paraId="525A0301" w14:textId="77777777" w:rsidTr="003E78E7">
        <w:tblPrEx>
          <w:tblLook w:val="0000" w:firstRow="0" w:lastRow="0" w:firstColumn="0" w:lastColumn="0" w:noHBand="0" w:noVBand="0"/>
        </w:tblPrEx>
        <w:tc>
          <w:tcPr>
            <w:tcW w:w="1782" w:type="dxa"/>
            <w:tcBorders>
              <w:top w:val="single" w:sz="4" w:space="0" w:color="auto"/>
              <w:bottom w:val="single" w:sz="4" w:space="0" w:color="auto"/>
            </w:tcBorders>
            <w:shd w:val="clear" w:color="auto" w:fill="E0E0E0"/>
          </w:tcPr>
          <w:p w14:paraId="52B93DE8"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S8 (happy)</w:t>
            </w:r>
          </w:p>
          <w:p w14:paraId="2788D74E"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FW (0)</w:t>
            </w:r>
          </w:p>
          <w:p w14:paraId="47B8A600"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PR (+)</w:t>
            </w:r>
          </w:p>
        </w:tc>
        <w:tc>
          <w:tcPr>
            <w:tcW w:w="7470" w:type="dxa"/>
            <w:tcBorders>
              <w:top w:val="single" w:sz="4" w:space="0" w:color="auto"/>
              <w:bottom w:val="single" w:sz="4" w:space="0" w:color="auto"/>
            </w:tcBorders>
            <w:shd w:val="clear" w:color="auto" w:fill="E0E0E0"/>
          </w:tcPr>
          <w:p w14:paraId="11C51F9A" w14:textId="77777777" w:rsidR="00193A78" w:rsidRPr="00DE6CEC" w:rsidRDefault="00193A78" w:rsidP="0002681E">
            <w:pPr>
              <w:tabs>
                <w:tab w:val="left" w:pos="2520"/>
              </w:tabs>
              <w:spacing w:after="0" w:line="240" w:lineRule="auto"/>
              <w:ind w:leftChars="0" w:left="2" w:hanging="2"/>
              <w:jc w:val="both"/>
              <w:rPr>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The form of interaction where the use of peatlands is proven to be unable to improve rural welfare (FW0), even though this use has an impact on improving the condition of peatlands quality (PR+).</w:t>
            </w:r>
          </w:p>
        </w:tc>
      </w:tr>
      <w:tr w:rsidR="00193A78" w:rsidRPr="00DE6CEC" w14:paraId="3C3B0B40" w14:textId="77777777" w:rsidTr="003E78E7">
        <w:tblPrEx>
          <w:tblLook w:val="0000" w:firstRow="0" w:lastRow="0" w:firstColumn="0" w:lastColumn="0" w:noHBand="0" w:noVBand="0"/>
        </w:tblPrEx>
        <w:tc>
          <w:tcPr>
            <w:tcW w:w="1782" w:type="dxa"/>
            <w:tcBorders>
              <w:top w:val="single" w:sz="4" w:space="0" w:color="auto"/>
            </w:tcBorders>
            <w:shd w:val="clear" w:color="auto" w:fill="E0E0E0"/>
          </w:tcPr>
          <w:p w14:paraId="62320FB5" w14:textId="77777777" w:rsidR="00193A78" w:rsidRPr="00DE6CEC" w:rsidRDefault="00193A78" w:rsidP="0002681E">
            <w:pPr>
              <w:spacing w:after="0" w:line="240" w:lineRule="auto"/>
              <w:ind w:leftChars="0" w:left="2" w:hanging="2"/>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S9 (</w:t>
            </w:r>
            <w:bookmarkStart w:id="18" w:name="_Hlk147400504"/>
            <w:r w:rsidRPr="00DE6CEC">
              <w:rPr>
                <w:rFonts w:ascii="Times New Roman" w:eastAsia="MS Mincho" w:hAnsi="Times New Roman" w:cs="Times New Roman"/>
                <w:sz w:val="20"/>
                <w:szCs w:val="20"/>
                <w:lang w:val="en-GB"/>
              </w:rPr>
              <w:t>dream</w:t>
            </w:r>
            <w:bookmarkEnd w:id="18"/>
            <w:r w:rsidRPr="00DE6CEC">
              <w:rPr>
                <w:rFonts w:ascii="Times New Roman" w:eastAsia="MS Mincho" w:hAnsi="Times New Roman" w:cs="Times New Roman"/>
                <w:sz w:val="20"/>
                <w:szCs w:val="20"/>
                <w:lang w:val="en-GB"/>
              </w:rPr>
              <w:t>)</w:t>
            </w:r>
          </w:p>
          <w:p w14:paraId="3591847F" w14:textId="77777777" w:rsidR="00193A78" w:rsidRPr="00DE6CEC" w:rsidRDefault="00193A78" w:rsidP="0002681E">
            <w:pPr>
              <w:spacing w:after="0" w:line="240" w:lineRule="auto"/>
              <w:ind w:leftChars="0" w:left="2" w:hanging="2"/>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FW (+)</w:t>
            </w:r>
          </w:p>
          <w:p w14:paraId="2A94CBA3" w14:textId="77777777" w:rsidR="00193A78" w:rsidRPr="00DE6CEC" w:rsidRDefault="00193A78" w:rsidP="0002681E">
            <w:pPr>
              <w:spacing w:after="0" w:line="240" w:lineRule="auto"/>
              <w:ind w:leftChars="0" w:left="2" w:hanging="2"/>
              <w:jc w:val="both"/>
              <w:rPr>
                <w:rFonts w:ascii="Times New Roman" w:eastAsia="MS Mincho" w:hAnsi="Times New Roman" w:cs="Times New Roman"/>
                <w:sz w:val="20"/>
                <w:szCs w:val="20"/>
                <w:lang w:val="en-GB"/>
              </w:rPr>
            </w:pPr>
            <w:r w:rsidRPr="00DE6CEC">
              <w:rPr>
                <w:rFonts w:ascii="Times New Roman" w:hAnsi="Times New Roman" w:cs="Times New Roman"/>
                <w:sz w:val="20"/>
                <w:szCs w:val="20"/>
                <w:lang w:val="en-GB"/>
              </w:rPr>
              <w:t>PR (+)</w:t>
            </w:r>
          </w:p>
        </w:tc>
        <w:tc>
          <w:tcPr>
            <w:tcW w:w="7470" w:type="dxa"/>
            <w:tcBorders>
              <w:top w:val="single" w:sz="4" w:space="0" w:color="auto"/>
            </w:tcBorders>
            <w:shd w:val="clear" w:color="auto" w:fill="E0E0E0"/>
          </w:tcPr>
          <w:p w14:paraId="2954FB57" w14:textId="4198DCC0" w:rsidR="00193A78" w:rsidRPr="00DE6CEC" w:rsidRDefault="00193A78" w:rsidP="0002681E">
            <w:pPr>
              <w:tabs>
                <w:tab w:val="left" w:pos="2520"/>
              </w:tabs>
              <w:spacing w:after="0" w:line="240" w:lineRule="auto"/>
              <w:ind w:leftChars="0" w:left="2" w:hanging="2"/>
              <w:jc w:val="both"/>
              <w:rPr>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 xml:space="preserve">A form of interaction where the use of peatlands is proven to be able to improve rural welfare (FW+), and on the other hand </w:t>
            </w:r>
            <w:r w:rsidR="00C645B1">
              <w:rPr>
                <w:rStyle w:val="y2iqfc"/>
                <w:rFonts w:ascii="Times New Roman" w:hAnsi="Times New Roman" w:cs="Times New Roman"/>
                <w:color w:val="202124"/>
                <w:sz w:val="20"/>
                <w:szCs w:val="20"/>
                <w:lang w:val="en-GB"/>
              </w:rPr>
              <w:t>can</w:t>
            </w:r>
            <w:r w:rsidRPr="00DE6CEC">
              <w:rPr>
                <w:rStyle w:val="y2iqfc"/>
                <w:rFonts w:ascii="Times New Roman" w:hAnsi="Times New Roman" w:cs="Times New Roman"/>
                <w:color w:val="202124"/>
                <w:sz w:val="20"/>
                <w:szCs w:val="20"/>
                <w:lang w:val="en-GB"/>
              </w:rPr>
              <w:t xml:space="preserve"> improve the quality of peatlands (PR+).</w:t>
            </w:r>
          </w:p>
        </w:tc>
      </w:tr>
    </w:tbl>
    <w:p w14:paraId="402B7D80" w14:textId="41788EC4" w:rsidR="00E90643" w:rsidRPr="00DE6CEC" w:rsidRDefault="00D439DA" w:rsidP="00E90643">
      <w:pPr>
        <w:tabs>
          <w:tab w:val="left" w:pos="2520"/>
        </w:tabs>
        <w:spacing w:after="0" w:line="240" w:lineRule="auto"/>
        <w:ind w:leftChars="0" w:left="2" w:hanging="2"/>
        <w:jc w:val="both"/>
        <w:rPr>
          <w:rStyle w:val="y2iqfc"/>
          <w:rFonts w:ascii="Times New Roman" w:hAnsi="Times New Roman" w:cs="Times New Roman"/>
          <w:color w:val="202124"/>
          <w:sz w:val="24"/>
          <w:szCs w:val="24"/>
          <w:lang w:val="en-GB"/>
        </w:rPr>
      </w:pPr>
      <w:r>
        <w:rPr>
          <w:rFonts w:ascii="Times New Roman" w:hAnsi="Times New Roman" w:cs="Times New Roman"/>
          <w:sz w:val="20"/>
          <w:szCs w:val="20"/>
          <w:lang w:val="en-GB"/>
        </w:rPr>
        <w:t xml:space="preserve">  </w:t>
      </w:r>
      <w:r w:rsidR="00193A78" w:rsidRPr="00DE6CEC">
        <w:rPr>
          <w:rFonts w:ascii="Times New Roman" w:hAnsi="Times New Roman" w:cs="Times New Roman"/>
          <w:sz w:val="20"/>
          <w:szCs w:val="20"/>
          <w:lang w:val="en-GB"/>
        </w:rPr>
        <w:t>Note: FW (Rural welfare); PR (</w:t>
      </w:r>
      <w:r w:rsidR="00301801">
        <w:rPr>
          <w:rFonts w:ascii="Times New Roman" w:hAnsi="Times New Roman" w:cs="Times New Roman"/>
          <w:sz w:val="20"/>
          <w:szCs w:val="20"/>
          <w:lang w:val="en-GB"/>
        </w:rPr>
        <w:t>Peatland degradation</w:t>
      </w:r>
      <w:r w:rsidR="00193A78" w:rsidRPr="00DE6CEC">
        <w:rPr>
          <w:rFonts w:ascii="Times New Roman" w:hAnsi="Times New Roman" w:cs="Times New Roman"/>
          <w:sz w:val="20"/>
          <w:szCs w:val="20"/>
          <w:lang w:val="en-GB"/>
        </w:rPr>
        <w:t xml:space="preserve">). </w:t>
      </w:r>
      <w:r w:rsidR="00193A78" w:rsidRPr="00DE6CEC">
        <w:rPr>
          <w:rStyle w:val="y2iqfc"/>
          <w:rFonts w:ascii="Times New Roman" w:hAnsi="Times New Roman" w:cs="Times New Roman"/>
          <w:color w:val="202124"/>
          <w:sz w:val="20"/>
          <w:szCs w:val="20"/>
          <w:lang w:val="en-GB"/>
        </w:rPr>
        <w:t>The shadowed box indicates the presence of local wisdom</w:t>
      </w:r>
    </w:p>
    <w:p w14:paraId="5F7A7CE0" w14:textId="77777777" w:rsidR="00E90643" w:rsidRDefault="00E90643" w:rsidP="00E90643">
      <w:pPr>
        <w:tabs>
          <w:tab w:val="left" w:pos="2520"/>
        </w:tabs>
        <w:spacing w:after="0" w:line="240" w:lineRule="auto"/>
        <w:ind w:leftChars="0" w:left="2" w:hanging="2"/>
        <w:jc w:val="both"/>
        <w:rPr>
          <w:rStyle w:val="y2iqfc"/>
          <w:rFonts w:ascii="Times New Roman" w:hAnsi="Times New Roman" w:cs="Times New Roman"/>
          <w:color w:val="202124"/>
          <w:sz w:val="24"/>
          <w:szCs w:val="24"/>
          <w:lang w:val="en-GB"/>
        </w:rPr>
      </w:pPr>
    </w:p>
    <w:p w14:paraId="023F0B47" w14:textId="77777777" w:rsidR="00FB2466" w:rsidRPr="00D439DA" w:rsidRDefault="00FB2466" w:rsidP="00E90643">
      <w:pPr>
        <w:tabs>
          <w:tab w:val="left" w:pos="2520"/>
        </w:tabs>
        <w:spacing w:after="0" w:line="240" w:lineRule="auto"/>
        <w:ind w:leftChars="0" w:left="2" w:hanging="2"/>
        <w:jc w:val="both"/>
        <w:rPr>
          <w:rStyle w:val="y2iqfc"/>
          <w:rFonts w:ascii="Times New Roman" w:hAnsi="Times New Roman" w:cs="Times New Roman"/>
          <w:color w:val="202124"/>
          <w:sz w:val="24"/>
          <w:szCs w:val="24"/>
          <w:lang w:val="en-GB"/>
        </w:rPr>
      </w:pPr>
    </w:p>
    <w:p w14:paraId="5DD04ED7" w14:textId="28D0D48F" w:rsidR="00794DEA" w:rsidRPr="00D439DA" w:rsidRDefault="00D82D21" w:rsidP="00FB2466">
      <w:pPr>
        <w:pStyle w:val="HTMLPreformatted"/>
        <w:ind w:left="-2" w:firstLineChars="236" w:firstLine="566"/>
        <w:jc w:val="both"/>
        <w:rPr>
          <w:rStyle w:val="y2iqfc"/>
          <w:rFonts w:ascii="Times New Roman" w:hAnsi="Times New Roman" w:cs="Times New Roman"/>
          <w:color w:val="000000" w:themeColor="text1"/>
          <w:sz w:val="24"/>
          <w:szCs w:val="24"/>
          <w:lang w:val="en-GB"/>
        </w:rPr>
      </w:pPr>
      <w:r w:rsidRPr="00D439DA">
        <w:rPr>
          <w:rStyle w:val="y2iqfc"/>
          <w:rFonts w:ascii="Times New Roman" w:hAnsi="Times New Roman" w:cs="Times New Roman"/>
          <w:color w:val="000000" w:themeColor="text1"/>
          <w:sz w:val="24"/>
          <w:szCs w:val="24"/>
          <w:lang w:val="en-GB"/>
        </w:rPr>
        <w:t>Honey bee</w:t>
      </w:r>
      <w:r w:rsidR="00CA3F93" w:rsidRPr="00D439DA">
        <w:rPr>
          <w:rStyle w:val="y2iqfc"/>
          <w:rFonts w:ascii="Times New Roman" w:hAnsi="Times New Roman" w:cs="Times New Roman"/>
          <w:color w:val="000000" w:themeColor="text1"/>
          <w:sz w:val="24"/>
          <w:szCs w:val="24"/>
          <w:lang w:val="en-GB"/>
        </w:rPr>
        <w:t>s</w:t>
      </w:r>
      <w:r w:rsidRPr="00D439DA">
        <w:rPr>
          <w:rStyle w:val="y2iqfc"/>
          <w:rFonts w:ascii="Times New Roman" w:hAnsi="Times New Roman" w:cs="Times New Roman"/>
          <w:color w:val="000000" w:themeColor="text1"/>
          <w:sz w:val="24"/>
          <w:szCs w:val="24"/>
          <w:lang w:val="en-GB"/>
        </w:rPr>
        <w:t xml:space="preserve"> </w:t>
      </w:r>
      <w:r w:rsidR="00CA3F93" w:rsidRPr="00D439DA">
        <w:rPr>
          <w:rStyle w:val="y2iqfc"/>
          <w:rFonts w:ascii="Times New Roman" w:hAnsi="Times New Roman" w:cs="Times New Roman"/>
          <w:color w:val="000000" w:themeColor="text1"/>
          <w:sz w:val="24"/>
          <w:szCs w:val="24"/>
          <w:lang w:val="en-GB"/>
        </w:rPr>
        <w:t>are</w:t>
      </w:r>
      <w:r w:rsidRPr="00D439DA">
        <w:rPr>
          <w:rStyle w:val="y2iqfc"/>
          <w:rFonts w:ascii="Times New Roman" w:hAnsi="Times New Roman" w:cs="Times New Roman"/>
          <w:color w:val="000000" w:themeColor="text1"/>
          <w:sz w:val="24"/>
          <w:szCs w:val="24"/>
          <w:lang w:val="en-GB"/>
        </w:rPr>
        <w:t xml:space="preserve"> one of the local </w:t>
      </w:r>
      <w:r w:rsidR="009F60F7" w:rsidRPr="00D439DA">
        <w:rPr>
          <w:rStyle w:val="y2iqfc"/>
          <w:rFonts w:ascii="Times New Roman" w:hAnsi="Times New Roman" w:cs="Times New Roman"/>
          <w:color w:val="000000" w:themeColor="text1"/>
          <w:sz w:val="24"/>
          <w:szCs w:val="24"/>
          <w:lang w:val="en-GB"/>
        </w:rPr>
        <w:t>wisdoms</w:t>
      </w:r>
      <w:r w:rsidRPr="00D439DA">
        <w:rPr>
          <w:rStyle w:val="y2iqfc"/>
          <w:rFonts w:ascii="Times New Roman" w:hAnsi="Times New Roman" w:cs="Times New Roman"/>
          <w:color w:val="000000" w:themeColor="text1"/>
          <w:sz w:val="24"/>
          <w:szCs w:val="24"/>
          <w:lang w:val="en-GB"/>
        </w:rPr>
        <w:t xml:space="preserve"> of the community in the field of honey bee farming, which is a legacy passed down from generation to generation and has been proven to be able to contribute to the sustainable use of </w:t>
      </w:r>
      <w:r w:rsidR="00C44280" w:rsidRPr="00D439DA">
        <w:rPr>
          <w:rStyle w:val="y2iqfc"/>
          <w:rFonts w:ascii="Times New Roman" w:hAnsi="Times New Roman" w:cs="Times New Roman"/>
          <w:color w:val="000000" w:themeColor="text1"/>
          <w:sz w:val="24"/>
          <w:szCs w:val="24"/>
          <w:lang w:val="en-GB"/>
        </w:rPr>
        <w:t>peatland</w:t>
      </w:r>
      <w:r w:rsidRPr="00D439DA">
        <w:rPr>
          <w:rStyle w:val="y2iqfc"/>
          <w:rFonts w:ascii="Times New Roman" w:hAnsi="Times New Roman" w:cs="Times New Roman"/>
          <w:color w:val="000000" w:themeColor="text1"/>
          <w:sz w:val="24"/>
          <w:szCs w:val="24"/>
          <w:lang w:val="en-GB"/>
        </w:rPr>
        <w:t xml:space="preserve"> resources. </w:t>
      </w:r>
      <w:r w:rsidR="000F5626" w:rsidRPr="00D439DA">
        <w:rPr>
          <w:rFonts w:ascii="Times New Roman" w:hAnsi="Times New Roman" w:cs="Times New Roman"/>
          <w:sz w:val="24"/>
          <w:szCs w:val="24"/>
          <w:lang w:val="en-GB"/>
        </w:rPr>
        <w:t xml:space="preserve">This Honey bee cultivation was also discovered by </w:t>
      </w:r>
      <w:proofErr w:type="spellStart"/>
      <w:r w:rsidR="000F5626" w:rsidRPr="00D439DA">
        <w:rPr>
          <w:rFonts w:ascii="Times New Roman" w:hAnsi="Times New Roman" w:cs="Times New Roman"/>
          <w:sz w:val="24"/>
          <w:szCs w:val="24"/>
          <w:lang w:val="en-GB"/>
        </w:rPr>
        <w:t>Wildayana</w:t>
      </w:r>
      <w:proofErr w:type="spellEnd"/>
      <w:r w:rsidR="000F5626" w:rsidRPr="00D439DA">
        <w:rPr>
          <w:rFonts w:ascii="Times New Roman" w:hAnsi="Times New Roman" w:cs="Times New Roman"/>
          <w:sz w:val="24"/>
          <w:szCs w:val="24"/>
          <w:lang w:val="en-GB"/>
        </w:rPr>
        <w:t xml:space="preserve"> et al. (2019).</w:t>
      </w:r>
      <w:r w:rsidR="000F5626" w:rsidRPr="00D439DA">
        <w:rPr>
          <w:rFonts w:ascii="Times New Roman" w:hAnsi="Times New Roman" w:cs="Times New Roman"/>
          <w:sz w:val="24"/>
          <w:szCs w:val="24"/>
          <w:lang w:val="en-GB" w:eastAsia="en-ID"/>
        </w:rPr>
        <w:t xml:space="preserve"> </w:t>
      </w:r>
      <w:r w:rsidRPr="00D439DA">
        <w:rPr>
          <w:rStyle w:val="y2iqfc"/>
          <w:rFonts w:ascii="Times New Roman" w:hAnsi="Times New Roman" w:cs="Times New Roman"/>
          <w:sz w:val="24"/>
          <w:szCs w:val="24"/>
          <w:lang w:val="en-GB"/>
        </w:rPr>
        <w:t>The results of identi</w:t>
      </w:r>
      <w:r w:rsidRPr="00D439DA">
        <w:rPr>
          <w:rStyle w:val="y2iqfc"/>
          <w:rFonts w:ascii="Times New Roman" w:hAnsi="Times New Roman" w:cs="Times New Roman"/>
          <w:color w:val="000000" w:themeColor="text1"/>
          <w:sz w:val="24"/>
          <w:szCs w:val="24"/>
          <w:lang w:val="en-GB"/>
        </w:rPr>
        <w:t xml:space="preserve">fying potential threats show that honey bee farming has relatively tolerable potential threats compared to other commodities. </w:t>
      </w:r>
    </w:p>
    <w:p w14:paraId="47240198" w14:textId="6C3FF091" w:rsidR="00FB2466" w:rsidRPr="00D439DA" w:rsidRDefault="00FB2466" w:rsidP="00FB2466">
      <w:pPr>
        <w:tabs>
          <w:tab w:val="left" w:pos="2520"/>
        </w:tabs>
        <w:spacing w:after="0" w:line="240" w:lineRule="auto"/>
        <w:ind w:leftChars="0" w:left="0" w:firstLineChars="0" w:firstLine="562"/>
        <w:jc w:val="both"/>
        <w:rPr>
          <w:rFonts w:ascii="Times New Roman" w:hAnsi="Times New Roman" w:cs="Times New Roman"/>
          <w:sz w:val="24"/>
          <w:szCs w:val="24"/>
          <w:lang w:val="en-GB"/>
        </w:rPr>
      </w:pPr>
      <w:r w:rsidRPr="00D439DA">
        <w:rPr>
          <w:rStyle w:val="y2iqfc"/>
          <w:rFonts w:ascii="Times New Roman" w:hAnsi="Times New Roman" w:cs="Times New Roman"/>
          <w:sz w:val="24"/>
          <w:szCs w:val="24"/>
          <w:lang w:val="en-GB"/>
        </w:rPr>
        <w:t xml:space="preserve">Sago </w:t>
      </w:r>
      <w:r>
        <w:rPr>
          <w:rStyle w:val="y2iqfc"/>
          <w:rFonts w:ascii="Times New Roman" w:hAnsi="Times New Roman" w:cs="Times New Roman"/>
          <w:sz w:val="24"/>
          <w:szCs w:val="24"/>
          <w:lang w:val="en-GB"/>
        </w:rPr>
        <w:t>c</w:t>
      </w:r>
      <w:r w:rsidRPr="00D439DA">
        <w:rPr>
          <w:rStyle w:val="y2iqfc"/>
          <w:rFonts w:ascii="Times New Roman" w:hAnsi="Times New Roman" w:cs="Times New Roman"/>
          <w:sz w:val="24"/>
          <w:szCs w:val="24"/>
          <w:lang w:val="en-GB"/>
        </w:rPr>
        <w:t>ultivation is one of the local wisdoms of the food sector because the consumption of sago flour is the second highest after wheat. Sago flour is also a substitute for the staple food rice, has been passed down from generation to generation, and has been proven to be able to contribute to the sustainable use of food resources. Sago cultivation also has a low potential threat of crop failure. This was also found by other workers (</w:t>
      </w:r>
      <w:r w:rsidRPr="00D439DA">
        <w:rPr>
          <w:rFonts w:ascii="Times New Roman" w:hAnsi="Times New Roman" w:cs="Times New Roman"/>
          <w:color w:val="000000" w:themeColor="text1"/>
          <w:sz w:val="24"/>
          <w:szCs w:val="24"/>
          <w:lang w:val="en-GB"/>
        </w:rPr>
        <w:t>Alikhani et al., 2021).</w:t>
      </w:r>
    </w:p>
    <w:p w14:paraId="5209466C" w14:textId="77777777" w:rsidR="00193A78" w:rsidRDefault="00193A78" w:rsidP="0002681E">
      <w:pPr>
        <w:spacing w:after="0" w:line="240" w:lineRule="auto"/>
        <w:ind w:leftChars="0" w:left="2" w:hanging="2"/>
        <w:rPr>
          <w:rFonts w:ascii="Times New Roman" w:hAnsi="Times New Roman" w:cs="Times New Roman"/>
          <w:sz w:val="24"/>
          <w:szCs w:val="24"/>
          <w:lang w:val="en-GB"/>
        </w:rPr>
      </w:pPr>
    </w:p>
    <w:p w14:paraId="6F5E5D53" w14:textId="77777777" w:rsidR="00FB2466" w:rsidRDefault="00FB2466" w:rsidP="0002681E">
      <w:pPr>
        <w:spacing w:after="0" w:line="240" w:lineRule="auto"/>
        <w:ind w:leftChars="0" w:left="2" w:hanging="2"/>
        <w:rPr>
          <w:rFonts w:ascii="Times New Roman" w:hAnsi="Times New Roman" w:cs="Times New Roman"/>
          <w:sz w:val="24"/>
          <w:szCs w:val="24"/>
          <w:lang w:val="en-GB"/>
        </w:rPr>
      </w:pPr>
    </w:p>
    <w:p w14:paraId="48DF7008" w14:textId="017F5486" w:rsidR="00193A78" w:rsidRDefault="00193A78" w:rsidP="00895CF2">
      <w:pPr>
        <w:spacing w:after="0" w:line="240" w:lineRule="auto"/>
        <w:ind w:leftChars="0" w:left="2" w:hanging="2"/>
        <w:jc w:val="center"/>
        <w:rPr>
          <w:rStyle w:val="y2iqfc"/>
          <w:rFonts w:ascii="Times New Roman" w:hAnsi="Times New Roman" w:cs="Times New Roman"/>
          <w:color w:val="000000" w:themeColor="text1"/>
          <w:sz w:val="20"/>
          <w:szCs w:val="20"/>
          <w:lang w:val="en-GB"/>
        </w:rPr>
      </w:pPr>
      <w:r w:rsidRPr="00D439DA">
        <w:rPr>
          <w:rFonts w:ascii="Times New Roman" w:hAnsi="Times New Roman" w:cs="Times New Roman"/>
          <w:b/>
          <w:bCs/>
          <w:sz w:val="20"/>
          <w:szCs w:val="20"/>
          <w:lang w:val="en-GB"/>
        </w:rPr>
        <w:lastRenderedPageBreak/>
        <w:t>Table 5.</w:t>
      </w:r>
      <w:r w:rsidR="00E50602" w:rsidRPr="00DE6CEC">
        <w:rPr>
          <w:rFonts w:ascii="Times New Roman" w:hAnsi="Times New Roman" w:cs="Times New Roman"/>
          <w:sz w:val="20"/>
          <w:szCs w:val="20"/>
          <w:lang w:val="en-GB"/>
        </w:rPr>
        <w:t xml:space="preserve"> </w:t>
      </w:r>
      <w:r w:rsidRPr="00DE6CEC">
        <w:rPr>
          <w:rFonts w:ascii="Times New Roman" w:hAnsi="Times New Roman" w:cs="Times New Roman"/>
          <w:color w:val="000000" w:themeColor="text1"/>
          <w:sz w:val="20"/>
          <w:szCs w:val="20"/>
          <w:lang w:val="en-GB"/>
        </w:rPr>
        <w:t xml:space="preserve">Recommended </w:t>
      </w:r>
      <w:r w:rsidRPr="00DE6CEC">
        <w:rPr>
          <w:rStyle w:val="y2iqfc"/>
          <w:rFonts w:ascii="Times New Roman" w:hAnsi="Times New Roman" w:cs="Times New Roman"/>
          <w:color w:val="000000" w:themeColor="text1"/>
          <w:sz w:val="20"/>
          <w:szCs w:val="20"/>
          <w:lang w:val="en-GB"/>
        </w:rPr>
        <w:t xml:space="preserve">species for each scenario of </w:t>
      </w:r>
      <w:r w:rsidR="00301801">
        <w:rPr>
          <w:rStyle w:val="y2iqfc"/>
          <w:rFonts w:ascii="Times New Roman" w:hAnsi="Times New Roman" w:cs="Times New Roman"/>
          <w:color w:val="000000" w:themeColor="text1"/>
          <w:sz w:val="20"/>
          <w:szCs w:val="20"/>
          <w:lang w:val="en-GB"/>
        </w:rPr>
        <w:t>peatland restoration</w:t>
      </w:r>
    </w:p>
    <w:p w14:paraId="0CDA5BBE" w14:textId="77777777" w:rsidR="00454804" w:rsidRPr="00DE6CEC" w:rsidRDefault="00454804" w:rsidP="00895CF2">
      <w:pPr>
        <w:spacing w:after="0" w:line="240" w:lineRule="auto"/>
        <w:ind w:leftChars="0" w:left="2" w:hanging="2"/>
        <w:jc w:val="center"/>
        <w:rPr>
          <w:rFonts w:ascii="Times New Roman" w:hAnsi="Times New Roman" w:cs="Times New Roman"/>
          <w:sz w:val="20"/>
          <w:szCs w:val="20"/>
          <w:lang w:val="en-GB"/>
        </w:rPr>
      </w:pPr>
    </w:p>
    <w:tbl>
      <w:tblPr>
        <w:tblW w:w="9360" w:type="dxa"/>
        <w:tblInd w:w="-5" w:type="dxa"/>
        <w:tblLook w:val="0000" w:firstRow="0" w:lastRow="0" w:firstColumn="0" w:lastColumn="0" w:noHBand="0" w:noVBand="0"/>
      </w:tblPr>
      <w:tblGrid>
        <w:gridCol w:w="1080"/>
        <w:gridCol w:w="2700"/>
        <w:gridCol w:w="2520"/>
        <w:gridCol w:w="3060"/>
      </w:tblGrid>
      <w:tr w:rsidR="00193A78" w:rsidRPr="00DE6CEC" w14:paraId="1C0C9464" w14:textId="77777777" w:rsidTr="00454804">
        <w:trPr>
          <w:trHeight w:val="251"/>
        </w:trPr>
        <w:tc>
          <w:tcPr>
            <w:tcW w:w="1080" w:type="dxa"/>
            <w:tcBorders>
              <w:top w:val="single" w:sz="4" w:space="0" w:color="auto"/>
              <w:bottom w:val="single" w:sz="4" w:space="0" w:color="auto"/>
            </w:tcBorders>
            <w:shd w:val="clear" w:color="auto" w:fill="8DB3E2" w:themeFill="text2" w:themeFillTint="66"/>
          </w:tcPr>
          <w:p w14:paraId="3ED9B1BB" w14:textId="77777777" w:rsidR="00193A78" w:rsidRPr="00DE6CEC" w:rsidRDefault="00193A78" w:rsidP="00454804">
            <w:pPr>
              <w:spacing w:after="0" w:line="240" w:lineRule="auto"/>
              <w:ind w:leftChars="0" w:left="2" w:hanging="2"/>
              <w:jc w:val="center"/>
              <w:rPr>
                <w:rFonts w:ascii="Times New Roman" w:hAnsi="Times New Roman" w:cs="Times New Roman"/>
                <w:b/>
                <w:bCs/>
                <w:sz w:val="20"/>
                <w:szCs w:val="20"/>
                <w:lang w:val="en-GB"/>
              </w:rPr>
            </w:pPr>
            <w:bookmarkStart w:id="19" w:name="_Hlk145034110"/>
            <w:r w:rsidRPr="00DE6CEC">
              <w:rPr>
                <w:rFonts w:ascii="Times New Roman" w:hAnsi="Times New Roman" w:cs="Times New Roman"/>
                <w:b/>
                <w:bCs/>
                <w:sz w:val="20"/>
                <w:szCs w:val="20"/>
                <w:lang w:val="en-GB"/>
              </w:rPr>
              <w:t>PR/FW</w:t>
            </w:r>
          </w:p>
        </w:tc>
        <w:tc>
          <w:tcPr>
            <w:tcW w:w="2700" w:type="dxa"/>
            <w:tcBorders>
              <w:top w:val="single" w:sz="4" w:space="0" w:color="auto"/>
              <w:bottom w:val="single" w:sz="4" w:space="0" w:color="auto"/>
            </w:tcBorders>
            <w:shd w:val="clear" w:color="auto" w:fill="8DB3E2" w:themeFill="text2" w:themeFillTint="66"/>
          </w:tcPr>
          <w:p w14:paraId="40843012" w14:textId="77777777" w:rsidR="00193A78" w:rsidRPr="00DE6CEC" w:rsidRDefault="00193A78" w:rsidP="00454804">
            <w:pPr>
              <w:spacing w:after="0" w:line="240" w:lineRule="auto"/>
              <w:ind w:leftChars="0" w:left="2" w:hanging="2"/>
              <w:jc w:val="center"/>
              <w:rPr>
                <w:rFonts w:ascii="Times New Roman" w:hAnsi="Times New Roman" w:cs="Times New Roman"/>
                <w:b/>
                <w:bCs/>
                <w:sz w:val="20"/>
                <w:szCs w:val="20"/>
                <w:lang w:val="en-GB"/>
              </w:rPr>
            </w:pPr>
            <w:r w:rsidRPr="00DE6CEC">
              <w:rPr>
                <w:rFonts w:ascii="Times New Roman" w:hAnsi="Times New Roman" w:cs="Times New Roman"/>
                <w:b/>
                <w:bCs/>
                <w:sz w:val="20"/>
                <w:szCs w:val="20"/>
                <w:lang w:val="en-GB"/>
              </w:rPr>
              <w:t>FW (-)</w:t>
            </w:r>
          </w:p>
        </w:tc>
        <w:tc>
          <w:tcPr>
            <w:tcW w:w="2520" w:type="dxa"/>
            <w:tcBorders>
              <w:top w:val="single" w:sz="4" w:space="0" w:color="auto"/>
              <w:bottom w:val="single" w:sz="4" w:space="0" w:color="auto"/>
            </w:tcBorders>
            <w:shd w:val="clear" w:color="auto" w:fill="8DB3E2" w:themeFill="text2" w:themeFillTint="66"/>
          </w:tcPr>
          <w:p w14:paraId="2A34F3EA" w14:textId="77777777" w:rsidR="00193A78" w:rsidRPr="00DE6CEC" w:rsidRDefault="00193A78" w:rsidP="00454804">
            <w:pPr>
              <w:spacing w:after="0" w:line="240" w:lineRule="auto"/>
              <w:ind w:leftChars="0" w:left="2" w:hanging="2"/>
              <w:jc w:val="center"/>
              <w:rPr>
                <w:rFonts w:ascii="Times New Roman" w:hAnsi="Times New Roman" w:cs="Times New Roman"/>
                <w:b/>
                <w:bCs/>
                <w:sz w:val="20"/>
                <w:szCs w:val="20"/>
                <w:lang w:val="en-GB"/>
              </w:rPr>
            </w:pPr>
            <w:r w:rsidRPr="00DE6CEC">
              <w:rPr>
                <w:rFonts w:ascii="Times New Roman" w:hAnsi="Times New Roman" w:cs="Times New Roman"/>
                <w:b/>
                <w:bCs/>
                <w:sz w:val="20"/>
                <w:szCs w:val="20"/>
                <w:lang w:val="en-GB"/>
              </w:rPr>
              <w:t>FW (0)</w:t>
            </w:r>
          </w:p>
        </w:tc>
        <w:tc>
          <w:tcPr>
            <w:tcW w:w="3060" w:type="dxa"/>
            <w:tcBorders>
              <w:top w:val="single" w:sz="4" w:space="0" w:color="auto"/>
              <w:bottom w:val="single" w:sz="4" w:space="0" w:color="auto"/>
            </w:tcBorders>
            <w:shd w:val="clear" w:color="auto" w:fill="8DB3E2" w:themeFill="text2" w:themeFillTint="66"/>
          </w:tcPr>
          <w:p w14:paraId="4C7E1586" w14:textId="77777777" w:rsidR="00193A78" w:rsidRPr="00DE6CEC" w:rsidRDefault="00193A78" w:rsidP="00454804">
            <w:pPr>
              <w:spacing w:after="0" w:line="240" w:lineRule="auto"/>
              <w:ind w:leftChars="0" w:left="2" w:hanging="2"/>
              <w:jc w:val="center"/>
              <w:rPr>
                <w:rFonts w:ascii="Times New Roman" w:hAnsi="Times New Roman" w:cs="Times New Roman"/>
                <w:b/>
                <w:bCs/>
                <w:sz w:val="20"/>
                <w:szCs w:val="20"/>
                <w:lang w:val="en-GB"/>
              </w:rPr>
            </w:pPr>
            <w:r w:rsidRPr="00DE6CEC">
              <w:rPr>
                <w:rFonts w:ascii="Times New Roman" w:hAnsi="Times New Roman" w:cs="Times New Roman"/>
                <w:b/>
                <w:bCs/>
                <w:sz w:val="20"/>
                <w:szCs w:val="20"/>
                <w:lang w:val="en-GB"/>
              </w:rPr>
              <w:t>FW (+)</w:t>
            </w:r>
          </w:p>
        </w:tc>
      </w:tr>
      <w:tr w:rsidR="00193A78" w:rsidRPr="00DE6CEC" w14:paraId="41BF7C0D" w14:textId="77777777" w:rsidTr="00454804">
        <w:tc>
          <w:tcPr>
            <w:tcW w:w="1080" w:type="dxa"/>
            <w:tcBorders>
              <w:top w:val="single" w:sz="4" w:space="0" w:color="auto"/>
            </w:tcBorders>
          </w:tcPr>
          <w:p w14:paraId="29A58A95"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PR (-)</w:t>
            </w:r>
          </w:p>
        </w:tc>
        <w:tc>
          <w:tcPr>
            <w:tcW w:w="2700" w:type="dxa"/>
            <w:tcBorders>
              <w:top w:val="single" w:sz="4" w:space="0" w:color="auto"/>
            </w:tcBorders>
          </w:tcPr>
          <w:p w14:paraId="4EC25031"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S1 (disaster); F</w:t>
            </w:r>
            <w:r w:rsidRPr="00DE6CEC">
              <w:rPr>
                <w:rStyle w:val="y2iqfc"/>
                <w:rFonts w:ascii="Times New Roman" w:hAnsi="Times New Roman" w:cs="Times New Roman"/>
                <w:color w:val="202124"/>
                <w:sz w:val="20"/>
                <w:szCs w:val="20"/>
                <w:lang w:val="en-GB"/>
              </w:rPr>
              <w:t>ishing with batteries and poison, burning</w:t>
            </w:r>
          </w:p>
        </w:tc>
        <w:tc>
          <w:tcPr>
            <w:tcW w:w="2520" w:type="dxa"/>
            <w:tcBorders>
              <w:top w:val="single" w:sz="4" w:space="0" w:color="auto"/>
            </w:tcBorders>
          </w:tcPr>
          <w:p w14:paraId="0F8B4E62"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S2 (useless); Illegal logging</w:t>
            </w:r>
          </w:p>
        </w:tc>
        <w:tc>
          <w:tcPr>
            <w:tcW w:w="3060" w:type="dxa"/>
            <w:tcBorders>
              <w:top w:val="single" w:sz="4" w:space="0" w:color="auto"/>
            </w:tcBorders>
          </w:tcPr>
          <w:p w14:paraId="6E4AAC43"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S3 (tactic); Oil Palm and Acacia cultivation</w:t>
            </w:r>
          </w:p>
        </w:tc>
      </w:tr>
      <w:tr w:rsidR="00193A78" w:rsidRPr="00DE6CEC" w14:paraId="0EA7D829" w14:textId="77777777" w:rsidTr="00454804">
        <w:tc>
          <w:tcPr>
            <w:tcW w:w="1080" w:type="dxa"/>
          </w:tcPr>
          <w:p w14:paraId="6A06E659"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PR (0)</w:t>
            </w:r>
          </w:p>
        </w:tc>
        <w:tc>
          <w:tcPr>
            <w:tcW w:w="2700" w:type="dxa"/>
          </w:tcPr>
          <w:p w14:paraId="25BFC631"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 xml:space="preserve">S4 (sceptic); </w:t>
            </w:r>
            <w:proofErr w:type="spellStart"/>
            <w:r w:rsidRPr="00DE6CEC">
              <w:rPr>
                <w:rFonts w:ascii="Times New Roman" w:hAnsi="Times New Roman" w:cs="Times New Roman"/>
                <w:sz w:val="20"/>
                <w:szCs w:val="20"/>
                <w:lang w:val="en-GB"/>
              </w:rPr>
              <w:t>Sonor</w:t>
            </w:r>
            <w:proofErr w:type="spellEnd"/>
            <w:r w:rsidRPr="00DE6CEC">
              <w:rPr>
                <w:rFonts w:ascii="Times New Roman" w:hAnsi="Times New Roman" w:cs="Times New Roman"/>
                <w:sz w:val="20"/>
                <w:szCs w:val="20"/>
                <w:lang w:val="en-GB"/>
              </w:rPr>
              <w:t xml:space="preserve"> system</w:t>
            </w:r>
          </w:p>
        </w:tc>
        <w:tc>
          <w:tcPr>
            <w:tcW w:w="2520" w:type="dxa"/>
          </w:tcPr>
          <w:p w14:paraId="492301D1"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 xml:space="preserve">S5 (static); </w:t>
            </w:r>
            <w:proofErr w:type="spellStart"/>
            <w:r w:rsidRPr="00DE6CEC">
              <w:rPr>
                <w:rFonts w:ascii="Times New Roman" w:hAnsi="Times New Roman" w:cs="Times New Roman"/>
                <w:sz w:val="20"/>
                <w:szCs w:val="20"/>
                <w:lang w:val="en-GB"/>
              </w:rPr>
              <w:t>Purun</w:t>
            </w:r>
            <w:proofErr w:type="spellEnd"/>
            <w:r w:rsidRPr="00DE6CEC">
              <w:rPr>
                <w:rFonts w:ascii="Times New Roman" w:hAnsi="Times New Roman" w:cs="Times New Roman"/>
                <w:sz w:val="20"/>
                <w:szCs w:val="20"/>
                <w:lang w:val="en-GB"/>
              </w:rPr>
              <w:t xml:space="preserve"> </w:t>
            </w:r>
            <w:proofErr w:type="spellStart"/>
            <w:r w:rsidRPr="00DE6CEC">
              <w:rPr>
                <w:rFonts w:ascii="Times New Roman" w:hAnsi="Times New Roman" w:cs="Times New Roman"/>
                <w:sz w:val="20"/>
                <w:szCs w:val="20"/>
                <w:lang w:val="en-GB"/>
              </w:rPr>
              <w:t>moven</w:t>
            </w:r>
            <w:proofErr w:type="spellEnd"/>
            <w:r w:rsidRPr="00DE6CEC">
              <w:rPr>
                <w:rFonts w:ascii="Times New Roman" w:hAnsi="Times New Roman" w:cs="Times New Roman"/>
                <w:sz w:val="20"/>
                <w:szCs w:val="20"/>
                <w:lang w:val="en-GB"/>
              </w:rPr>
              <w:t>, wild animal hunting</w:t>
            </w:r>
          </w:p>
        </w:tc>
        <w:tc>
          <w:tcPr>
            <w:tcW w:w="3060" w:type="dxa"/>
            <w:shd w:val="clear" w:color="auto" w:fill="E0E0E0"/>
          </w:tcPr>
          <w:p w14:paraId="5F099BB8" w14:textId="61DB775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 xml:space="preserve">S6 (strategic); Tapping </w:t>
            </w:r>
            <w:proofErr w:type="spellStart"/>
            <w:r w:rsidRPr="00DE6CEC">
              <w:rPr>
                <w:rFonts w:ascii="Times New Roman" w:hAnsi="Times New Roman" w:cs="Times New Roman"/>
                <w:sz w:val="20"/>
                <w:szCs w:val="20"/>
                <w:lang w:val="en-GB"/>
              </w:rPr>
              <w:t>Jelotong</w:t>
            </w:r>
            <w:proofErr w:type="spellEnd"/>
            <w:r w:rsidRPr="00DE6CEC">
              <w:rPr>
                <w:rFonts w:ascii="Times New Roman" w:hAnsi="Times New Roman" w:cs="Times New Roman"/>
                <w:sz w:val="20"/>
                <w:szCs w:val="20"/>
                <w:lang w:val="en-GB"/>
              </w:rPr>
              <w:t>, sap, resin</w:t>
            </w:r>
            <w:r w:rsidR="00C645B1">
              <w:rPr>
                <w:rFonts w:ascii="Times New Roman" w:hAnsi="Times New Roman" w:cs="Times New Roman"/>
                <w:sz w:val="20"/>
                <w:szCs w:val="20"/>
                <w:lang w:val="en-GB"/>
              </w:rPr>
              <w:t xml:space="preserve">, </w:t>
            </w:r>
            <w:proofErr w:type="spellStart"/>
            <w:r w:rsidRPr="00DE6CEC">
              <w:rPr>
                <w:rFonts w:ascii="Times New Roman" w:hAnsi="Times New Roman" w:cs="Times New Roman"/>
                <w:sz w:val="20"/>
                <w:szCs w:val="20"/>
                <w:lang w:val="en-GB"/>
              </w:rPr>
              <w:t>Gaharu</w:t>
            </w:r>
            <w:proofErr w:type="spellEnd"/>
            <w:r w:rsidRPr="00DE6CEC">
              <w:rPr>
                <w:rFonts w:ascii="Times New Roman" w:hAnsi="Times New Roman" w:cs="Times New Roman"/>
                <w:sz w:val="20"/>
                <w:szCs w:val="20"/>
                <w:lang w:val="en-GB"/>
              </w:rPr>
              <w:t xml:space="preserve">, </w:t>
            </w:r>
            <w:r w:rsidR="00C645B1">
              <w:rPr>
                <w:rFonts w:ascii="Times New Roman" w:hAnsi="Times New Roman" w:cs="Times New Roman"/>
                <w:sz w:val="20"/>
                <w:szCs w:val="20"/>
                <w:lang w:val="en-GB"/>
              </w:rPr>
              <w:t xml:space="preserve">and </w:t>
            </w:r>
            <w:r w:rsidRPr="00DE6CEC">
              <w:rPr>
                <w:rStyle w:val="y2iqfc"/>
                <w:rFonts w:ascii="Times New Roman" w:hAnsi="Times New Roman" w:cs="Times New Roman"/>
                <w:color w:val="202124"/>
                <w:sz w:val="20"/>
                <w:szCs w:val="20"/>
                <w:lang w:val="en-GB"/>
              </w:rPr>
              <w:t>fish auction</w:t>
            </w:r>
          </w:p>
        </w:tc>
      </w:tr>
      <w:tr w:rsidR="00193A78" w:rsidRPr="00DE6CEC" w14:paraId="14368A8B" w14:textId="77777777" w:rsidTr="00454804">
        <w:tc>
          <w:tcPr>
            <w:tcW w:w="1080" w:type="dxa"/>
            <w:tcBorders>
              <w:bottom w:val="single" w:sz="4" w:space="0" w:color="auto"/>
            </w:tcBorders>
          </w:tcPr>
          <w:p w14:paraId="581C491A"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PR (+)</w:t>
            </w:r>
          </w:p>
        </w:tc>
        <w:tc>
          <w:tcPr>
            <w:tcW w:w="2700" w:type="dxa"/>
            <w:tcBorders>
              <w:bottom w:val="single" w:sz="4" w:space="0" w:color="auto"/>
            </w:tcBorders>
          </w:tcPr>
          <w:p w14:paraId="502D4ABA"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S7 (volunteer); Protected forest, wildlife preservation</w:t>
            </w:r>
          </w:p>
        </w:tc>
        <w:tc>
          <w:tcPr>
            <w:tcW w:w="2520" w:type="dxa"/>
            <w:tcBorders>
              <w:bottom w:val="single" w:sz="4" w:space="0" w:color="auto"/>
            </w:tcBorders>
            <w:shd w:val="clear" w:color="auto" w:fill="E0E0E0"/>
          </w:tcPr>
          <w:p w14:paraId="7498AB11"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S8 (happy); Pineapple and Aloe vera cultivation</w:t>
            </w:r>
          </w:p>
        </w:tc>
        <w:tc>
          <w:tcPr>
            <w:tcW w:w="3060" w:type="dxa"/>
            <w:tcBorders>
              <w:bottom w:val="single" w:sz="4" w:space="0" w:color="auto"/>
            </w:tcBorders>
            <w:shd w:val="clear" w:color="auto" w:fill="E0E0E0"/>
          </w:tcPr>
          <w:p w14:paraId="1FE7A1CA" w14:textId="77777777" w:rsidR="00193A78" w:rsidRPr="00DE6CEC" w:rsidRDefault="00193A78" w:rsidP="0002681E">
            <w:pPr>
              <w:spacing w:after="0" w:line="240" w:lineRule="auto"/>
              <w:ind w:left="0" w:hanging="2"/>
              <w:jc w:val="center"/>
              <w:rPr>
                <w:rFonts w:ascii="Times New Roman" w:hAnsi="Times New Roman" w:cs="Times New Roman"/>
                <w:sz w:val="20"/>
                <w:szCs w:val="20"/>
                <w:lang w:val="en-GB"/>
              </w:rPr>
            </w:pPr>
            <w:r w:rsidRPr="00DE6CEC">
              <w:rPr>
                <w:rFonts w:ascii="Times New Roman" w:hAnsi="Times New Roman" w:cs="Times New Roman"/>
                <w:sz w:val="20"/>
                <w:szCs w:val="20"/>
                <w:lang w:val="en-GB"/>
              </w:rPr>
              <w:t>S9 (dream); Honey bee, Sago cultivation, cage fish farming</w:t>
            </w:r>
          </w:p>
        </w:tc>
      </w:tr>
    </w:tbl>
    <w:p w14:paraId="0B6DA6E7" w14:textId="7E164E1C" w:rsidR="00E20DF3" w:rsidRPr="00DE6CEC" w:rsidRDefault="00193A78" w:rsidP="00D82D21">
      <w:pPr>
        <w:tabs>
          <w:tab w:val="left" w:pos="2520"/>
        </w:tabs>
        <w:spacing w:after="0" w:line="240" w:lineRule="auto"/>
        <w:ind w:leftChars="0" w:left="2" w:hanging="2"/>
        <w:jc w:val="both"/>
        <w:rPr>
          <w:rStyle w:val="y2iqfc"/>
          <w:rFonts w:ascii="Times New Roman" w:hAnsi="Times New Roman" w:cs="Times New Roman"/>
          <w:color w:val="202124"/>
          <w:lang w:val="en-GB"/>
        </w:rPr>
      </w:pPr>
      <w:bookmarkStart w:id="20" w:name="_Hlk145034579"/>
      <w:bookmarkEnd w:id="19"/>
      <w:r w:rsidRPr="00DE6CEC">
        <w:rPr>
          <w:rFonts w:ascii="Times New Roman" w:hAnsi="Times New Roman" w:cs="Times New Roman"/>
          <w:sz w:val="20"/>
          <w:szCs w:val="20"/>
          <w:lang w:val="en-GB"/>
        </w:rPr>
        <w:t>Note: FW (Rural welfare); PR (</w:t>
      </w:r>
      <w:r w:rsidR="00301801">
        <w:rPr>
          <w:rFonts w:ascii="Times New Roman" w:hAnsi="Times New Roman" w:cs="Times New Roman"/>
          <w:sz w:val="20"/>
          <w:szCs w:val="20"/>
          <w:lang w:val="en-GB"/>
        </w:rPr>
        <w:t>Peatland restoration</w:t>
      </w:r>
      <w:r w:rsidRPr="00DE6CEC">
        <w:rPr>
          <w:rFonts w:ascii="Times New Roman" w:hAnsi="Times New Roman" w:cs="Times New Roman"/>
          <w:sz w:val="20"/>
          <w:szCs w:val="20"/>
          <w:lang w:val="en-GB"/>
        </w:rPr>
        <w:t xml:space="preserve">). </w:t>
      </w:r>
      <w:r w:rsidRPr="00DE6CEC">
        <w:rPr>
          <w:rStyle w:val="y2iqfc"/>
          <w:rFonts w:ascii="Times New Roman" w:hAnsi="Times New Roman" w:cs="Times New Roman"/>
          <w:color w:val="202124"/>
          <w:sz w:val="20"/>
          <w:szCs w:val="20"/>
          <w:lang w:val="en-GB"/>
        </w:rPr>
        <w:t>The shadowed box indicates the presence of local wisdom</w:t>
      </w:r>
      <w:bookmarkEnd w:id="20"/>
    </w:p>
    <w:p w14:paraId="13A54AED" w14:textId="77777777" w:rsidR="00D82D21" w:rsidRPr="00D439DA" w:rsidRDefault="00D82D21" w:rsidP="00D82D21">
      <w:pPr>
        <w:tabs>
          <w:tab w:val="left" w:pos="2520"/>
        </w:tabs>
        <w:spacing w:after="0" w:line="240" w:lineRule="auto"/>
        <w:ind w:leftChars="0" w:left="2" w:hanging="2"/>
        <w:jc w:val="both"/>
        <w:rPr>
          <w:rStyle w:val="y2iqfc"/>
          <w:rFonts w:ascii="Times New Roman" w:hAnsi="Times New Roman" w:cs="Times New Roman"/>
          <w:color w:val="202124"/>
          <w:sz w:val="24"/>
          <w:szCs w:val="24"/>
          <w:lang w:val="en-GB"/>
        </w:rPr>
      </w:pPr>
    </w:p>
    <w:p w14:paraId="791E3D26" w14:textId="0CC67DD1" w:rsidR="00E90643" w:rsidRPr="00D439DA" w:rsidRDefault="00193A78" w:rsidP="00E90643">
      <w:pPr>
        <w:tabs>
          <w:tab w:val="left" w:pos="2520"/>
        </w:tabs>
        <w:spacing w:after="0" w:line="240" w:lineRule="auto"/>
        <w:ind w:left="-2" w:firstLineChars="0" w:firstLine="562"/>
        <w:jc w:val="both"/>
        <w:rPr>
          <w:rStyle w:val="y2iqfc"/>
          <w:rFonts w:ascii="Times New Roman" w:hAnsi="Times New Roman" w:cs="Times New Roman"/>
          <w:sz w:val="24"/>
          <w:szCs w:val="24"/>
          <w:lang w:val="en-GB"/>
        </w:rPr>
      </w:pPr>
      <w:r w:rsidRPr="00D439DA">
        <w:rPr>
          <w:rStyle w:val="y2iqfc"/>
          <w:rFonts w:ascii="Times New Roman" w:hAnsi="Times New Roman" w:cs="Times New Roman"/>
          <w:sz w:val="24"/>
          <w:szCs w:val="24"/>
          <w:lang w:val="en-GB"/>
        </w:rPr>
        <w:t xml:space="preserve">Environmental engineering maintains the existence of this system through </w:t>
      </w:r>
      <w:r w:rsidR="00C645B1" w:rsidRPr="00D439DA">
        <w:rPr>
          <w:rStyle w:val="y2iqfc"/>
          <w:rFonts w:ascii="Times New Roman" w:hAnsi="Times New Roman" w:cs="Times New Roman"/>
          <w:sz w:val="24"/>
          <w:szCs w:val="24"/>
          <w:lang w:val="en-GB"/>
        </w:rPr>
        <w:t xml:space="preserve">the </w:t>
      </w:r>
      <w:r w:rsidRPr="00D439DA">
        <w:rPr>
          <w:rStyle w:val="y2iqfc"/>
          <w:rFonts w:ascii="Times New Roman" w:hAnsi="Times New Roman" w:cs="Times New Roman"/>
          <w:sz w:val="24"/>
          <w:szCs w:val="24"/>
          <w:lang w:val="en-GB"/>
        </w:rPr>
        <w:t>social development of the community to maintain traditions passed down from generation to generation as ancestral heritage full of wisdom. The existence of this tradition will continue to contribute to the sustainable use of fisheries resources in the peatlands area. Environmental Engineering to change the pattern of using mobile fishing gear to permanent aquaculture can be done by imposing taxes on catches, so it is hoped that farmers will slowly switch to a fixed aquaculture pattern to avoid additional fishing costs.</w:t>
      </w:r>
    </w:p>
    <w:p w14:paraId="181CC3DB" w14:textId="77777777" w:rsidR="00E90643" w:rsidRPr="00D439DA" w:rsidRDefault="00E90643" w:rsidP="00E90643">
      <w:pPr>
        <w:tabs>
          <w:tab w:val="left" w:pos="2520"/>
        </w:tabs>
        <w:spacing w:after="0" w:line="240" w:lineRule="auto"/>
        <w:ind w:leftChars="0" w:left="0" w:firstLineChars="0" w:firstLine="0"/>
        <w:jc w:val="both"/>
        <w:rPr>
          <w:rStyle w:val="y2iqfc"/>
          <w:rFonts w:ascii="Times New Roman" w:hAnsi="Times New Roman" w:cs="Times New Roman"/>
          <w:b/>
          <w:bCs/>
          <w:color w:val="202124"/>
          <w:sz w:val="24"/>
          <w:szCs w:val="24"/>
          <w:lang w:val="en-GB"/>
        </w:rPr>
      </w:pPr>
    </w:p>
    <w:p w14:paraId="22927583" w14:textId="0C8C4851" w:rsidR="00E90643" w:rsidRPr="00D439DA" w:rsidRDefault="00193A78" w:rsidP="00E90643">
      <w:pPr>
        <w:tabs>
          <w:tab w:val="left" w:pos="2520"/>
        </w:tabs>
        <w:spacing w:after="0" w:line="240" w:lineRule="auto"/>
        <w:ind w:leftChars="0" w:left="0" w:firstLineChars="0" w:firstLine="0"/>
        <w:jc w:val="both"/>
        <w:rPr>
          <w:rStyle w:val="y2iqfc"/>
          <w:rFonts w:ascii="Times New Roman" w:hAnsi="Times New Roman" w:cs="Times New Roman"/>
          <w:i/>
          <w:iCs/>
          <w:color w:val="202124"/>
          <w:sz w:val="24"/>
          <w:szCs w:val="24"/>
          <w:lang w:val="en-GB"/>
        </w:rPr>
      </w:pPr>
      <w:r w:rsidRPr="00D439DA">
        <w:rPr>
          <w:rStyle w:val="y2iqfc"/>
          <w:rFonts w:ascii="Times New Roman" w:hAnsi="Times New Roman" w:cs="Times New Roman"/>
          <w:i/>
          <w:iCs/>
          <w:color w:val="202124"/>
          <w:sz w:val="24"/>
          <w:szCs w:val="24"/>
          <w:lang w:val="en-GB"/>
        </w:rPr>
        <w:t xml:space="preserve">Developing </w:t>
      </w:r>
      <w:r w:rsidR="00454804" w:rsidRPr="00D439DA">
        <w:rPr>
          <w:rStyle w:val="y2iqfc"/>
          <w:rFonts w:ascii="Times New Roman" w:hAnsi="Times New Roman" w:cs="Times New Roman"/>
          <w:i/>
          <w:iCs/>
          <w:color w:val="202124"/>
          <w:sz w:val="24"/>
          <w:szCs w:val="24"/>
          <w:lang w:val="en-GB"/>
        </w:rPr>
        <w:t xml:space="preserve">scenarios of peatland restoration </w:t>
      </w:r>
    </w:p>
    <w:p w14:paraId="5C15AAFF" w14:textId="77777777" w:rsidR="00454804" w:rsidRPr="00D439DA" w:rsidRDefault="00454804" w:rsidP="00E90643">
      <w:pPr>
        <w:tabs>
          <w:tab w:val="left" w:pos="2520"/>
        </w:tabs>
        <w:spacing w:after="0" w:line="240" w:lineRule="auto"/>
        <w:ind w:leftChars="0" w:left="0" w:firstLineChars="0" w:firstLine="0"/>
        <w:jc w:val="both"/>
        <w:rPr>
          <w:rStyle w:val="y2iqfc"/>
          <w:rFonts w:ascii="Times New Roman" w:hAnsi="Times New Roman" w:cs="Times New Roman"/>
          <w:i/>
          <w:iCs/>
          <w:color w:val="202124"/>
          <w:sz w:val="24"/>
          <w:szCs w:val="24"/>
          <w:lang w:val="en-GB"/>
        </w:rPr>
      </w:pPr>
    </w:p>
    <w:p w14:paraId="28AF29BE" w14:textId="04774784" w:rsidR="007F1DE6" w:rsidRPr="00D439DA" w:rsidRDefault="00454804" w:rsidP="00454804">
      <w:pPr>
        <w:tabs>
          <w:tab w:val="left" w:pos="2520"/>
        </w:tabs>
        <w:spacing w:after="0" w:line="240" w:lineRule="auto"/>
        <w:ind w:leftChars="0" w:left="0" w:firstLineChars="0" w:firstLine="0"/>
        <w:jc w:val="both"/>
        <w:rPr>
          <w:rStyle w:val="y2iqfc"/>
          <w:rFonts w:ascii="Times New Roman" w:hAnsi="Times New Roman" w:cs="Times New Roman"/>
          <w:color w:val="202124"/>
          <w:sz w:val="24"/>
          <w:szCs w:val="24"/>
          <w:lang w:val="en-GB"/>
        </w:rPr>
      </w:pPr>
      <w:r w:rsidRPr="00D439DA">
        <w:rPr>
          <w:rStyle w:val="y2iqfc"/>
          <w:rFonts w:ascii="Times New Roman" w:hAnsi="Times New Roman" w:cs="Times New Roman"/>
          <w:color w:val="202124"/>
          <w:sz w:val="24"/>
          <w:szCs w:val="24"/>
          <w:lang w:val="en-GB"/>
        </w:rPr>
        <w:t xml:space="preserve">There </w:t>
      </w:r>
      <w:r w:rsidR="00193A78" w:rsidRPr="00D439DA">
        <w:rPr>
          <w:rStyle w:val="y2iqfc"/>
          <w:rFonts w:ascii="Times New Roman" w:hAnsi="Times New Roman" w:cs="Times New Roman"/>
          <w:color w:val="202124"/>
          <w:sz w:val="24"/>
          <w:szCs w:val="24"/>
          <w:lang w:val="en-GB"/>
        </w:rPr>
        <w:t xml:space="preserve">are </w:t>
      </w:r>
      <w:bookmarkStart w:id="21" w:name="_Hlk149742852"/>
      <w:r w:rsidR="00193A78" w:rsidRPr="00D439DA">
        <w:rPr>
          <w:rStyle w:val="y2iqfc"/>
          <w:rFonts w:ascii="Times New Roman" w:hAnsi="Times New Roman" w:cs="Times New Roman"/>
          <w:color w:val="202124"/>
          <w:sz w:val="24"/>
          <w:szCs w:val="24"/>
          <w:lang w:val="en-GB"/>
        </w:rPr>
        <w:t xml:space="preserve">nine possible </w:t>
      </w:r>
      <w:r w:rsidR="00301801" w:rsidRPr="00D439DA">
        <w:rPr>
          <w:rStyle w:val="y2iqfc"/>
          <w:rFonts w:ascii="Times New Roman" w:hAnsi="Times New Roman" w:cs="Times New Roman"/>
          <w:color w:val="202124"/>
          <w:sz w:val="24"/>
          <w:szCs w:val="24"/>
          <w:lang w:val="en-GB"/>
        </w:rPr>
        <w:t>peatland restoration</w:t>
      </w:r>
      <w:r w:rsidR="00193A78" w:rsidRPr="00D439DA">
        <w:rPr>
          <w:rStyle w:val="y2iqfc"/>
          <w:rFonts w:ascii="Times New Roman" w:hAnsi="Times New Roman" w:cs="Times New Roman"/>
          <w:color w:val="202124"/>
          <w:sz w:val="24"/>
          <w:szCs w:val="24"/>
          <w:lang w:val="en-GB"/>
        </w:rPr>
        <w:t xml:space="preserve"> scenarios </w:t>
      </w:r>
      <w:bookmarkEnd w:id="21"/>
      <w:r w:rsidR="00193A78" w:rsidRPr="00D439DA">
        <w:rPr>
          <w:rStyle w:val="y2iqfc"/>
          <w:rFonts w:ascii="Times New Roman" w:hAnsi="Times New Roman" w:cs="Times New Roman"/>
          <w:color w:val="202124"/>
          <w:sz w:val="24"/>
          <w:szCs w:val="24"/>
          <w:lang w:val="en-GB"/>
        </w:rPr>
        <w:t xml:space="preserve">with rural poverty, so the research results can be concluded in Figure </w:t>
      </w:r>
      <w:r w:rsidR="001C53F7" w:rsidRPr="00D439DA">
        <w:rPr>
          <w:rStyle w:val="y2iqfc"/>
          <w:rFonts w:ascii="Times New Roman" w:hAnsi="Times New Roman" w:cs="Times New Roman"/>
          <w:color w:val="202124"/>
          <w:sz w:val="24"/>
          <w:szCs w:val="24"/>
          <w:lang w:val="en-GB"/>
        </w:rPr>
        <w:t>4</w:t>
      </w:r>
      <w:r w:rsidR="00193A78" w:rsidRPr="00D439DA">
        <w:rPr>
          <w:rStyle w:val="y2iqfc"/>
          <w:rFonts w:ascii="Times New Roman" w:hAnsi="Times New Roman" w:cs="Times New Roman"/>
          <w:color w:val="202124"/>
          <w:sz w:val="24"/>
          <w:szCs w:val="24"/>
          <w:lang w:val="en-GB"/>
        </w:rPr>
        <w:t xml:space="preserve">. It turns out that all research locations are dominated by the tactical scenario (S3), with the main commodities being Oil Palm and </w:t>
      </w:r>
      <w:r w:rsidR="00057556" w:rsidRPr="00D439DA">
        <w:rPr>
          <w:rStyle w:val="y2iqfc"/>
          <w:rFonts w:ascii="Times New Roman" w:hAnsi="Times New Roman" w:cs="Times New Roman"/>
          <w:color w:val="202124"/>
          <w:sz w:val="24"/>
          <w:szCs w:val="24"/>
          <w:lang w:val="en-GB"/>
        </w:rPr>
        <w:t>Acacia</w:t>
      </w:r>
      <w:r w:rsidR="00193A78" w:rsidRPr="00D439DA">
        <w:rPr>
          <w:rStyle w:val="y2iqfc"/>
          <w:rFonts w:ascii="Times New Roman" w:hAnsi="Times New Roman" w:cs="Times New Roman"/>
          <w:color w:val="202124"/>
          <w:sz w:val="24"/>
          <w:szCs w:val="24"/>
          <w:lang w:val="en-GB"/>
        </w:rPr>
        <w:t>.</w:t>
      </w:r>
    </w:p>
    <w:p w14:paraId="4E7BB274" w14:textId="0AB1589F" w:rsidR="007F1DE6" w:rsidRPr="00D439DA" w:rsidRDefault="007F1DE6" w:rsidP="007F1DE6">
      <w:pPr>
        <w:tabs>
          <w:tab w:val="left" w:pos="2520"/>
        </w:tabs>
        <w:spacing w:after="0" w:line="240" w:lineRule="auto"/>
        <w:ind w:leftChars="0" w:left="0" w:firstLineChars="0" w:firstLine="562"/>
        <w:jc w:val="both"/>
        <w:rPr>
          <w:rFonts w:ascii="Times New Roman" w:hAnsi="Times New Roman" w:cs="Times New Roman"/>
          <w:sz w:val="24"/>
          <w:szCs w:val="24"/>
          <w:lang w:val="en-GB"/>
        </w:rPr>
      </w:pPr>
      <w:r w:rsidRPr="00D439DA">
        <w:rPr>
          <w:rStyle w:val="y2iqfc"/>
          <w:rFonts w:ascii="Times New Roman" w:hAnsi="Times New Roman" w:cs="Times New Roman"/>
          <w:color w:val="202124"/>
          <w:sz w:val="24"/>
          <w:szCs w:val="24"/>
          <w:lang w:val="en-GB"/>
        </w:rPr>
        <w:t xml:space="preserve">Even though plantation industries were able to improve rural welfare (FW+), these efforts were unable to improve the quality of peatlands (PR0) because these two commodities were not native peat swamp commodities (peat native plants), because both commodities require continuous drainage (drying). so that the groundwater level drops by less than – 50 cm). This drainage action was the forerunner to continuous </w:t>
      </w:r>
      <w:r w:rsidR="00301801" w:rsidRPr="00D439DA">
        <w:rPr>
          <w:rStyle w:val="y2iqfc"/>
          <w:rFonts w:ascii="Times New Roman" w:hAnsi="Times New Roman" w:cs="Times New Roman"/>
          <w:color w:val="202124"/>
          <w:sz w:val="24"/>
          <w:szCs w:val="24"/>
          <w:lang w:val="en-GB"/>
        </w:rPr>
        <w:t>peatland degradation</w:t>
      </w:r>
      <w:r w:rsidRPr="00D439DA">
        <w:rPr>
          <w:rStyle w:val="y2iqfc"/>
          <w:rFonts w:ascii="Times New Roman" w:hAnsi="Times New Roman" w:cs="Times New Roman"/>
          <w:color w:val="202124"/>
          <w:sz w:val="24"/>
          <w:szCs w:val="24"/>
          <w:lang w:val="en-GB"/>
        </w:rPr>
        <w:t xml:space="preserve">. Therefore, there was no other way, if peatlands were to be saved, then the expansion of plantation industries must be reduced. Table 6 outlines several scenarios efforts to achieve the </w:t>
      </w:r>
      <w:r w:rsidR="00301801" w:rsidRPr="00D439DA">
        <w:rPr>
          <w:rStyle w:val="y2iqfc"/>
          <w:rFonts w:ascii="Times New Roman" w:hAnsi="Times New Roman" w:cs="Times New Roman"/>
          <w:color w:val="202124"/>
          <w:sz w:val="24"/>
          <w:szCs w:val="24"/>
          <w:lang w:val="en-GB"/>
        </w:rPr>
        <w:t>peatland restoration</w:t>
      </w:r>
      <w:r w:rsidRPr="00D439DA">
        <w:rPr>
          <w:rStyle w:val="y2iqfc"/>
          <w:rFonts w:ascii="Times New Roman" w:hAnsi="Times New Roman" w:cs="Times New Roman"/>
          <w:color w:val="202124"/>
          <w:sz w:val="24"/>
          <w:szCs w:val="24"/>
          <w:lang w:val="en-GB"/>
        </w:rPr>
        <w:t xml:space="preserve"> scenarios and is expected to achieve dreams of dream (S9), strategic (S6), or happy (S8) respectively as priorities 1, 2</w:t>
      </w:r>
      <w:r w:rsidR="00677DF4" w:rsidRPr="00D439DA">
        <w:rPr>
          <w:rStyle w:val="y2iqfc"/>
          <w:rFonts w:ascii="Times New Roman" w:hAnsi="Times New Roman" w:cs="Times New Roman"/>
          <w:color w:val="202124"/>
          <w:sz w:val="24"/>
          <w:szCs w:val="24"/>
          <w:lang w:val="en-GB"/>
        </w:rPr>
        <w:t xml:space="preserve">, </w:t>
      </w:r>
      <w:r w:rsidRPr="00D439DA">
        <w:rPr>
          <w:rStyle w:val="y2iqfc"/>
          <w:rFonts w:ascii="Times New Roman" w:hAnsi="Times New Roman" w:cs="Times New Roman"/>
          <w:color w:val="202124"/>
          <w:sz w:val="24"/>
          <w:szCs w:val="24"/>
          <w:lang w:val="en-GB"/>
        </w:rPr>
        <w:t>and 3.</w:t>
      </w:r>
    </w:p>
    <w:p w14:paraId="67B2EAF8" w14:textId="7A79DB43" w:rsidR="00193A78" w:rsidRPr="00D439DA" w:rsidRDefault="00193A78" w:rsidP="00E90643">
      <w:pPr>
        <w:tabs>
          <w:tab w:val="left" w:pos="2520"/>
        </w:tabs>
        <w:spacing w:after="0" w:line="240" w:lineRule="auto"/>
        <w:ind w:left="-2" w:firstLineChars="0" w:firstLine="562"/>
        <w:jc w:val="both"/>
        <w:rPr>
          <w:rFonts w:ascii="Times New Roman" w:hAnsi="Times New Roman" w:cs="Times New Roman"/>
          <w:color w:val="202124"/>
          <w:sz w:val="24"/>
          <w:szCs w:val="24"/>
          <w:lang w:val="en-GB"/>
        </w:rPr>
      </w:pPr>
    </w:p>
    <w:p w14:paraId="5CA6B287" w14:textId="4D346FF9" w:rsidR="002A7271" w:rsidRPr="00DE6CEC" w:rsidRDefault="002A7271" w:rsidP="005662C5">
      <w:pPr>
        <w:tabs>
          <w:tab w:val="left" w:pos="2520"/>
        </w:tabs>
        <w:spacing w:after="0" w:line="240" w:lineRule="auto"/>
        <w:ind w:leftChars="0" w:left="2" w:hanging="2"/>
        <w:jc w:val="center"/>
        <w:rPr>
          <w:rFonts w:ascii="Times New Roman" w:hAnsi="Times New Roman" w:cs="Times New Roman"/>
          <w:sz w:val="24"/>
          <w:szCs w:val="24"/>
          <w:lang w:val="en-GB"/>
        </w:rPr>
      </w:pPr>
      <w:r w:rsidRPr="00DE6CEC">
        <w:rPr>
          <w:noProof/>
          <w:lang w:val="en-MY" w:eastAsia="en-MY"/>
        </w:rPr>
        <w:drawing>
          <wp:inline distT="0" distB="0" distL="0" distR="0" wp14:anchorId="6FB86EFB" wp14:editId="03140D7D">
            <wp:extent cx="3968750" cy="1914525"/>
            <wp:effectExtent l="0" t="0" r="12700" b="9525"/>
            <wp:docPr id="765553748" name="Chart 1">
              <a:extLst xmlns:a="http://schemas.openxmlformats.org/drawingml/2006/main">
                <a:ext uri="{FF2B5EF4-FFF2-40B4-BE49-F238E27FC236}">
                  <a16:creationId xmlns:a16="http://schemas.microsoft.com/office/drawing/2014/main" id="{BA6FC60D-D706-73F6-4234-6AECF21F4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3C15FF" w14:textId="6FCE6A4C" w:rsidR="00E209FA" w:rsidRPr="00DE6CEC" w:rsidRDefault="00454804" w:rsidP="00E209FA">
      <w:pPr>
        <w:spacing w:after="0" w:line="240" w:lineRule="auto"/>
        <w:ind w:leftChars="0" w:left="2" w:hanging="2"/>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 xml:space="preserve">                       </w:t>
      </w:r>
      <w:r w:rsidR="00E209FA" w:rsidRPr="00DE6CEC">
        <w:rPr>
          <w:rFonts w:ascii="Times New Roman" w:hAnsi="Times New Roman" w:cs="Times New Roman"/>
          <w:color w:val="000000"/>
          <w:sz w:val="20"/>
          <w:szCs w:val="20"/>
          <w:lang w:val="en-GB"/>
        </w:rPr>
        <w:t xml:space="preserve">Note: A (PHU </w:t>
      </w:r>
      <w:proofErr w:type="spellStart"/>
      <w:r w:rsidR="00E209FA" w:rsidRPr="00DE6CEC">
        <w:rPr>
          <w:rFonts w:ascii="Times New Roman" w:hAnsi="Times New Roman" w:cs="Times New Roman"/>
          <w:color w:val="000000"/>
          <w:sz w:val="20"/>
          <w:szCs w:val="20"/>
          <w:lang w:val="en-GB"/>
        </w:rPr>
        <w:t>Merang-Ngirawan</w:t>
      </w:r>
      <w:proofErr w:type="spellEnd"/>
      <w:r w:rsidR="00E209FA" w:rsidRPr="00DE6CEC">
        <w:rPr>
          <w:rFonts w:ascii="Times New Roman" w:hAnsi="Times New Roman" w:cs="Times New Roman"/>
          <w:color w:val="000000"/>
          <w:sz w:val="20"/>
          <w:szCs w:val="20"/>
          <w:lang w:val="en-GB"/>
        </w:rPr>
        <w:t>); B (PHU Saleh-</w:t>
      </w:r>
      <w:proofErr w:type="spellStart"/>
      <w:r w:rsidR="00E209FA" w:rsidRPr="00DE6CEC">
        <w:rPr>
          <w:rFonts w:ascii="Times New Roman" w:hAnsi="Times New Roman" w:cs="Times New Roman"/>
          <w:color w:val="000000"/>
          <w:sz w:val="20"/>
          <w:szCs w:val="20"/>
          <w:lang w:val="en-GB"/>
        </w:rPr>
        <w:t>Sugihan</w:t>
      </w:r>
      <w:proofErr w:type="spellEnd"/>
      <w:r w:rsidR="00E209FA" w:rsidRPr="00DE6CEC">
        <w:rPr>
          <w:rFonts w:ascii="Times New Roman" w:hAnsi="Times New Roman" w:cs="Times New Roman"/>
          <w:color w:val="000000"/>
          <w:sz w:val="20"/>
          <w:szCs w:val="20"/>
          <w:lang w:val="en-GB"/>
        </w:rPr>
        <w:t xml:space="preserve">); C (PHU </w:t>
      </w:r>
      <w:proofErr w:type="spellStart"/>
      <w:r w:rsidR="00E209FA" w:rsidRPr="00DE6CEC">
        <w:rPr>
          <w:rFonts w:ascii="Times New Roman" w:hAnsi="Times New Roman" w:cs="Times New Roman"/>
          <w:color w:val="000000"/>
          <w:sz w:val="20"/>
          <w:szCs w:val="20"/>
          <w:lang w:val="en-GB"/>
        </w:rPr>
        <w:t>Sugihan</w:t>
      </w:r>
      <w:proofErr w:type="spellEnd"/>
      <w:r w:rsidR="00E209FA" w:rsidRPr="00DE6CEC">
        <w:rPr>
          <w:rFonts w:ascii="Times New Roman" w:hAnsi="Times New Roman" w:cs="Times New Roman"/>
          <w:color w:val="000000"/>
          <w:sz w:val="20"/>
          <w:szCs w:val="20"/>
          <w:lang w:val="en-GB"/>
        </w:rPr>
        <w:t>-Lumpur)</w:t>
      </w:r>
    </w:p>
    <w:p w14:paraId="64361D7C" w14:textId="7CE4358E" w:rsidR="00E209FA" w:rsidRPr="00DE6CEC" w:rsidRDefault="00E209FA" w:rsidP="00D439DA">
      <w:pPr>
        <w:tabs>
          <w:tab w:val="left" w:pos="540"/>
        </w:tabs>
        <w:spacing w:after="0" w:line="240" w:lineRule="auto"/>
        <w:ind w:leftChars="0" w:left="2" w:hanging="2"/>
        <w:jc w:val="center"/>
        <w:rPr>
          <w:rFonts w:ascii="Times New Roman" w:hAnsi="Times New Roman" w:cs="Times New Roman"/>
          <w:sz w:val="20"/>
          <w:szCs w:val="20"/>
          <w:lang w:val="en-GB"/>
        </w:rPr>
      </w:pPr>
      <w:r w:rsidRPr="00DE6CEC">
        <w:rPr>
          <w:rFonts w:ascii="Times New Roman" w:hAnsi="Times New Roman" w:cs="Times New Roman"/>
          <w:color w:val="000000"/>
          <w:sz w:val="20"/>
          <w:szCs w:val="20"/>
          <w:lang w:val="en-GB"/>
        </w:rPr>
        <w:t xml:space="preserve">D (PHU </w:t>
      </w:r>
      <w:proofErr w:type="spellStart"/>
      <w:r w:rsidRPr="00DE6CEC">
        <w:rPr>
          <w:rFonts w:ascii="Times New Roman" w:hAnsi="Times New Roman" w:cs="Times New Roman"/>
          <w:color w:val="000000"/>
          <w:sz w:val="20"/>
          <w:szCs w:val="20"/>
          <w:lang w:val="en-GB"/>
        </w:rPr>
        <w:t>Burnai-Sibumbung</w:t>
      </w:r>
      <w:proofErr w:type="spellEnd"/>
      <w:r w:rsidRPr="00DE6CEC">
        <w:rPr>
          <w:rFonts w:ascii="Times New Roman" w:hAnsi="Times New Roman" w:cs="Times New Roman"/>
          <w:color w:val="000000"/>
          <w:sz w:val="20"/>
          <w:szCs w:val="20"/>
          <w:lang w:val="en-GB"/>
        </w:rPr>
        <w:t>)</w:t>
      </w:r>
      <w:r w:rsidR="00BC07D6" w:rsidRPr="00DE6CEC">
        <w:rPr>
          <w:rFonts w:ascii="Times New Roman" w:hAnsi="Times New Roman" w:cs="Times New Roman"/>
          <w:color w:val="000000"/>
          <w:sz w:val="20"/>
          <w:szCs w:val="20"/>
          <w:lang w:val="en-GB"/>
        </w:rPr>
        <w:t xml:space="preserve">. </w:t>
      </w:r>
      <w:r w:rsidRPr="00DE6CEC">
        <w:rPr>
          <w:rStyle w:val="y2iqfc"/>
          <w:rFonts w:ascii="Times New Roman" w:hAnsi="Times New Roman" w:cs="Times New Roman"/>
          <w:color w:val="202124"/>
          <w:sz w:val="20"/>
          <w:szCs w:val="20"/>
          <w:lang w:val="en-GB"/>
        </w:rPr>
        <w:t xml:space="preserve">The shadowed box indicates the presence of local </w:t>
      </w:r>
      <w:r w:rsidR="00925A7D" w:rsidRPr="00DE6CEC">
        <w:rPr>
          <w:rStyle w:val="y2iqfc"/>
          <w:rFonts w:ascii="Times New Roman" w:hAnsi="Times New Roman" w:cs="Times New Roman"/>
          <w:color w:val="202124"/>
          <w:sz w:val="20"/>
          <w:szCs w:val="20"/>
          <w:lang w:val="en-GB"/>
        </w:rPr>
        <w:t>wisdom.</w:t>
      </w:r>
    </w:p>
    <w:p w14:paraId="0B15FBAC" w14:textId="56294B95" w:rsidR="00E209FA" w:rsidRPr="00DE6CEC" w:rsidRDefault="00427EF0" w:rsidP="00E209FA">
      <w:pPr>
        <w:spacing w:after="0" w:line="240" w:lineRule="auto"/>
        <w:ind w:leftChars="0" w:left="2" w:hanging="2"/>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 xml:space="preserve">           </w:t>
      </w:r>
      <w:r w:rsidR="00D439DA">
        <w:rPr>
          <w:rFonts w:ascii="Times New Roman" w:hAnsi="Times New Roman" w:cs="Times New Roman"/>
          <w:color w:val="000000"/>
          <w:sz w:val="20"/>
          <w:szCs w:val="20"/>
          <w:lang w:val="en-GB"/>
        </w:rPr>
        <w:t xml:space="preserve">           </w:t>
      </w:r>
      <w:r w:rsidR="00E209FA" w:rsidRPr="00DE6CEC">
        <w:rPr>
          <w:rFonts w:ascii="Times New Roman" w:hAnsi="Times New Roman" w:cs="Times New Roman"/>
          <w:color w:val="000000"/>
          <w:sz w:val="20"/>
          <w:szCs w:val="20"/>
          <w:lang w:val="en-GB"/>
        </w:rPr>
        <w:t>Source: Field survey results analysis</w:t>
      </w:r>
      <w:r>
        <w:rPr>
          <w:rFonts w:ascii="Times New Roman" w:hAnsi="Times New Roman" w:cs="Times New Roman"/>
          <w:color w:val="000000"/>
          <w:sz w:val="20"/>
          <w:szCs w:val="20"/>
          <w:lang w:val="en-GB"/>
        </w:rPr>
        <w:t xml:space="preserve">, </w:t>
      </w:r>
      <w:r w:rsidR="00E209FA" w:rsidRPr="00DE6CEC">
        <w:rPr>
          <w:rFonts w:ascii="Times New Roman" w:hAnsi="Times New Roman" w:cs="Times New Roman"/>
          <w:color w:val="000000"/>
          <w:sz w:val="20"/>
          <w:szCs w:val="20"/>
          <w:lang w:val="en-GB"/>
        </w:rPr>
        <w:t>2023</w:t>
      </w:r>
    </w:p>
    <w:p w14:paraId="6C60E27B" w14:textId="77777777" w:rsidR="00427EF0" w:rsidRDefault="00427EF0" w:rsidP="00895CF2">
      <w:pPr>
        <w:tabs>
          <w:tab w:val="left" w:pos="2520"/>
        </w:tabs>
        <w:spacing w:after="0" w:line="240" w:lineRule="auto"/>
        <w:ind w:leftChars="0" w:left="2" w:hanging="2"/>
        <w:jc w:val="center"/>
        <w:rPr>
          <w:rFonts w:ascii="Times New Roman" w:hAnsi="Times New Roman" w:cs="Times New Roman"/>
          <w:b/>
          <w:bCs/>
          <w:sz w:val="20"/>
          <w:szCs w:val="20"/>
          <w:lang w:val="en-GB"/>
        </w:rPr>
      </w:pPr>
    </w:p>
    <w:p w14:paraId="461E3200" w14:textId="54917C78" w:rsidR="007F1DE6" w:rsidRPr="00DE6CEC" w:rsidRDefault="00895CF2" w:rsidP="00895CF2">
      <w:pPr>
        <w:tabs>
          <w:tab w:val="left" w:pos="2520"/>
        </w:tabs>
        <w:spacing w:after="0" w:line="240" w:lineRule="auto"/>
        <w:ind w:leftChars="0" w:left="2" w:hanging="2"/>
        <w:jc w:val="center"/>
        <w:rPr>
          <w:rFonts w:ascii="Times New Roman" w:hAnsi="Times New Roman" w:cs="Times New Roman"/>
          <w:sz w:val="20"/>
          <w:szCs w:val="20"/>
          <w:lang w:val="en-GB"/>
        </w:rPr>
      </w:pPr>
      <w:r w:rsidRPr="00DE6CEC">
        <w:rPr>
          <w:rFonts w:ascii="Times New Roman" w:hAnsi="Times New Roman" w:cs="Times New Roman"/>
          <w:b/>
          <w:bCs/>
          <w:sz w:val="20"/>
          <w:szCs w:val="20"/>
          <w:lang w:val="en-GB"/>
        </w:rPr>
        <w:t xml:space="preserve">Figure </w:t>
      </w:r>
      <w:r w:rsidR="001C53F7" w:rsidRPr="00DE6CEC">
        <w:rPr>
          <w:rFonts w:ascii="Times New Roman" w:hAnsi="Times New Roman" w:cs="Times New Roman"/>
          <w:b/>
          <w:bCs/>
          <w:sz w:val="20"/>
          <w:szCs w:val="20"/>
          <w:lang w:val="en-GB"/>
        </w:rPr>
        <w:t>4</w:t>
      </w:r>
      <w:r w:rsidR="007F1DE6" w:rsidRPr="00DE6CEC">
        <w:rPr>
          <w:rFonts w:ascii="Times New Roman" w:hAnsi="Times New Roman" w:cs="Times New Roman"/>
          <w:b/>
          <w:bCs/>
          <w:sz w:val="20"/>
          <w:szCs w:val="20"/>
          <w:lang w:val="en-GB"/>
        </w:rPr>
        <w:t>.</w:t>
      </w:r>
      <w:r w:rsidR="007F1DE6" w:rsidRPr="00DE6CEC">
        <w:rPr>
          <w:rFonts w:ascii="Times New Roman" w:hAnsi="Times New Roman" w:cs="Times New Roman"/>
          <w:sz w:val="20"/>
          <w:szCs w:val="20"/>
          <w:lang w:val="en-GB"/>
        </w:rPr>
        <w:t xml:space="preserve"> N</w:t>
      </w:r>
      <w:r w:rsidR="007F1DE6" w:rsidRPr="00DE6CEC">
        <w:rPr>
          <w:rStyle w:val="y2iqfc"/>
          <w:rFonts w:ascii="Times New Roman" w:hAnsi="Times New Roman" w:cs="Times New Roman"/>
          <w:color w:val="202124"/>
          <w:sz w:val="20"/>
          <w:szCs w:val="20"/>
          <w:lang w:val="en-GB"/>
        </w:rPr>
        <w:t xml:space="preserve">ine possible </w:t>
      </w:r>
      <w:r w:rsidR="00301801">
        <w:rPr>
          <w:rStyle w:val="y2iqfc"/>
          <w:rFonts w:ascii="Times New Roman" w:hAnsi="Times New Roman" w:cs="Times New Roman"/>
          <w:color w:val="202124"/>
          <w:sz w:val="20"/>
          <w:szCs w:val="20"/>
          <w:lang w:val="en-GB"/>
        </w:rPr>
        <w:t>peatland restoration</w:t>
      </w:r>
      <w:r w:rsidR="007F1DE6" w:rsidRPr="00DE6CEC">
        <w:rPr>
          <w:rStyle w:val="y2iqfc"/>
          <w:rFonts w:ascii="Times New Roman" w:hAnsi="Times New Roman" w:cs="Times New Roman"/>
          <w:color w:val="202124"/>
          <w:sz w:val="20"/>
          <w:szCs w:val="20"/>
          <w:lang w:val="en-GB"/>
        </w:rPr>
        <w:t xml:space="preserve"> scenarios</w:t>
      </w:r>
    </w:p>
    <w:p w14:paraId="2D4E311C" w14:textId="5F5E7BD5" w:rsidR="00193A78" w:rsidRDefault="00193A78" w:rsidP="00FB2466">
      <w:pPr>
        <w:tabs>
          <w:tab w:val="left" w:pos="540"/>
          <w:tab w:val="left" w:pos="630"/>
        </w:tabs>
        <w:spacing w:after="0" w:line="240" w:lineRule="auto"/>
        <w:ind w:leftChars="0" w:firstLineChars="0" w:firstLine="0"/>
        <w:contextualSpacing/>
        <w:jc w:val="center"/>
        <w:rPr>
          <w:rStyle w:val="y2iqfc"/>
          <w:rFonts w:ascii="Times New Roman" w:hAnsi="Times New Roman" w:cs="Times New Roman"/>
          <w:color w:val="000000" w:themeColor="text1"/>
          <w:sz w:val="20"/>
          <w:szCs w:val="20"/>
          <w:lang w:val="en-GB"/>
        </w:rPr>
      </w:pPr>
      <w:r w:rsidRPr="00DE6CEC">
        <w:rPr>
          <w:rFonts w:ascii="Times New Roman" w:hAnsi="Times New Roman" w:cs="Times New Roman"/>
          <w:b/>
          <w:bCs/>
          <w:color w:val="000000" w:themeColor="text1"/>
          <w:sz w:val="20"/>
          <w:szCs w:val="20"/>
          <w:lang w:val="en-GB"/>
        </w:rPr>
        <w:lastRenderedPageBreak/>
        <w:t>Table 6.</w:t>
      </w:r>
      <w:r w:rsidR="00E50602" w:rsidRPr="00DE6CEC">
        <w:rPr>
          <w:rFonts w:ascii="Times New Roman" w:hAnsi="Times New Roman" w:cs="Times New Roman"/>
          <w:color w:val="000000" w:themeColor="text1"/>
          <w:sz w:val="20"/>
          <w:szCs w:val="20"/>
          <w:lang w:val="en-GB"/>
        </w:rPr>
        <w:t xml:space="preserve"> </w:t>
      </w:r>
      <w:r w:rsidRPr="00DE6CEC">
        <w:rPr>
          <w:rFonts w:ascii="Times New Roman" w:hAnsi="Times New Roman" w:cs="Times New Roman"/>
          <w:color w:val="000000" w:themeColor="text1"/>
          <w:sz w:val="20"/>
          <w:szCs w:val="20"/>
          <w:lang w:val="en-GB"/>
        </w:rPr>
        <w:t xml:space="preserve">Some </w:t>
      </w:r>
      <w:r w:rsidRPr="00DE6CEC">
        <w:rPr>
          <w:rStyle w:val="y2iqfc"/>
          <w:rFonts w:ascii="Times New Roman" w:hAnsi="Times New Roman" w:cs="Times New Roman"/>
          <w:color w:val="000000" w:themeColor="text1"/>
          <w:sz w:val="20"/>
          <w:szCs w:val="20"/>
          <w:lang w:val="en-GB"/>
        </w:rPr>
        <w:t xml:space="preserve">efforts to achieve the </w:t>
      </w:r>
      <w:r w:rsidR="00301801">
        <w:rPr>
          <w:rStyle w:val="y2iqfc"/>
          <w:rFonts w:ascii="Times New Roman" w:hAnsi="Times New Roman" w:cs="Times New Roman"/>
          <w:color w:val="000000" w:themeColor="text1"/>
          <w:sz w:val="20"/>
          <w:szCs w:val="20"/>
          <w:lang w:val="en-GB"/>
        </w:rPr>
        <w:t>peatland restoration</w:t>
      </w:r>
      <w:r w:rsidRPr="00DE6CEC">
        <w:rPr>
          <w:rStyle w:val="y2iqfc"/>
          <w:rFonts w:ascii="Times New Roman" w:hAnsi="Times New Roman" w:cs="Times New Roman"/>
          <w:color w:val="000000" w:themeColor="text1"/>
          <w:sz w:val="20"/>
          <w:szCs w:val="20"/>
          <w:lang w:val="en-GB"/>
        </w:rPr>
        <w:t xml:space="preserve"> </w:t>
      </w:r>
      <w:r w:rsidR="00925A7D" w:rsidRPr="00DE6CEC">
        <w:rPr>
          <w:rStyle w:val="y2iqfc"/>
          <w:rFonts w:ascii="Times New Roman" w:hAnsi="Times New Roman" w:cs="Times New Roman"/>
          <w:color w:val="000000" w:themeColor="text1"/>
          <w:sz w:val="20"/>
          <w:szCs w:val="20"/>
          <w:lang w:val="en-GB"/>
        </w:rPr>
        <w:t>scenarios</w:t>
      </w:r>
    </w:p>
    <w:p w14:paraId="54D9BD9B" w14:textId="77777777" w:rsidR="00427EF0" w:rsidRPr="00DE6CEC" w:rsidRDefault="00427EF0" w:rsidP="00895CF2">
      <w:pPr>
        <w:spacing w:after="0" w:line="240" w:lineRule="auto"/>
        <w:ind w:leftChars="0" w:left="2" w:hanging="2"/>
        <w:jc w:val="center"/>
        <w:rPr>
          <w:rStyle w:val="y2iqfc"/>
          <w:rFonts w:ascii="Times New Roman" w:hAnsi="Times New Roman" w:cs="Times New Roman"/>
          <w:color w:val="000000" w:themeColor="text1"/>
          <w:sz w:val="20"/>
          <w:szCs w:val="20"/>
          <w:lang w:val="en-GB"/>
        </w:rPr>
      </w:pPr>
    </w:p>
    <w:tbl>
      <w:tblPr>
        <w:tblW w:w="9072" w:type="dxa"/>
        <w:jc w:val="center"/>
        <w:tblLook w:val="04A0" w:firstRow="1" w:lastRow="0" w:firstColumn="1" w:lastColumn="0" w:noHBand="0" w:noVBand="1"/>
      </w:tblPr>
      <w:tblGrid>
        <w:gridCol w:w="1387"/>
        <w:gridCol w:w="7685"/>
      </w:tblGrid>
      <w:tr w:rsidR="00193A78" w:rsidRPr="00DE6CEC" w14:paraId="79FD217B" w14:textId="77777777" w:rsidTr="00427EF0">
        <w:trPr>
          <w:jc w:val="center"/>
        </w:trPr>
        <w:tc>
          <w:tcPr>
            <w:tcW w:w="1387" w:type="dxa"/>
            <w:tcBorders>
              <w:top w:val="single" w:sz="4" w:space="0" w:color="auto"/>
              <w:bottom w:val="single" w:sz="4" w:space="0" w:color="auto"/>
            </w:tcBorders>
            <w:shd w:val="clear" w:color="auto" w:fill="8DB3E2" w:themeFill="text2" w:themeFillTint="66"/>
          </w:tcPr>
          <w:p w14:paraId="2BBEC2E9" w14:textId="77777777" w:rsidR="00193A78" w:rsidRPr="00DE6CEC" w:rsidRDefault="00193A78" w:rsidP="00427EF0">
            <w:pPr>
              <w:spacing w:after="0" w:line="240" w:lineRule="auto"/>
              <w:ind w:leftChars="0" w:left="2" w:hanging="2"/>
              <w:jc w:val="center"/>
              <w:rPr>
                <w:rFonts w:ascii="Times New Roman" w:eastAsia="MS Mincho" w:hAnsi="Times New Roman" w:cs="Times New Roman"/>
                <w:b/>
                <w:bCs/>
                <w:color w:val="000000" w:themeColor="text1"/>
                <w:sz w:val="20"/>
                <w:szCs w:val="20"/>
                <w:lang w:val="en-GB"/>
              </w:rPr>
            </w:pPr>
            <w:r w:rsidRPr="00DE6CEC">
              <w:rPr>
                <w:rFonts w:ascii="Times New Roman" w:eastAsia="MS Mincho" w:hAnsi="Times New Roman" w:cs="Times New Roman"/>
                <w:b/>
                <w:bCs/>
                <w:color w:val="000000" w:themeColor="text1"/>
                <w:sz w:val="20"/>
                <w:szCs w:val="20"/>
                <w:lang w:val="en-GB"/>
              </w:rPr>
              <w:t>Scenarios</w:t>
            </w:r>
          </w:p>
        </w:tc>
        <w:tc>
          <w:tcPr>
            <w:tcW w:w="7685" w:type="dxa"/>
            <w:tcBorders>
              <w:top w:val="single" w:sz="4" w:space="0" w:color="auto"/>
              <w:bottom w:val="single" w:sz="4" w:space="0" w:color="auto"/>
            </w:tcBorders>
            <w:shd w:val="clear" w:color="auto" w:fill="8DB3E2" w:themeFill="text2" w:themeFillTint="66"/>
          </w:tcPr>
          <w:p w14:paraId="50481FEA" w14:textId="7F670362" w:rsidR="00193A78" w:rsidRPr="00DE6CEC" w:rsidRDefault="00193A78" w:rsidP="00427EF0">
            <w:pPr>
              <w:spacing w:after="0" w:line="240" w:lineRule="auto"/>
              <w:ind w:leftChars="0" w:left="2" w:hanging="2"/>
              <w:jc w:val="center"/>
              <w:rPr>
                <w:rFonts w:ascii="Times New Roman" w:eastAsia="MS Mincho" w:hAnsi="Times New Roman" w:cs="Times New Roman"/>
                <w:b/>
                <w:bCs/>
                <w:color w:val="000000" w:themeColor="text1"/>
                <w:sz w:val="20"/>
                <w:szCs w:val="20"/>
                <w:lang w:val="en-GB"/>
              </w:rPr>
            </w:pPr>
            <w:r w:rsidRPr="00DE6CEC">
              <w:rPr>
                <w:rFonts w:ascii="Times New Roman" w:eastAsia="MS Mincho" w:hAnsi="Times New Roman" w:cs="Times New Roman"/>
                <w:b/>
                <w:bCs/>
                <w:color w:val="000000" w:themeColor="text1"/>
                <w:sz w:val="20"/>
                <w:szCs w:val="20"/>
                <w:lang w:val="en-GB"/>
              </w:rPr>
              <w:t xml:space="preserve">Some </w:t>
            </w:r>
            <w:r w:rsidRPr="00DE6CEC">
              <w:rPr>
                <w:rStyle w:val="y2iqfc"/>
                <w:rFonts w:ascii="Times New Roman" w:eastAsia="MS Mincho" w:hAnsi="Times New Roman" w:cs="Times New Roman"/>
                <w:b/>
                <w:bCs/>
                <w:color w:val="000000" w:themeColor="text1"/>
                <w:sz w:val="20"/>
                <w:szCs w:val="20"/>
                <w:lang w:val="en-GB"/>
              </w:rPr>
              <w:t xml:space="preserve">efforts to achieve the </w:t>
            </w:r>
            <w:r w:rsidR="00301801">
              <w:rPr>
                <w:rStyle w:val="y2iqfc"/>
                <w:rFonts w:ascii="Times New Roman" w:eastAsia="MS Mincho" w:hAnsi="Times New Roman" w:cs="Times New Roman"/>
                <w:b/>
                <w:bCs/>
                <w:color w:val="000000" w:themeColor="text1"/>
                <w:sz w:val="20"/>
                <w:szCs w:val="20"/>
                <w:lang w:val="en-GB"/>
              </w:rPr>
              <w:t>peatland restoration</w:t>
            </w:r>
            <w:r w:rsidRPr="00DE6CEC">
              <w:rPr>
                <w:rStyle w:val="y2iqfc"/>
                <w:rFonts w:ascii="Times New Roman" w:eastAsia="MS Mincho" w:hAnsi="Times New Roman" w:cs="Times New Roman"/>
                <w:b/>
                <w:bCs/>
                <w:color w:val="000000" w:themeColor="text1"/>
                <w:sz w:val="20"/>
                <w:szCs w:val="20"/>
                <w:lang w:val="en-GB"/>
              </w:rPr>
              <w:t xml:space="preserve"> scenarios</w:t>
            </w:r>
          </w:p>
        </w:tc>
      </w:tr>
      <w:tr w:rsidR="00193A78" w:rsidRPr="00DE6CEC" w14:paraId="3E172086" w14:textId="77777777" w:rsidTr="00427EF0">
        <w:trPr>
          <w:jc w:val="center"/>
        </w:trPr>
        <w:tc>
          <w:tcPr>
            <w:tcW w:w="1387" w:type="dxa"/>
            <w:tcBorders>
              <w:top w:val="single" w:sz="4" w:space="0" w:color="auto"/>
            </w:tcBorders>
            <w:shd w:val="clear" w:color="auto" w:fill="auto"/>
          </w:tcPr>
          <w:p w14:paraId="7EFA64D7" w14:textId="77777777" w:rsidR="00193A78" w:rsidRPr="00DE6CEC" w:rsidRDefault="00193A78" w:rsidP="003E78E7">
            <w:pPr>
              <w:spacing w:after="0" w:line="240" w:lineRule="auto"/>
              <w:ind w:leftChars="0" w:left="2" w:hanging="2"/>
              <w:jc w:val="center"/>
              <w:rPr>
                <w:rFonts w:ascii="Times New Roman" w:eastAsia="MS Mincho" w:hAnsi="Times New Roman" w:cs="Times New Roman"/>
                <w:color w:val="000000" w:themeColor="text1"/>
                <w:sz w:val="20"/>
                <w:szCs w:val="20"/>
                <w:lang w:val="en-GB"/>
              </w:rPr>
            </w:pPr>
            <w:r w:rsidRPr="00DE6CEC">
              <w:rPr>
                <w:rFonts w:ascii="Times New Roman" w:eastAsia="MS Mincho" w:hAnsi="Times New Roman" w:cs="Times New Roman"/>
                <w:color w:val="000000" w:themeColor="text1"/>
                <w:sz w:val="20"/>
                <w:szCs w:val="20"/>
                <w:lang w:val="en-GB"/>
              </w:rPr>
              <w:t>S9 (dream)</w:t>
            </w:r>
          </w:p>
        </w:tc>
        <w:tc>
          <w:tcPr>
            <w:tcW w:w="7685" w:type="dxa"/>
            <w:tcBorders>
              <w:top w:val="single" w:sz="4" w:space="0" w:color="auto"/>
            </w:tcBorders>
            <w:shd w:val="clear" w:color="auto" w:fill="auto"/>
          </w:tcPr>
          <w:p w14:paraId="66FB815E" w14:textId="51E40784" w:rsidR="00193A78" w:rsidRPr="00DE6CEC" w:rsidRDefault="00193A78" w:rsidP="003E78E7">
            <w:pPr>
              <w:numPr>
                <w:ilvl w:val="0"/>
                <w:numId w:val="2"/>
              </w:numPr>
              <w:tabs>
                <w:tab w:val="left" w:pos="305"/>
              </w:tabs>
              <w:suppressAutoHyphens w:val="0"/>
              <w:spacing w:after="0" w:line="240" w:lineRule="auto"/>
              <w:ind w:leftChars="0" w:left="288" w:firstLineChars="0" w:hanging="288"/>
              <w:textDirection w:val="lrTb"/>
              <w:textAlignment w:val="auto"/>
              <w:outlineLvl w:val="9"/>
              <w:rPr>
                <w:rFonts w:ascii="Times New Roman" w:hAnsi="Times New Roman" w:cs="Times New Roman"/>
                <w:iCs/>
                <w:color w:val="000000" w:themeColor="text1"/>
                <w:sz w:val="20"/>
                <w:szCs w:val="20"/>
                <w:lang w:val="en-GB"/>
              </w:rPr>
            </w:pPr>
            <w:r w:rsidRPr="00DE6CEC">
              <w:rPr>
                <w:rFonts w:ascii="Times New Roman" w:eastAsia="MS Mincho" w:hAnsi="Times New Roman" w:cs="Times New Roman"/>
                <w:color w:val="000000" w:themeColor="text1"/>
                <w:sz w:val="20"/>
                <w:szCs w:val="20"/>
                <w:lang w:val="en-GB"/>
              </w:rPr>
              <w:t>Management with</w:t>
            </w:r>
            <w:r w:rsidRPr="00DE6CEC">
              <w:rPr>
                <w:rFonts w:ascii="Times New Roman" w:hAnsi="Times New Roman" w:cs="Times New Roman"/>
                <w:iCs/>
                <w:color w:val="000000" w:themeColor="text1"/>
                <w:sz w:val="20"/>
                <w:szCs w:val="20"/>
                <w:lang w:val="en-GB"/>
              </w:rPr>
              <w:t xml:space="preserve"> non-attenuated property rights</w:t>
            </w:r>
          </w:p>
          <w:p w14:paraId="599ED754" w14:textId="7F1D7869" w:rsidR="00193A78" w:rsidRPr="00DE6CEC" w:rsidRDefault="00193A78" w:rsidP="003E78E7">
            <w:pPr>
              <w:numPr>
                <w:ilvl w:val="0"/>
                <w:numId w:val="2"/>
              </w:numPr>
              <w:tabs>
                <w:tab w:val="left" w:pos="305"/>
              </w:tabs>
              <w:suppressAutoHyphens w:val="0"/>
              <w:spacing w:after="0" w:line="240" w:lineRule="auto"/>
              <w:ind w:leftChars="0" w:left="288" w:firstLineChars="0" w:hanging="288"/>
              <w:textDirection w:val="lrTb"/>
              <w:textAlignment w:val="auto"/>
              <w:outlineLvl w:val="9"/>
              <w:rPr>
                <w:rStyle w:val="y2iqfc"/>
                <w:rFonts w:ascii="Times New Roman" w:eastAsia="MS Mincho" w:hAnsi="Times New Roman" w:cs="Times New Roman"/>
                <w:color w:val="000000" w:themeColor="text1"/>
                <w:sz w:val="20"/>
                <w:szCs w:val="20"/>
                <w:lang w:val="en-GB"/>
              </w:rPr>
            </w:pPr>
            <w:r w:rsidRPr="00DE6CEC">
              <w:rPr>
                <w:rStyle w:val="y2iqfc"/>
                <w:rFonts w:ascii="Times New Roman" w:hAnsi="Times New Roman" w:cs="Times New Roman"/>
                <w:color w:val="202124"/>
                <w:sz w:val="20"/>
                <w:szCs w:val="20"/>
                <w:lang w:val="en-GB"/>
              </w:rPr>
              <w:t>Development of existing community-based activities supported by clear peatlands zoning</w:t>
            </w:r>
          </w:p>
          <w:p w14:paraId="3DB785BC" w14:textId="77777777" w:rsidR="00193A78" w:rsidRPr="00DE6CEC" w:rsidRDefault="00193A78" w:rsidP="003E78E7">
            <w:pPr>
              <w:numPr>
                <w:ilvl w:val="0"/>
                <w:numId w:val="2"/>
              </w:numPr>
              <w:tabs>
                <w:tab w:val="left" w:pos="305"/>
              </w:tabs>
              <w:suppressAutoHyphens w:val="0"/>
              <w:spacing w:after="0" w:line="240" w:lineRule="auto"/>
              <w:ind w:leftChars="0" w:left="288" w:firstLineChars="0" w:hanging="288"/>
              <w:textDirection w:val="lrTb"/>
              <w:textAlignment w:val="auto"/>
              <w:outlineLvl w:val="9"/>
              <w:rPr>
                <w:rStyle w:val="y2iqfc"/>
                <w:rFonts w:ascii="Times New Roman" w:eastAsia="MS Mincho" w:hAnsi="Times New Roman" w:cs="Times New Roman"/>
                <w:color w:val="000000" w:themeColor="text1"/>
                <w:sz w:val="20"/>
                <w:szCs w:val="20"/>
                <w:lang w:val="en-GB"/>
              </w:rPr>
            </w:pPr>
            <w:r w:rsidRPr="00DE6CEC">
              <w:rPr>
                <w:rStyle w:val="y2iqfc"/>
                <w:rFonts w:ascii="Times New Roman" w:hAnsi="Times New Roman" w:cs="Times New Roman"/>
                <w:color w:val="202124"/>
                <w:sz w:val="20"/>
                <w:szCs w:val="20"/>
                <w:lang w:val="en-GB"/>
              </w:rPr>
              <w:t>Fostering the restoration of traditions as a legacy for generations of local communities</w:t>
            </w:r>
          </w:p>
          <w:p w14:paraId="44925D6E" w14:textId="71361AF7" w:rsidR="00193A78" w:rsidRPr="00DE6CEC" w:rsidRDefault="00193A78" w:rsidP="003E78E7">
            <w:pPr>
              <w:numPr>
                <w:ilvl w:val="0"/>
                <w:numId w:val="2"/>
              </w:numPr>
              <w:tabs>
                <w:tab w:val="left" w:pos="305"/>
              </w:tabs>
              <w:suppressAutoHyphens w:val="0"/>
              <w:spacing w:after="0" w:line="240" w:lineRule="auto"/>
              <w:ind w:leftChars="0" w:left="288" w:firstLineChars="0" w:hanging="288"/>
              <w:textDirection w:val="lrTb"/>
              <w:textAlignment w:val="auto"/>
              <w:outlineLvl w:val="9"/>
              <w:rPr>
                <w:rFonts w:ascii="Times New Roman" w:eastAsia="MS Mincho" w:hAnsi="Times New Roman" w:cs="Times New Roman"/>
                <w:color w:val="000000" w:themeColor="text1"/>
                <w:sz w:val="20"/>
                <w:szCs w:val="20"/>
                <w:lang w:val="en-GB"/>
              </w:rPr>
            </w:pPr>
            <w:r w:rsidRPr="00DE6CEC">
              <w:rPr>
                <w:rStyle w:val="y2iqfc"/>
                <w:rFonts w:ascii="Times New Roman" w:hAnsi="Times New Roman" w:cs="Times New Roman"/>
                <w:color w:val="202124"/>
                <w:sz w:val="20"/>
                <w:szCs w:val="20"/>
                <w:lang w:val="en-GB"/>
              </w:rPr>
              <w:t xml:space="preserve">Maintaining the sustainability of </w:t>
            </w:r>
            <w:r w:rsidR="00C44280">
              <w:rPr>
                <w:rStyle w:val="y2iqfc"/>
                <w:rFonts w:ascii="Times New Roman" w:hAnsi="Times New Roman" w:cs="Times New Roman"/>
                <w:color w:val="202124"/>
                <w:sz w:val="20"/>
                <w:szCs w:val="20"/>
                <w:lang w:val="en-GB"/>
              </w:rPr>
              <w:t>peatland</w:t>
            </w:r>
            <w:r w:rsidRPr="00DE6CEC">
              <w:rPr>
                <w:rStyle w:val="y2iqfc"/>
                <w:rFonts w:ascii="Times New Roman" w:hAnsi="Times New Roman" w:cs="Times New Roman"/>
                <w:color w:val="202124"/>
                <w:sz w:val="20"/>
                <w:szCs w:val="20"/>
                <w:lang w:val="en-GB"/>
              </w:rPr>
              <w:t xml:space="preserve"> areas</w:t>
            </w:r>
          </w:p>
        </w:tc>
      </w:tr>
      <w:tr w:rsidR="00193A78" w:rsidRPr="00DE6CEC" w14:paraId="0E3F8075" w14:textId="77777777" w:rsidTr="00427EF0">
        <w:trPr>
          <w:jc w:val="center"/>
        </w:trPr>
        <w:tc>
          <w:tcPr>
            <w:tcW w:w="1387" w:type="dxa"/>
            <w:shd w:val="clear" w:color="auto" w:fill="auto"/>
          </w:tcPr>
          <w:p w14:paraId="18478D2C" w14:textId="77777777" w:rsidR="00193A78" w:rsidRPr="00DE6CEC" w:rsidRDefault="00193A78" w:rsidP="003E78E7">
            <w:pPr>
              <w:spacing w:after="0" w:line="240" w:lineRule="auto"/>
              <w:ind w:leftChars="0" w:left="2" w:hanging="2"/>
              <w:jc w:val="center"/>
              <w:rPr>
                <w:rFonts w:ascii="Times New Roman" w:eastAsia="MS Mincho" w:hAnsi="Times New Roman" w:cs="Times New Roman"/>
                <w:color w:val="000000" w:themeColor="text1"/>
                <w:sz w:val="20"/>
                <w:szCs w:val="20"/>
                <w:lang w:val="en-GB"/>
              </w:rPr>
            </w:pPr>
            <w:r w:rsidRPr="00DE6CEC">
              <w:rPr>
                <w:rFonts w:ascii="Times New Roman" w:eastAsia="MS Mincho" w:hAnsi="Times New Roman" w:cs="Times New Roman"/>
                <w:color w:val="000000" w:themeColor="text1"/>
                <w:sz w:val="20"/>
                <w:szCs w:val="20"/>
                <w:lang w:val="en-GB"/>
              </w:rPr>
              <w:t>S6 (strategic)</w:t>
            </w:r>
          </w:p>
          <w:p w14:paraId="0BFF9852" w14:textId="77777777" w:rsidR="00193A78" w:rsidRPr="00DE6CEC" w:rsidRDefault="00193A78" w:rsidP="003E78E7">
            <w:pPr>
              <w:spacing w:after="0" w:line="240" w:lineRule="auto"/>
              <w:ind w:leftChars="0" w:left="2" w:hanging="2"/>
              <w:jc w:val="center"/>
              <w:rPr>
                <w:rFonts w:ascii="Times New Roman" w:eastAsia="MS Mincho" w:hAnsi="Times New Roman" w:cs="Times New Roman"/>
                <w:color w:val="000000" w:themeColor="text1"/>
                <w:sz w:val="20"/>
                <w:szCs w:val="20"/>
                <w:lang w:val="en-GB"/>
              </w:rPr>
            </w:pPr>
          </w:p>
        </w:tc>
        <w:tc>
          <w:tcPr>
            <w:tcW w:w="7685" w:type="dxa"/>
            <w:shd w:val="clear" w:color="auto" w:fill="auto"/>
          </w:tcPr>
          <w:p w14:paraId="67833244" w14:textId="77777777" w:rsidR="00193A78" w:rsidRPr="00DE6CEC" w:rsidRDefault="00193A78" w:rsidP="003E78E7">
            <w:pPr>
              <w:numPr>
                <w:ilvl w:val="0"/>
                <w:numId w:val="3"/>
              </w:numPr>
              <w:suppressAutoHyphens w:val="0"/>
              <w:spacing w:after="0" w:line="240" w:lineRule="auto"/>
              <w:ind w:leftChars="0" w:left="288" w:firstLineChars="0" w:hanging="288"/>
              <w:textDirection w:val="lrTb"/>
              <w:textAlignment w:val="auto"/>
              <w:outlineLvl w:val="9"/>
              <w:rPr>
                <w:rStyle w:val="y2iqfc"/>
                <w:rFonts w:ascii="Times New Roman" w:eastAsia="MS Mincho" w:hAnsi="Times New Roman" w:cs="Times New Roman"/>
                <w:color w:val="000000" w:themeColor="text1"/>
                <w:sz w:val="20"/>
                <w:szCs w:val="20"/>
                <w:lang w:val="en-GB"/>
              </w:rPr>
            </w:pPr>
            <w:r w:rsidRPr="00DE6CEC">
              <w:rPr>
                <w:rFonts w:ascii="Times New Roman" w:eastAsia="MS Mincho" w:hAnsi="Times New Roman" w:cs="Times New Roman"/>
                <w:color w:val="000000" w:themeColor="text1"/>
                <w:sz w:val="20"/>
                <w:szCs w:val="20"/>
                <w:lang w:val="en-GB"/>
              </w:rPr>
              <w:t xml:space="preserve">Fostering the </w:t>
            </w:r>
            <w:r w:rsidRPr="00DE6CEC">
              <w:rPr>
                <w:rStyle w:val="y2iqfc"/>
                <w:rFonts w:ascii="Times New Roman" w:hAnsi="Times New Roman" w:cs="Times New Roman"/>
                <w:color w:val="202124"/>
                <w:sz w:val="20"/>
                <w:szCs w:val="20"/>
                <w:lang w:val="en-GB"/>
              </w:rPr>
              <w:t>local farmers' livelihood businesses.</w:t>
            </w:r>
          </w:p>
          <w:p w14:paraId="2F2C488D" w14:textId="77777777" w:rsidR="00193A78" w:rsidRPr="00DE6CEC" w:rsidRDefault="00193A78" w:rsidP="003E78E7">
            <w:pPr>
              <w:numPr>
                <w:ilvl w:val="0"/>
                <w:numId w:val="3"/>
              </w:numPr>
              <w:suppressAutoHyphens w:val="0"/>
              <w:spacing w:after="0" w:line="240" w:lineRule="auto"/>
              <w:ind w:leftChars="0" w:left="288" w:firstLineChars="0" w:hanging="288"/>
              <w:textDirection w:val="lrTb"/>
              <w:textAlignment w:val="auto"/>
              <w:outlineLvl w:val="9"/>
              <w:rPr>
                <w:rStyle w:val="y2iqfc"/>
                <w:rFonts w:ascii="Times New Roman" w:eastAsia="MS Mincho" w:hAnsi="Times New Roman" w:cs="Times New Roman"/>
                <w:color w:val="000000" w:themeColor="text1"/>
                <w:sz w:val="20"/>
                <w:szCs w:val="20"/>
                <w:lang w:val="en-GB"/>
              </w:rPr>
            </w:pPr>
            <w:r w:rsidRPr="00DE6CEC">
              <w:rPr>
                <w:rStyle w:val="y2iqfc"/>
                <w:rFonts w:ascii="Times New Roman" w:hAnsi="Times New Roman" w:cs="Times New Roman"/>
                <w:color w:val="202124"/>
                <w:sz w:val="20"/>
                <w:szCs w:val="20"/>
                <w:lang w:val="en-GB"/>
              </w:rPr>
              <w:t>Cultivating cage fish farming and indigenous species</w:t>
            </w:r>
          </w:p>
          <w:p w14:paraId="50E807A3" w14:textId="77777777" w:rsidR="00193A78" w:rsidRPr="00DE6CEC" w:rsidRDefault="00193A78" w:rsidP="003E78E7">
            <w:pPr>
              <w:numPr>
                <w:ilvl w:val="0"/>
                <w:numId w:val="3"/>
              </w:numPr>
              <w:suppressAutoHyphens w:val="0"/>
              <w:spacing w:after="0" w:line="240" w:lineRule="auto"/>
              <w:ind w:leftChars="0" w:left="288" w:firstLineChars="0" w:hanging="288"/>
              <w:textDirection w:val="lrTb"/>
              <w:textAlignment w:val="auto"/>
              <w:outlineLvl w:val="9"/>
              <w:rPr>
                <w:rStyle w:val="y2iqfc"/>
                <w:rFonts w:ascii="Times New Roman" w:eastAsia="MS Mincho" w:hAnsi="Times New Roman" w:cs="Times New Roman"/>
                <w:color w:val="000000" w:themeColor="text1"/>
                <w:sz w:val="20"/>
                <w:szCs w:val="20"/>
                <w:lang w:val="en-GB"/>
              </w:rPr>
            </w:pPr>
            <w:r w:rsidRPr="00DE6CEC">
              <w:rPr>
                <w:rStyle w:val="y2iqfc"/>
                <w:rFonts w:ascii="Times New Roman" w:hAnsi="Times New Roman" w:cs="Times New Roman"/>
                <w:color w:val="202124"/>
                <w:sz w:val="20"/>
                <w:szCs w:val="20"/>
                <w:lang w:val="en-GB"/>
              </w:rPr>
              <w:t>Maintaining the existence of farmers, so that they do not switch to clearing peatlands</w:t>
            </w:r>
          </w:p>
          <w:p w14:paraId="7079DDD1" w14:textId="77777777" w:rsidR="00193A78" w:rsidRPr="00DE6CEC" w:rsidRDefault="00193A78" w:rsidP="003E78E7">
            <w:pPr>
              <w:numPr>
                <w:ilvl w:val="0"/>
                <w:numId w:val="3"/>
              </w:numPr>
              <w:suppressAutoHyphens w:val="0"/>
              <w:spacing w:after="0" w:line="240" w:lineRule="auto"/>
              <w:ind w:leftChars="0" w:left="288" w:firstLineChars="0" w:hanging="288"/>
              <w:textDirection w:val="lrTb"/>
              <w:textAlignment w:val="auto"/>
              <w:outlineLvl w:val="9"/>
              <w:rPr>
                <w:rFonts w:ascii="Times New Roman" w:eastAsia="MS Mincho" w:hAnsi="Times New Roman" w:cs="Times New Roman"/>
                <w:color w:val="000000" w:themeColor="text1"/>
                <w:sz w:val="20"/>
                <w:szCs w:val="20"/>
                <w:lang w:val="en-GB"/>
              </w:rPr>
            </w:pPr>
            <w:r w:rsidRPr="00DE6CEC">
              <w:rPr>
                <w:rStyle w:val="y2iqfc"/>
                <w:rFonts w:ascii="Times New Roman" w:hAnsi="Times New Roman" w:cs="Times New Roman"/>
                <w:color w:val="202124"/>
                <w:sz w:val="20"/>
                <w:szCs w:val="20"/>
                <w:lang w:val="en-GB"/>
              </w:rPr>
              <w:t>Empowering the local communities in the field of education</w:t>
            </w:r>
          </w:p>
        </w:tc>
      </w:tr>
      <w:tr w:rsidR="00193A78" w:rsidRPr="00DE6CEC" w14:paraId="18CF5DCC" w14:textId="77777777" w:rsidTr="00427EF0">
        <w:trPr>
          <w:jc w:val="center"/>
        </w:trPr>
        <w:tc>
          <w:tcPr>
            <w:tcW w:w="1387" w:type="dxa"/>
            <w:tcBorders>
              <w:bottom w:val="single" w:sz="4" w:space="0" w:color="auto"/>
            </w:tcBorders>
            <w:shd w:val="clear" w:color="auto" w:fill="auto"/>
          </w:tcPr>
          <w:p w14:paraId="352FC0C7" w14:textId="77777777" w:rsidR="00193A78" w:rsidRPr="00DE6CEC" w:rsidRDefault="00193A78" w:rsidP="003E78E7">
            <w:pPr>
              <w:spacing w:after="0" w:line="240" w:lineRule="auto"/>
              <w:ind w:leftChars="0" w:left="2" w:hanging="2"/>
              <w:jc w:val="center"/>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S8 (happy)</w:t>
            </w:r>
          </w:p>
          <w:p w14:paraId="04035595" w14:textId="77777777" w:rsidR="00193A78" w:rsidRPr="00DE6CEC" w:rsidRDefault="00193A78" w:rsidP="003E78E7">
            <w:pPr>
              <w:spacing w:after="0" w:line="240" w:lineRule="auto"/>
              <w:ind w:leftChars="0" w:left="2" w:hanging="2"/>
              <w:jc w:val="center"/>
              <w:rPr>
                <w:rFonts w:ascii="Times New Roman" w:eastAsia="MS Mincho" w:hAnsi="Times New Roman" w:cs="Times New Roman"/>
                <w:sz w:val="20"/>
                <w:szCs w:val="20"/>
                <w:lang w:val="en-GB"/>
              </w:rPr>
            </w:pPr>
          </w:p>
        </w:tc>
        <w:tc>
          <w:tcPr>
            <w:tcW w:w="7685" w:type="dxa"/>
            <w:tcBorders>
              <w:bottom w:val="single" w:sz="4" w:space="0" w:color="auto"/>
            </w:tcBorders>
            <w:shd w:val="clear" w:color="auto" w:fill="auto"/>
          </w:tcPr>
          <w:p w14:paraId="0EF6ECF4" w14:textId="77777777" w:rsidR="00193A78" w:rsidRPr="00DE6CEC" w:rsidRDefault="00193A78" w:rsidP="003E78E7">
            <w:pPr>
              <w:numPr>
                <w:ilvl w:val="0"/>
                <w:numId w:val="8"/>
              </w:numPr>
              <w:suppressAutoHyphens w:val="0"/>
              <w:spacing w:after="0" w:line="240" w:lineRule="auto"/>
              <w:ind w:leftChars="0" w:left="288" w:firstLineChars="0" w:hanging="288"/>
              <w:textDirection w:val="lrTb"/>
              <w:textAlignment w:val="auto"/>
              <w:outlineLvl w:val="9"/>
              <w:rPr>
                <w:rFonts w:ascii="Times New Roman" w:eastAsia="MS Mincho" w:hAnsi="Times New Roman" w:cs="Times New Roman"/>
                <w:sz w:val="20"/>
                <w:szCs w:val="20"/>
                <w:lang w:val="en-GB"/>
              </w:rPr>
            </w:pPr>
            <w:r w:rsidRPr="00DE6CEC">
              <w:rPr>
                <w:rFonts w:ascii="Times New Roman" w:eastAsia="MS Mincho" w:hAnsi="Times New Roman" w:cs="Times New Roman"/>
                <w:sz w:val="20"/>
                <w:szCs w:val="20"/>
                <w:lang w:val="en-GB"/>
              </w:rPr>
              <w:t>Cultivating cage fish farming</w:t>
            </w:r>
            <w:r w:rsidRPr="00DE6CEC">
              <w:rPr>
                <w:rFonts w:ascii="Times New Roman" w:eastAsia="MS Mincho" w:hAnsi="Times New Roman" w:cs="Times New Roman"/>
                <w:color w:val="000000" w:themeColor="text1"/>
                <w:sz w:val="20"/>
                <w:szCs w:val="20"/>
                <w:lang w:val="en-GB"/>
              </w:rPr>
              <w:t xml:space="preserve"> and i</w:t>
            </w:r>
            <w:r w:rsidRPr="00DE6CEC">
              <w:rPr>
                <w:rFonts w:ascii="Times New Roman" w:hAnsi="Times New Roman" w:cs="Times New Roman"/>
                <w:color w:val="000000"/>
                <w:sz w:val="20"/>
                <w:szCs w:val="20"/>
                <w:lang w:val="en-GB"/>
              </w:rPr>
              <w:t>ndigenous species</w:t>
            </w:r>
          </w:p>
          <w:p w14:paraId="31ED0C7B" w14:textId="23E19EEB" w:rsidR="00193A78" w:rsidRPr="00DE6CEC" w:rsidRDefault="00193A78" w:rsidP="003E78E7">
            <w:pPr>
              <w:numPr>
                <w:ilvl w:val="0"/>
                <w:numId w:val="8"/>
              </w:numPr>
              <w:suppressAutoHyphens w:val="0"/>
              <w:spacing w:after="0" w:line="240" w:lineRule="auto"/>
              <w:ind w:leftChars="0" w:left="288" w:firstLineChars="0" w:hanging="288"/>
              <w:textDirection w:val="lrTb"/>
              <w:textAlignment w:val="auto"/>
              <w:outlineLvl w:val="9"/>
              <w:rPr>
                <w:rStyle w:val="y2iqfc"/>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 xml:space="preserve">Socializing the function of </w:t>
            </w:r>
            <w:r w:rsidR="00C44280">
              <w:rPr>
                <w:rStyle w:val="y2iqfc"/>
                <w:rFonts w:ascii="Times New Roman" w:hAnsi="Times New Roman" w:cs="Times New Roman"/>
                <w:color w:val="202124"/>
                <w:sz w:val="20"/>
                <w:szCs w:val="20"/>
                <w:lang w:val="en-GB"/>
              </w:rPr>
              <w:t>peatland</w:t>
            </w:r>
            <w:r w:rsidRPr="00DE6CEC">
              <w:rPr>
                <w:rStyle w:val="y2iqfc"/>
                <w:rFonts w:ascii="Times New Roman" w:hAnsi="Times New Roman" w:cs="Times New Roman"/>
                <w:color w:val="202124"/>
                <w:sz w:val="20"/>
                <w:szCs w:val="20"/>
                <w:lang w:val="en-GB"/>
              </w:rPr>
              <w:t xml:space="preserve"> areas for the production of honey, sago</w:t>
            </w:r>
            <w:r w:rsidR="00677DF4">
              <w:rPr>
                <w:rStyle w:val="y2iqfc"/>
                <w:rFonts w:ascii="Times New Roman" w:hAnsi="Times New Roman" w:cs="Times New Roman"/>
                <w:color w:val="202124"/>
                <w:sz w:val="20"/>
                <w:szCs w:val="20"/>
                <w:lang w:val="en-GB"/>
              </w:rPr>
              <w:t xml:space="preserve">, </w:t>
            </w:r>
            <w:r w:rsidRPr="00DE6CEC">
              <w:rPr>
                <w:rStyle w:val="y2iqfc"/>
                <w:rFonts w:ascii="Times New Roman" w:hAnsi="Times New Roman" w:cs="Times New Roman"/>
                <w:color w:val="202124"/>
                <w:sz w:val="20"/>
                <w:szCs w:val="20"/>
                <w:lang w:val="en-GB"/>
              </w:rPr>
              <w:t>and fisheries</w:t>
            </w:r>
          </w:p>
          <w:p w14:paraId="6E049B3B" w14:textId="77777777" w:rsidR="00193A78" w:rsidRPr="00DE6CEC" w:rsidRDefault="00193A78" w:rsidP="003E78E7">
            <w:pPr>
              <w:numPr>
                <w:ilvl w:val="0"/>
                <w:numId w:val="8"/>
              </w:numPr>
              <w:suppressAutoHyphens w:val="0"/>
              <w:spacing w:after="0" w:line="240" w:lineRule="auto"/>
              <w:ind w:leftChars="0" w:left="288" w:firstLineChars="0" w:hanging="288"/>
              <w:textDirection w:val="lrTb"/>
              <w:textAlignment w:val="auto"/>
              <w:outlineLvl w:val="9"/>
              <w:rPr>
                <w:rStyle w:val="y2iqfc"/>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Maintaining the capacity of existing peatlands</w:t>
            </w:r>
          </w:p>
          <w:p w14:paraId="41C40A63" w14:textId="77777777" w:rsidR="00193A78" w:rsidRPr="00DE6CEC" w:rsidRDefault="00193A78" w:rsidP="003E78E7">
            <w:pPr>
              <w:numPr>
                <w:ilvl w:val="0"/>
                <w:numId w:val="8"/>
              </w:numPr>
              <w:suppressAutoHyphens w:val="0"/>
              <w:spacing w:after="0" w:line="240" w:lineRule="auto"/>
              <w:ind w:leftChars="0" w:left="288" w:firstLineChars="0" w:hanging="288"/>
              <w:textDirection w:val="lrTb"/>
              <w:textAlignment w:val="auto"/>
              <w:outlineLvl w:val="9"/>
              <w:rPr>
                <w:rFonts w:ascii="Times New Roman" w:eastAsia="MS Mincho" w:hAnsi="Times New Roman" w:cs="Times New Roman"/>
                <w:sz w:val="20"/>
                <w:szCs w:val="20"/>
                <w:lang w:val="en-GB"/>
              </w:rPr>
            </w:pPr>
            <w:r w:rsidRPr="00DE6CEC">
              <w:rPr>
                <w:rStyle w:val="y2iqfc"/>
                <w:rFonts w:ascii="Times New Roman" w:hAnsi="Times New Roman" w:cs="Times New Roman"/>
                <w:color w:val="202124"/>
                <w:sz w:val="20"/>
                <w:szCs w:val="20"/>
                <w:lang w:val="en-GB"/>
              </w:rPr>
              <w:t>Empowering the local communities in the field of education</w:t>
            </w:r>
          </w:p>
        </w:tc>
      </w:tr>
    </w:tbl>
    <w:p w14:paraId="664E08D0" w14:textId="38093FF9" w:rsidR="00193A78" w:rsidRPr="00DE6CEC" w:rsidRDefault="00427EF0" w:rsidP="003E78E7">
      <w:pPr>
        <w:spacing w:after="0" w:line="240" w:lineRule="auto"/>
        <w:ind w:leftChars="0" w:left="2" w:hanging="2"/>
        <w:jc w:val="both"/>
        <w:rPr>
          <w:rFonts w:ascii="Times New Roman" w:hAnsi="Times New Roman" w:cs="Times New Roman"/>
          <w:color w:val="000000"/>
          <w:sz w:val="24"/>
          <w:szCs w:val="24"/>
          <w:lang w:val="en-GB"/>
        </w:rPr>
      </w:pPr>
      <w:r>
        <w:rPr>
          <w:rFonts w:ascii="Times New Roman" w:hAnsi="Times New Roman" w:cs="Times New Roman"/>
          <w:color w:val="000000"/>
          <w:sz w:val="20"/>
          <w:szCs w:val="20"/>
          <w:lang w:val="en-GB"/>
        </w:rPr>
        <w:t xml:space="preserve">   </w:t>
      </w:r>
      <w:r w:rsidR="00193A78" w:rsidRPr="00DE6CEC">
        <w:rPr>
          <w:rFonts w:ascii="Times New Roman" w:hAnsi="Times New Roman" w:cs="Times New Roman"/>
          <w:color w:val="000000"/>
          <w:sz w:val="20"/>
          <w:szCs w:val="20"/>
          <w:lang w:val="en-GB"/>
        </w:rPr>
        <w:t>Source: Field survey results analysis</w:t>
      </w:r>
      <w:r>
        <w:rPr>
          <w:rFonts w:ascii="Times New Roman" w:hAnsi="Times New Roman" w:cs="Times New Roman"/>
          <w:color w:val="000000"/>
          <w:sz w:val="20"/>
          <w:szCs w:val="20"/>
          <w:lang w:val="en-GB"/>
        </w:rPr>
        <w:t xml:space="preserve">, </w:t>
      </w:r>
      <w:r w:rsidR="00193A78" w:rsidRPr="00DE6CEC">
        <w:rPr>
          <w:rFonts w:ascii="Times New Roman" w:hAnsi="Times New Roman" w:cs="Times New Roman"/>
          <w:color w:val="000000"/>
          <w:sz w:val="20"/>
          <w:szCs w:val="20"/>
          <w:lang w:val="en-GB"/>
        </w:rPr>
        <w:t xml:space="preserve">2023 </w:t>
      </w:r>
    </w:p>
    <w:p w14:paraId="5AB50C1F" w14:textId="77777777" w:rsidR="00193A78" w:rsidRPr="00DE6CEC" w:rsidRDefault="00193A78" w:rsidP="006D26AB">
      <w:pPr>
        <w:tabs>
          <w:tab w:val="left" w:pos="2520"/>
        </w:tabs>
        <w:spacing w:after="0" w:line="240" w:lineRule="auto"/>
        <w:ind w:leftChars="0" w:firstLineChars="39" w:firstLine="94"/>
        <w:jc w:val="both"/>
        <w:rPr>
          <w:rFonts w:ascii="Times New Roman" w:hAnsi="Times New Roman" w:cs="Times New Roman"/>
          <w:sz w:val="24"/>
          <w:szCs w:val="24"/>
          <w:lang w:val="en-GB"/>
        </w:rPr>
      </w:pPr>
    </w:p>
    <w:p w14:paraId="45DCAE2F" w14:textId="2F038C45" w:rsidR="003E78E7" w:rsidRPr="00EF3D7F" w:rsidRDefault="00193A78" w:rsidP="00A21BD2">
      <w:pPr>
        <w:tabs>
          <w:tab w:val="left" w:pos="540"/>
          <w:tab w:val="left" w:pos="630"/>
        </w:tabs>
        <w:spacing w:after="0" w:line="240" w:lineRule="auto"/>
        <w:ind w:leftChars="0" w:left="0" w:firstLineChars="0" w:firstLine="562"/>
        <w:contextualSpacing/>
        <w:jc w:val="both"/>
        <w:rPr>
          <w:rStyle w:val="y2iqfc"/>
          <w:rFonts w:ascii="Times New Roman" w:hAnsi="Times New Roman" w:cs="Times New Roman"/>
          <w:sz w:val="24"/>
          <w:szCs w:val="24"/>
          <w:lang w:val="en-GB"/>
        </w:rPr>
      </w:pPr>
      <w:r w:rsidRPr="00DE6CEC">
        <w:rPr>
          <w:rStyle w:val="y2iqfc"/>
          <w:rFonts w:ascii="Times New Roman" w:hAnsi="Times New Roman" w:cs="Times New Roman"/>
          <w:color w:val="000000" w:themeColor="text1"/>
          <w:sz w:val="24"/>
          <w:szCs w:val="24"/>
          <w:lang w:val="en-GB"/>
        </w:rPr>
        <w:t>In peatlands forest agroecosystems that are isolated and have relatively closed socio-economic conditions, rural poverty</w:t>
      </w:r>
      <w:r w:rsidR="00677DF4">
        <w:rPr>
          <w:rStyle w:val="y2iqfc"/>
          <w:rFonts w:ascii="Times New Roman" w:hAnsi="Times New Roman" w:cs="Times New Roman"/>
          <w:color w:val="000000" w:themeColor="text1"/>
          <w:sz w:val="24"/>
          <w:szCs w:val="24"/>
          <w:lang w:val="en-GB"/>
        </w:rPr>
        <w:t xml:space="preserve">, </w:t>
      </w:r>
      <w:r w:rsidRPr="00DE6CEC">
        <w:rPr>
          <w:rStyle w:val="y2iqfc"/>
          <w:rFonts w:ascii="Times New Roman" w:hAnsi="Times New Roman" w:cs="Times New Roman"/>
          <w:color w:val="000000" w:themeColor="text1"/>
          <w:sz w:val="24"/>
          <w:szCs w:val="24"/>
          <w:lang w:val="en-GB"/>
        </w:rPr>
        <w:t>and peat degradation</w:t>
      </w:r>
      <w:r w:rsidR="00C44280">
        <w:rPr>
          <w:rStyle w:val="y2iqfc"/>
          <w:rFonts w:ascii="Times New Roman" w:hAnsi="Times New Roman" w:cs="Times New Roman"/>
          <w:color w:val="000000" w:themeColor="text1"/>
          <w:sz w:val="24"/>
          <w:szCs w:val="24"/>
          <w:lang w:val="en-GB"/>
        </w:rPr>
        <w:t xml:space="preserve">, it is </w:t>
      </w:r>
      <w:r w:rsidRPr="00DE6CEC">
        <w:rPr>
          <w:rStyle w:val="y2iqfc"/>
          <w:rFonts w:ascii="Times New Roman" w:hAnsi="Times New Roman" w:cs="Times New Roman"/>
          <w:color w:val="000000" w:themeColor="text1"/>
          <w:sz w:val="24"/>
          <w:szCs w:val="24"/>
          <w:lang w:val="en-GB"/>
        </w:rPr>
        <w:t>tended to be factors that were closely interconnected and influence</w:t>
      </w:r>
      <w:r w:rsidR="001B53BD" w:rsidRPr="00DE6CEC">
        <w:rPr>
          <w:rStyle w:val="y2iqfc"/>
          <w:rFonts w:ascii="Times New Roman" w:hAnsi="Times New Roman" w:cs="Times New Roman"/>
          <w:color w:val="000000" w:themeColor="text1"/>
          <w:sz w:val="24"/>
          <w:szCs w:val="24"/>
          <w:lang w:val="en-GB"/>
        </w:rPr>
        <w:t>d</w:t>
      </w:r>
      <w:r w:rsidRPr="00DE6CEC">
        <w:rPr>
          <w:rStyle w:val="y2iqfc"/>
          <w:rFonts w:ascii="Times New Roman" w:hAnsi="Times New Roman" w:cs="Times New Roman"/>
          <w:color w:val="000000" w:themeColor="text1"/>
          <w:sz w:val="24"/>
          <w:szCs w:val="24"/>
          <w:lang w:val="en-GB"/>
        </w:rPr>
        <w:t xml:space="preserve"> each other. </w:t>
      </w:r>
      <w:r w:rsidR="00787B06" w:rsidRPr="00DE6CEC">
        <w:rPr>
          <w:rStyle w:val="y2iqfc"/>
          <w:rFonts w:ascii="Times New Roman" w:hAnsi="Times New Roman" w:cs="Times New Roman"/>
          <w:color w:val="000000" w:themeColor="text1"/>
          <w:sz w:val="24"/>
          <w:szCs w:val="24"/>
          <w:lang w:val="en-GB"/>
        </w:rPr>
        <w:t>From the standpoint of poverty, hard times and low family incomes drove more people to participate in large-scale illicit logging, which can ultimately disrupt a variety of ecological functions and increase the susceptibility of agricultural ecosystems to fire.</w:t>
      </w:r>
      <w:r w:rsidRPr="00DE6CEC">
        <w:rPr>
          <w:rStyle w:val="y2iqfc"/>
          <w:rFonts w:ascii="Times New Roman" w:hAnsi="Times New Roman" w:cs="Times New Roman"/>
          <w:color w:val="000000" w:themeColor="text1"/>
          <w:sz w:val="24"/>
          <w:szCs w:val="24"/>
          <w:lang w:val="en-GB"/>
        </w:rPr>
        <w:t xml:space="preserve"> It can be shown that the scenario places more emphasis on destroying or destroying </w:t>
      </w:r>
      <w:r w:rsidR="00C44280">
        <w:rPr>
          <w:rStyle w:val="y2iqfc"/>
          <w:rFonts w:ascii="Times New Roman" w:hAnsi="Times New Roman" w:cs="Times New Roman"/>
          <w:color w:val="000000" w:themeColor="text1"/>
          <w:sz w:val="24"/>
          <w:szCs w:val="24"/>
          <w:lang w:val="en-GB"/>
        </w:rPr>
        <w:t>peatland</w:t>
      </w:r>
      <w:r w:rsidRPr="00DE6CEC">
        <w:rPr>
          <w:rStyle w:val="y2iqfc"/>
          <w:rFonts w:ascii="Times New Roman" w:hAnsi="Times New Roman" w:cs="Times New Roman"/>
          <w:color w:val="000000" w:themeColor="text1"/>
          <w:sz w:val="24"/>
          <w:szCs w:val="24"/>
          <w:lang w:val="en-GB"/>
        </w:rPr>
        <w:t xml:space="preserve"> resources (S1, disaster; S2, useless)</w:t>
      </w:r>
      <w:r w:rsidR="000F5626" w:rsidRPr="00DE6CEC">
        <w:rPr>
          <w:rStyle w:val="y2iqfc"/>
          <w:rFonts w:ascii="Times New Roman" w:hAnsi="Times New Roman" w:cs="Times New Roman"/>
          <w:color w:val="000000" w:themeColor="text1"/>
          <w:sz w:val="24"/>
          <w:szCs w:val="24"/>
          <w:lang w:val="en-GB"/>
        </w:rPr>
        <w:t xml:space="preserve"> </w:t>
      </w:r>
      <w:r w:rsidR="000F5626" w:rsidRPr="00EF3D7F">
        <w:rPr>
          <w:rStyle w:val="y2iqfc"/>
          <w:rFonts w:ascii="Times New Roman" w:hAnsi="Times New Roman" w:cs="Times New Roman"/>
          <w:sz w:val="24"/>
          <w:szCs w:val="24"/>
          <w:lang w:val="en-GB"/>
        </w:rPr>
        <w:t xml:space="preserve">and it is similar to </w:t>
      </w:r>
      <w:proofErr w:type="spellStart"/>
      <w:r w:rsidR="000F5626" w:rsidRPr="00EF3D7F">
        <w:rPr>
          <w:rStyle w:val="y2iqfc"/>
          <w:rFonts w:ascii="Times New Roman" w:hAnsi="Times New Roman" w:cs="Times New Roman"/>
          <w:sz w:val="24"/>
          <w:szCs w:val="24"/>
          <w:lang w:val="en-GB"/>
        </w:rPr>
        <w:t>Sjarkowi</w:t>
      </w:r>
      <w:proofErr w:type="spellEnd"/>
      <w:r w:rsidR="000F5626" w:rsidRPr="00EF3D7F">
        <w:rPr>
          <w:rStyle w:val="y2iqfc"/>
          <w:rFonts w:ascii="Times New Roman" w:hAnsi="Times New Roman" w:cs="Times New Roman"/>
          <w:sz w:val="24"/>
          <w:szCs w:val="24"/>
          <w:lang w:val="en-GB"/>
        </w:rPr>
        <w:t xml:space="preserve"> (2006)</w:t>
      </w:r>
      <w:r w:rsidRPr="00EF3D7F">
        <w:rPr>
          <w:rStyle w:val="y2iqfc"/>
          <w:rFonts w:ascii="Times New Roman" w:hAnsi="Times New Roman" w:cs="Times New Roman"/>
          <w:sz w:val="24"/>
          <w:szCs w:val="24"/>
          <w:lang w:val="en-GB"/>
        </w:rPr>
        <w:t>.</w:t>
      </w:r>
    </w:p>
    <w:p w14:paraId="72706811" w14:textId="4C201FD9" w:rsidR="003E78E7" w:rsidRPr="00EF3D7F" w:rsidRDefault="00787B06" w:rsidP="00A21BD2">
      <w:pPr>
        <w:tabs>
          <w:tab w:val="left" w:pos="540"/>
          <w:tab w:val="left" w:pos="630"/>
        </w:tabs>
        <w:spacing w:after="0" w:line="240" w:lineRule="auto"/>
        <w:ind w:leftChars="0" w:left="0" w:firstLineChars="0" w:firstLine="562"/>
        <w:contextualSpacing/>
        <w:jc w:val="both"/>
        <w:rPr>
          <w:rStyle w:val="y2iqfc"/>
          <w:rFonts w:ascii="Times New Roman" w:hAnsi="Times New Roman" w:cs="Times New Roman"/>
          <w:sz w:val="24"/>
          <w:szCs w:val="24"/>
          <w:lang w:val="en-GB"/>
        </w:rPr>
      </w:pPr>
      <w:r w:rsidRPr="00EF3D7F">
        <w:rPr>
          <w:rStyle w:val="y2iqfc"/>
          <w:rFonts w:ascii="Times New Roman" w:hAnsi="Times New Roman" w:cs="Times New Roman"/>
          <w:sz w:val="24"/>
          <w:szCs w:val="24"/>
          <w:lang w:val="en-GB"/>
        </w:rPr>
        <w:t>The interplay of four primary elements</w:t>
      </w:r>
      <w:r w:rsidR="006962D3" w:rsidRPr="00EF3D7F">
        <w:rPr>
          <w:rStyle w:val="y2iqfc"/>
          <w:rFonts w:ascii="Times New Roman" w:hAnsi="Times New Roman" w:cs="Times New Roman"/>
          <w:sz w:val="24"/>
          <w:szCs w:val="24"/>
          <w:lang w:val="en-GB"/>
        </w:rPr>
        <w:t xml:space="preserve">: </w:t>
      </w:r>
      <w:r w:rsidRPr="00EF3D7F">
        <w:rPr>
          <w:rStyle w:val="y2iqfc"/>
          <w:rFonts w:ascii="Times New Roman" w:hAnsi="Times New Roman" w:cs="Times New Roman"/>
          <w:sz w:val="24"/>
          <w:szCs w:val="24"/>
          <w:lang w:val="en-GB"/>
        </w:rPr>
        <w:t>hydrological conditions, plant and animal life, peat properties, and C-peat deposits</w:t>
      </w:r>
      <w:r w:rsidR="00E47B1C" w:rsidRPr="00EF3D7F">
        <w:rPr>
          <w:rStyle w:val="y2iqfc"/>
          <w:rFonts w:ascii="Times New Roman" w:hAnsi="Times New Roman" w:cs="Times New Roman"/>
          <w:sz w:val="24"/>
          <w:szCs w:val="24"/>
          <w:lang w:val="en-GB"/>
        </w:rPr>
        <w:t xml:space="preserve"> </w:t>
      </w:r>
      <w:r w:rsidRPr="00EF3D7F">
        <w:rPr>
          <w:rStyle w:val="y2iqfc"/>
          <w:rFonts w:ascii="Times New Roman" w:hAnsi="Times New Roman" w:cs="Times New Roman"/>
          <w:sz w:val="24"/>
          <w:szCs w:val="24"/>
          <w:lang w:val="en-GB"/>
        </w:rPr>
        <w:t xml:space="preserve">defines the ecosystems of peatlands. The opening of peat dome vegetation damages the peat hydrology, which in turn causes a decrease in the peat soil's surface and an increase in peat breakdown and C loss in the peat dome. </w:t>
      </w:r>
      <w:r w:rsidR="00DD7022" w:rsidRPr="00EF3D7F">
        <w:rPr>
          <w:rStyle w:val="y2iqfc"/>
          <w:rFonts w:ascii="Times New Roman" w:hAnsi="Times New Roman" w:cs="Times New Roman"/>
          <w:sz w:val="24"/>
          <w:szCs w:val="24"/>
          <w:lang w:val="en-GB"/>
        </w:rPr>
        <w:t>Peatland fires</w:t>
      </w:r>
      <w:r w:rsidRPr="00EF3D7F">
        <w:rPr>
          <w:rStyle w:val="y2iqfc"/>
          <w:rFonts w:ascii="Times New Roman" w:hAnsi="Times New Roman" w:cs="Times New Roman"/>
          <w:sz w:val="24"/>
          <w:szCs w:val="24"/>
          <w:lang w:val="en-GB"/>
        </w:rPr>
        <w:t xml:space="preserve"> are occurring more frequently as a result of all of these variables combined with the climatic changes they bring about.</w:t>
      </w:r>
    </w:p>
    <w:p w14:paraId="104639B3" w14:textId="04C7ED73" w:rsidR="006D26AB" w:rsidRPr="00EF3D7F" w:rsidRDefault="00787B06" w:rsidP="00A21BD2">
      <w:pPr>
        <w:suppressAutoHyphens w:val="0"/>
        <w:spacing w:after="0" w:line="240" w:lineRule="auto"/>
        <w:ind w:leftChars="0" w:left="0" w:firstLineChars="0" w:firstLine="567"/>
        <w:jc w:val="both"/>
        <w:textDirection w:val="lrTb"/>
        <w:textAlignment w:val="auto"/>
        <w:outlineLvl w:val="9"/>
        <w:rPr>
          <w:rStyle w:val="y2iqfc"/>
          <w:rFonts w:ascii="Times New Roman" w:hAnsi="Times New Roman" w:cs="Times New Roman"/>
          <w:sz w:val="24"/>
          <w:szCs w:val="24"/>
          <w:lang w:val="en-GB"/>
        </w:rPr>
      </w:pPr>
      <w:r w:rsidRPr="00EF3D7F">
        <w:rPr>
          <w:rStyle w:val="y2iqfc"/>
          <w:rFonts w:ascii="Times New Roman" w:hAnsi="Times New Roman" w:cs="Times New Roman"/>
          <w:sz w:val="24"/>
          <w:szCs w:val="24"/>
          <w:lang w:val="en-GB"/>
        </w:rPr>
        <w:t>However, when they spread throughout the ecosystem, big peatlands and forest fires would negatively affect communities and agricultural land, increasing the likelihood of drought and flooding. Investigating the socio</w:t>
      </w:r>
      <w:r w:rsidR="00677DF4" w:rsidRPr="00EF3D7F">
        <w:rPr>
          <w:rStyle w:val="y2iqfc"/>
          <w:rFonts w:ascii="Times New Roman" w:hAnsi="Times New Roman" w:cs="Times New Roman"/>
          <w:sz w:val="24"/>
          <w:szCs w:val="24"/>
          <w:lang w:val="en-GB"/>
        </w:rPr>
        <w:t>-</w:t>
      </w:r>
      <w:r w:rsidRPr="00EF3D7F">
        <w:rPr>
          <w:rStyle w:val="y2iqfc"/>
          <w:rFonts w:ascii="Times New Roman" w:hAnsi="Times New Roman" w:cs="Times New Roman"/>
          <w:sz w:val="24"/>
          <w:szCs w:val="24"/>
          <w:lang w:val="en-GB"/>
        </w:rPr>
        <w:t xml:space="preserve">economic response to programs based on agriculture or non-agriculture </w:t>
      </w:r>
      <w:r w:rsidR="00677DF4" w:rsidRPr="00EF3D7F">
        <w:rPr>
          <w:rStyle w:val="y2iqfc"/>
          <w:rFonts w:ascii="Times New Roman" w:hAnsi="Times New Roman" w:cs="Times New Roman"/>
          <w:sz w:val="24"/>
          <w:szCs w:val="24"/>
          <w:lang w:val="en-GB"/>
        </w:rPr>
        <w:t>to</w:t>
      </w:r>
      <w:r w:rsidRPr="00EF3D7F">
        <w:rPr>
          <w:rStyle w:val="y2iqfc"/>
          <w:rFonts w:ascii="Times New Roman" w:hAnsi="Times New Roman" w:cs="Times New Roman"/>
          <w:sz w:val="24"/>
          <w:szCs w:val="24"/>
          <w:lang w:val="en-GB"/>
        </w:rPr>
        <w:t xml:space="preserve"> reduce poverty is therefore urgently needed. Furthermore, the management of peat restoration needs to be planned properly to accommodate the zoning of the peatlands as well as the availability of domestic manpower.</w:t>
      </w:r>
    </w:p>
    <w:p w14:paraId="5445073B" w14:textId="7733329B" w:rsidR="00121F96" w:rsidRPr="00EF3D7F" w:rsidRDefault="00121F96" w:rsidP="00121F96">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lang w:val="en-GB"/>
        </w:rPr>
      </w:pPr>
    </w:p>
    <w:p w14:paraId="2202828F" w14:textId="42E712C1" w:rsidR="00121F96" w:rsidRDefault="00301801" w:rsidP="00121F96">
      <w:pPr>
        <w:tabs>
          <w:tab w:val="left" w:pos="540"/>
          <w:tab w:val="left" w:pos="630"/>
        </w:tabs>
        <w:spacing w:after="0" w:line="240" w:lineRule="auto"/>
        <w:ind w:leftChars="0" w:left="0" w:firstLineChars="0" w:firstLine="0"/>
        <w:contextualSpacing/>
        <w:jc w:val="both"/>
        <w:rPr>
          <w:rFonts w:ascii="Times New Roman" w:hAnsi="Times New Roman" w:cs="Times New Roman"/>
          <w:i/>
          <w:iCs/>
          <w:sz w:val="24"/>
          <w:szCs w:val="24"/>
          <w:lang w:val="en-GB"/>
        </w:rPr>
      </w:pPr>
      <w:r w:rsidRPr="00EF3D7F">
        <w:rPr>
          <w:rFonts w:ascii="Times New Roman" w:hAnsi="Times New Roman" w:cs="Times New Roman"/>
          <w:i/>
          <w:iCs/>
          <w:sz w:val="24"/>
          <w:szCs w:val="24"/>
          <w:lang w:val="en-GB"/>
        </w:rPr>
        <w:t xml:space="preserve">Peatland </w:t>
      </w:r>
      <w:r w:rsidR="00427EF0" w:rsidRPr="00EF3D7F">
        <w:rPr>
          <w:rFonts w:ascii="Times New Roman" w:hAnsi="Times New Roman" w:cs="Times New Roman"/>
          <w:i/>
          <w:iCs/>
          <w:sz w:val="24"/>
          <w:szCs w:val="24"/>
          <w:lang w:val="en-GB"/>
        </w:rPr>
        <w:t xml:space="preserve">restoration based on rural phenomena </w:t>
      </w:r>
    </w:p>
    <w:p w14:paraId="4252EE48" w14:textId="77777777" w:rsidR="00427EF0" w:rsidRPr="00EF3D7F" w:rsidRDefault="00427EF0" w:rsidP="00121F96">
      <w:pPr>
        <w:tabs>
          <w:tab w:val="left" w:pos="540"/>
          <w:tab w:val="left" w:pos="630"/>
        </w:tabs>
        <w:spacing w:after="0" w:line="240" w:lineRule="auto"/>
        <w:ind w:leftChars="0" w:left="0" w:firstLineChars="0" w:firstLine="0"/>
        <w:contextualSpacing/>
        <w:jc w:val="both"/>
        <w:rPr>
          <w:rFonts w:ascii="Times New Roman" w:hAnsi="Times New Roman" w:cs="Times New Roman"/>
          <w:i/>
          <w:iCs/>
          <w:sz w:val="24"/>
          <w:szCs w:val="24"/>
          <w:lang w:val="en-GB"/>
        </w:rPr>
      </w:pPr>
    </w:p>
    <w:p w14:paraId="7E32A30A" w14:textId="485DB471" w:rsidR="006D26AB" w:rsidRPr="00EF3D7F" w:rsidRDefault="00427EF0" w:rsidP="00427EF0">
      <w:pPr>
        <w:tabs>
          <w:tab w:val="left" w:pos="540"/>
          <w:tab w:val="left" w:pos="630"/>
        </w:tabs>
        <w:spacing w:after="0" w:line="240" w:lineRule="auto"/>
        <w:ind w:leftChars="0" w:left="0" w:firstLineChars="0" w:firstLine="0"/>
        <w:contextualSpacing/>
        <w:jc w:val="both"/>
        <w:rPr>
          <w:rStyle w:val="y2iqfc"/>
          <w:rFonts w:ascii="Times New Roman" w:hAnsi="Times New Roman" w:cs="Times New Roman"/>
          <w:sz w:val="24"/>
          <w:szCs w:val="24"/>
          <w:lang w:val="en-GB"/>
        </w:rPr>
      </w:pPr>
      <w:r w:rsidRPr="00EF3D7F">
        <w:rPr>
          <w:rStyle w:val="y2iqfc"/>
          <w:rFonts w:ascii="Times New Roman" w:hAnsi="Times New Roman" w:cs="Times New Roman"/>
          <w:sz w:val="24"/>
          <w:szCs w:val="24"/>
          <w:lang w:val="en-GB"/>
        </w:rPr>
        <w:t xml:space="preserve">In </w:t>
      </w:r>
      <w:r w:rsidR="00193A78" w:rsidRPr="00EF3D7F">
        <w:rPr>
          <w:rStyle w:val="y2iqfc"/>
          <w:rFonts w:ascii="Times New Roman" w:hAnsi="Times New Roman" w:cs="Times New Roman"/>
          <w:sz w:val="24"/>
          <w:szCs w:val="24"/>
          <w:lang w:val="en-GB"/>
        </w:rPr>
        <w:t>peatlands (&lt; 1.0 m depth, and hemic and sapric maturity), various agricultural plants can grow productively as long as appropriate and appropriate water management is carried out. However, empirical data shows that the income earned from agricultural land is rarely enough to support the family's growing needs and expenses. There are three reasons underlying this, namely: (1) Low agricultural productivity which tends to be unresponsive to current peatlands agronomic developments; (2) Agricultural commodity prices are unstable and unresponsive to the market with limited demand from small regional populations and agro-industry; and (3) Poor transportation infrastructure to generate income for small farmers but unresponsive to changes in transactional prices</w:t>
      </w:r>
      <w:r w:rsidR="000F5626" w:rsidRPr="00EF3D7F">
        <w:rPr>
          <w:rStyle w:val="y2iqfc"/>
          <w:rFonts w:ascii="Times New Roman" w:hAnsi="Times New Roman" w:cs="Times New Roman"/>
          <w:sz w:val="24"/>
          <w:szCs w:val="24"/>
          <w:lang w:val="en-GB"/>
        </w:rPr>
        <w:t xml:space="preserve"> and it is also in line with </w:t>
      </w:r>
      <w:proofErr w:type="spellStart"/>
      <w:r w:rsidR="000F5626" w:rsidRPr="00EF3D7F">
        <w:rPr>
          <w:rStyle w:val="y2iqfc"/>
          <w:rFonts w:ascii="Times New Roman" w:hAnsi="Times New Roman" w:cs="Times New Roman"/>
          <w:sz w:val="24"/>
          <w:szCs w:val="24"/>
          <w:lang w:val="en-GB"/>
        </w:rPr>
        <w:t>Sjarkowi</w:t>
      </w:r>
      <w:proofErr w:type="spellEnd"/>
      <w:r w:rsidR="000F5626" w:rsidRPr="00EF3D7F">
        <w:rPr>
          <w:rStyle w:val="y2iqfc"/>
          <w:rFonts w:ascii="Times New Roman" w:hAnsi="Times New Roman" w:cs="Times New Roman"/>
          <w:sz w:val="24"/>
          <w:szCs w:val="24"/>
          <w:lang w:val="en-GB"/>
        </w:rPr>
        <w:t xml:space="preserve"> (2006).</w:t>
      </w:r>
    </w:p>
    <w:p w14:paraId="7C2A5EEF" w14:textId="2206B73B" w:rsidR="00787B06" w:rsidRPr="00DE6CEC" w:rsidRDefault="00787B06" w:rsidP="003E78E7">
      <w:pPr>
        <w:tabs>
          <w:tab w:val="left" w:pos="540"/>
          <w:tab w:val="left" w:pos="630"/>
        </w:tabs>
        <w:spacing w:after="0" w:line="240" w:lineRule="auto"/>
        <w:ind w:leftChars="0" w:left="0" w:firstLineChars="0" w:firstLine="562"/>
        <w:contextualSpacing/>
        <w:jc w:val="both"/>
        <w:rPr>
          <w:rStyle w:val="y2iqfc"/>
          <w:rFonts w:ascii="Times New Roman" w:hAnsi="Times New Roman" w:cs="Times New Roman"/>
          <w:color w:val="000000" w:themeColor="text1"/>
          <w:sz w:val="24"/>
          <w:szCs w:val="24"/>
          <w:lang w:val="en-GB"/>
        </w:rPr>
      </w:pPr>
      <w:r w:rsidRPr="00EF3D7F">
        <w:rPr>
          <w:rStyle w:val="y2iqfc"/>
          <w:rFonts w:ascii="Times New Roman" w:hAnsi="Times New Roman" w:cs="Times New Roman"/>
          <w:sz w:val="24"/>
          <w:szCs w:val="24"/>
          <w:lang w:val="en-GB"/>
        </w:rPr>
        <w:t xml:space="preserve">A common query is whether small farmers can effectively engage in </w:t>
      </w:r>
      <w:r w:rsidR="00301801" w:rsidRPr="00EF3D7F">
        <w:rPr>
          <w:rStyle w:val="y2iqfc"/>
          <w:rFonts w:ascii="Times New Roman" w:hAnsi="Times New Roman" w:cs="Times New Roman"/>
          <w:sz w:val="24"/>
          <w:szCs w:val="24"/>
          <w:lang w:val="en-GB"/>
        </w:rPr>
        <w:t>peatland restoration</w:t>
      </w:r>
      <w:r w:rsidRPr="00EF3D7F">
        <w:rPr>
          <w:rStyle w:val="y2iqfc"/>
          <w:rFonts w:ascii="Times New Roman" w:hAnsi="Times New Roman" w:cs="Times New Roman"/>
          <w:sz w:val="24"/>
          <w:szCs w:val="24"/>
          <w:lang w:val="en-GB"/>
        </w:rPr>
        <w:t xml:space="preserve"> management programs to combat rural poverty and lessen social unrest</w:t>
      </w:r>
      <w:r w:rsidRPr="00DE6CEC">
        <w:rPr>
          <w:rStyle w:val="y2iqfc"/>
          <w:rFonts w:ascii="Times New Roman" w:hAnsi="Times New Roman" w:cs="Times New Roman"/>
          <w:color w:val="000000" w:themeColor="text1"/>
          <w:sz w:val="24"/>
          <w:szCs w:val="24"/>
          <w:lang w:val="en-GB"/>
        </w:rPr>
        <w:t xml:space="preserve">. The attainment of </w:t>
      </w:r>
      <w:r w:rsidRPr="00DE6CEC">
        <w:rPr>
          <w:rStyle w:val="y2iqfc"/>
          <w:rFonts w:ascii="Times New Roman" w:hAnsi="Times New Roman" w:cs="Times New Roman"/>
          <w:color w:val="000000" w:themeColor="text1"/>
          <w:sz w:val="24"/>
          <w:szCs w:val="24"/>
          <w:lang w:val="en-GB"/>
        </w:rPr>
        <w:lastRenderedPageBreak/>
        <w:t xml:space="preserve">technical and social goals </w:t>
      </w:r>
      <w:proofErr w:type="spellStart"/>
      <w:r w:rsidRPr="00DE6CEC">
        <w:rPr>
          <w:rStyle w:val="y2iqfc"/>
          <w:rFonts w:ascii="Times New Roman" w:hAnsi="Times New Roman" w:cs="Times New Roman"/>
          <w:color w:val="000000" w:themeColor="text1"/>
          <w:sz w:val="24"/>
          <w:szCs w:val="24"/>
          <w:lang w:val="en-GB"/>
        </w:rPr>
        <w:t>centered</w:t>
      </w:r>
      <w:proofErr w:type="spellEnd"/>
      <w:r w:rsidRPr="00DE6CEC">
        <w:rPr>
          <w:rStyle w:val="y2iqfc"/>
          <w:rFonts w:ascii="Times New Roman" w:hAnsi="Times New Roman" w:cs="Times New Roman"/>
          <w:color w:val="000000" w:themeColor="text1"/>
          <w:sz w:val="24"/>
          <w:szCs w:val="24"/>
          <w:lang w:val="en-GB"/>
        </w:rPr>
        <w:t xml:space="preserve"> around peatlands is undoubtedly challenging. There exist five primary barriers that prevent small farmers from participating in </w:t>
      </w:r>
      <w:r w:rsidR="00301801">
        <w:rPr>
          <w:rStyle w:val="y2iqfc"/>
          <w:rFonts w:ascii="Times New Roman" w:hAnsi="Times New Roman" w:cs="Times New Roman"/>
          <w:color w:val="000000" w:themeColor="text1"/>
          <w:sz w:val="24"/>
          <w:szCs w:val="24"/>
          <w:lang w:val="en-GB"/>
        </w:rPr>
        <w:t>peatland restoration</w:t>
      </w:r>
      <w:r w:rsidRPr="00DE6CEC">
        <w:rPr>
          <w:rStyle w:val="y2iqfc"/>
          <w:rFonts w:ascii="Times New Roman" w:hAnsi="Times New Roman" w:cs="Times New Roman"/>
          <w:color w:val="000000" w:themeColor="text1"/>
          <w:sz w:val="24"/>
          <w:szCs w:val="24"/>
          <w:lang w:val="en-GB"/>
        </w:rPr>
        <w:t xml:space="preserve"> mechanisms: (1) insufficient knowledge about the instability of </w:t>
      </w:r>
      <w:r w:rsidR="00C44280">
        <w:rPr>
          <w:rStyle w:val="y2iqfc"/>
          <w:rFonts w:ascii="Times New Roman" w:hAnsi="Times New Roman" w:cs="Times New Roman"/>
          <w:color w:val="000000" w:themeColor="text1"/>
          <w:sz w:val="24"/>
          <w:szCs w:val="24"/>
          <w:lang w:val="en-GB"/>
        </w:rPr>
        <w:t>peatland</w:t>
      </w:r>
      <w:r w:rsidRPr="00DE6CEC">
        <w:rPr>
          <w:rStyle w:val="y2iqfc"/>
          <w:rFonts w:ascii="Times New Roman" w:hAnsi="Times New Roman" w:cs="Times New Roman"/>
          <w:color w:val="000000" w:themeColor="text1"/>
          <w:sz w:val="24"/>
          <w:szCs w:val="24"/>
          <w:lang w:val="en-GB"/>
        </w:rPr>
        <w:t xml:space="preserve"> agroecosystems; (2) unclear tenure; (3) absence of commercial economies of scale; (4) insufficient institutional capacity; (5) lack of access to rural infrastructure; and (7) lack of medium-term credit.</w:t>
      </w:r>
    </w:p>
    <w:p w14:paraId="1E0B1E9B" w14:textId="5EEC521F" w:rsidR="003E78E7" w:rsidRPr="00DE6CEC" w:rsidRDefault="00787B06" w:rsidP="003E78E7">
      <w:pPr>
        <w:tabs>
          <w:tab w:val="left" w:pos="540"/>
          <w:tab w:val="left" w:pos="630"/>
        </w:tabs>
        <w:spacing w:after="0" w:line="240" w:lineRule="auto"/>
        <w:ind w:leftChars="0" w:left="0" w:firstLineChars="0" w:firstLine="562"/>
        <w:contextualSpacing/>
        <w:jc w:val="both"/>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The following will eventually become evident: (1) Seasonal mixed farming can reduce risks and boost farmers' income sources; and (2) Seasonal and annual crops, including tree cultivation, can isolate the negative effects of increased land conversion brought on by boomerang land expansion. Other employees likewise demonstrated this outcome</w:t>
      </w:r>
      <w:r w:rsidR="00345633" w:rsidRPr="00DE6CEC">
        <w:rPr>
          <w:rStyle w:val="y2iqfc"/>
          <w:rFonts w:ascii="Times New Roman" w:hAnsi="Times New Roman" w:cs="Times New Roman"/>
          <w:color w:val="000000" w:themeColor="text1"/>
          <w:sz w:val="24"/>
          <w:szCs w:val="24"/>
          <w:lang w:val="en-GB"/>
        </w:rPr>
        <w:t xml:space="preserve"> </w:t>
      </w:r>
      <w:r w:rsidR="00F37003" w:rsidRPr="00DE6CEC">
        <w:rPr>
          <w:rStyle w:val="y2iqfc"/>
          <w:rFonts w:ascii="Times New Roman" w:hAnsi="Times New Roman" w:cs="Times New Roman"/>
          <w:color w:val="000000" w:themeColor="text1"/>
          <w:sz w:val="24"/>
          <w:szCs w:val="24"/>
          <w:lang w:val="en-GB"/>
        </w:rPr>
        <w:t>(</w:t>
      </w:r>
      <w:proofErr w:type="spellStart"/>
      <w:r w:rsidR="00E47DCE" w:rsidRPr="00DE6CEC">
        <w:rPr>
          <w:rFonts w:ascii="Times New Roman" w:hAnsi="Times New Roman" w:cs="Times New Roman"/>
          <w:color w:val="000000" w:themeColor="text1"/>
          <w:sz w:val="24"/>
          <w:szCs w:val="24"/>
          <w:lang w:val="en-GB"/>
        </w:rPr>
        <w:t>Wildayana</w:t>
      </w:r>
      <w:proofErr w:type="spellEnd"/>
      <w:r w:rsidR="00E47DCE" w:rsidRPr="00DE6CEC">
        <w:rPr>
          <w:rFonts w:ascii="Times New Roman" w:hAnsi="Times New Roman" w:cs="Times New Roman"/>
          <w:color w:val="000000" w:themeColor="text1"/>
          <w:sz w:val="24"/>
          <w:szCs w:val="24"/>
          <w:lang w:val="en-GB"/>
        </w:rPr>
        <w:t xml:space="preserve"> &amp; </w:t>
      </w:r>
      <w:proofErr w:type="spellStart"/>
      <w:r w:rsidR="00E47DCE" w:rsidRPr="00DE6CEC">
        <w:rPr>
          <w:rFonts w:ascii="Times New Roman" w:hAnsi="Times New Roman" w:cs="Times New Roman"/>
          <w:color w:val="000000" w:themeColor="text1"/>
          <w:sz w:val="24"/>
          <w:szCs w:val="24"/>
          <w:lang w:val="en-GB"/>
        </w:rPr>
        <w:t>Armanto</w:t>
      </w:r>
      <w:proofErr w:type="spellEnd"/>
      <w:r w:rsidR="00E47DCE" w:rsidRPr="00DE6CEC">
        <w:rPr>
          <w:rFonts w:ascii="Times New Roman" w:hAnsi="Times New Roman" w:cs="Times New Roman"/>
          <w:color w:val="000000" w:themeColor="text1"/>
          <w:sz w:val="24"/>
          <w:szCs w:val="24"/>
          <w:lang w:val="en-GB"/>
        </w:rPr>
        <w:t>, 2018a</w:t>
      </w:r>
      <w:r w:rsidR="00F37003" w:rsidRPr="00DE6CEC">
        <w:rPr>
          <w:rFonts w:ascii="Times New Roman" w:hAnsi="Times New Roman" w:cs="Times New Roman"/>
          <w:color w:val="000000" w:themeColor="text1"/>
          <w:sz w:val="24"/>
          <w:szCs w:val="24"/>
          <w:lang w:val="en-GB"/>
        </w:rPr>
        <w:t>)</w:t>
      </w:r>
      <w:r w:rsidR="00193A78" w:rsidRPr="00DE6CEC">
        <w:rPr>
          <w:rStyle w:val="y2iqfc"/>
          <w:rFonts w:ascii="Times New Roman" w:hAnsi="Times New Roman" w:cs="Times New Roman"/>
          <w:color w:val="000000" w:themeColor="text1"/>
          <w:sz w:val="24"/>
          <w:szCs w:val="24"/>
          <w:lang w:val="en-GB"/>
        </w:rPr>
        <w:t>.</w:t>
      </w:r>
    </w:p>
    <w:p w14:paraId="57218F64" w14:textId="17FD646B" w:rsidR="00193A78" w:rsidRPr="00DE6CEC" w:rsidRDefault="00193A78" w:rsidP="00121F96">
      <w:pPr>
        <w:tabs>
          <w:tab w:val="left" w:pos="540"/>
          <w:tab w:val="left" w:pos="630"/>
        </w:tabs>
        <w:spacing w:after="0" w:line="240" w:lineRule="auto"/>
        <w:ind w:leftChars="0" w:left="0" w:firstLineChars="0" w:firstLine="562"/>
        <w:contextualSpacing/>
        <w:jc w:val="both"/>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 xml:space="preserve">Restoration of peatlands for agricultural purposes implies that any agricultural activity on peatlands must not be aimed solely at agricultural production; but rather for various purposes in the production of food and non-food products. </w:t>
      </w:r>
      <w:r w:rsidR="00787B06" w:rsidRPr="00DE6CEC">
        <w:rPr>
          <w:rStyle w:val="y2iqfc"/>
          <w:rFonts w:ascii="Times New Roman" w:hAnsi="Times New Roman" w:cs="Times New Roman"/>
          <w:color w:val="000000" w:themeColor="text1"/>
          <w:sz w:val="24"/>
          <w:szCs w:val="24"/>
          <w:lang w:val="en-GB"/>
        </w:rPr>
        <w:t>This is so that ecosystem recovery will probably be aided by the increases in forest cover brought about by these actions. Three operational assumptions need to be taken into consideration when designing an ecosystem engineering strategy for degraded peatlands:</w:t>
      </w:r>
    </w:p>
    <w:p w14:paraId="7117142D" w14:textId="7AAE0A18" w:rsidR="00E47B1C" w:rsidRPr="00DE6CEC" w:rsidRDefault="00787B06" w:rsidP="00121F96">
      <w:pPr>
        <w:pStyle w:val="ListParagraph"/>
        <w:numPr>
          <w:ilvl w:val="0"/>
          <w:numId w:val="9"/>
        </w:numPr>
        <w:suppressAutoHyphens w:val="0"/>
        <w:spacing w:after="0" w:line="240" w:lineRule="auto"/>
        <w:ind w:leftChars="0" w:left="567" w:firstLineChars="0" w:hanging="283"/>
        <w:jc w:val="both"/>
        <w:textDirection w:val="lrTb"/>
        <w:textAlignment w:val="auto"/>
        <w:outlineLvl w:val="9"/>
        <w:rPr>
          <w:rStyle w:val="y2iqfc"/>
          <w:rFonts w:ascii="Times New Roman" w:hAnsi="Times New Roman" w:cs="Times New Roman"/>
          <w:color w:val="000000" w:themeColor="text1"/>
          <w:sz w:val="24"/>
          <w:szCs w:val="24"/>
          <w:lang w:val="en-GB"/>
        </w:rPr>
      </w:pPr>
      <w:r w:rsidRPr="00DE6CEC">
        <w:rPr>
          <w:rStyle w:val="y2iqfc"/>
          <w:rFonts w:ascii="Times New Roman" w:eastAsia="Times New Roman" w:hAnsi="Times New Roman" w:cs="Times New Roman"/>
          <w:color w:val="000000" w:themeColor="text1"/>
          <w:sz w:val="24"/>
          <w:szCs w:val="24"/>
          <w:lang w:val="en-GB"/>
        </w:rPr>
        <w:t xml:space="preserve">It is necessary to focus agricultural efforts </w:t>
      </w:r>
      <w:r w:rsidR="00677DF4">
        <w:rPr>
          <w:rStyle w:val="y2iqfc"/>
          <w:rFonts w:ascii="Times New Roman" w:eastAsia="Times New Roman" w:hAnsi="Times New Roman" w:cs="Times New Roman"/>
          <w:color w:val="000000" w:themeColor="text1"/>
          <w:sz w:val="24"/>
          <w:szCs w:val="24"/>
          <w:lang w:val="en-GB"/>
        </w:rPr>
        <w:t xml:space="preserve">on </w:t>
      </w:r>
      <w:r w:rsidRPr="00DE6CEC">
        <w:rPr>
          <w:rStyle w:val="y2iqfc"/>
          <w:rFonts w:ascii="Times New Roman" w:eastAsia="Times New Roman" w:hAnsi="Times New Roman" w:cs="Times New Roman"/>
          <w:color w:val="000000" w:themeColor="text1"/>
          <w:sz w:val="24"/>
          <w:szCs w:val="24"/>
          <w:lang w:val="en-GB"/>
        </w:rPr>
        <w:t xml:space="preserve">planting </w:t>
      </w:r>
      <w:proofErr w:type="spellStart"/>
      <w:r w:rsidRPr="00DE6CEC">
        <w:rPr>
          <w:rStyle w:val="y2iqfc"/>
          <w:rFonts w:ascii="Times New Roman" w:eastAsia="Times New Roman" w:hAnsi="Times New Roman" w:cs="Times New Roman"/>
          <w:color w:val="000000" w:themeColor="text1"/>
          <w:sz w:val="24"/>
          <w:szCs w:val="24"/>
          <w:lang w:val="en-GB"/>
        </w:rPr>
        <w:t>paludiculture</w:t>
      </w:r>
      <w:proofErr w:type="spellEnd"/>
      <w:r w:rsidRPr="00DE6CEC">
        <w:rPr>
          <w:rStyle w:val="y2iqfc"/>
          <w:rFonts w:ascii="Times New Roman" w:eastAsia="Times New Roman" w:hAnsi="Times New Roman" w:cs="Times New Roman"/>
          <w:color w:val="000000" w:themeColor="text1"/>
          <w:sz w:val="24"/>
          <w:szCs w:val="24"/>
          <w:lang w:val="en-GB"/>
        </w:rPr>
        <w:t xml:space="preserve"> and food production on shallow peatlands that are situated at the peatlands' margin. In addition to taking into account the requirement to enhance soil structure, ecology, and function, the combination of agronomic and silvicultural treatments should aim to optimize the advantages of the chosen crop mix.</w:t>
      </w:r>
    </w:p>
    <w:p w14:paraId="180225AF" w14:textId="5A7C2C64" w:rsidR="00E47B1C" w:rsidRPr="00DE6CEC" w:rsidRDefault="00787B06" w:rsidP="00121F96">
      <w:pPr>
        <w:pStyle w:val="ListParagraph"/>
        <w:numPr>
          <w:ilvl w:val="0"/>
          <w:numId w:val="9"/>
        </w:numPr>
        <w:suppressAutoHyphens w:val="0"/>
        <w:spacing w:after="0" w:line="240" w:lineRule="auto"/>
        <w:ind w:leftChars="0" w:left="567" w:firstLineChars="0" w:hanging="283"/>
        <w:jc w:val="both"/>
        <w:textDirection w:val="lrTb"/>
        <w:textAlignment w:val="auto"/>
        <w:outlineLvl w:val="9"/>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 xml:space="preserve">Only naturally occurring plants that thrive in that environment should be used to revegetate peat domes in degraded environments. In addition to sago, peatlands support </w:t>
      </w:r>
      <w:r w:rsidR="00677DF4">
        <w:rPr>
          <w:rStyle w:val="y2iqfc"/>
          <w:rFonts w:ascii="Times New Roman" w:hAnsi="Times New Roman" w:cs="Times New Roman"/>
          <w:color w:val="000000" w:themeColor="text1"/>
          <w:sz w:val="24"/>
          <w:szCs w:val="24"/>
          <w:lang w:val="en-GB"/>
        </w:rPr>
        <w:t xml:space="preserve">the </w:t>
      </w:r>
      <w:r w:rsidRPr="00DE6CEC">
        <w:rPr>
          <w:rStyle w:val="y2iqfc"/>
          <w:rFonts w:ascii="Times New Roman" w:hAnsi="Times New Roman" w:cs="Times New Roman"/>
          <w:color w:val="000000" w:themeColor="text1"/>
          <w:sz w:val="24"/>
          <w:szCs w:val="24"/>
          <w:lang w:val="en-GB"/>
        </w:rPr>
        <w:t xml:space="preserve">healthy growth of </w:t>
      </w:r>
      <w:proofErr w:type="spellStart"/>
      <w:r w:rsidRPr="00DE6CEC">
        <w:rPr>
          <w:rStyle w:val="y2iqfc"/>
          <w:rFonts w:ascii="Times New Roman" w:hAnsi="Times New Roman" w:cs="Times New Roman"/>
          <w:i/>
          <w:iCs/>
          <w:color w:val="000000" w:themeColor="text1"/>
          <w:sz w:val="24"/>
          <w:szCs w:val="24"/>
          <w:lang w:val="en-GB"/>
        </w:rPr>
        <w:t>Shorea</w:t>
      </w:r>
      <w:proofErr w:type="spellEnd"/>
      <w:r w:rsidRPr="00DE6CEC">
        <w:rPr>
          <w:rStyle w:val="y2iqfc"/>
          <w:rFonts w:ascii="Times New Roman" w:hAnsi="Times New Roman" w:cs="Times New Roman"/>
          <w:i/>
          <w:iCs/>
          <w:color w:val="000000" w:themeColor="text1"/>
          <w:sz w:val="24"/>
          <w:szCs w:val="24"/>
          <w:lang w:val="en-GB"/>
        </w:rPr>
        <w:t xml:space="preserve"> </w:t>
      </w:r>
      <w:proofErr w:type="spellStart"/>
      <w:r w:rsidRPr="00DE6CEC">
        <w:rPr>
          <w:rStyle w:val="y2iqfc"/>
          <w:rFonts w:ascii="Times New Roman" w:hAnsi="Times New Roman" w:cs="Times New Roman"/>
          <w:i/>
          <w:iCs/>
          <w:color w:val="000000" w:themeColor="text1"/>
          <w:sz w:val="24"/>
          <w:szCs w:val="24"/>
          <w:lang w:val="en-GB"/>
        </w:rPr>
        <w:t>balang</w:t>
      </w:r>
      <w:r w:rsidR="006962D3" w:rsidRPr="00DE6CEC">
        <w:rPr>
          <w:rStyle w:val="y2iqfc"/>
          <w:rFonts w:ascii="Times New Roman" w:hAnsi="Times New Roman" w:cs="Times New Roman"/>
          <w:i/>
          <w:iCs/>
          <w:color w:val="000000" w:themeColor="text1"/>
          <w:sz w:val="24"/>
          <w:szCs w:val="24"/>
          <w:lang w:val="en-GB"/>
        </w:rPr>
        <w:t>e</w:t>
      </w:r>
      <w:r w:rsidRPr="00DE6CEC">
        <w:rPr>
          <w:rStyle w:val="y2iqfc"/>
          <w:rFonts w:ascii="Times New Roman" w:hAnsi="Times New Roman" w:cs="Times New Roman"/>
          <w:i/>
          <w:iCs/>
          <w:color w:val="000000" w:themeColor="text1"/>
          <w:sz w:val="24"/>
          <w:szCs w:val="24"/>
          <w:lang w:val="en-GB"/>
        </w:rPr>
        <w:t>ran</w:t>
      </w:r>
      <w:proofErr w:type="spellEnd"/>
      <w:r w:rsidRPr="00DE6CEC">
        <w:rPr>
          <w:rStyle w:val="y2iqfc"/>
          <w:rFonts w:ascii="Times New Roman" w:hAnsi="Times New Roman" w:cs="Times New Roman"/>
          <w:color w:val="000000" w:themeColor="text1"/>
          <w:sz w:val="24"/>
          <w:szCs w:val="24"/>
          <w:lang w:val="en-GB"/>
        </w:rPr>
        <w:t xml:space="preserve">, </w:t>
      </w:r>
      <w:r w:rsidR="00AA0E13" w:rsidRPr="00DE6CEC">
        <w:rPr>
          <w:rStyle w:val="y2iqfc"/>
          <w:rFonts w:ascii="Times New Roman" w:hAnsi="Times New Roman" w:cs="Times New Roman"/>
          <w:color w:val="000000" w:themeColor="text1"/>
          <w:sz w:val="24"/>
          <w:szCs w:val="24"/>
          <w:lang w:val="en-GB"/>
        </w:rPr>
        <w:t>H</w:t>
      </w:r>
      <w:r w:rsidRPr="00DE6CEC">
        <w:rPr>
          <w:rStyle w:val="y2iqfc"/>
          <w:rFonts w:ascii="Times New Roman" w:hAnsi="Times New Roman" w:cs="Times New Roman"/>
          <w:color w:val="000000" w:themeColor="text1"/>
          <w:sz w:val="24"/>
          <w:szCs w:val="24"/>
          <w:lang w:val="en-GB"/>
        </w:rPr>
        <w:t xml:space="preserve">oney bees, fisheries, and </w:t>
      </w:r>
      <w:proofErr w:type="spellStart"/>
      <w:r w:rsidR="00AA0E13" w:rsidRPr="00DE6CEC">
        <w:rPr>
          <w:rStyle w:val="y2iqfc"/>
          <w:rFonts w:ascii="Times New Roman" w:hAnsi="Times New Roman" w:cs="Times New Roman"/>
          <w:color w:val="000000" w:themeColor="text1"/>
          <w:sz w:val="24"/>
          <w:szCs w:val="24"/>
          <w:lang w:val="en-GB"/>
        </w:rPr>
        <w:t>T</w:t>
      </w:r>
      <w:r w:rsidRPr="00DE6CEC">
        <w:rPr>
          <w:rStyle w:val="y2iqfc"/>
          <w:rFonts w:ascii="Times New Roman" w:hAnsi="Times New Roman" w:cs="Times New Roman"/>
          <w:color w:val="000000" w:themeColor="text1"/>
          <w:sz w:val="24"/>
          <w:szCs w:val="24"/>
          <w:lang w:val="en-GB"/>
        </w:rPr>
        <w:t>umeh</w:t>
      </w:r>
      <w:proofErr w:type="spellEnd"/>
      <w:r w:rsidRPr="00DE6CEC">
        <w:rPr>
          <w:rStyle w:val="y2iqfc"/>
          <w:rFonts w:ascii="Times New Roman" w:hAnsi="Times New Roman" w:cs="Times New Roman"/>
          <w:color w:val="000000" w:themeColor="text1"/>
          <w:sz w:val="24"/>
          <w:szCs w:val="24"/>
          <w:lang w:val="en-GB"/>
        </w:rPr>
        <w:t xml:space="preserve"> (</w:t>
      </w:r>
      <w:proofErr w:type="spellStart"/>
      <w:r w:rsidRPr="00DE6CEC">
        <w:rPr>
          <w:rStyle w:val="y2iqfc"/>
          <w:rFonts w:ascii="Times New Roman" w:hAnsi="Times New Roman" w:cs="Times New Roman"/>
          <w:i/>
          <w:iCs/>
          <w:color w:val="000000" w:themeColor="text1"/>
          <w:sz w:val="24"/>
          <w:szCs w:val="24"/>
          <w:lang w:val="en-GB"/>
        </w:rPr>
        <w:t>Combretocarpus</w:t>
      </w:r>
      <w:proofErr w:type="spellEnd"/>
      <w:r w:rsidRPr="00DE6CEC">
        <w:rPr>
          <w:rStyle w:val="y2iqfc"/>
          <w:rFonts w:ascii="Times New Roman" w:hAnsi="Times New Roman" w:cs="Times New Roman"/>
          <w:i/>
          <w:iCs/>
          <w:color w:val="000000" w:themeColor="text1"/>
          <w:sz w:val="24"/>
          <w:szCs w:val="24"/>
          <w:lang w:val="en-GB"/>
        </w:rPr>
        <w:t xml:space="preserve"> </w:t>
      </w:r>
      <w:proofErr w:type="spellStart"/>
      <w:r w:rsidRPr="00DE6CEC">
        <w:rPr>
          <w:rStyle w:val="y2iqfc"/>
          <w:rFonts w:ascii="Times New Roman" w:hAnsi="Times New Roman" w:cs="Times New Roman"/>
          <w:i/>
          <w:iCs/>
          <w:color w:val="000000" w:themeColor="text1"/>
          <w:sz w:val="24"/>
          <w:szCs w:val="24"/>
          <w:lang w:val="en-GB"/>
        </w:rPr>
        <w:t>rotundatus</w:t>
      </w:r>
      <w:proofErr w:type="spellEnd"/>
      <w:r w:rsidRPr="00DE6CEC">
        <w:rPr>
          <w:rStyle w:val="y2iqfc"/>
          <w:rFonts w:ascii="Times New Roman" w:hAnsi="Times New Roman" w:cs="Times New Roman"/>
          <w:color w:val="000000" w:themeColor="text1"/>
          <w:sz w:val="24"/>
          <w:szCs w:val="24"/>
          <w:lang w:val="en-GB"/>
        </w:rPr>
        <w:t>).</w:t>
      </w:r>
    </w:p>
    <w:p w14:paraId="3F7DDE65" w14:textId="0AC2FDD5" w:rsidR="00E47B1C" w:rsidRPr="00DE6CEC" w:rsidRDefault="00787B06" w:rsidP="00121F96">
      <w:pPr>
        <w:pStyle w:val="ListParagraph"/>
        <w:numPr>
          <w:ilvl w:val="0"/>
          <w:numId w:val="9"/>
        </w:numPr>
        <w:suppressAutoHyphens w:val="0"/>
        <w:spacing w:after="0" w:line="240" w:lineRule="auto"/>
        <w:ind w:leftChars="0" w:left="567" w:firstLineChars="0" w:hanging="283"/>
        <w:jc w:val="both"/>
        <w:textDirection w:val="lrTb"/>
        <w:textAlignment w:val="auto"/>
        <w:outlineLvl w:val="9"/>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The application of tree plants for peat dome revegetation is done gradually, beginning at the dome's edge and working your way inward. Rubber plantation</w:t>
      </w:r>
      <w:r w:rsidR="006962D3" w:rsidRPr="00DE6CEC">
        <w:rPr>
          <w:rStyle w:val="y2iqfc"/>
          <w:rFonts w:ascii="Times New Roman" w:hAnsi="Times New Roman" w:cs="Times New Roman"/>
          <w:color w:val="000000" w:themeColor="text1"/>
          <w:sz w:val="24"/>
          <w:szCs w:val="24"/>
          <w:lang w:val="en-GB"/>
        </w:rPr>
        <w:t>s</w:t>
      </w:r>
      <w:r w:rsidRPr="00DE6CEC">
        <w:rPr>
          <w:rStyle w:val="y2iqfc"/>
          <w:rFonts w:ascii="Times New Roman" w:hAnsi="Times New Roman" w:cs="Times New Roman"/>
          <w:color w:val="000000" w:themeColor="text1"/>
          <w:sz w:val="24"/>
          <w:szCs w:val="24"/>
          <w:lang w:val="en-GB"/>
        </w:rPr>
        <w:t xml:space="preserve"> can be used to substitute hard crop cultivation to reduce poverty (</w:t>
      </w:r>
      <w:proofErr w:type="spellStart"/>
      <w:r w:rsidRPr="00DE6CEC">
        <w:rPr>
          <w:rStyle w:val="y2iqfc"/>
          <w:rFonts w:ascii="Times New Roman" w:hAnsi="Times New Roman" w:cs="Times New Roman"/>
          <w:i/>
          <w:iCs/>
          <w:color w:val="000000" w:themeColor="text1"/>
          <w:sz w:val="24"/>
          <w:szCs w:val="24"/>
          <w:lang w:val="en-GB"/>
        </w:rPr>
        <w:t>Hevea</w:t>
      </w:r>
      <w:proofErr w:type="spellEnd"/>
      <w:r w:rsidRPr="00DE6CEC">
        <w:rPr>
          <w:rStyle w:val="y2iqfc"/>
          <w:rFonts w:ascii="Times New Roman" w:hAnsi="Times New Roman" w:cs="Times New Roman"/>
          <w:i/>
          <w:iCs/>
          <w:color w:val="000000" w:themeColor="text1"/>
          <w:sz w:val="24"/>
          <w:szCs w:val="24"/>
          <w:lang w:val="en-GB"/>
        </w:rPr>
        <w:t xml:space="preserve"> </w:t>
      </w:r>
      <w:proofErr w:type="spellStart"/>
      <w:r w:rsidRPr="00DE6CEC">
        <w:rPr>
          <w:rStyle w:val="y2iqfc"/>
          <w:rFonts w:ascii="Times New Roman" w:hAnsi="Times New Roman" w:cs="Times New Roman"/>
          <w:i/>
          <w:iCs/>
          <w:color w:val="000000" w:themeColor="text1"/>
          <w:sz w:val="24"/>
          <w:szCs w:val="24"/>
          <w:lang w:val="en-GB"/>
        </w:rPr>
        <w:t>brasiliensis</w:t>
      </w:r>
      <w:proofErr w:type="spellEnd"/>
      <w:r w:rsidRPr="00DE6CEC">
        <w:rPr>
          <w:rStyle w:val="y2iqfc"/>
          <w:rFonts w:ascii="Times New Roman" w:hAnsi="Times New Roman" w:cs="Times New Roman"/>
          <w:color w:val="000000" w:themeColor="text1"/>
          <w:sz w:val="24"/>
          <w:szCs w:val="24"/>
          <w:lang w:val="en-GB"/>
        </w:rPr>
        <w:t>).</w:t>
      </w:r>
    </w:p>
    <w:p w14:paraId="1351CB68" w14:textId="59D97A65" w:rsidR="009755A1" w:rsidRPr="00DE6CEC" w:rsidRDefault="00787B06" w:rsidP="009755A1">
      <w:pPr>
        <w:suppressAutoHyphens w:val="0"/>
        <w:spacing w:after="0" w:line="240" w:lineRule="auto"/>
        <w:ind w:leftChars="0" w:left="0" w:firstLineChars="0" w:firstLine="567"/>
        <w:jc w:val="both"/>
        <w:textDirection w:val="lrTb"/>
        <w:textAlignment w:val="auto"/>
        <w:outlineLvl w:val="9"/>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 xml:space="preserve">At the moment, pressures for regional development that aim to exploit these ecosystems more profitably constitute a constant threat to the lives of local communities that live in and around peatlands ecosystems. Existing peatlands are frequently viewed as a supply of land for the next generation to cultivate by small, disorganized farmers who reside in rural locations with poor market accessibility and a dearth of creative agribusiness. If this occurs, there will probably be disagreements among stakeholders over who has access to natural or planted wood so </w:t>
      </w:r>
      <w:r w:rsidR="00677DF4">
        <w:rPr>
          <w:rStyle w:val="y2iqfc"/>
          <w:rFonts w:ascii="Times New Roman" w:hAnsi="Times New Roman" w:cs="Times New Roman"/>
          <w:color w:val="000000" w:themeColor="text1"/>
          <w:sz w:val="24"/>
          <w:szCs w:val="24"/>
          <w:lang w:val="en-GB"/>
        </w:rPr>
        <w:t>it</w:t>
      </w:r>
      <w:r w:rsidRPr="00DE6CEC">
        <w:rPr>
          <w:rStyle w:val="y2iqfc"/>
          <w:rFonts w:ascii="Times New Roman" w:hAnsi="Times New Roman" w:cs="Times New Roman"/>
          <w:color w:val="000000" w:themeColor="text1"/>
          <w:sz w:val="24"/>
          <w:szCs w:val="24"/>
          <w:lang w:val="en-GB"/>
        </w:rPr>
        <w:t xml:space="preserve"> can be used for agricultural purposes. People typically work on a "first come, first served" basis in circumstances such as these, making illicit logging and slash</w:t>
      </w:r>
      <w:r w:rsidR="00677DF4">
        <w:rPr>
          <w:rStyle w:val="y2iqfc"/>
          <w:rFonts w:ascii="Times New Roman" w:hAnsi="Times New Roman" w:cs="Times New Roman"/>
          <w:color w:val="000000" w:themeColor="text1"/>
          <w:sz w:val="24"/>
          <w:szCs w:val="24"/>
          <w:lang w:val="en-GB"/>
        </w:rPr>
        <w:t>-</w:t>
      </w:r>
      <w:r w:rsidRPr="00DE6CEC">
        <w:rPr>
          <w:rStyle w:val="y2iqfc"/>
          <w:rFonts w:ascii="Times New Roman" w:hAnsi="Times New Roman" w:cs="Times New Roman"/>
          <w:color w:val="000000" w:themeColor="text1"/>
          <w:sz w:val="24"/>
          <w:szCs w:val="24"/>
          <w:lang w:val="en-GB"/>
        </w:rPr>
        <w:t>and</w:t>
      </w:r>
      <w:r w:rsidR="00677DF4">
        <w:rPr>
          <w:rStyle w:val="y2iqfc"/>
          <w:rFonts w:ascii="Times New Roman" w:hAnsi="Times New Roman" w:cs="Times New Roman"/>
          <w:color w:val="000000" w:themeColor="text1"/>
          <w:sz w:val="24"/>
          <w:szCs w:val="24"/>
          <w:lang w:val="en-GB"/>
        </w:rPr>
        <w:t>-</w:t>
      </w:r>
      <w:r w:rsidRPr="00DE6CEC">
        <w:rPr>
          <w:rStyle w:val="y2iqfc"/>
          <w:rFonts w:ascii="Times New Roman" w:hAnsi="Times New Roman" w:cs="Times New Roman"/>
          <w:color w:val="000000" w:themeColor="text1"/>
          <w:sz w:val="24"/>
          <w:szCs w:val="24"/>
          <w:lang w:val="en-GB"/>
        </w:rPr>
        <w:t>burn farming</w:t>
      </w:r>
      <w:r w:rsidR="00E47B1C" w:rsidRPr="00DE6CEC">
        <w:rPr>
          <w:rStyle w:val="y2iqfc"/>
          <w:rFonts w:ascii="Times New Roman" w:hAnsi="Times New Roman" w:cs="Times New Roman"/>
          <w:color w:val="000000" w:themeColor="text1"/>
          <w:sz w:val="24"/>
          <w:szCs w:val="24"/>
          <w:lang w:val="en-GB"/>
        </w:rPr>
        <w:t xml:space="preserve"> </w:t>
      </w:r>
      <w:r w:rsidRPr="00DE6CEC">
        <w:rPr>
          <w:rStyle w:val="y2iqfc"/>
          <w:rFonts w:ascii="Times New Roman" w:hAnsi="Times New Roman" w:cs="Times New Roman"/>
          <w:color w:val="000000" w:themeColor="text1"/>
          <w:sz w:val="24"/>
          <w:szCs w:val="24"/>
          <w:lang w:val="en-GB"/>
        </w:rPr>
        <w:t xml:space="preserve">which includes </w:t>
      </w:r>
      <w:proofErr w:type="spellStart"/>
      <w:r w:rsidRPr="00DE6CEC">
        <w:rPr>
          <w:rStyle w:val="y2iqfc"/>
          <w:rFonts w:ascii="Times New Roman" w:hAnsi="Times New Roman" w:cs="Times New Roman"/>
          <w:color w:val="000000" w:themeColor="text1"/>
          <w:sz w:val="24"/>
          <w:szCs w:val="24"/>
          <w:lang w:val="en-GB"/>
        </w:rPr>
        <w:t>sonor</w:t>
      </w:r>
      <w:proofErr w:type="spellEnd"/>
      <w:r w:rsidRPr="00DE6CEC">
        <w:rPr>
          <w:rStyle w:val="y2iqfc"/>
          <w:rFonts w:ascii="Times New Roman" w:hAnsi="Times New Roman" w:cs="Times New Roman"/>
          <w:color w:val="000000" w:themeColor="text1"/>
          <w:sz w:val="24"/>
          <w:szCs w:val="24"/>
          <w:lang w:val="en-GB"/>
        </w:rPr>
        <w:t xml:space="preserve"> rice farming</w:t>
      </w:r>
      <w:r w:rsidR="00E47B1C" w:rsidRPr="00DE6CEC">
        <w:rPr>
          <w:rStyle w:val="y2iqfc"/>
          <w:rFonts w:ascii="Times New Roman" w:hAnsi="Times New Roman" w:cs="Times New Roman"/>
          <w:color w:val="000000" w:themeColor="text1"/>
          <w:sz w:val="24"/>
          <w:szCs w:val="24"/>
          <w:lang w:val="en-GB"/>
        </w:rPr>
        <w:t xml:space="preserve"> </w:t>
      </w:r>
      <w:r w:rsidRPr="00DE6CEC">
        <w:rPr>
          <w:rStyle w:val="y2iqfc"/>
          <w:rFonts w:ascii="Times New Roman" w:hAnsi="Times New Roman" w:cs="Times New Roman"/>
          <w:color w:val="000000" w:themeColor="text1"/>
          <w:sz w:val="24"/>
          <w:szCs w:val="24"/>
          <w:lang w:val="en-GB"/>
        </w:rPr>
        <w:t>seem like legitimate sources of income.</w:t>
      </w:r>
      <w:r w:rsidR="009831BC" w:rsidRPr="00DE6CEC">
        <w:rPr>
          <w:rStyle w:val="y2iqfc"/>
          <w:rFonts w:ascii="Times New Roman" w:hAnsi="Times New Roman" w:cs="Times New Roman"/>
          <w:color w:val="000000" w:themeColor="text1"/>
          <w:sz w:val="24"/>
          <w:szCs w:val="24"/>
          <w:lang w:val="en-GB"/>
        </w:rPr>
        <w:t xml:space="preserve"> </w:t>
      </w:r>
      <w:r w:rsidR="00C3625A" w:rsidRPr="00DE6CEC">
        <w:rPr>
          <w:rStyle w:val="y2iqfc"/>
          <w:rFonts w:ascii="Times New Roman" w:hAnsi="Times New Roman" w:cs="Times New Roman"/>
          <w:color w:val="000000" w:themeColor="text1"/>
          <w:sz w:val="24"/>
          <w:szCs w:val="24"/>
          <w:lang w:val="en-GB"/>
        </w:rPr>
        <w:t>This result was indicated by other workers (</w:t>
      </w:r>
      <w:r w:rsidR="00BA1997" w:rsidRPr="00DE6CEC">
        <w:rPr>
          <w:rStyle w:val="y2iqfc"/>
          <w:rFonts w:ascii="Times New Roman" w:hAnsi="Times New Roman" w:cs="Times New Roman"/>
          <w:color w:val="000000" w:themeColor="text1"/>
          <w:sz w:val="24"/>
          <w:szCs w:val="24"/>
          <w:lang w:val="en-GB"/>
        </w:rPr>
        <w:t xml:space="preserve">He et al., </w:t>
      </w:r>
      <w:r w:rsidR="00C3625A" w:rsidRPr="00DE6CEC">
        <w:rPr>
          <w:rStyle w:val="y2iqfc"/>
          <w:rFonts w:ascii="Times New Roman" w:hAnsi="Times New Roman" w:cs="Times New Roman"/>
          <w:color w:val="000000" w:themeColor="text1"/>
          <w:sz w:val="24"/>
          <w:szCs w:val="24"/>
          <w:lang w:val="en-GB"/>
        </w:rPr>
        <w:t>2023</w:t>
      </w:r>
      <w:r w:rsidR="009755A1" w:rsidRPr="00DE6CEC">
        <w:rPr>
          <w:rStyle w:val="y2iqfc"/>
          <w:rFonts w:ascii="Times New Roman" w:hAnsi="Times New Roman" w:cs="Times New Roman"/>
          <w:color w:val="000000" w:themeColor="text1"/>
          <w:sz w:val="24"/>
          <w:szCs w:val="24"/>
          <w:lang w:val="en-GB"/>
        </w:rPr>
        <w:t xml:space="preserve">; </w:t>
      </w:r>
      <w:proofErr w:type="spellStart"/>
      <w:r w:rsidR="009755A1" w:rsidRPr="00DE6CEC">
        <w:rPr>
          <w:rFonts w:ascii="Times New Roman" w:hAnsi="Times New Roman" w:cs="Times New Roman"/>
          <w:color w:val="000000" w:themeColor="text1"/>
          <w:sz w:val="24"/>
          <w:szCs w:val="24"/>
          <w:lang w:val="en-GB"/>
        </w:rPr>
        <w:t>Armanto</w:t>
      </w:r>
      <w:proofErr w:type="spellEnd"/>
      <w:r w:rsidR="009755A1" w:rsidRPr="00DE6CEC">
        <w:rPr>
          <w:rFonts w:ascii="Times New Roman" w:hAnsi="Times New Roman" w:cs="Times New Roman"/>
          <w:color w:val="000000" w:themeColor="text1"/>
          <w:sz w:val="24"/>
          <w:szCs w:val="24"/>
          <w:lang w:val="en-GB"/>
        </w:rPr>
        <w:t xml:space="preserve"> et al., 2013).</w:t>
      </w:r>
    </w:p>
    <w:p w14:paraId="638CD6EA" w14:textId="33562B1C" w:rsidR="00427EF0" w:rsidRDefault="00427EF0" w:rsidP="00D439DA">
      <w:pPr>
        <w:pStyle w:val="HTMLPreformatted"/>
        <w:ind w:leftChars="0" w:left="0" w:firstLineChars="0" w:firstLine="0"/>
        <w:jc w:val="both"/>
        <w:rPr>
          <w:rStyle w:val="y2iqfc"/>
          <w:rFonts w:ascii="Times New Roman" w:hAnsi="Times New Roman" w:cs="Times New Roman"/>
          <w:sz w:val="24"/>
          <w:szCs w:val="24"/>
          <w:lang w:val="en-GB"/>
        </w:rPr>
      </w:pPr>
    </w:p>
    <w:p w14:paraId="0BC09B95" w14:textId="77777777" w:rsidR="00D439DA" w:rsidRPr="00DE6CEC" w:rsidRDefault="00D439DA" w:rsidP="00D439DA">
      <w:pPr>
        <w:pStyle w:val="HTMLPreformatted"/>
        <w:ind w:leftChars="0" w:left="0" w:firstLineChars="0" w:firstLine="0"/>
        <w:jc w:val="both"/>
        <w:rPr>
          <w:rStyle w:val="y2iqfc"/>
          <w:rFonts w:ascii="Times New Roman" w:hAnsi="Times New Roman" w:cs="Times New Roman"/>
          <w:sz w:val="24"/>
          <w:szCs w:val="24"/>
          <w:lang w:val="en-GB"/>
        </w:rPr>
      </w:pPr>
    </w:p>
    <w:p w14:paraId="58272203" w14:textId="77777777" w:rsidR="00427EF0" w:rsidRDefault="006D26AB" w:rsidP="00427EF0">
      <w:pPr>
        <w:pStyle w:val="HTMLPreformatted"/>
        <w:ind w:left="0" w:hanging="2"/>
        <w:jc w:val="both"/>
        <w:rPr>
          <w:rStyle w:val="y2iqfc"/>
          <w:rFonts w:ascii="Times New Roman" w:hAnsi="Times New Roman" w:cs="Times New Roman"/>
          <w:b/>
          <w:bCs/>
          <w:color w:val="000000" w:themeColor="text1"/>
          <w:sz w:val="24"/>
          <w:szCs w:val="24"/>
          <w:lang w:val="en-GB"/>
        </w:rPr>
      </w:pPr>
      <w:r w:rsidRPr="00DE6CEC">
        <w:rPr>
          <w:rStyle w:val="y2iqfc"/>
          <w:rFonts w:ascii="Times New Roman" w:hAnsi="Times New Roman" w:cs="Times New Roman"/>
          <w:b/>
          <w:bCs/>
          <w:color w:val="000000" w:themeColor="text1"/>
          <w:sz w:val="24"/>
          <w:szCs w:val="24"/>
          <w:lang w:val="en-GB"/>
        </w:rPr>
        <w:t>Conclusion</w:t>
      </w:r>
    </w:p>
    <w:p w14:paraId="632912B9" w14:textId="77777777" w:rsidR="00427EF0" w:rsidRDefault="00427EF0" w:rsidP="00427EF0">
      <w:pPr>
        <w:pStyle w:val="HTMLPreformatted"/>
        <w:ind w:left="0" w:hanging="2"/>
        <w:jc w:val="both"/>
        <w:rPr>
          <w:rStyle w:val="y2iqfc"/>
          <w:rFonts w:ascii="Times New Roman" w:hAnsi="Times New Roman" w:cs="Times New Roman"/>
          <w:b/>
          <w:bCs/>
          <w:color w:val="000000" w:themeColor="text1"/>
          <w:sz w:val="24"/>
          <w:szCs w:val="24"/>
          <w:lang w:val="en-GB"/>
        </w:rPr>
      </w:pPr>
    </w:p>
    <w:p w14:paraId="68815E65" w14:textId="7050B47D" w:rsidR="00193A78" w:rsidRPr="00427EF0" w:rsidRDefault="00787B06" w:rsidP="00427EF0">
      <w:pPr>
        <w:pStyle w:val="HTMLPreformatted"/>
        <w:ind w:left="0" w:hanging="2"/>
        <w:jc w:val="both"/>
        <w:rPr>
          <w:rStyle w:val="y2iqfc"/>
          <w:rFonts w:ascii="Times New Roman" w:hAnsi="Times New Roman" w:cs="Times New Roman"/>
          <w:b/>
          <w:bCs/>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 xml:space="preserve">Government policies and economic changes influence the development of peatlands, thus any decisions made on how to use them must come from the government. Because of insufficient government policies addressing the benefits and functions of </w:t>
      </w:r>
      <w:r w:rsidR="00C44280">
        <w:rPr>
          <w:rStyle w:val="y2iqfc"/>
          <w:rFonts w:ascii="Times New Roman" w:hAnsi="Times New Roman" w:cs="Times New Roman"/>
          <w:color w:val="000000" w:themeColor="text1"/>
          <w:sz w:val="24"/>
          <w:szCs w:val="24"/>
          <w:lang w:val="en-GB"/>
        </w:rPr>
        <w:t>peatland</w:t>
      </w:r>
      <w:r w:rsidRPr="00DE6CEC">
        <w:rPr>
          <w:rStyle w:val="y2iqfc"/>
          <w:rFonts w:ascii="Times New Roman" w:hAnsi="Times New Roman" w:cs="Times New Roman"/>
          <w:color w:val="000000" w:themeColor="text1"/>
          <w:sz w:val="24"/>
          <w:szCs w:val="24"/>
          <w:lang w:val="en-GB"/>
        </w:rPr>
        <w:t xml:space="preserve"> ecosystems, it appears that the government has a hierarchical and structured approach to planning and programming </w:t>
      </w:r>
      <w:r w:rsidR="00301801">
        <w:rPr>
          <w:rStyle w:val="y2iqfc"/>
          <w:rFonts w:ascii="Times New Roman" w:hAnsi="Times New Roman" w:cs="Times New Roman"/>
          <w:color w:val="000000" w:themeColor="text1"/>
          <w:sz w:val="24"/>
          <w:szCs w:val="24"/>
          <w:lang w:val="en-GB"/>
        </w:rPr>
        <w:t>peatland degradation</w:t>
      </w:r>
      <w:r w:rsidRPr="00DE6CEC">
        <w:rPr>
          <w:rStyle w:val="y2iqfc"/>
          <w:rFonts w:ascii="Times New Roman" w:hAnsi="Times New Roman" w:cs="Times New Roman"/>
          <w:color w:val="000000" w:themeColor="text1"/>
          <w:sz w:val="24"/>
          <w:szCs w:val="24"/>
          <w:lang w:val="en-GB"/>
        </w:rPr>
        <w:t xml:space="preserve">, depending heavily on the growth of rural communities' economies. At the moment, </w:t>
      </w:r>
      <w:r w:rsidRPr="00DE6CEC">
        <w:rPr>
          <w:rStyle w:val="y2iqfc"/>
          <w:rFonts w:ascii="Times New Roman" w:hAnsi="Times New Roman" w:cs="Times New Roman"/>
          <w:color w:val="000000" w:themeColor="text1"/>
          <w:sz w:val="24"/>
          <w:szCs w:val="24"/>
          <w:lang w:val="en-GB"/>
        </w:rPr>
        <w:lastRenderedPageBreak/>
        <w:t>peatlands require restoration by the government for them to be sustainable indefinitely.</w:t>
      </w:r>
      <w:r w:rsidR="00193A78" w:rsidRPr="00DE6CEC">
        <w:rPr>
          <w:rStyle w:val="y2iqfc"/>
          <w:rFonts w:ascii="Times New Roman" w:hAnsi="Times New Roman" w:cs="Times New Roman"/>
          <w:color w:val="000000" w:themeColor="text1"/>
          <w:sz w:val="24"/>
          <w:szCs w:val="24"/>
          <w:lang w:val="en-GB"/>
        </w:rPr>
        <w:t xml:space="preserve"> Three important conclusions regarding the linkages of </w:t>
      </w:r>
      <w:r w:rsidR="00301801">
        <w:rPr>
          <w:rStyle w:val="y2iqfc"/>
          <w:rFonts w:ascii="Times New Roman" w:hAnsi="Times New Roman" w:cs="Times New Roman"/>
          <w:color w:val="000000" w:themeColor="text1"/>
          <w:sz w:val="24"/>
          <w:szCs w:val="24"/>
          <w:lang w:val="en-GB"/>
        </w:rPr>
        <w:t>peatland degradation</w:t>
      </w:r>
      <w:r w:rsidR="00193A78" w:rsidRPr="00DE6CEC">
        <w:rPr>
          <w:rStyle w:val="y2iqfc"/>
          <w:rFonts w:ascii="Times New Roman" w:hAnsi="Times New Roman" w:cs="Times New Roman"/>
          <w:color w:val="000000" w:themeColor="text1"/>
          <w:sz w:val="24"/>
          <w:szCs w:val="24"/>
          <w:lang w:val="en-GB"/>
        </w:rPr>
        <w:t xml:space="preserve"> and rural poverty in development scenarios of </w:t>
      </w:r>
      <w:r w:rsidR="00301801">
        <w:rPr>
          <w:rStyle w:val="y2iqfc"/>
          <w:rFonts w:ascii="Times New Roman" w:hAnsi="Times New Roman" w:cs="Times New Roman"/>
          <w:color w:val="000000" w:themeColor="text1"/>
          <w:sz w:val="24"/>
          <w:szCs w:val="24"/>
          <w:lang w:val="en-GB"/>
        </w:rPr>
        <w:t>peatland restoration</w:t>
      </w:r>
      <w:r w:rsidR="00193A78" w:rsidRPr="00DE6CEC">
        <w:rPr>
          <w:rStyle w:val="y2iqfc"/>
          <w:rFonts w:ascii="Times New Roman" w:hAnsi="Times New Roman" w:cs="Times New Roman"/>
          <w:color w:val="000000" w:themeColor="text1"/>
          <w:sz w:val="24"/>
          <w:szCs w:val="24"/>
          <w:lang w:val="en-GB"/>
        </w:rPr>
        <w:t>, namely:</w:t>
      </w:r>
    </w:p>
    <w:p w14:paraId="460F2946" w14:textId="3BC34494" w:rsidR="00193A78" w:rsidRPr="00DE6CEC" w:rsidRDefault="00193A78" w:rsidP="006D26AB">
      <w:pPr>
        <w:pStyle w:val="HTMLPreformatted"/>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Chars="0" w:left="561" w:firstLineChars="0" w:hanging="374"/>
        <w:jc w:val="both"/>
        <w:textDirection w:val="lrTb"/>
        <w:textAlignment w:val="auto"/>
        <w:outlineLvl w:val="9"/>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 xml:space="preserve">The vicious cycle of poverty in rural areas and peat degradation is common in degraded </w:t>
      </w:r>
      <w:r w:rsidR="00C44280">
        <w:rPr>
          <w:rStyle w:val="y2iqfc"/>
          <w:rFonts w:ascii="Times New Roman" w:hAnsi="Times New Roman" w:cs="Times New Roman"/>
          <w:color w:val="000000" w:themeColor="text1"/>
          <w:sz w:val="24"/>
          <w:szCs w:val="24"/>
          <w:lang w:val="en-GB"/>
        </w:rPr>
        <w:t>peatland</w:t>
      </w:r>
      <w:r w:rsidRPr="00DE6CEC">
        <w:rPr>
          <w:rStyle w:val="y2iqfc"/>
          <w:rFonts w:ascii="Times New Roman" w:hAnsi="Times New Roman" w:cs="Times New Roman"/>
          <w:color w:val="000000" w:themeColor="text1"/>
          <w:sz w:val="24"/>
          <w:szCs w:val="24"/>
          <w:lang w:val="en-GB"/>
        </w:rPr>
        <w:t xml:space="preserve"> ecosystems. </w:t>
      </w:r>
      <w:r w:rsidR="00787B06" w:rsidRPr="00DE6CEC">
        <w:rPr>
          <w:rStyle w:val="y2iqfc"/>
          <w:rFonts w:ascii="Times New Roman" w:hAnsi="Times New Roman" w:cs="Times New Roman"/>
          <w:color w:val="000000" w:themeColor="text1"/>
          <w:sz w:val="24"/>
          <w:szCs w:val="24"/>
          <w:lang w:val="en-GB"/>
        </w:rPr>
        <w:t>To promote tree crop farming intended to create revenue and restore peatlands, food crop</w:t>
      </w:r>
      <w:r w:rsidR="00677DF4">
        <w:rPr>
          <w:rStyle w:val="y2iqfc"/>
          <w:rFonts w:ascii="Times New Roman" w:hAnsi="Times New Roman" w:cs="Times New Roman"/>
          <w:color w:val="000000" w:themeColor="text1"/>
          <w:sz w:val="24"/>
          <w:szCs w:val="24"/>
          <w:lang w:val="en-GB"/>
        </w:rPr>
        <w:t>s</w:t>
      </w:r>
      <w:r w:rsidR="00C5713E">
        <w:rPr>
          <w:rStyle w:val="y2iqfc"/>
          <w:rFonts w:ascii="Times New Roman" w:hAnsi="Times New Roman" w:cs="Times New Roman"/>
          <w:color w:val="000000" w:themeColor="text1"/>
          <w:sz w:val="24"/>
          <w:szCs w:val="24"/>
          <w:lang w:val="en-GB"/>
        </w:rPr>
        <w:t>,</w:t>
      </w:r>
      <w:r w:rsidR="00787B06" w:rsidRPr="00DE6CEC">
        <w:rPr>
          <w:rStyle w:val="y2iqfc"/>
          <w:rFonts w:ascii="Times New Roman" w:hAnsi="Times New Roman" w:cs="Times New Roman"/>
          <w:color w:val="000000" w:themeColor="text1"/>
          <w:sz w:val="24"/>
          <w:szCs w:val="24"/>
          <w:lang w:val="en-GB"/>
        </w:rPr>
        <w:t xml:space="preserve"> and tree crop farming are necessary on a socio</w:t>
      </w:r>
      <w:r w:rsidR="00C5713E">
        <w:rPr>
          <w:rStyle w:val="y2iqfc"/>
          <w:rFonts w:ascii="Times New Roman" w:hAnsi="Times New Roman" w:cs="Times New Roman"/>
          <w:color w:val="000000" w:themeColor="text1"/>
          <w:sz w:val="24"/>
          <w:szCs w:val="24"/>
          <w:lang w:val="en-GB"/>
        </w:rPr>
        <w:t>-</w:t>
      </w:r>
      <w:r w:rsidR="00787B06" w:rsidRPr="00DE6CEC">
        <w:rPr>
          <w:rStyle w:val="y2iqfc"/>
          <w:rFonts w:ascii="Times New Roman" w:hAnsi="Times New Roman" w:cs="Times New Roman"/>
          <w:color w:val="000000" w:themeColor="text1"/>
          <w:sz w:val="24"/>
          <w:szCs w:val="24"/>
          <w:lang w:val="en-GB"/>
        </w:rPr>
        <w:t>economic level.</w:t>
      </w:r>
    </w:p>
    <w:p w14:paraId="303906C0" w14:textId="3C4A9B0B" w:rsidR="001D6163" w:rsidRPr="00DE6CEC" w:rsidRDefault="001D6163" w:rsidP="001D6163">
      <w:pPr>
        <w:pStyle w:val="HTMLPreformatted"/>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Chars="0" w:left="561" w:firstLineChars="0" w:hanging="374"/>
        <w:jc w:val="both"/>
        <w:textDirection w:val="lrTb"/>
        <w:textAlignment w:val="auto"/>
        <w:outlineLvl w:val="9"/>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 xml:space="preserve">To encourage local institutions to restore the ecosystems of peatlands to </w:t>
      </w:r>
      <w:r w:rsidR="00C5713E">
        <w:rPr>
          <w:rStyle w:val="y2iqfc"/>
          <w:rFonts w:ascii="Times New Roman" w:hAnsi="Times New Roman" w:cs="Times New Roman"/>
          <w:color w:val="000000" w:themeColor="text1"/>
          <w:sz w:val="24"/>
          <w:szCs w:val="24"/>
          <w:lang w:val="en-GB"/>
        </w:rPr>
        <w:t>conserve</w:t>
      </w:r>
      <w:r w:rsidRPr="00DE6CEC">
        <w:rPr>
          <w:rStyle w:val="y2iqfc"/>
          <w:rFonts w:ascii="Times New Roman" w:hAnsi="Times New Roman" w:cs="Times New Roman"/>
          <w:color w:val="000000" w:themeColor="text1"/>
          <w:sz w:val="24"/>
          <w:szCs w:val="24"/>
          <w:lang w:val="en-GB"/>
        </w:rPr>
        <w:t xml:space="preserve"> a variety of traditional but sustainable livelihoods and simultaneously enhance agroecological conditions for the benefit of non-tree crop farming, a socio-economic approach is crucial.</w:t>
      </w:r>
    </w:p>
    <w:p w14:paraId="065F5A82" w14:textId="7F2B03AD" w:rsidR="00193A78" w:rsidRPr="00DE6CEC" w:rsidRDefault="001D6163" w:rsidP="00AD267A">
      <w:pPr>
        <w:pStyle w:val="HTMLPreformatted"/>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Chars="0" w:left="561" w:firstLineChars="0" w:hanging="374"/>
        <w:jc w:val="both"/>
        <w:textDirection w:val="lrTb"/>
        <w:textAlignment w:val="auto"/>
        <w:outlineLvl w:val="9"/>
        <w:rPr>
          <w:rStyle w:val="y2iqfc"/>
          <w:rFonts w:ascii="Times New Roman" w:hAnsi="Times New Roman" w:cs="Times New Roman"/>
          <w:color w:val="000000" w:themeColor="text1"/>
          <w:sz w:val="24"/>
          <w:szCs w:val="24"/>
          <w:lang w:val="en-GB"/>
        </w:rPr>
      </w:pPr>
      <w:r w:rsidRPr="00DE6CEC">
        <w:rPr>
          <w:rStyle w:val="y2iqfc"/>
          <w:rFonts w:ascii="Times New Roman" w:hAnsi="Times New Roman" w:cs="Times New Roman"/>
          <w:color w:val="000000" w:themeColor="text1"/>
          <w:sz w:val="24"/>
          <w:szCs w:val="24"/>
          <w:lang w:val="en-GB"/>
        </w:rPr>
        <w:t>Agricultural systems based on pastures need to be planned for both socio-ecological and socio-economic factors. The development of small-scale agroforestry systems necessitates the ability of small-scale market-based agroindustry to offer value addition and contribute to more equitable and stable product prices.</w:t>
      </w:r>
    </w:p>
    <w:p w14:paraId="7C254AD5" w14:textId="77777777" w:rsidR="00AA0E13" w:rsidRDefault="00AA0E13" w:rsidP="00AA0E13">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Chars="0" w:left="561" w:firstLineChars="0" w:firstLine="0"/>
        <w:jc w:val="both"/>
        <w:textDirection w:val="lrTb"/>
        <w:textAlignment w:val="auto"/>
        <w:outlineLvl w:val="9"/>
        <w:rPr>
          <w:rStyle w:val="y2iqfc"/>
          <w:rFonts w:ascii="Times New Roman" w:hAnsi="Times New Roman" w:cs="Times New Roman"/>
          <w:color w:val="000000" w:themeColor="text1"/>
          <w:sz w:val="24"/>
          <w:szCs w:val="24"/>
          <w:lang w:val="en-GB"/>
        </w:rPr>
      </w:pPr>
    </w:p>
    <w:p w14:paraId="3BA1501D" w14:textId="77777777" w:rsidR="00EF3D7F" w:rsidRPr="00DE6CEC" w:rsidRDefault="00EF3D7F" w:rsidP="00AA0E13">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Chars="0" w:left="561" w:firstLineChars="0" w:firstLine="0"/>
        <w:jc w:val="both"/>
        <w:textDirection w:val="lrTb"/>
        <w:textAlignment w:val="auto"/>
        <w:outlineLvl w:val="9"/>
        <w:rPr>
          <w:rStyle w:val="y2iqfc"/>
          <w:rFonts w:ascii="Times New Roman" w:hAnsi="Times New Roman" w:cs="Times New Roman"/>
          <w:color w:val="000000" w:themeColor="text1"/>
          <w:sz w:val="24"/>
          <w:szCs w:val="24"/>
          <w:lang w:val="en-GB"/>
        </w:rPr>
      </w:pPr>
    </w:p>
    <w:p w14:paraId="0F2284F5" w14:textId="2D1DC9AB" w:rsidR="00AA0E13" w:rsidRDefault="00AA0E13" w:rsidP="00AA0E13">
      <w:pPr>
        <w:pStyle w:val="HTMLPreformatted"/>
        <w:ind w:leftChars="0" w:left="0" w:firstLineChars="0" w:firstLine="0"/>
        <w:jc w:val="both"/>
        <w:rPr>
          <w:rStyle w:val="y2iqfc"/>
          <w:rFonts w:ascii="Times New Roman" w:hAnsi="Times New Roman" w:cs="Times New Roman"/>
          <w:b/>
          <w:bCs/>
          <w:sz w:val="24"/>
          <w:szCs w:val="24"/>
          <w:lang w:val="en-GB"/>
        </w:rPr>
      </w:pPr>
      <w:r w:rsidRPr="00DE6CEC">
        <w:rPr>
          <w:rStyle w:val="y2iqfc"/>
          <w:rFonts w:ascii="Times New Roman" w:hAnsi="Times New Roman" w:cs="Times New Roman"/>
          <w:b/>
          <w:bCs/>
          <w:sz w:val="24"/>
          <w:szCs w:val="24"/>
          <w:lang w:val="en-GB"/>
        </w:rPr>
        <w:t>Acknowledgement</w:t>
      </w:r>
    </w:p>
    <w:p w14:paraId="5F1748B9" w14:textId="77777777" w:rsidR="00427EF0" w:rsidRDefault="00427EF0" w:rsidP="00427EF0">
      <w:pPr>
        <w:pStyle w:val="HTMLPreformatted"/>
        <w:ind w:leftChars="0" w:left="0" w:firstLineChars="0" w:firstLine="0"/>
        <w:jc w:val="both"/>
        <w:rPr>
          <w:rStyle w:val="y2iqfc"/>
          <w:rFonts w:ascii="Times New Roman" w:hAnsi="Times New Roman" w:cs="Times New Roman"/>
          <w:b/>
          <w:bCs/>
          <w:sz w:val="24"/>
          <w:szCs w:val="24"/>
          <w:lang w:val="en-GB"/>
        </w:rPr>
      </w:pPr>
    </w:p>
    <w:p w14:paraId="3A535F28" w14:textId="0B26805E" w:rsidR="00AA0E13" w:rsidRPr="00DE6CEC" w:rsidRDefault="00AA0E13" w:rsidP="00427EF0">
      <w:pPr>
        <w:pStyle w:val="HTMLPreformatted"/>
        <w:ind w:leftChars="0" w:left="0" w:firstLineChars="0" w:firstLine="0"/>
        <w:jc w:val="both"/>
        <w:rPr>
          <w:rFonts w:ascii="Times New Roman" w:hAnsi="Times New Roman" w:cs="Times New Roman"/>
          <w:color w:val="202124"/>
          <w:position w:val="0"/>
          <w:sz w:val="24"/>
          <w:szCs w:val="24"/>
          <w:lang w:val="en-GB"/>
        </w:rPr>
      </w:pPr>
      <w:r w:rsidRPr="00DE6CEC">
        <w:rPr>
          <w:rStyle w:val="y2iqfc"/>
          <w:rFonts w:ascii="Times New Roman" w:hAnsi="Times New Roman" w:cs="Times New Roman"/>
          <w:sz w:val="24"/>
          <w:szCs w:val="24"/>
          <w:lang w:val="en-GB"/>
        </w:rPr>
        <w:t xml:space="preserve">The </w:t>
      </w:r>
      <w:r w:rsidRPr="00DE6CEC">
        <w:rPr>
          <w:rFonts w:ascii="Times New Roman" w:hAnsi="Times New Roman" w:cs="Times New Roman"/>
          <w:color w:val="202124"/>
          <w:position w:val="0"/>
          <w:sz w:val="24"/>
          <w:szCs w:val="24"/>
          <w:lang w:val="en-GB"/>
        </w:rPr>
        <w:t>authors would like to express their thanks to colleagues and students who have helped with this research</w:t>
      </w:r>
      <w:r w:rsidRPr="00A86D8E">
        <w:rPr>
          <w:rFonts w:ascii="Times New Roman" w:hAnsi="Times New Roman" w:cs="Times New Roman"/>
          <w:color w:val="202124"/>
          <w:position w:val="0"/>
          <w:sz w:val="24"/>
          <w:szCs w:val="24"/>
          <w:lang w:val="en-GB"/>
        </w:rPr>
        <w:t>. Thanks</w:t>
      </w:r>
      <w:r w:rsidRPr="00DE6CEC">
        <w:rPr>
          <w:rFonts w:ascii="Times New Roman" w:hAnsi="Times New Roman" w:cs="Times New Roman"/>
          <w:color w:val="202124"/>
          <w:position w:val="0"/>
          <w:sz w:val="24"/>
          <w:szCs w:val="24"/>
          <w:lang w:val="en-GB"/>
        </w:rPr>
        <w:t xml:space="preserve"> are also addressed to local people who have facilitated research in the field.</w:t>
      </w:r>
    </w:p>
    <w:p w14:paraId="03351616" w14:textId="451575E3" w:rsidR="002D1B37" w:rsidRDefault="002D1B37" w:rsidP="00427EF0">
      <w:pPr>
        <w:suppressAutoHyphens w:val="0"/>
        <w:spacing w:after="0" w:line="240" w:lineRule="auto"/>
        <w:ind w:leftChars="0" w:left="0" w:firstLineChars="0" w:firstLine="0"/>
        <w:textDirection w:val="lrTb"/>
        <w:textAlignment w:val="auto"/>
        <w:outlineLvl w:val="9"/>
        <w:rPr>
          <w:rFonts w:ascii="Times New Roman" w:hAnsi="Times New Roman" w:cs="Times New Roman"/>
          <w:b/>
          <w:sz w:val="24"/>
          <w:szCs w:val="24"/>
          <w:lang w:val="en-GB"/>
        </w:rPr>
      </w:pPr>
    </w:p>
    <w:p w14:paraId="513DCEA8" w14:textId="77777777" w:rsidR="00EF3D7F" w:rsidRPr="00DE6CEC" w:rsidRDefault="00EF3D7F" w:rsidP="00427EF0">
      <w:pPr>
        <w:suppressAutoHyphens w:val="0"/>
        <w:spacing w:after="0" w:line="240" w:lineRule="auto"/>
        <w:ind w:leftChars="0" w:left="0" w:firstLineChars="0" w:firstLine="0"/>
        <w:textDirection w:val="lrTb"/>
        <w:textAlignment w:val="auto"/>
        <w:outlineLvl w:val="9"/>
        <w:rPr>
          <w:rFonts w:ascii="Times New Roman" w:hAnsi="Times New Roman" w:cs="Times New Roman"/>
          <w:b/>
          <w:sz w:val="24"/>
          <w:szCs w:val="24"/>
          <w:lang w:val="en-GB"/>
        </w:rPr>
      </w:pPr>
    </w:p>
    <w:p w14:paraId="404E62E0" w14:textId="77777777" w:rsidR="007567AF" w:rsidRPr="00DE6CEC" w:rsidRDefault="007567AF" w:rsidP="00AD267A">
      <w:pPr>
        <w:spacing w:after="0" w:line="240" w:lineRule="auto"/>
        <w:ind w:left="-2" w:firstLineChars="0" w:firstLine="0"/>
        <w:jc w:val="both"/>
        <w:rPr>
          <w:rFonts w:ascii="Times New Roman" w:hAnsi="Times New Roman" w:cs="Times New Roman"/>
          <w:color w:val="000000" w:themeColor="text1"/>
          <w:sz w:val="24"/>
          <w:szCs w:val="24"/>
          <w:lang w:val="en-GB"/>
        </w:rPr>
      </w:pPr>
      <w:r w:rsidRPr="00DE6CEC">
        <w:rPr>
          <w:rFonts w:ascii="Times New Roman" w:hAnsi="Times New Roman" w:cs="Times New Roman"/>
          <w:b/>
          <w:color w:val="000000" w:themeColor="text1"/>
          <w:sz w:val="24"/>
          <w:szCs w:val="24"/>
          <w:lang w:val="en-GB"/>
        </w:rPr>
        <w:t>References</w:t>
      </w:r>
    </w:p>
    <w:p w14:paraId="68EBA314" w14:textId="0063D976" w:rsidR="007567AF" w:rsidRPr="00DE6CEC" w:rsidRDefault="007567AF" w:rsidP="00AD267A">
      <w:pPr>
        <w:spacing w:after="0" w:line="240" w:lineRule="auto"/>
        <w:ind w:leftChars="0" w:left="562" w:firstLineChars="0" w:hanging="562"/>
        <w:jc w:val="both"/>
        <w:rPr>
          <w:rFonts w:ascii="Times New Roman" w:hAnsi="Times New Roman" w:cs="Times New Roman"/>
          <w:color w:val="000000" w:themeColor="text1"/>
          <w:sz w:val="24"/>
          <w:szCs w:val="24"/>
          <w:lang w:val="en-GB"/>
        </w:rPr>
      </w:pPr>
    </w:p>
    <w:p w14:paraId="59DA0C88" w14:textId="06BA0410" w:rsidR="006940D8" w:rsidRPr="00DE6CEC" w:rsidRDefault="006940D8" w:rsidP="00AD267A">
      <w:pPr>
        <w:spacing w:after="0" w:line="240" w:lineRule="auto"/>
        <w:ind w:leftChars="0" w:left="562" w:firstLineChars="0" w:hanging="562"/>
        <w:jc w:val="both"/>
        <w:rPr>
          <w:rFonts w:ascii="Times New Roman" w:hAnsi="Times New Roman" w:cs="Times New Roman"/>
          <w:color w:val="000000" w:themeColor="text1"/>
          <w:sz w:val="24"/>
          <w:szCs w:val="24"/>
          <w:lang w:val="en-GB"/>
        </w:rPr>
      </w:pPr>
      <w:bookmarkStart w:id="22" w:name="_Hlk149203570"/>
      <w:r w:rsidRPr="00DE6CEC">
        <w:rPr>
          <w:rFonts w:ascii="Times New Roman" w:hAnsi="Times New Roman" w:cs="Times New Roman"/>
          <w:color w:val="000000" w:themeColor="text1"/>
          <w:sz w:val="24"/>
          <w:szCs w:val="24"/>
          <w:lang w:val="en-GB"/>
        </w:rPr>
        <w:t xml:space="preserve">Alikhani, S., Nummi, P., </w:t>
      </w:r>
      <w:bookmarkStart w:id="23" w:name="_Hlk149201148"/>
      <w:r w:rsidRPr="00DE6CEC">
        <w:rPr>
          <w:rFonts w:ascii="Times New Roman" w:hAnsi="Times New Roman" w:cs="Times New Roman"/>
          <w:color w:val="000000" w:themeColor="text1"/>
          <w:sz w:val="24"/>
          <w:szCs w:val="24"/>
          <w:lang w:val="en-GB"/>
        </w:rPr>
        <w:t xml:space="preserve">&amp; </w:t>
      </w:r>
      <w:bookmarkEnd w:id="23"/>
      <w:r w:rsidRPr="00DE6CEC">
        <w:rPr>
          <w:rFonts w:ascii="Times New Roman" w:hAnsi="Times New Roman" w:cs="Times New Roman"/>
          <w:color w:val="000000" w:themeColor="text1"/>
          <w:sz w:val="24"/>
          <w:szCs w:val="24"/>
          <w:lang w:val="en-GB"/>
        </w:rPr>
        <w:t xml:space="preserve">Ojala, A. (2021). Urban </w:t>
      </w:r>
      <w:r w:rsidR="00835F75" w:rsidRPr="00DE6CEC">
        <w:rPr>
          <w:rFonts w:ascii="Times New Roman" w:hAnsi="Times New Roman" w:cs="Times New Roman"/>
          <w:color w:val="000000" w:themeColor="text1"/>
          <w:sz w:val="24"/>
          <w:szCs w:val="24"/>
          <w:lang w:val="en-GB"/>
        </w:rPr>
        <w:t>w</w:t>
      </w:r>
      <w:r w:rsidRPr="00DE6CEC">
        <w:rPr>
          <w:rFonts w:ascii="Times New Roman" w:hAnsi="Times New Roman" w:cs="Times New Roman"/>
          <w:color w:val="000000" w:themeColor="text1"/>
          <w:sz w:val="24"/>
          <w:szCs w:val="24"/>
          <w:lang w:val="en-GB"/>
        </w:rPr>
        <w:t xml:space="preserve">etlands: A review on ecological and cultural values. </w:t>
      </w:r>
      <w:r w:rsidRPr="00DF0545">
        <w:rPr>
          <w:rFonts w:ascii="Times New Roman" w:hAnsi="Times New Roman" w:cs="Times New Roman"/>
          <w:i/>
          <w:iCs/>
          <w:color w:val="000000" w:themeColor="text1"/>
          <w:sz w:val="24"/>
          <w:szCs w:val="24"/>
          <w:lang w:val="en-GB"/>
        </w:rPr>
        <w:t>Water, 13</w:t>
      </w:r>
      <w:r w:rsidRPr="00DE6CEC">
        <w:rPr>
          <w:rFonts w:ascii="Times New Roman" w:hAnsi="Times New Roman" w:cs="Times New Roman"/>
          <w:color w:val="000000" w:themeColor="text1"/>
          <w:sz w:val="24"/>
          <w:szCs w:val="24"/>
          <w:lang w:val="en-GB"/>
        </w:rPr>
        <w:t>(22), 1-47.</w:t>
      </w:r>
    </w:p>
    <w:p w14:paraId="623903B1" w14:textId="680F2601"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E. (2019a). Comparison of chemical properties of peats under different land uses in South Sumatra, Indonesia. </w:t>
      </w:r>
      <w:r w:rsidRPr="00DF0545">
        <w:rPr>
          <w:rFonts w:ascii="Times New Roman" w:hAnsi="Times New Roman" w:cs="Times New Roman"/>
          <w:i/>
          <w:iCs/>
          <w:color w:val="000000" w:themeColor="text1"/>
          <w:sz w:val="24"/>
          <w:szCs w:val="24"/>
          <w:lang w:val="en-GB"/>
        </w:rPr>
        <w:t>Journal of Ecological Engineering, 20</w:t>
      </w:r>
      <w:r w:rsidRPr="00DE6CEC">
        <w:rPr>
          <w:rFonts w:ascii="Times New Roman" w:hAnsi="Times New Roman" w:cs="Times New Roman"/>
          <w:color w:val="000000" w:themeColor="text1"/>
          <w:sz w:val="24"/>
          <w:szCs w:val="24"/>
          <w:lang w:val="en-GB"/>
        </w:rPr>
        <w:t>(5), 184-192.</w:t>
      </w:r>
    </w:p>
    <w:p w14:paraId="404F8A79" w14:textId="2831DE77"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E. (2019b). Improving rice yield and income of farmers by managing the soil organic carbon in South Sumatra Landscape, Indonesia. </w:t>
      </w:r>
      <w:r w:rsidRPr="00DF0545">
        <w:rPr>
          <w:rFonts w:ascii="Times New Roman" w:hAnsi="Times New Roman" w:cs="Times New Roman"/>
          <w:i/>
          <w:iCs/>
          <w:color w:val="000000" w:themeColor="text1"/>
          <w:sz w:val="24"/>
          <w:szCs w:val="24"/>
          <w:lang w:val="en-GB"/>
        </w:rPr>
        <w:t>Iraqi Journal of Agricultural Sciences, 50</w:t>
      </w:r>
      <w:r w:rsidRPr="00DE6CEC">
        <w:rPr>
          <w:rFonts w:ascii="Times New Roman" w:hAnsi="Times New Roman" w:cs="Times New Roman"/>
          <w:color w:val="000000" w:themeColor="text1"/>
          <w:sz w:val="24"/>
          <w:szCs w:val="24"/>
          <w:lang w:val="en-GB"/>
        </w:rPr>
        <w:t>(2), 653-661.</w:t>
      </w:r>
    </w:p>
    <w:p w14:paraId="46801062" w14:textId="1C303680"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E., &amp; </w:t>
      </w:r>
      <w:proofErr w:type="spellStart"/>
      <w:r w:rsidRPr="00DE6CEC">
        <w:rPr>
          <w:rFonts w:ascii="Times New Roman" w:hAnsi="Times New Roman" w:cs="Times New Roman"/>
          <w:color w:val="000000" w:themeColor="text1"/>
          <w:sz w:val="24"/>
          <w:szCs w:val="24"/>
          <w:lang w:val="en-GB"/>
        </w:rPr>
        <w:t>Wildayana</w:t>
      </w:r>
      <w:proofErr w:type="spellEnd"/>
      <w:r w:rsidRPr="00DE6CEC">
        <w:rPr>
          <w:rFonts w:ascii="Times New Roman" w:hAnsi="Times New Roman" w:cs="Times New Roman"/>
          <w:color w:val="000000" w:themeColor="text1"/>
          <w:sz w:val="24"/>
          <w:szCs w:val="24"/>
          <w:lang w:val="en-GB"/>
        </w:rPr>
        <w:t xml:space="preserve">, E. (2022). Accessibility impact to government programs on the household income contribution at the various livelihood sources of farmers. </w:t>
      </w:r>
      <w:proofErr w:type="spellStart"/>
      <w:r w:rsidRPr="00DF0545">
        <w:rPr>
          <w:rFonts w:ascii="Times New Roman" w:hAnsi="Times New Roman" w:cs="Times New Roman"/>
          <w:i/>
          <w:iCs/>
          <w:color w:val="000000" w:themeColor="text1"/>
          <w:sz w:val="24"/>
          <w:szCs w:val="24"/>
          <w:lang w:val="en-GB"/>
        </w:rPr>
        <w:t>Agriekonomika</w:t>
      </w:r>
      <w:proofErr w:type="spellEnd"/>
      <w:r w:rsidRPr="00DF0545">
        <w:rPr>
          <w:rFonts w:ascii="Times New Roman" w:hAnsi="Times New Roman" w:cs="Times New Roman"/>
          <w:i/>
          <w:iCs/>
          <w:color w:val="000000" w:themeColor="text1"/>
          <w:sz w:val="24"/>
          <w:szCs w:val="24"/>
          <w:lang w:val="en-GB"/>
        </w:rPr>
        <w:t xml:space="preserve"> Journal, 11</w:t>
      </w:r>
      <w:r w:rsidRPr="00DE6CEC">
        <w:rPr>
          <w:rFonts w:ascii="Times New Roman" w:hAnsi="Times New Roman" w:cs="Times New Roman"/>
          <w:color w:val="000000" w:themeColor="text1"/>
          <w:sz w:val="24"/>
          <w:szCs w:val="24"/>
          <w:lang w:val="en-GB"/>
        </w:rPr>
        <w:t>(1), 62-75.</w:t>
      </w:r>
    </w:p>
    <w:p w14:paraId="3A0163EE" w14:textId="18D86424"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835F75">
        <w:rPr>
          <w:rFonts w:ascii="Times New Roman" w:hAnsi="Times New Roman" w:cs="Times New Roman"/>
          <w:color w:val="000000" w:themeColor="text1"/>
          <w:sz w:val="24"/>
          <w:szCs w:val="24"/>
          <w:lang w:val="en-GB"/>
        </w:rPr>
        <w:t>Armanto</w:t>
      </w:r>
      <w:proofErr w:type="spellEnd"/>
      <w:r w:rsidRPr="00835F75">
        <w:rPr>
          <w:rFonts w:ascii="Times New Roman" w:hAnsi="Times New Roman" w:cs="Times New Roman"/>
          <w:color w:val="000000" w:themeColor="text1"/>
          <w:sz w:val="24"/>
          <w:szCs w:val="24"/>
          <w:lang w:val="en-GB"/>
        </w:rPr>
        <w:t>, M.</w:t>
      </w:r>
      <w:r w:rsidR="00DF054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 xml:space="preserve">E., &amp; </w:t>
      </w:r>
      <w:proofErr w:type="spellStart"/>
      <w:r w:rsidRPr="00835F75">
        <w:rPr>
          <w:rFonts w:ascii="Times New Roman" w:hAnsi="Times New Roman" w:cs="Times New Roman"/>
          <w:color w:val="000000" w:themeColor="text1"/>
          <w:sz w:val="24"/>
          <w:szCs w:val="24"/>
          <w:lang w:val="en-GB"/>
        </w:rPr>
        <w:t>Wildayana</w:t>
      </w:r>
      <w:proofErr w:type="spellEnd"/>
      <w:r w:rsidRPr="00835F75">
        <w:rPr>
          <w:rFonts w:ascii="Times New Roman" w:hAnsi="Times New Roman" w:cs="Times New Roman"/>
          <w:color w:val="000000" w:themeColor="text1"/>
          <w:sz w:val="24"/>
          <w:szCs w:val="24"/>
          <w:lang w:val="en-GB"/>
        </w:rPr>
        <w:t xml:space="preserve">, E. (2023). Predictive </w:t>
      </w:r>
      <w:r w:rsidR="00835F75" w:rsidRPr="00835F75">
        <w:rPr>
          <w:rFonts w:ascii="Times New Roman" w:hAnsi="Times New Roman" w:cs="Times New Roman"/>
          <w:color w:val="000000" w:themeColor="text1"/>
          <w:sz w:val="24"/>
          <w:szCs w:val="24"/>
          <w:lang w:val="en-GB"/>
        </w:rPr>
        <w:t xml:space="preserve">mapping for soil </w:t>
      </w:r>
      <w:r w:rsidRPr="00835F75">
        <w:rPr>
          <w:rFonts w:ascii="Times New Roman" w:hAnsi="Times New Roman" w:cs="Times New Roman"/>
          <w:color w:val="000000" w:themeColor="text1"/>
          <w:sz w:val="24"/>
          <w:szCs w:val="24"/>
          <w:lang w:val="en-GB"/>
        </w:rPr>
        <w:t xml:space="preserve">pH and Phosphate based on </w:t>
      </w:r>
      <w:r w:rsidR="00835F75" w:rsidRPr="00835F75">
        <w:rPr>
          <w:rFonts w:ascii="Times New Roman" w:hAnsi="Times New Roman" w:cs="Times New Roman"/>
          <w:color w:val="000000" w:themeColor="text1"/>
          <w:sz w:val="24"/>
          <w:szCs w:val="24"/>
          <w:lang w:val="en-GB"/>
        </w:rPr>
        <w:t>kriging interpolation</w:t>
      </w:r>
      <w:r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i/>
          <w:iCs/>
          <w:color w:val="000000" w:themeColor="text1"/>
          <w:sz w:val="24"/>
          <w:szCs w:val="24"/>
          <w:lang w:val="en-GB"/>
        </w:rPr>
        <w:t xml:space="preserve">International Conference on Sustainable Environment, Agriculture and Tourism (ICOSEAT), Advances in Biological Sciences Research 26, </w:t>
      </w:r>
      <w:r w:rsidRPr="00835F75">
        <w:rPr>
          <w:rFonts w:ascii="Times New Roman" w:hAnsi="Times New Roman" w:cs="Times New Roman"/>
          <w:color w:val="000000" w:themeColor="text1"/>
          <w:sz w:val="24"/>
          <w:szCs w:val="24"/>
          <w:lang w:val="en-GB"/>
        </w:rPr>
        <w:t>254–262.</w:t>
      </w:r>
    </w:p>
    <w:p w14:paraId="6263839D" w14:textId="60ECCD4E"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E., </w:t>
      </w:r>
      <w:proofErr w:type="spellStart"/>
      <w:r w:rsidRPr="00DE6CEC">
        <w:rPr>
          <w:rFonts w:ascii="Times New Roman" w:hAnsi="Times New Roman" w:cs="Times New Roman"/>
          <w:color w:val="000000" w:themeColor="text1"/>
          <w:sz w:val="24"/>
          <w:szCs w:val="24"/>
          <w:lang w:val="en-GB"/>
        </w:rPr>
        <w:t>Adzemi</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A., </w:t>
      </w:r>
      <w:proofErr w:type="spellStart"/>
      <w:r w:rsidRPr="00DE6CEC">
        <w:rPr>
          <w:rFonts w:ascii="Times New Roman" w:hAnsi="Times New Roman" w:cs="Times New Roman"/>
          <w:color w:val="000000" w:themeColor="text1"/>
          <w:sz w:val="24"/>
          <w:szCs w:val="24"/>
          <w:lang w:val="en-GB"/>
        </w:rPr>
        <w:t>Wildayana</w:t>
      </w:r>
      <w:proofErr w:type="spellEnd"/>
      <w:r w:rsidRPr="00DE6CEC">
        <w:rPr>
          <w:rFonts w:ascii="Times New Roman" w:hAnsi="Times New Roman" w:cs="Times New Roman"/>
          <w:color w:val="000000" w:themeColor="text1"/>
          <w:sz w:val="24"/>
          <w:szCs w:val="24"/>
          <w:lang w:val="en-GB"/>
        </w:rPr>
        <w:t xml:space="preserve">, E., &amp; </w:t>
      </w:r>
      <w:proofErr w:type="spellStart"/>
      <w:r w:rsidRPr="00DE6CEC">
        <w:rPr>
          <w:rFonts w:ascii="Times New Roman" w:hAnsi="Times New Roman" w:cs="Times New Roman"/>
          <w:color w:val="000000" w:themeColor="text1"/>
          <w:sz w:val="24"/>
          <w:szCs w:val="24"/>
          <w:lang w:val="en-GB"/>
        </w:rPr>
        <w:t>Imanudin</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S. (2013). Land evaluation for paddy cultivation in the reclaimed tidal lowland in Delta Saleh, South Sumatra, Indonesia. </w:t>
      </w:r>
      <w:r w:rsidRPr="00DF0545">
        <w:rPr>
          <w:rFonts w:ascii="Times New Roman" w:hAnsi="Times New Roman" w:cs="Times New Roman"/>
          <w:i/>
          <w:iCs/>
          <w:color w:val="000000" w:themeColor="text1"/>
          <w:sz w:val="24"/>
          <w:szCs w:val="24"/>
          <w:lang w:val="en-GB"/>
        </w:rPr>
        <w:t>Journal of Sustainability Science and Management, 8</w:t>
      </w:r>
      <w:r w:rsidRPr="00DE6CEC">
        <w:rPr>
          <w:rFonts w:ascii="Times New Roman" w:hAnsi="Times New Roman" w:cs="Times New Roman"/>
          <w:color w:val="000000" w:themeColor="text1"/>
          <w:sz w:val="24"/>
          <w:szCs w:val="24"/>
          <w:lang w:val="en-GB"/>
        </w:rPr>
        <w:t>(1), 32-42.</w:t>
      </w:r>
    </w:p>
    <w:p w14:paraId="1EBD1C4B" w14:textId="7104B0F6"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835F75">
        <w:rPr>
          <w:rFonts w:ascii="Times New Roman" w:hAnsi="Times New Roman" w:cs="Times New Roman"/>
          <w:color w:val="000000" w:themeColor="text1"/>
          <w:sz w:val="24"/>
          <w:szCs w:val="24"/>
          <w:lang w:val="en-GB"/>
        </w:rPr>
        <w:t>Armanto</w:t>
      </w:r>
      <w:proofErr w:type="spellEnd"/>
      <w:r w:rsidRPr="00835F75">
        <w:rPr>
          <w:rFonts w:ascii="Times New Roman" w:hAnsi="Times New Roman" w:cs="Times New Roman"/>
          <w:color w:val="000000" w:themeColor="text1"/>
          <w:sz w:val="24"/>
          <w:szCs w:val="24"/>
          <w:lang w:val="en-GB"/>
        </w:rPr>
        <w:t>, M.</w:t>
      </w:r>
      <w:r w:rsidR="00DF054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 xml:space="preserve">E., Hermawan, A., </w:t>
      </w:r>
      <w:proofErr w:type="spellStart"/>
      <w:r w:rsidRPr="00835F75">
        <w:rPr>
          <w:rFonts w:ascii="Times New Roman" w:hAnsi="Times New Roman" w:cs="Times New Roman"/>
          <w:color w:val="000000" w:themeColor="text1"/>
          <w:sz w:val="24"/>
          <w:szCs w:val="24"/>
          <w:lang w:val="en-GB"/>
        </w:rPr>
        <w:t>Imanudin</w:t>
      </w:r>
      <w:proofErr w:type="spellEnd"/>
      <w:r w:rsidRPr="00835F75">
        <w:rPr>
          <w:rFonts w:ascii="Times New Roman" w:hAnsi="Times New Roman" w:cs="Times New Roman"/>
          <w:color w:val="000000" w:themeColor="text1"/>
          <w:sz w:val="24"/>
          <w:szCs w:val="24"/>
          <w:lang w:val="en-GB"/>
        </w:rPr>
        <w:t>, M.</w:t>
      </w:r>
      <w:r w:rsidR="00DF054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 xml:space="preserve">S., </w:t>
      </w:r>
      <w:proofErr w:type="spellStart"/>
      <w:r w:rsidRPr="00835F75">
        <w:rPr>
          <w:rFonts w:ascii="Times New Roman" w:hAnsi="Times New Roman" w:cs="Times New Roman"/>
          <w:color w:val="000000" w:themeColor="text1"/>
          <w:sz w:val="24"/>
          <w:szCs w:val="24"/>
          <w:lang w:val="en-GB"/>
        </w:rPr>
        <w:t>Wildayana</w:t>
      </w:r>
      <w:proofErr w:type="spellEnd"/>
      <w:r w:rsidRPr="00835F75">
        <w:rPr>
          <w:rFonts w:ascii="Times New Roman" w:hAnsi="Times New Roman" w:cs="Times New Roman"/>
          <w:color w:val="000000" w:themeColor="text1"/>
          <w:sz w:val="24"/>
          <w:szCs w:val="24"/>
          <w:lang w:val="en-GB"/>
        </w:rPr>
        <w:t xml:space="preserve">, E., </w:t>
      </w:r>
      <w:proofErr w:type="spellStart"/>
      <w:r w:rsidRPr="00835F75">
        <w:rPr>
          <w:rFonts w:ascii="Times New Roman" w:hAnsi="Times New Roman" w:cs="Times New Roman"/>
          <w:color w:val="000000" w:themeColor="text1"/>
          <w:sz w:val="24"/>
          <w:szCs w:val="24"/>
          <w:lang w:val="en-GB"/>
        </w:rPr>
        <w:t>Sukardi</w:t>
      </w:r>
      <w:proofErr w:type="spellEnd"/>
      <w:r w:rsidR="00835F75" w:rsidRPr="00835F75">
        <w:rPr>
          <w:rFonts w:ascii="Times New Roman" w:hAnsi="Times New Roman" w:cs="Times New Roman"/>
          <w:color w:val="000000" w:themeColor="text1"/>
          <w:sz w:val="24"/>
          <w:szCs w:val="24"/>
          <w:lang w:val="en-GB"/>
        </w:rPr>
        <w:t>,</w:t>
      </w:r>
      <w:r w:rsidRPr="00835F75">
        <w:rPr>
          <w:rFonts w:ascii="Times New Roman" w:hAnsi="Times New Roman" w:cs="Times New Roman"/>
          <w:color w:val="000000" w:themeColor="text1"/>
          <w:sz w:val="24"/>
          <w:szCs w:val="24"/>
          <w:lang w:val="en-GB"/>
        </w:rPr>
        <w:t xml:space="preserve"> &amp; </w:t>
      </w:r>
      <w:proofErr w:type="spellStart"/>
      <w:r w:rsidRPr="00835F75">
        <w:rPr>
          <w:rFonts w:ascii="Times New Roman" w:hAnsi="Times New Roman" w:cs="Times New Roman"/>
          <w:color w:val="000000" w:themeColor="text1"/>
          <w:sz w:val="24"/>
          <w:szCs w:val="24"/>
          <w:lang w:val="en-GB"/>
        </w:rPr>
        <w:t>Triana</w:t>
      </w:r>
      <w:proofErr w:type="spellEnd"/>
      <w:r w:rsidRPr="00835F75">
        <w:rPr>
          <w:rFonts w:ascii="Times New Roman" w:hAnsi="Times New Roman" w:cs="Times New Roman"/>
          <w:color w:val="000000" w:themeColor="text1"/>
          <w:sz w:val="24"/>
          <w:szCs w:val="24"/>
          <w:lang w:val="en-GB"/>
        </w:rPr>
        <w:t>, A.</w:t>
      </w:r>
      <w:r w:rsidR="00835F7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 xml:space="preserve">N. (2023a). Biomass and soil nutrients turnover affected by different peat vegetation. </w:t>
      </w:r>
      <w:r w:rsidRPr="00835F75">
        <w:rPr>
          <w:rFonts w:ascii="Times New Roman" w:hAnsi="Times New Roman" w:cs="Times New Roman"/>
          <w:i/>
          <w:iCs/>
          <w:color w:val="000000" w:themeColor="text1"/>
          <w:sz w:val="24"/>
          <w:szCs w:val="24"/>
          <w:lang w:val="en-GB"/>
        </w:rPr>
        <w:t>Journal of Wetlands Environmental Management</w:t>
      </w:r>
      <w:r w:rsidR="00DF0545" w:rsidRPr="00835F75">
        <w:rPr>
          <w:rFonts w:ascii="Times New Roman" w:hAnsi="Times New Roman" w:cs="Times New Roman"/>
          <w:i/>
          <w:iCs/>
          <w:color w:val="000000" w:themeColor="text1"/>
          <w:sz w:val="24"/>
          <w:szCs w:val="24"/>
          <w:lang w:val="en-GB"/>
        </w:rPr>
        <w:t>,</w:t>
      </w:r>
      <w:r w:rsidRPr="00835F75">
        <w:rPr>
          <w:rFonts w:ascii="Times New Roman" w:hAnsi="Times New Roman" w:cs="Times New Roman"/>
          <w:i/>
          <w:iCs/>
          <w:color w:val="000000" w:themeColor="text1"/>
          <w:sz w:val="24"/>
          <w:szCs w:val="24"/>
          <w:lang w:val="en-GB"/>
        </w:rPr>
        <w:t xml:space="preserve"> 11</w:t>
      </w:r>
      <w:r w:rsidRPr="00835F75">
        <w:rPr>
          <w:rFonts w:ascii="Times New Roman" w:hAnsi="Times New Roman" w:cs="Times New Roman"/>
          <w:color w:val="000000" w:themeColor="text1"/>
          <w:sz w:val="24"/>
          <w:szCs w:val="24"/>
          <w:lang w:val="en-GB"/>
        </w:rPr>
        <w:t>(1), 31-42.</w:t>
      </w:r>
    </w:p>
    <w:p w14:paraId="57F31F31" w14:textId="38564CA4"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E., </w:t>
      </w:r>
      <w:proofErr w:type="spellStart"/>
      <w:r w:rsidRPr="00DE6CEC">
        <w:rPr>
          <w:rFonts w:ascii="Times New Roman" w:hAnsi="Times New Roman" w:cs="Times New Roman"/>
          <w:color w:val="000000" w:themeColor="text1"/>
          <w:sz w:val="24"/>
          <w:szCs w:val="24"/>
          <w:lang w:val="en-GB"/>
        </w:rPr>
        <w:t>Wildayana</w:t>
      </w:r>
      <w:proofErr w:type="spellEnd"/>
      <w:r w:rsidRPr="00DE6CEC">
        <w:rPr>
          <w:rFonts w:ascii="Times New Roman" w:hAnsi="Times New Roman" w:cs="Times New Roman"/>
          <w:color w:val="000000" w:themeColor="text1"/>
          <w:sz w:val="24"/>
          <w:szCs w:val="24"/>
          <w:lang w:val="en-GB"/>
        </w:rPr>
        <w:t xml:space="preserve">, E., &amp; </w:t>
      </w:r>
      <w:proofErr w:type="spellStart"/>
      <w:r w:rsidRPr="00DE6CEC">
        <w:rPr>
          <w:rFonts w:ascii="Times New Roman" w:hAnsi="Times New Roman" w:cs="Times New Roman"/>
          <w:color w:val="000000" w:themeColor="text1"/>
          <w:sz w:val="24"/>
          <w:szCs w:val="24"/>
          <w:lang w:val="en-GB"/>
        </w:rPr>
        <w:t>Syakina</w:t>
      </w:r>
      <w:proofErr w:type="spellEnd"/>
      <w:r w:rsidRPr="00DE6CEC">
        <w:rPr>
          <w:rFonts w:ascii="Times New Roman" w:hAnsi="Times New Roman" w:cs="Times New Roman"/>
          <w:color w:val="000000" w:themeColor="text1"/>
          <w:sz w:val="24"/>
          <w:szCs w:val="24"/>
          <w:lang w:val="en-GB"/>
        </w:rPr>
        <w:t xml:space="preserve">, B. (2023b). Deciphering the anthropogenic challenges of peat swamp forest degradation to improve awareness and emphasis on restoration in South Sumatra. </w:t>
      </w:r>
      <w:r w:rsidRPr="00DF0545">
        <w:rPr>
          <w:rFonts w:ascii="Times New Roman" w:hAnsi="Times New Roman" w:cs="Times New Roman"/>
          <w:i/>
          <w:iCs/>
          <w:color w:val="000000" w:themeColor="text1"/>
          <w:sz w:val="24"/>
          <w:szCs w:val="24"/>
          <w:lang w:val="en-GB"/>
        </w:rPr>
        <w:t>Forestry Ideas, 29</w:t>
      </w:r>
      <w:r w:rsidRPr="00DE6CEC">
        <w:rPr>
          <w:rFonts w:ascii="Times New Roman" w:hAnsi="Times New Roman" w:cs="Times New Roman"/>
          <w:color w:val="000000" w:themeColor="text1"/>
          <w:sz w:val="24"/>
          <w:szCs w:val="24"/>
          <w:lang w:val="en-GB"/>
        </w:rPr>
        <w:t>(2), 207–215.</w:t>
      </w:r>
    </w:p>
    <w:p w14:paraId="2500929D" w14:textId="3B624C0D" w:rsidR="006940D8" w:rsidRPr="00835F75"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835F75">
        <w:rPr>
          <w:rFonts w:ascii="Times New Roman" w:hAnsi="Times New Roman" w:cs="Times New Roman"/>
          <w:color w:val="000000" w:themeColor="text1"/>
          <w:sz w:val="24"/>
          <w:szCs w:val="24"/>
          <w:lang w:val="en-GB"/>
        </w:rPr>
        <w:lastRenderedPageBreak/>
        <w:t>Armanto</w:t>
      </w:r>
      <w:proofErr w:type="spellEnd"/>
      <w:r w:rsidRPr="00835F75">
        <w:rPr>
          <w:rFonts w:ascii="Times New Roman" w:hAnsi="Times New Roman" w:cs="Times New Roman"/>
          <w:color w:val="000000" w:themeColor="text1"/>
          <w:sz w:val="24"/>
          <w:szCs w:val="24"/>
          <w:lang w:val="en-GB"/>
        </w:rPr>
        <w:t>, M.</w:t>
      </w:r>
      <w:r w:rsidR="00DF054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 xml:space="preserve">E., </w:t>
      </w:r>
      <w:proofErr w:type="spellStart"/>
      <w:r w:rsidRPr="00835F75">
        <w:rPr>
          <w:rFonts w:ascii="Times New Roman" w:hAnsi="Times New Roman" w:cs="Times New Roman"/>
          <w:color w:val="000000" w:themeColor="text1"/>
          <w:sz w:val="24"/>
          <w:szCs w:val="24"/>
          <w:lang w:val="en-GB"/>
        </w:rPr>
        <w:t>Zuhdi</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Mohd</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Setiabudidaya</w:t>
      </w:r>
      <w:proofErr w:type="spellEnd"/>
      <w:r w:rsidRPr="00835F75">
        <w:rPr>
          <w:rFonts w:ascii="Times New Roman" w:hAnsi="Times New Roman" w:cs="Times New Roman"/>
          <w:color w:val="000000" w:themeColor="text1"/>
          <w:sz w:val="24"/>
          <w:szCs w:val="24"/>
          <w:lang w:val="en-GB"/>
        </w:rPr>
        <w:t xml:space="preserve">, D., </w:t>
      </w:r>
      <w:proofErr w:type="spellStart"/>
      <w:r w:rsidRPr="00835F75">
        <w:rPr>
          <w:rFonts w:ascii="Times New Roman" w:hAnsi="Times New Roman" w:cs="Times New Roman"/>
          <w:color w:val="000000" w:themeColor="text1"/>
          <w:sz w:val="24"/>
          <w:szCs w:val="24"/>
          <w:lang w:val="en-GB"/>
        </w:rPr>
        <w:t>Ngudiantoro</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Wildayana</w:t>
      </w:r>
      <w:proofErr w:type="spellEnd"/>
      <w:r w:rsidRPr="00835F75">
        <w:rPr>
          <w:rFonts w:ascii="Times New Roman" w:hAnsi="Times New Roman" w:cs="Times New Roman"/>
          <w:color w:val="000000" w:themeColor="text1"/>
          <w:sz w:val="24"/>
          <w:szCs w:val="24"/>
          <w:lang w:val="en-GB"/>
        </w:rPr>
        <w:t xml:space="preserve">, E., Hermawan, A., &amp; </w:t>
      </w:r>
      <w:proofErr w:type="spellStart"/>
      <w:r w:rsidRPr="00835F75">
        <w:rPr>
          <w:rFonts w:ascii="Times New Roman" w:hAnsi="Times New Roman" w:cs="Times New Roman"/>
          <w:color w:val="000000" w:themeColor="text1"/>
          <w:sz w:val="24"/>
          <w:szCs w:val="24"/>
          <w:lang w:val="en-GB"/>
        </w:rPr>
        <w:t>Imanudin</w:t>
      </w:r>
      <w:proofErr w:type="spellEnd"/>
      <w:r w:rsidRPr="00835F75">
        <w:rPr>
          <w:rFonts w:ascii="Times New Roman" w:hAnsi="Times New Roman" w:cs="Times New Roman"/>
          <w:color w:val="000000" w:themeColor="text1"/>
          <w:sz w:val="24"/>
          <w:szCs w:val="24"/>
          <w:lang w:val="en-GB"/>
        </w:rPr>
        <w:t>, M.</w:t>
      </w:r>
      <w:r w:rsidR="00DF054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 xml:space="preserve">S. (2022). Deciphering </w:t>
      </w:r>
      <w:r w:rsidR="00835F75" w:rsidRPr="00835F75">
        <w:rPr>
          <w:rFonts w:ascii="Times New Roman" w:hAnsi="Times New Roman" w:cs="Times New Roman"/>
          <w:color w:val="000000" w:themeColor="text1"/>
          <w:sz w:val="24"/>
          <w:szCs w:val="24"/>
          <w:lang w:val="en-GB"/>
        </w:rPr>
        <w:t xml:space="preserve">spatial variability and kriging mapping </w:t>
      </w:r>
      <w:r w:rsidRPr="00835F75">
        <w:rPr>
          <w:rFonts w:ascii="Times New Roman" w:hAnsi="Times New Roman" w:cs="Times New Roman"/>
          <w:color w:val="000000" w:themeColor="text1"/>
          <w:sz w:val="24"/>
          <w:szCs w:val="24"/>
          <w:lang w:val="en-GB"/>
        </w:rPr>
        <w:t xml:space="preserve">for Soil pH and </w:t>
      </w:r>
      <w:r w:rsidR="00835F75" w:rsidRPr="00835F75">
        <w:rPr>
          <w:rFonts w:ascii="Times New Roman" w:hAnsi="Times New Roman" w:cs="Times New Roman"/>
          <w:color w:val="000000" w:themeColor="text1"/>
          <w:sz w:val="24"/>
          <w:szCs w:val="24"/>
          <w:lang w:val="en-GB"/>
        </w:rPr>
        <w:t>groundwater levels</w:t>
      </w:r>
      <w:r w:rsidRPr="00835F75">
        <w:rPr>
          <w:rFonts w:ascii="Times New Roman" w:hAnsi="Times New Roman" w:cs="Times New Roman"/>
          <w:color w:val="000000" w:themeColor="text1"/>
          <w:sz w:val="24"/>
          <w:szCs w:val="24"/>
          <w:lang w:val="en-GB"/>
        </w:rPr>
        <w:t xml:space="preserve">. </w:t>
      </w:r>
      <w:r w:rsidR="00835F75" w:rsidRPr="00835F75">
        <w:rPr>
          <w:rFonts w:ascii="Times New Roman" w:hAnsi="Times New Roman" w:cs="Times New Roman"/>
          <w:i/>
          <w:iCs/>
          <w:color w:val="000000" w:themeColor="text1"/>
          <w:sz w:val="24"/>
          <w:szCs w:val="24"/>
          <w:lang w:val="en-GB"/>
        </w:rPr>
        <w:t xml:space="preserve">Journal </w:t>
      </w:r>
      <w:proofErr w:type="gramStart"/>
      <w:r w:rsidR="00835F75" w:rsidRPr="00835F75">
        <w:rPr>
          <w:rFonts w:ascii="Times New Roman" w:hAnsi="Times New Roman" w:cs="Times New Roman"/>
          <w:i/>
          <w:iCs/>
          <w:color w:val="000000" w:themeColor="text1"/>
          <w:sz w:val="24"/>
          <w:szCs w:val="24"/>
          <w:lang w:val="en-GB"/>
        </w:rPr>
        <w:t xml:space="preserve">of </w:t>
      </w:r>
      <w:r w:rsidR="00D439DA">
        <w:rPr>
          <w:rFonts w:ascii="Times New Roman" w:hAnsi="Times New Roman" w:cs="Times New Roman"/>
          <w:i/>
          <w:iCs/>
          <w:color w:val="000000" w:themeColor="text1"/>
          <w:sz w:val="24"/>
          <w:szCs w:val="24"/>
          <w:lang w:val="en-GB"/>
        </w:rPr>
        <w:t xml:space="preserve"> </w:t>
      </w:r>
      <w:r w:rsidR="00835F75" w:rsidRPr="00835F75">
        <w:rPr>
          <w:rFonts w:ascii="Times New Roman" w:hAnsi="Times New Roman" w:cs="Times New Roman"/>
          <w:i/>
          <w:iCs/>
          <w:color w:val="000000" w:themeColor="text1"/>
          <w:sz w:val="24"/>
          <w:szCs w:val="24"/>
          <w:lang w:val="en-GB"/>
        </w:rPr>
        <w:t>Suboptimal</w:t>
      </w:r>
      <w:proofErr w:type="gramEnd"/>
      <w:r w:rsidR="00835F75" w:rsidRPr="00835F75">
        <w:rPr>
          <w:rFonts w:ascii="Times New Roman" w:hAnsi="Times New Roman" w:cs="Times New Roman"/>
          <w:i/>
          <w:iCs/>
          <w:color w:val="000000" w:themeColor="text1"/>
          <w:sz w:val="24"/>
          <w:szCs w:val="24"/>
          <w:lang w:val="en-GB"/>
        </w:rPr>
        <w:t xml:space="preserve"> Lands (</w:t>
      </w:r>
      <w:r w:rsidRPr="00835F75">
        <w:rPr>
          <w:rFonts w:ascii="Times New Roman" w:hAnsi="Times New Roman" w:cs="Times New Roman"/>
          <w:i/>
          <w:iCs/>
          <w:color w:val="000000" w:themeColor="text1"/>
          <w:sz w:val="24"/>
          <w:szCs w:val="24"/>
          <w:lang w:val="en-GB"/>
        </w:rPr>
        <w:t>JLSO</w:t>
      </w:r>
      <w:r w:rsidR="00835F75" w:rsidRPr="00835F75">
        <w:rPr>
          <w:rFonts w:ascii="Times New Roman" w:hAnsi="Times New Roman" w:cs="Times New Roman"/>
          <w:i/>
          <w:iCs/>
          <w:color w:val="000000" w:themeColor="text1"/>
          <w:sz w:val="24"/>
          <w:szCs w:val="24"/>
          <w:lang w:val="en-GB"/>
        </w:rPr>
        <w:t>)</w:t>
      </w:r>
      <w:r w:rsidRPr="00835F75">
        <w:rPr>
          <w:rFonts w:ascii="Times New Roman" w:hAnsi="Times New Roman" w:cs="Times New Roman"/>
          <w:i/>
          <w:iCs/>
          <w:color w:val="000000" w:themeColor="text1"/>
          <w:sz w:val="24"/>
          <w:szCs w:val="24"/>
          <w:lang w:val="en-GB"/>
        </w:rPr>
        <w:t>, 11</w:t>
      </w:r>
      <w:r w:rsidRPr="00835F75">
        <w:rPr>
          <w:rFonts w:ascii="Times New Roman" w:hAnsi="Times New Roman" w:cs="Times New Roman"/>
          <w:color w:val="000000" w:themeColor="text1"/>
          <w:sz w:val="24"/>
          <w:szCs w:val="24"/>
          <w:lang w:val="en-GB"/>
        </w:rPr>
        <w:t>(2), 187-196.</w:t>
      </w:r>
    </w:p>
    <w:p w14:paraId="41AEA9E8" w14:textId="77777777"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835F75">
        <w:rPr>
          <w:rFonts w:ascii="Times New Roman" w:hAnsi="Times New Roman" w:cs="Times New Roman"/>
          <w:color w:val="000000" w:themeColor="text1"/>
          <w:sz w:val="24"/>
          <w:szCs w:val="24"/>
          <w:lang w:val="en-GB"/>
        </w:rPr>
        <w:t>BRGM (</w:t>
      </w:r>
      <w:proofErr w:type="spellStart"/>
      <w:r w:rsidRPr="00835F75">
        <w:rPr>
          <w:rFonts w:ascii="Times New Roman" w:hAnsi="Times New Roman" w:cs="Times New Roman"/>
          <w:color w:val="000000" w:themeColor="text1"/>
          <w:sz w:val="24"/>
          <w:szCs w:val="24"/>
          <w:lang w:val="en-GB"/>
        </w:rPr>
        <w:t>Badan</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Restorasi</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Gambut</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dan</w:t>
      </w:r>
      <w:proofErr w:type="spellEnd"/>
      <w:r w:rsidRPr="00835F75">
        <w:rPr>
          <w:rFonts w:ascii="Times New Roman" w:hAnsi="Times New Roman" w:cs="Times New Roman"/>
          <w:color w:val="000000" w:themeColor="text1"/>
          <w:sz w:val="24"/>
          <w:szCs w:val="24"/>
          <w:lang w:val="en-GB"/>
        </w:rPr>
        <w:t xml:space="preserve"> Mangrove). (2022). </w:t>
      </w:r>
      <w:proofErr w:type="spellStart"/>
      <w:r w:rsidRPr="00835F75">
        <w:rPr>
          <w:rFonts w:ascii="Times New Roman" w:hAnsi="Times New Roman" w:cs="Times New Roman"/>
          <w:color w:val="000000" w:themeColor="text1"/>
          <w:sz w:val="24"/>
          <w:szCs w:val="24"/>
          <w:lang w:val="en-GB"/>
        </w:rPr>
        <w:t>Laporan</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Kinerja</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Badan</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Restorasi</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Gambut</w:t>
      </w:r>
      <w:proofErr w:type="spellEnd"/>
      <w:r w:rsidRPr="00835F75">
        <w:rPr>
          <w:rFonts w:ascii="Times New Roman" w:hAnsi="Times New Roman" w:cs="Times New Roman"/>
          <w:color w:val="000000" w:themeColor="text1"/>
          <w:sz w:val="24"/>
          <w:szCs w:val="24"/>
          <w:lang w:val="en-GB"/>
        </w:rPr>
        <w:t xml:space="preserve"> </w:t>
      </w:r>
      <w:proofErr w:type="spellStart"/>
      <w:r w:rsidRPr="00835F75">
        <w:rPr>
          <w:rFonts w:ascii="Times New Roman" w:hAnsi="Times New Roman" w:cs="Times New Roman"/>
          <w:color w:val="000000" w:themeColor="text1"/>
          <w:sz w:val="24"/>
          <w:szCs w:val="24"/>
          <w:lang w:val="en-GB"/>
        </w:rPr>
        <w:t>dan</w:t>
      </w:r>
      <w:proofErr w:type="spellEnd"/>
      <w:r w:rsidRPr="00835F75">
        <w:rPr>
          <w:rFonts w:ascii="Times New Roman" w:hAnsi="Times New Roman" w:cs="Times New Roman"/>
          <w:color w:val="000000" w:themeColor="text1"/>
          <w:sz w:val="24"/>
          <w:szCs w:val="24"/>
          <w:lang w:val="en-GB"/>
        </w:rPr>
        <w:t xml:space="preserve"> Mangrove 2022.</w:t>
      </w:r>
      <w:r w:rsidRPr="00DE6CEC">
        <w:rPr>
          <w:rFonts w:ascii="Times New Roman" w:hAnsi="Times New Roman" w:cs="Times New Roman"/>
          <w:color w:val="000000" w:themeColor="text1"/>
          <w:sz w:val="24"/>
          <w:szCs w:val="24"/>
          <w:lang w:val="en-GB"/>
        </w:rPr>
        <w:t xml:space="preserve"> </w:t>
      </w:r>
    </w:p>
    <w:p w14:paraId="64B8F3E8" w14:textId="65BEB9E0"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835F75">
        <w:rPr>
          <w:rFonts w:ascii="Times New Roman" w:hAnsi="Times New Roman" w:cs="Times New Roman"/>
          <w:color w:val="000000" w:themeColor="text1"/>
          <w:sz w:val="24"/>
          <w:szCs w:val="24"/>
          <w:lang w:val="en-GB"/>
        </w:rPr>
        <w:t xml:space="preserve">Byg, A., Novo, P., &amp; Kyle, C. (2023). Caring for </w:t>
      </w:r>
      <w:proofErr w:type="spellStart"/>
      <w:r w:rsidR="00835F75" w:rsidRPr="00835F75">
        <w:rPr>
          <w:rFonts w:ascii="Times New Roman" w:hAnsi="Times New Roman" w:cs="Times New Roman"/>
          <w:color w:val="000000" w:themeColor="text1"/>
          <w:sz w:val="24"/>
          <w:szCs w:val="24"/>
          <w:lang w:val="en-GB"/>
        </w:rPr>
        <w:t>cind</w:t>
      </w:r>
      <w:r w:rsidRPr="00835F75">
        <w:rPr>
          <w:rFonts w:ascii="Times New Roman" w:hAnsi="Times New Roman" w:cs="Times New Roman"/>
          <w:color w:val="000000" w:themeColor="text1"/>
          <w:sz w:val="24"/>
          <w:szCs w:val="24"/>
          <w:lang w:val="en-GB"/>
        </w:rPr>
        <w:t>erella</w:t>
      </w:r>
      <w:proofErr w:type="spellEnd"/>
      <w:r w:rsidRPr="00835F75">
        <w:rPr>
          <w:rFonts w:ascii="Times New Roman" w:hAnsi="Times New Roman" w:cs="Times New Roman"/>
          <w:color w:val="000000" w:themeColor="text1"/>
          <w:sz w:val="24"/>
          <w:szCs w:val="24"/>
          <w:lang w:val="en-GB"/>
        </w:rPr>
        <w:t xml:space="preserve"> - Perceptions and experiences of peatland restoration in Scotland. </w:t>
      </w:r>
      <w:r w:rsidRPr="00835F75">
        <w:rPr>
          <w:rFonts w:ascii="Times New Roman" w:hAnsi="Times New Roman" w:cs="Times New Roman"/>
          <w:i/>
          <w:iCs/>
          <w:color w:val="000000" w:themeColor="text1"/>
          <w:sz w:val="24"/>
          <w:szCs w:val="24"/>
          <w:lang w:val="en-GB"/>
        </w:rPr>
        <w:t>People Nature, 5</w:t>
      </w:r>
      <w:r w:rsidR="00835F75" w:rsidRPr="00835F75">
        <w:rPr>
          <w:rFonts w:ascii="Times New Roman" w:hAnsi="Times New Roman" w:cs="Times New Roman"/>
          <w:color w:val="000000" w:themeColor="text1"/>
          <w:sz w:val="24"/>
          <w:szCs w:val="24"/>
          <w:lang w:val="en-GB"/>
        </w:rPr>
        <w:t>(2,)</w:t>
      </w:r>
      <w:r w:rsidRPr="00835F75">
        <w:rPr>
          <w:rFonts w:ascii="Times New Roman" w:hAnsi="Times New Roman" w:cs="Times New Roman"/>
          <w:color w:val="000000" w:themeColor="text1"/>
          <w:sz w:val="24"/>
          <w:szCs w:val="24"/>
          <w:lang w:val="en-GB"/>
        </w:rPr>
        <w:t xml:space="preserve"> 302–312.</w:t>
      </w:r>
      <w:r w:rsidRPr="00DE6CEC">
        <w:rPr>
          <w:rFonts w:ascii="Times New Roman" w:hAnsi="Times New Roman" w:cs="Times New Roman"/>
          <w:color w:val="000000" w:themeColor="text1"/>
          <w:sz w:val="24"/>
          <w:szCs w:val="24"/>
          <w:lang w:val="en-GB"/>
        </w:rPr>
        <w:t xml:space="preserve"> </w:t>
      </w:r>
    </w:p>
    <w:p w14:paraId="26720830" w14:textId="5EE9F915"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DE6CEC">
        <w:rPr>
          <w:rFonts w:ascii="Times New Roman" w:hAnsi="Times New Roman" w:cs="Times New Roman"/>
          <w:color w:val="000000" w:themeColor="text1"/>
          <w:sz w:val="24"/>
          <w:szCs w:val="24"/>
          <w:lang w:val="en-GB"/>
        </w:rPr>
        <w:t xml:space="preserve">FAO. </w:t>
      </w:r>
      <w:r w:rsidR="00045E9E">
        <w:rPr>
          <w:rFonts w:ascii="Times New Roman" w:hAnsi="Times New Roman" w:cs="Times New Roman"/>
          <w:color w:val="000000" w:themeColor="text1"/>
          <w:sz w:val="24"/>
          <w:szCs w:val="24"/>
          <w:lang w:val="en-GB"/>
        </w:rPr>
        <w:t>(</w:t>
      </w:r>
      <w:r w:rsidRPr="00DE6CEC">
        <w:rPr>
          <w:rFonts w:ascii="Times New Roman" w:hAnsi="Times New Roman" w:cs="Times New Roman"/>
          <w:color w:val="000000" w:themeColor="text1"/>
          <w:sz w:val="24"/>
          <w:szCs w:val="24"/>
          <w:lang w:val="en-GB"/>
        </w:rPr>
        <w:t>2022</w:t>
      </w:r>
      <w:r w:rsidR="00045E9E">
        <w:rPr>
          <w:rFonts w:ascii="Times New Roman" w:hAnsi="Times New Roman" w:cs="Times New Roman"/>
          <w:color w:val="000000" w:themeColor="text1"/>
          <w:sz w:val="24"/>
          <w:szCs w:val="24"/>
          <w:lang w:val="en-GB"/>
        </w:rPr>
        <w:t>)</w:t>
      </w:r>
      <w:r w:rsidRPr="00DE6CEC">
        <w:rPr>
          <w:rFonts w:ascii="Times New Roman" w:hAnsi="Times New Roman" w:cs="Times New Roman"/>
          <w:color w:val="000000" w:themeColor="text1"/>
          <w:sz w:val="24"/>
          <w:szCs w:val="24"/>
          <w:lang w:val="en-GB"/>
        </w:rPr>
        <w:t>. Peatlands and climate planning – Part 1: Peatlands and climate commitments. Rome</w:t>
      </w:r>
      <w:r w:rsidR="00DF0545">
        <w:rPr>
          <w:rFonts w:ascii="Times New Roman" w:hAnsi="Times New Roman" w:cs="Times New Roman"/>
          <w:color w:val="000000" w:themeColor="text1"/>
          <w:sz w:val="24"/>
          <w:szCs w:val="24"/>
          <w:lang w:val="en-GB"/>
        </w:rPr>
        <w:t>.</w:t>
      </w:r>
    </w:p>
    <w:p w14:paraId="4143EA0B" w14:textId="576705B7"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DE6CEC">
        <w:rPr>
          <w:rFonts w:ascii="Times New Roman" w:hAnsi="Times New Roman" w:cs="Times New Roman"/>
          <w:color w:val="000000" w:themeColor="text1"/>
          <w:sz w:val="24"/>
          <w:szCs w:val="24"/>
          <w:lang w:val="en-GB"/>
        </w:rPr>
        <w:t xml:space="preserve">He, N., Yan, P., Liu, C., Xu, L., Li, M., Van </w:t>
      </w:r>
      <w:proofErr w:type="spellStart"/>
      <w:r w:rsidRPr="00DE6CEC">
        <w:rPr>
          <w:rFonts w:ascii="Times New Roman" w:hAnsi="Times New Roman" w:cs="Times New Roman"/>
          <w:color w:val="000000" w:themeColor="text1"/>
          <w:sz w:val="24"/>
          <w:szCs w:val="24"/>
          <w:lang w:val="en-GB"/>
        </w:rPr>
        <w:t>Meerbeek</w:t>
      </w:r>
      <w:proofErr w:type="spellEnd"/>
      <w:r w:rsidRPr="00DE6CEC">
        <w:rPr>
          <w:rFonts w:ascii="Times New Roman" w:hAnsi="Times New Roman" w:cs="Times New Roman"/>
          <w:color w:val="000000" w:themeColor="text1"/>
          <w:sz w:val="24"/>
          <w:szCs w:val="24"/>
          <w:lang w:val="en-GB"/>
        </w:rPr>
        <w:t>, K., Zhou, G., Zhou, G., Liu, S., Zhou, X., Li, S., Niu, S., Han, X., Buckley, T.</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N., Sack, L., &amp; Yu, G. (2023). Predicting ecosystem productivity based on plant community traits. </w:t>
      </w:r>
      <w:r w:rsidRPr="00DF0545">
        <w:rPr>
          <w:rFonts w:ascii="Times New Roman" w:hAnsi="Times New Roman" w:cs="Times New Roman"/>
          <w:i/>
          <w:iCs/>
          <w:color w:val="000000" w:themeColor="text1"/>
          <w:sz w:val="24"/>
          <w:szCs w:val="24"/>
          <w:lang w:val="en-GB"/>
        </w:rPr>
        <w:t>Trends in Plant Science, 28</w:t>
      </w:r>
      <w:r w:rsidRPr="00DE6CEC">
        <w:rPr>
          <w:rFonts w:ascii="Times New Roman" w:hAnsi="Times New Roman" w:cs="Times New Roman"/>
          <w:color w:val="000000" w:themeColor="text1"/>
          <w:sz w:val="24"/>
          <w:szCs w:val="24"/>
          <w:lang w:val="en-GB"/>
        </w:rPr>
        <w:t>(1), 43–53.</w:t>
      </w:r>
    </w:p>
    <w:p w14:paraId="65768C2C" w14:textId="627BDE72"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Holidi</w:t>
      </w:r>
      <w:proofErr w:type="spellEnd"/>
      <w:r w:rsidRPr="00DE6CEC">
        <w:rPr>
          <w:rFonts w:ascii="Times New Roman" w:hAnsi="Times New Roman" w:cs="Times New Roman"/>
          <w:color w:val="000000" w:themeColor="text1"/>
          <w:sz w:val="24"/>
          <w:szCs w:val="24"/>
          <w:lang w:val="en-GB"/>
        </w:rPr>
        <w:t xml:space="preserve">, </w:t>
      </w: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E., </w:t>
      </w:r>
      <w:proofErr w:type="spellStart"/>
      <w:r w:rsidRPr="00DE6CEC">
        <w:rPr>
          <w:rFonts w:ascii="Times New Roman" w:hAnsi="Times New Roman" w:cs="Times New Roman"/>
          <w:color w:val="000000" w:themeColor="text1"/>
          <w:sz w:val="24"/>
          <w:szCs w:val="24"/>
          <w:lang w:val="en-GB"/>
        </w:rPr>
        <w:t>Damiri</w:t>
      </w:r>
      <w:proofErr w:type="spellEnd"/>
      <w:r w:rsidRPr="00DE6CEC">
        <w:rPr>
          <w:rFonts w:ascii="Times New Roman" w:hAnsi="Times New Roman" w:cs="Times New Roman"/>
          <w:color w:val="000000" w:themeColor="text1"/>
          <w:sz w:val="24"/>
          <w:szCs w:val="24"/>
          <w:lang w:val="en-GB"/>
        </w:rPr>
        <w:t xml:space="preserve">, N., &amp; </w:t>
      </w:r>
      <w:proofErr w:type="spellStart"/>
      <w:r w:rsidRPr="00DE6CEC">
        <w:rPr>
          <w:rFonts w:ascii="Times New Roman" w:hAnsi="Times New Roman" w:cs="Times New Roman"/>
          <w:color w:val="000000" w:themeColor="text1"/>
          <w:sz w:val="24"/>
          <w:szCs w:val="24"/>
          <w:lang w:val="en-GB"/>
        </w:rPr>
        <w:t>Putranto</w:t>
      </w:r>
      <w:proofErr w:type="spellEnd"/>
      <w:r w:rsidRPr="00DE6CEC">
        <w:rPr>
          <w:rFonts w:ascii="Times New Roman" w:hAnsi="Times New Roman" w:cs="Times New Roman"/>
          <w:color w:val="000000" w:themeColor="text1"/>
          <w:sz w:val="24"/>
          <w:szCs w:val="24"/>
          <w:lang w:val="en-GB"/>
        </w:rPr>
        <w:t>, D.</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D.</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A. (2019). Characteristics of selected peatland uses and soil moistures based on TVDI. </w:t>
      </w:r>
      <w:r w:rsidRPr="00DF0545">
        <w:rPr>
          <w:rFonts w:ascii="Times New Roman" w:hAnsi="Times New Roman" w:cs="Times New Roman"/>
          <w:i/>
          <w:iCs/>
          <w:color w:val="000000" w:themeColor="text1"/>
          <w:sz w:val="24"/>
          <w:szCs w:val="24"/>
          <w:lang w:val="en-GB"/>
        </w:rPr>
        <w:t>Journal of Ecological Engineering, 20</w:t>
      </w:r>
      <w:r w:rsidRPr="00DE6CEC">
        <w:rPr>
          <w:rFonts w:ascii="Times New Roman" w:hAnsi="Times New Roman" w:cs="Times New Roman"/>
          <w:color w:val="000000" w:themeColor="text1"/>
          <w:sz w:val="24"/>
          <w:szCs w:val="24"/>
          <w:lang w:val="en-GB"/>
        </w:rPr>
        <w:t>(4)</w:t>
      </w:r>
      <w:r w:rsidRPr="00DE6CEC">
        <w:rPr>
          <w:color w:val="000000" w:themeColor="text1"/>
          <w:lang w:val="en-GB"/>
        </w:rPr>
        <w:t>,</w:t>
      </w:r>
      <w:r w:rsidRPr="00DE6CEC">
        <w:rPr>
          <w:rFonts w:ascii="Times New Roman" w:hAnsi="Times New Roman" w:cs="Times New Roman"/>
          <w:color w:val="000000" w:themeColor="text1"/>
          <w:sz w:val="24"/>
          <w:szCs w:val="24"/>
          <w:lang w:val="en-GB"/>
        </w:rPr>
        <w:t xml:space="preserve"> 194-200.</w:t>
      </w:r>
    </w:p>
    <w:p w14:paraId="0FEC6E92" w14:textId="46C18C7F"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DE6CEC">
        <w:rPr>
          <w:rFonts w:ascii="Times New Roman" w:hAnsi="Times New Roman" w:cs="Times New Roman"/>
          <w:color w:val="000000" w:themeColor="text1"/>
          <w:sz w:val="24"/>
          <w:szCs w:val="24"/>
          <w:lang w:val="en-GB"/>
        </w:rPr>
        <w:t xml:space="preserve">IPS (International Peatland Society). (2023). In </w:t>
      </w:r>
      <w:r w:rsidR="00835F75" w:rsidRPr="00DE6CEC">
        <w:rPr>
          <w:rFonts w:ascii="Times New Roman" w:hAnsi="Times New Roman" w:cs="Times New Roman"/>
          <w:color w:val="000000" w:themeColor="text1"/>
          <w:sz w:val="24"/>
          <w:szCs w:val="24"/>
          <w:lang w:val="en-GB"/>
        </w:rPr>
        <w:t>what is peat</w:t>
      </w:r>
      <w:r w:rsidRPr="00DE6CEC">
        <w:rPr>
          <w:rFonts w:ascii="Times New Roman" w:hAnsi="Times New Roman" w:cs="Times New Roman"/>
          <w:color w:val="000000" w:themeColor="text1"/>
          <w:sz w:val="24"/>
          <w:szCs w:val="24"/>
          <w:lang w:val="en-GB"/>
        </w:rPr>
        <w:t xml:space="preserve">? International Peatland Society: </w:t>
      </w:r>
      <w:proofErr w:type="spellStart"/>
      <w:r w:rsidRPr="00DE6CEC">
        <w:rPr>
          <w:rFonts w:ascii="Times New Roman" w:hAnsi="Times New Roman" w:cs="Times New Roman"/>
          <w:color w:val="000000" w:themeColor="text1"/>
          <w:sz w:val="24"/>
          <w:szCs w:val="24"/>
          <w:lang w:val="en-GB"/>
        </w:rPr>
        <w:t>Jyväskylä</w:t>
      </w:r>
      <w:proofErr w:type="spellEnd"/>
      <w:r w:rsidRPr="00DE6CEC">
        <w:rPr>
          <w:rFonts w:ascii="Times New Roman" w:hAnsi="Times New Roman" w:cs="Times New Roman"/>
          <w:color w:val="000000" w:themeColor="text1"/>
          <w:sz w:val="24"/>
          <w:szCs w:val="24"/>
          <w:lang w:val="en-GB"/>
        </w:rPr>
        <w:t>, Finland</w:t>
      </w:r>
      <w:r w:rsidR="00DF0545">
        <w:rPr>
          <w:color w:val="000000" w:themeColor="text1"/>
          <w:lang w:val="en-GB"/>
        </w:rPr>
        <w:t xml:space="preserve">. </w:t>
      </w:r>
      <w:hyperlink r:id="rId13" w:tgtFrame="_blank" w:history="1">
        <w:r w:rsidRPr="00DE6CEC">
          <w:rPr>
            <w:rStyle w:val="Hyperlink"/>
            <w:rFonts w:ascii="Times New Roman" w:hAnsi="Times New Roman" w:cs="Times New Roman"/>
            <w:color w:val="000000" w:themeColor="text1"/>
            <w:sz w:val="24"/>
            <w:szCs w:val="24"/>
            <w:u w:val="none"/>
            <w:lang w:val="en-GB"/>
          </w:rPr>
          <w:t>https://peatlands.org/peat/peat</w:t>
        </w:r>
      </w:hyperlink>
      <w:r w:rsidRPr="00DE6CEC">
        <w:rPr>
          <w:rFonts w:ascii="Times New Roman" w:hAnsi="Times New Roman" w:cs="Times New Roman"/>
          <w:color w:val="000000" w:themeColor="text1"/>
          <w:sz w:val="24"/>
          <w:szCs w:val="24"/>
          <w:lang w:val="en-GB"/>
        </w:rPr>
        <w:t xml:space="preserve"> (accessed on 14 March 2023).</w:t>
      </w:r>
    </w:p>
    <w:p w14:paraId="7C5A90CE" w14:textId="2E7D063D"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835F75">
        <w:rPr>
          <w:rFonts w:ascii="Times New Roman" w:hAnsi="Times New Roman" w:cs="Times New Roman"/>
          <w:color w:val="000000" w:themeColor="text1"/>
          <w:sz w:val="24"/>
          <w:szCs w:val="24"/>
          <w:lang w:val="en-GB"/>
        </w:rPr>
        <w:t>Lourenco, M.</w:t>
      </w:r>
      <w:r w:rsidRPr="00835F75">
        <w:rPr>
          <w:color w:val="000000" w:themeColor="text1"/>
          <w:lang w:val="en-GB"/>
        </w:rPr>
        <w:t>,</w:t>
      </w:r>
      <w:r w:rsidRPr="00835F75">
        <w:rPr>
          <w:rFonts w:ascii="Times New Roman" w:hAnsi="Times New Roman" w:cs="Times New Roman"/>
          <w:color w:val="000000" w:themeColor="text1"/>
          <w:sz w:val="24"/>
          <w:szCs w:val="24"/>
          <w:lang w:val="en-GB"/>
        </w:rPr>
        <w:t xml:space="preserve"> Fitchett, J.</w:t>
      </w:r>
      <w:r w:rsidR="00835F7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M.</w:t>
      </w:r>
      <w:r w:rsidRPr="00835F75">
        <w:rPr>
          <w:color w:val="000000" w:themeColor="text1"/>
          <w:lang w:val="en-GB"/>
        </w:rPr>
        <w:t>,</w:t>
      </w:r>
      <w:r w:rsidRPr="00835F75">
        <w:rPr>
          <w:rFonts w:ascii="Times New Roman" w:hAnsi="Times New Roman" w:cs="Times New Roman"/>
          <w:color w:val="000000" w:themeColor="text1"/>
          <w:sz w:val="24"/>
          <w:szCs w:val="24"/>
          <w:lang w:val="en-GB"/>
        </w:rPr>
        <w:t xml:space="preserve"> &amp; Woodborne, S. (2022). Peat definitions: A critical review. </w:t>
      </w:r>
      <w:r w:rsidRPr="00835F75">
        <w:rPr>
          <w:rFonts w:ascii="Times New Roman" w:hAnsi="Times New Roman" w:cs="Times New Roman"/>
          <w:i/>
          <w:iCs/>
          <w:color w:val="000000" w:themeColor="text1"/>
          <w:sz w:val="24"/>
          <w:szCs w:val="24"/>
          <w:lang w:val="en-GB"/>
        </w:rPr>
        <w:t>Prog</w:t>
      </w:r>
      <w:r w:rsidR="00835F75" w:rsidRPr="00835F75">
        <w:rPr>
          <w:rFonts w:ascii="Times New Roman" w:hAnsi="Times New Roman" w:cs="Times New Roman"/>
          <w:i/>
          <w:iCs/>
          <w:color w:val="000000" w:themeColor="text1"/>
          <w:sz w:val="24"/>
          <w:szCs w:val="24"/>
          <w:lang w:val="en-GB"/>
        </w:rPr>
        <w:t xml:space="preserve">ress in </w:t>
      </w:r>
      <w:r w:rsidRPr="00835F75">
        <w:rPr>
          <w:rFonts w:ascii="Times New Roman" w:hAnsi="Times New Roman" w:cs="Times New Roman"/>
          <w:i/>
          <w:iCs/>
          <w:color w:val="000000" w:themeColor="text1"/>
          <w:sz w:val="24"/>
          <w:szCs w:val="24"/>
          <w:lang w:val="en-GB"/>
        </w:rPr>
        <w:t>Phys</w:t>
      </w:r>
      <w:r w:rsidR="00835F75" w:rsidRPr="00835F75">
        <w:rPr>
          <w:rFonts w:ascii="Times New Roman" w:hAnsi="Times New Roman" w:cs="Times New Roman"/>
          <w:i/>
          <w:iCs/>
          <w:color w:val="000000" w:themeColor="text1"/>
          <w:sz w:val="24"/>
          <w:szCs w:val="24"/>
          <w:lang w:val="en-GB"/>
        </w:rPr>
        <w:t>ical</w:t>
      </w:r>
      <w:r w:rsidRPr="00835F75">
        <w:rPr>
          <w:rFonts w:ascii="Times New Roman" w:hAnsi="Times New Roman" w:cs="Times New Roman"/>
          <w:i/>
          <w:iCs/>
          <w:color w:val="000000" w:themeColor="text1"/>
          <w:sz w:val="24"/>
          <w:szCs w:val="24"/>
          <w:lang w:val="en-GB"/>
        </w:rPr>
        <w:t xml:space="preserve"> Geogr</w:t>
      </w:r>
      <w:r w:rsidR="00835F75" w:rsidRPr="00835F75">
        <w:rPr>
          <w:rFonts w:ascii="Times New Roman" w:hAnsi="Times New Roman" w:cs="Times New Roman"/>
          <w:i/>
          <w:iCs/>
          <w:color w:val="000000" w:themeColor="text1"/>
          <w:sz w:val="24"/>
          <w:szCs w:val="24"/>
          <w:lang w:val="en-GB"/>
        </w:rPr>
        <w:t>aphy</w:t>
      </w:r>
      <w:r w:rsidRPr="00835F75">
        <w:rPr>
          <w:rFonts w:ascii="Times New Roman" w:hAnsi="Times New Roman" w:cs="Times New Roman"/>
          <w:i/>
          <w:iCs/>
          <w:color w:val="000000" w:themeColor="text1"/>
          <w:sz w:val="24"/>
          <w:szCs w:val="24"/>
          <w:lang w:val="en-GB"/>
        </w:rPr>
        <w:t>, 47</w:t>
      </w:r>
      <w:r w:rsidRPr="00835F75">
        <w:rPr>
          <w:rFonts w:ascii="Times New Roman" w:hAnsi="Times New Roman" w:cs="Times New Roman"/>
          <w:color w:val="000000" w:themeColor="text1"/>
          <w:sz w:val="24"/>
          <w:szCs w:val="24"/>
          <w:lang w:val="en-GB"/>
        </w:rPr>
        <w:t>, 506–520.</w:t>
      </w:r>
    </w:p>
    <w:p w14:paraId="397230C3" w14:textId="0E4FAB8C"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835F75">
        <w:rPr>
          <w:rFonts w:ascii="Times New Roman" w:hAnsi="Times New Roman" w:cs="Times New Roman"/>
          <w:color w:val="000000" w:themeColor="text1"/>
          <w:sz w:val="24"/>
          <w:szCs w:val="24"/>
          <w:lang w:val="en-GB"/>
        </w:rPr>
        <w:t>Parish, F.</w:t>
      </w:r>
      <w:r w:rsidRPr="00835F75">
        <w:rPr>
          <w:color w:val="000000" w:themeColor="text1"/>
          <w:lang w:val="en-GB"/>
        </w:rPr>
        <w:t>,</w:t>
      </w:r>
      <w:r w:rsidRPr="00835F75">
        <w:rPr>
          <w:rFonts w:ascii="Times New Roman" w:hAnsi="Times New Roman" w:cs="Times New Roman"/>
          <w:color w:val="000000" w:themeColor="text1"/>
          <w:sz w:val="24"/>
          <w:szCs w:val="24"/>
          <w:lang w:val="en-GB"/>
        </w:rPr>
        <w:t xml:space="preserve"> Lew, S.</w:t>
      </w:r>
      <w:r w:rsidR="00835F7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Y.</w:t>
      </w:r>
      <w:r w:rsidRPr="00835F75">
        <w:rPr>
          <w:color w:val="000000" w:themeColor="text1"/>
          <w:lang w:val="en-GB"/>
        </w:rPr>
        <w:t>,</w:t>
      </w:r>
      <w:r w:rsidRPr="00835F75">
        <w:rPr>
          <w:rFonts w:ascii="Times New Roman" w:hAnsi="Times New Roman" w:cs="Times New Roman"/>
          <w:color w:val="000000" w:themeColor="text1"/>
          <w:sz w:val="24"/>
          <w:szCs w:val="24"/>
          <w:lang w:val="en-GB"/>
        </w:rPr>
        <w:t xml:space="preserve"> &amp; Hassan, A.</w:t>
      </w:r>
      <w:r w:rsidR="00835F7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H.</w:t>
      </w:r>
      <w:r w:rsidR="00835F7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 xml:space="preserve">M. (2021). National strategies on responsible management of tropical peatland in Malaysia. In Osaki, M., Tsuji, N., </w:t>
      </w:r>
      <w:proofErr w:type="spellStart"/>
      <w:r w:rsidRPr="00835F75">
        <w:rPr>
          <w:rFonts w:ascii="Times New Roman" w:hAnsi="Times New Roman" w:cs="Times New Roman"/>
          <w:color w:val="000000" w:themeColor="text1"/>
          <w:sz w:val="24"/>
          <w:szCs w:val="24"/>
          <w:lang w:val="en-GB"/>
        </w:rPr>
        <w:t>Foead</w:t>
      </w:r>
      <w:proofErr w:type="spellEnd"/>
      <w:r w:rsidRPr="00835F75">
        <w:rPr>
          <w:rFonts w:ascii="Times New Roman" w:hAnsi="Times New Roman" w:cs="Times New Roman"/>
          <w:color w:val="000000" w:themeColor="text1"/>
          <w:sz w:val="24"/>
          <w:szCs w:val="24"/>
          <w:lang w:val="en-GB"/>
        </w:rPr>
        <w:t>, N., Rieley, J.</w:t>
      </w:r>
      <w:r w:rsidR="00835F75" w:rsidRPr="00835F75">
        <w:rPr>
          <w:rFonts w:ascii="Times New Roman" w:hAnsi="Times New Roman" w:cs="Times New Roman"/>
          <w:color w:val="000000" w:themeColor="text1"/>
          <w:sz w:val="24"/>
          <w:szCs w:val="24"/>
          <w:lang w:val="en-GB"/>
        </w:rPr>
        <w:t xml:space="preserve"> (</w:t>
      </w:r>
      <w:r w:rsidRPr="00835F75">
        <w:rPr>
          <w:rFonts w:ascii="Times New Roman" w:hAnsi="Times New Roman" w:cs="Times New Roman"/>
          <w:color w:val="000000" w:themeColor="text1"/>
          <w:sz w:val="24"/>
          <w:szCs w:val="24"/>
          <w:lang w:val="en-GB"/>
        </w:rPr>
        <w:t>Eds</w:t>
      </w:r>
      <w:r w:rsidR="00835F75" w:rsidRPr="00835F75">
        <w:rPr>
          <w:rFonts w:ascii="Times New Roman" w:hAnsi="Times New Roman" w:cs="Times New Roman"/>
          <w:color w:val="000000" w:themeColor="text1"/>
          <w:sz w:val="24"/>
          <w:szCs w:val="24"/>
          <w:lang w:val="en-GB"/>
        </w:rPr>
        <w:t>)</w:t>
      </w:r>
      <w:r w:rsidRPr="00835F75">
        <w:rPr>
          <w:rFonts w:ascii="Times New Roman" w:hAnsi="Times New Roman" w:cs="Times New Roman"/>
          <w:color w:val="000000" w:themeColor="text1"/>
          <w:sz w:val="24"/>
          <w:szCs w:val="24"/>
          <w:lang w:val="en-GB"/>
        </w:rPr>
        <w:t xml:space="preserve"> </w:t>
      </w:r>
      <w:r w:rsidR="00835F75" w:rsidRPr="00835F75">
        <w:rPr>
          <w:rFonts w:ascii="Times New Roman" w:hAnsi="Times New Roman" w:cs="Times New Roman"/>
          <w:i/>
          <w:iCs/>
          <w:color w:val="000000" w:themeColor="text1"/>
          <w:sz w:val="24"/>
          <w:szCs w:val="24"/>
          <w:lang w:val="en-GB"/>
        </w:rPr>
        <w:t>Tropical Peatland Eco-Management</w:t>
      </w:r>
      <w:r w:rsidR="00835F75" w:rsidRPr="00835F75">
        <w:rPr>
          <w:color w:val="000000" w:themeColor="text1"/>
          <w:lang w:val="en-GB"/>
        </w:rPr>
        <w:t xml:space="preserve"> (</w:t>
      </w:r>
      <w:r w:rsidR="00835F75" w:rsidRPr="00835F75">
        <w:rPr>
          <w:rFonts w:ascii="Times New Roman" w:hAnsi="Times New Roman" w:cs="Times New Roman"/>
          <w:color w:val="000000" w:themeColor="text1"/>
          <w:sz w:val="24"/>
          <w:szCs w:val="24"/>
          <w:lang w:val="en-GB"/>
        </w:rPr>
        <w:t>pp. 677–723</w:t>
      </w:r>
      <w:r w:rsidR="00835F75" w:rsidRPr="00835F75">
        <w:rPr>
          <w:color w:val="000000" w:themeColor="text1"/>
          <w:lang w:val="en-GB"/>
        </w:rPr>
        <w:t xml:space="preserve">). </w:t>
      </w:r>
      <w:r w:rsidRPr="00835F75">
        <w:rPr>
          <w:rFonts w:ascii="Times New Roman" w:hAnsi="Times New Roman" w:cs="Times New Roman"/>
          <w:color w:val="000000" w:themeColor="text1"/>
          <w:sz w:val="24"/>
          <w:szCs w:val="24"/>
          <w:lang w:val="en-GB"/>
        </w:rPr>
        <w:t>Springer</w:t>
      </w:r>
      <w:r w:rsidR="00835F75" w:rsidRPr="00835F75">
        <w:rPr>
          <w:rFonts w:ascii="Times New Roman" w:hAnsi="Times New Roman" w:cs="Times New Roman"/>
          <w:color w:val="000000" w:themeColor="text1"/>
          <w:sz w:val="24"/>
          <w:szCs w:val="24"/>
          <w:lang w:val="en-GB"/>
        </w:rPr>
        <w:t>.</w:t>
      </w:r>
    </w:p>
    <w:p w14:paraId="2255FC90" w14:textId="0DC20944" w:rsidR="000F5626" w:rsidRPr="00DE6CEC" w:rsidRDefault="006940D8" w:rsidP="000F5626">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F55E08">
        <w:rPr>
          <w:rFonts w:ascii="Times New Roman" w:hAnsi="Times New Roman" w:cs="Times New Roman"/>
          <w:color w:val="000000" w:themeColor="text1"/>
          <w:sz w:val="24"/>
          <w:szCs w:val="24"/>
          <w:lang w:val="en-GB"/>
        </w:rPr>
        <w:t>Ribeiro, K.</w:t>
      </w:r>
      <w:r w:rsidRPr="00F55E08">
        <w:rPr>
          <w:color w:val="000000" w:themeColor="text1"/>
          <w:lang w:val="en-GB"/>
        </w:rPr>
        <w:t>,</w:t>
      </w:r>
      <w:r w:rsidRPr="00F55E08">
        <w:rPr>
          <w:rFonts w:ascii="Times New Roman" w:hAnsi="Times New Roman" w:cs="Times New Roman"/>
          <w:color w:val="000000" w:themeColor="text1"/>
          <w:sz w:val="24"/>
          <w:szCs w:val="24"/>
          <w:lang w:val="en-GB"/>
        </w:rPr>
        <w:t xml:space="preserve"> Pacheco, F.</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S.</w:t>
      </w:r>
      <w:r w:rsidRPr="00F55E08">
        <w:rPr>
          <w:color w:val="000000" w:themeColor="text1"/>
          <w:lang w:val="en-GB"/>
        </w:rPr>
        <w:t>,</w:t>
      </w:r>
      <w:r w:rsidRPr="00F55E08">
        <w:rPr>
          <w:rFonts w:ascii="Times New Roman" w:hAnsi="Times New Roman" w:cs="Times New Roman"/>
          <w:color w:val="000000" w:themeColor="text1"/>
          <w:sz w:val="24"/>
          <w:szCs w:val="24"/>
          <w:lang w:val="en-GB"/>
        </w:rPr>
        <w:t xml:space="preserve"> Ferreira, J.</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W.</w:t>
      </w:r>
      <w:r w:rsidRPr="00F55E08">
        <w:rPr>
          <w:color w:val="000000" w:themeColor="text1"/>
          <w:lang w:val="en-GB"/>
        </w:rPr>
        <w:t>,</w:t>
      </w:r>
      <w:r w:rsidRPr="00F55E08">
        <w:rPr>
          <w:rFonts w:ascii="Times New Roman" w:hAnsi="Times New Roman" w:cs="Times New Roman"/>
          <w:color w:val="000000" w:themeColor="text1"/>
          <w:sz w:val="24"/>
          <w:szCs w:val="24"/>
          <w:lang w:val="en-GB"/>
        </w:rPr>
        <w:t xml:space="preserve"> de Sousa-Neto, E.</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R.</w:t>
      </w:r>
      <w:r w:rsidRPr="00F55E08">
        <w:rPr>
          <w:color w:val="000000" w:themeColor="text1"/>
          <w:lang w:val="en-GB"/>
        </w:rPr>
        <w:t>,</w:t>
      </w:r>
      <w:r w:rsidRPr="00F55E08">
        <w:rPr>
          <w:rFonts w:ascii="Times New Roman" w:hAnsi="Times New Roman" w:cs="Times New Roman"/>
          <w:color w:val="000000" w:themeColor="text1"/>
          <w:sz w:val="24"/>
          <w:szCs w:val="24"/>
          <w:lang w:val="en-GB"/>
        </w:rPr>
        <w:t xml:space="preserve"> Hastie, A.</w:t>
      </w:r>
      <w:r w:rsidRPr="00F55E08">
        <w:rPr>
          <w:color w:val="000000" w:themeColor="text1"/>
          <w:lang w:val="en-GB"/>
        </w:rPr>
        <w:t>,</w:t>
      </w:r>
      <w:r w:rsidRPr="00F55E08">
        <w:rPr>
          <w:rFonts w:ascii="Times New Roman" w:hAnsi="Times New Roman" w:cs="Times New Roman"/>
          <w:color w:val="000000" w:themeColor="text1"/>
          <w:sz w:val="24"/>
          <w:szCs w:val="24"/>
          <w:lang w:val="en-GB"/>
        </w:rPr>
        <w:t xml:space="preserve"> Krieger Filho, G.</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C.</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K.</w:t>
      </w:r>
      <w:r w:rsidRPr="00F55E08">
        <w:rPr>
          <w:color w:val="000000" w:themeColor="text1"/>
          <w:lang w:val="en-GB"/>
        </w:rPr>
        <w:t>,</w:t>
      </w:r>
      <w:r w:rsidRPr="00F55E08">
        <w:rPr>
          <w:rFonts w:ascii="Times New Roman" w:hAnsi="Times New Roman" w:cs="Times New Roman"/>
          <w:color w:val="000000" w:themeColor="text1"/>
          <w:sz w:val="24"/>
          <w:szCs w:val="24"/>
          <w:lang w:val="en-GB"/>
        </w:rPr>
        <w:t xml:space="preserve"> </w:t>
      </w:r>
      <w:proofErr w:type="spellStart"/>
      <w:r w:rsidRPr="00F55E08">
        <w:rPr>
          <w:rFonts w:ascii="Times New Roman" w:hAnsi="Times New Roman" w:cs="Times New Roman"/>
          <w:color w:val="000000" w:themeColor="text1"/>
          <w:sz w:val="24"/>
          <w:szCs w:val="24"/>
          <w:lang w:val="en-GB"/>
        </w:rPr>
        <w:t>Alvalá</w:t>
      </w:r>
      <w:proofErr w:type="spellEnd"/>
      <w:r w:rsidRPr="00F55E08">
        <w:rPr>
          <w:rFonts w:ascii="Times New Roman" w:hAnsi="Times New Roman" w:cs="Times New Roman"/>
          <w:color w:val="000000" w:themeColor="text1"/>
          <w:sz w:val="24"/>
          <w:szCs w:val="24"/>
          <w:lang w:val="en-GB"/>
        </w:rPr>
        <w:t>, P.</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C.</w:t>
      </w:r>
      <w:r w:rsidRPr="00F55E08">
        <w:rPr>
          <w:color w:val="000000" w:themeColor="text1"/>
          <w:lang w:val="en-GB"/>
        </w:rPr>
        <w:t>,</w:t>
      </w:r>
      <w:r w:rsidRPr="00F55E08">
        <w:rPr>
          <w:rFonts w:ascii="Times New Roman" w:hAnsi="Times New Roman" w:cs="Times New Roman"/>
          <w:color w:val="000000" w:themeColor="text1"/>
          <w:sz w:val="24"/>
          <w:szCs w:val="24"/>
          <w:lang w:val="en-GB"/>
        </w:rPr>
        <w:t xml:space="preserve"> Forti, M.</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C.</w:t>
      </w:r>
      <w:r w:rsidRPr="00F55E08">
        <w:rPr>
          <w:color w:val="000000" w:themeColor="text1"/>
          <w:lang w:val="en-GB"/>
        </w:rPr>
        <w:t>,</w:t>
      </w:r>
      <w:r w:rsidRPr="00F55E08">
        <w:rPr>
          <w:rFonts w:ascii="Times New Roman" w:hAnsi="Times New Roman" w:cs="Times New Roman"/>
          <w:color w:val="000000" w:themeColor="text1"/>
          <w:sz w:val="24"/>
          <w:szCs w:val="24"/>
          <w:lang w:val="en-GB"/>
        </w:rPr>
        <w:t xml:space="preserve"> &amp; </w:t>
      </w:r>
      <w:proofErr w:type="spellStart"/>
      <w:r w:rsidRPr="00F55E08">
        <w:rPr>
          <w:rFonts w:ascii="Times New Roman" w:hAnsi="Times New Roman" w:cs="Times New Roman"/>
          <w:color w:val="000000" w:themeColor="text1"/>
          <w:sz w:val="24"/>
          <w:szCs w:val="24"/>
          <w:lang w:val="en-GB"/>
        </w:rPr>
        <w:t>Ometto</w:t>
      </w:r>
      <w:proofErr w:type="spellEnd"/>
      <w:r w:rsidRPr="00F55E08">
        <w:rPr>
          <w:rFonts w:ascii="Times New Roman" w:hAnsi="Times New Roman" w:cs="Times New Roman"/>
          <w:color w:val="000000" w:themeColor="text1"/>
          <w:sz w:val="24"/>
          <w:szCs w:val="24"/>
          <w:lang w:val="en-GB"/>
        </w:rPr>
        <w:t>, J.</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 xml:space="preserve">P. (2021). Tropical peatlands and their contribution to the global carbon cycle and climate change. </w:t>
      </w:r>
      <w:r w:rsidRPr="00F55E08">
        <w:rPr>
          <w:rFonts w:ascii="Times New Roman" w:hAnsi="Times New Roman" w:cs="Times New Roman"/>
          <w:i/>
          <w:iCs/>
          <w:color w:val="000000" w:themeColor="text1"/>
          <w:sz w:val="24"/>
          <w:szCs w:val="24"/>
          <w:lang w:val="en-GB"/>
        </w:rPr>
        <w:t>Glob</w:t>
      </w:r>
      <w:r w:rsidR="00F55E08" w:rsidRPr="00F55E08">
        <w:rPr>
          <w:rFonts w:ascii="Times New Roman" w:hAnsi="Times New Roman" w:cs="Times New Roman"/>
          <w:i/>
          <w:iCs/>
          <w:color w:val="000000" w:themeColor="text1"/>
          <w:sz w:val="24"/>
          <w:szCs w:val="24"/>
          <w:lang w:val="en-GB"/>
        </w:rPr>
        <w:t xml:space="preserve">al </w:t>
      </w:r>
      <w:r w:rsidRPr="00F55E08">
        <w:rPr>
          <w:rFonts w:ascii="Times New Roman" w:hAnsi="Times New Roman" w:cs="Times New Roman"/>
          <w:i/>
          <w:iCs/>
          <w:color w:val="000000" w:themeColor="text1"/>
          <w:sz w:val="24"/>
          <w:szCs w:val="24"/>
          <w:lang w:val="en-GB"/>
        </w:rPr>
        <w:t>Chang</w:t>
      </w:r>
      <w:r w:rsidR="00F55E08" w:rsidRPr="00F55E08">
        <w:rPr>
          <w:rFonts w:ascii="Times New Roman" w:hAnsi="Times New Roman" w:cs="Times New Roman"/>
          <w:i/>
          <w:iCs/>
          <w:color w:val="000000" w:themeColor="text1"/>
          <w:sz w:val="24"/>
          <w:szCs w:val="24"/>
          <w:lang w:val="en-GB"/>
        </w:rPr>
        <w:t>e</w:t>
      </w:r>
      <w:r w:rsidRPr="00F55E08">
        <w:rPr>
          <w:rFonts w:ascii="Times New Roman" w:hAnsi="Times New Roman" w:cs="Times New Roman"/>
          <w:i/>
          <w:iCs/>
          <w:color w:val="000000" w:themeColor="text1"/>
          <w:sz w:val="24"/>
          <w:szCs w:val="24"/>
          <w:lang w:val="en-GB"/>
        </w:rPr>
        <w:t xml:space="preserve"> Biol</w:t>
      </w:r>
      <w:r w:rsidR="00F55E08" w:rsidRPr="00F55E08">
        <w:rPr>
          <w:rFonts w:ascii="Times New Roman" w:hAnsi="Times New Roman" w:cs="Times New Roman"/>
          <w:i/>
          <w:iCs/>
          <w:color w:val="000000" w:themeColor="text1"/>
          <w:sz w:val="24"/>
          <w:szCs w:val="24"/>
          <w:lang w:val="en-GB"/>
        </w:rPr>
        <w:t>ogy,</w:t>
      </w:r>
      <w:r w:rsidRPr="00F55E08">
        <w:rPr>
          <w:rFonts w:ascii="Times New Roman" w:hAnsi="Times New Roman" w:cs="Times New Roman"/>
          <w:i/>
          <w:iCs/>
          <w:color w:val="000000" w:themeColor="text1"/>
          <w:sz w:val="24"/>
          <w:szCs w:val="24"/>
          <w:lang w:val="en-GB"/>
        </w:rPr>
        <w:t xml:space="preserve"> 27</w:t>
      </w:r>
      <w:r w:rsidR="00F55E08" w:rsidRPr="00F55E08">
        <w:rPr>
          <w:rFonts w:ascii="Times New Roman" w:hAnsi="Times New Roman" w:cs="Times New Roman"/>
          <w:color w:val="000000" w:themeColor="text1"/>
          <w:sz w:val="24"/>
          <w:szCs w:val="24"/>
          <w:lang w:val="en-GB"/>
        </w:rPr>
        <w:t>(3)</w:t>
      </w:r>
      <w:r w:rsidRPr="00F55E08">
        <w:rPr>
          <w:rFonts w:ascii="Times New Roman" w:hAnsi="Times New Roman" w:cs="Times New Roman"/>
          <w:color w:val="000000" w:themeColor="text1"/>
          <w:sz w:val="24"/>
          <w:szCs w:val="24"/>
          <w:lang w:val="en-GB"/>
        </w:rPr>
        <w:t>, 489–505.</w:t>
      </w:r>
    </w:p>
    <w:p w14:paraId="7F37D829" w14:textId="77777777" w:rsidR="00F55E08" w:rsidRDefault="000F5626" w:rsidP="00891F5C">
      <w:pPr>
        <w:spacing w:after="0" w:line="240" w:lineRule="auto"/>
        <w:ind w:leftChars="0" w:left="562" w:firstLineChars="0" w:hanging="562"/>
        <w:jc w:val="both"/>
        <w:rPr>
          <w:rFonts w:ascii="Times New Roman" w:hAnsi="Times New Roman" w:cs="Times New Roman"/>
          <w:sz w:val="24"/>
          <w:szCs w:val="24"/>
          <w:lang w:val="en-GB"/>
        </w:rPr>
      </w:pPr>
      <w:proofErr w:type="spellStart"/>
      <w:r w:rsidRPr="00F55E08">
        <w:rPr>
          <w:rFonts w:ascii="Times New Roman" w:hAnsi="Times New Roman" w:cs="Times New Roman"/>
          <w:sz w:val="24"/>
          <w:szCs w:val="24"/>
          <w:lang w:val="en-GB"/>
        </w:rPr>
        <w:t>Sjarkowi</w:t>
      </w:r>
      <w:proofErr w:type="spellEnd"/>
      <w:r w:rsidRPr="00F55E08">
        <w:rPr>
          <w:rFonts w:ascii="Times New Roman" w:hAnsi="Times New Roman" w:cs="Times New Roman"/>
          <w:sz w:val="24"/>
          <w:szCs w:val="24"/>
          <w:lang w:val="en-GB"/>
        </w:rPr>
        <w:t>, F. (2006). Is Poverty Eradication Possible in Peatland Areas of Central Kalimantan? Proceedings of the International Symposium on Peatland Development</w:t>
      </w:r>
      <w:r w:rsidR="00F55E08" w:rsidRPr="00F55E08">
        <w:rPr>
          <w:rFonts w:ascii="Times New Roman" w:hAnsi="Times New Roman" w:cs="Times New Roman"/>
          <w:sz w:val="24"/>
          <w:szCs w:val="24"/>
          <w:lang w:val="en-GB"/>
        </w:rPr>
        <w:t xml:space="preserve">, September, </w:t>
      </w:r>
      <w:r w:rsidRPr="00F55E08">
        <w:rPr>
          <w:rFonts w:ascii="Times New Roman" w:hAnsi="Times New Roman" w:cs="Times New Roman"/>
          <w:sz w:val="24"/>
          <w:szCs w:val="24"/>
          <w:lang w:val="en-GB"/>
        </w:rPr>
        <w:t xml:space="preserve">Central Kalimantan, </w:t>
      </w:r>
      <w:proofErr w:type="spellStart"/>
      <w:r w:rsidR="00F55E08" w:rsidRPr="00F55E08">
        <w:rPr>
          <w:rFonts w:ascii="Times New Roman" w:hAnsi="Times New Roman" w:cs="Times New Roman"/>
          <w:sz w:val="24"/>
          <w:szCs w:val="24"/>
          <w:lang w:val="en-GB"/>
        </w:rPr>
        <w:t>Palangkaraya</w:t>
      </w:r>
      <w:proofErr w:type="spellEnd"/>
      <w:r w:rsidR="00F55E08" w:rsidRPr="00F55E08">
        <w:rPr>
          <w:rFonts w:ascii="Times New Roman" w:hAnsi="Times New Roman" w:cs="Times New Roman"/>
          <w:sz w:val="24"/>
          <w:szCs w:val="24"/>
          <w:lang w:val="en-GB"/>
        </w:rPr>
        <w:t>.</w:t>
      </w:r>
    </w:p>
    <w:p w14:paraId="700520F3" w14:textId="5105955C"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F55E08">
        <w:rPr>
          <w:rFonts w:ascii="Times New Roman" w:hAnsi="Times New Roman" w:cs="Times New Roman"/>
          <w:color w:val="000000" w:themeColor="text1"/>
          <w:sz w:val="24"/>
          <w:szCs w:val="24"/>
          <w:lang w:val="en-GB"/>
        </w:rPr>
        <w:t>Sjarkowi</w:t>
      </w:r>
      <w:proofErr w:type="spellEnd"/>
      <w:r w:rsidRPr="00F55E08">
        <w:rPr>
          <w:rFonts w:ascii="Times New Roman" w:hAnsi="Times New Roman" w:cs="Times New Roman"/>
          <w:color w:val="000000" w:themeColor="text1"/>
          <w:sz w:val="24"/>
          <w:szCs w:val="24"/>
          <w:lang w:val="en-GB"/>
        </w:rPr>
        <w:t xml:space="preserve">, F. (2007). Conceptual framework towards social forestry management unit (SFMU). </w:t>
      </w:r>
      <w:proofErr w:type="spellStart"/>
      <w:r w:rsidRPr="00F55E08">
        <w:rPr>
          <w:rFonts w:ascii="Times New Roman" w:hAnsi="Times New Roman" w:cs="Times New Roman"/>
          <w:color w:val="000000" w:themeColor="text1"/>
          <w:sz w:val="24"/>
          <w:szCs w:val="24"/>
          <w:lang w:val="en-GB"/>
        </w:rPr>
        <w:t>Jurnal</w:t>
      </w:r>
      <w:proofErr w:type="spellEnd"/>
      <w:r w:rsidRPr="00F55E08">
        <w:rPr>
          <w:rFonts w:ascii="Times New Roman" w:hAnsi="Times New Roman" w:cs="Times New Roman"/>
          <w:color w:val="000000" w:themeColor="text1"/>
          <w:sz w:val="24"/>
          <w:szCs w:val="24"/>
          <w:lang w:val="en-GB"/>
        </w:rPr>
        <w:t xml:space="preserve"> SUPK (</w:t>
      </w:r>
      <w:proofErr w:type="spellStart"/>
      <w:r w:rsidRPr="00F55E08">
        <w:rPr>
          <w:rFonts w:ascii="Times New Roman" w:hAnsi="Times New Roman" w:cs="Times New Roman"/>
          <w:color w:val="000000" w:themeColor="text1"/>
          <w:sz w:val="24"/>
          <w:szCs w:val="24"/>
          <w:lang w:val="en-GB"/>
        </w:rPr>
        <w:t>Satuan</w:t>
      </w:r>
      <w:proofErr w:type="spellEnd"/>
      <w:r w:rsidRPr="00F55E08">
        <w:rPr>
          <w:rFonts w:ascii="Times New Roman" w:hAnsi="Times New Roman" w:cs="Times New Roman"/>
          <w:color w:val="000000" w:themeColor="text1"/>
          <w:sz w:val="24"/>
          <w:szCs w:val="24"/>
          <w:lang w:val="en-GB"/>
        </w:rPr>
        <w:t xml:space="preserve"> Usaha </w:t>
      </w:r>
      <w:proofErr w:type="spellStart"/>
      <w:r w:rsidRPr="00F55E08">
        <w:rPr>
          <w:rFonts w:ascii="Times New Roman" w:hAnsi="Times New Roman" w:cs="Times New Roman"/>
          <w:color w:val="000000" w:themeColor="text1"/>
          <w:sz w:val="24"/>
          <w:szCs w:val="24"/>
          <w:lang w:val="en-GB"/>
        </w:rPr>
        <w:t>Perhutanan</w:t>
      </w:r>
      <w:proofErr w:type="spellEnd"/>
      <w:r w:rsidRPr="00F55E08">
        <w:rPr>
          <w:rFonts w:ascii="Times New Roman" w:hAnsi="Times New Roman" w:cs="Times New Roman"/>
          <w:color w:val="000000" w:themeColor="text1"/>
          <w:sz w:val="24"/>
          <w:szCs w:val="24"/>
          <w:lang w:val="en-GB"/>
        </w:rPr>
        <w:t xml:space="preserve"> </w:t>
      </w:r>
      <w:proofErr w:type="spellStart"/>
      <w:r w:rsidRPr="00F55E08">
        <w:rPr>
          <w:rFonts w:ascii="Times New Roman" w:hAnsi="Times New Roman" w:cs="Times New Roman"/>
          <w:color w:val="000000" w:themeColor="text1"/>
          <w:sz w:val="24"/>
          <w:szCs w:val="24"/>
          <w:lang w:val="en-GB"/>
        </w:rPr>
        <w:t>Kerakyatan</w:t>
      </w:r>
      <w:proofErr w:type="spellEnd"/>
      <w:r w:rsidRPr="00F55E08">
        <w:rPr>
          <w:rFonts w:ascii="Times New Roman" w:hAnsi="Times New Roman" w:cs="Times New Roman"/>
          <w:color w:val="000000" w:themeColor="text1"/>
          <w:sz w:val="24"/>
          <w:szCs w:val="24"/>
          <w:lang w:val="en-GB"/>
        </w:rPr>
        <w:t xml:space="preserve">). </w:t>
      </w:r>
      <w:proofErr w:type="spellStart"/>
      <w:r w:rsidRPr="00F55E08">
        <w:rPr>
          <w:rFonts w:ascii="Times New Roman" w:hAnsi="Times New Roman" w:cs="Times New Roman"/>
          <w:color w:val="000000" w:themeColor="text1"/>
          <w:sz w:val="24"/>
          <w:szCs w:val="24"/>
          <w:lang w:val="en-GB"/>
        </w:rPr>
        <w:t>Edisi</w:t>
      </w:r>
      <w:proofErr w:type="spellEnd"/>
      <w:r w:rsidRPr="00F55E08">
        <w:rPr>
          <w:rFonts w:ascii="Times New Roman" w:hAnsi="Times New Roman" w:cs="Times New Roman"/>
          <w:color w:val="000000" w:themeColor="text1"/>
          <w:sz w:val="24"/>
          <w:szCs w:val="24"/>
          <w:lang w:val="en-GB"/>
        </w:rPr>
        <w:t xml:space="preserve"> </w:t>
      </w:r>
      <w:proofErr w:type="spellStart"/>
      <w:r w:rsidRPr="00F55E08">
        <w:rPr>
          <w:rFonts w:ascii="Times New Roman" w:hAnsi="Times New Roman" w:cs="Times New Roman"/>
          <w:color w:val="000000" w:themeColor="text1"/>
          <w:sz w:val="24"/>
          <w:szCs w:val="24"/>
          <w:lang w:val="en-GB"/>
        </w:rPr>
        <w:t>Khusus</w:t>
      </w:r>
      <w:proofErr w:type="spellEnd"/>
      <w:r w:rsidRPr="00F55E08">
        <w:rPr>
          <w:rFonts w:ascii="Times New Roman" w:hAnsi="Times New Roman" w:cs="Times New Roman"/>
          <w:color w:val="000000" w:themeColor="text1"/>
          <w:sz w:val="24"/>
          <w:szCs w:val="24"/>
          <w:lang w:val="en-GB"/>
        </w:rPr>
        <w:t xml:space="preserve"> </w:t>
      </w:r>
      <w:proofErr w:type="spellStart"/>
      <w:r w:rsidRPr="00F55E08">
        <w:rPr>
          <w:rFonts w:ascii="Times New Roman" w:hAnsi="Times New Roman" w:cs="Times New Roman"/>
          <w:color w:val="000000" w:themeColor="text1"/>
          <w:sz w:val="24"/>
          <w:szCs w:val="24"/>
          <w:lang w:val="en-GB"/>
        </w:rPr>
        <w:t>Agustus</w:t>
      </w:r>
      <w:proofErr w:type="spellEnd"/>
      <w:r w:rsidRPr="00F55E08">
        <w:rPr>
          <w:rFonts w:ascii="Times New Roman" w:hAnsi="Times New Roman" w:cs="Times New Roman"/>
          <w:color w:val="000000" w:themeColor="text1"/>
          <w:sz w:val="24"/>
          <w:szCs w:val="24"/>
          <w:lang w:val="en-GB"/>
        </w:rPr>
        <w:t xml:space="preserve">, </w:t>
      </w:r>
      <w:proofErr w:type="spellStart"/>
      <w:r w:rsidRPr="00F55E08">
        <w:rPr>
          <w:rFonts w:ascii="Times New Roman" w:hAnsi="Times New Roman" w:cs="Times New Roman"/>
          <w:color w:val="000000" w:themeColor="text1"/>
          <w:sz w:val="24"/>
          <w:szCs w:val="24"/>
          <w:lang w:val="en-GB"/>
        </w:rPr>
        <w:t>Jaringan</w:t>
      </w:r>
      <w:proofErr w:type="spellEnd"/>
      <w:r w:rsidRPr="00F55E08">
        <w:rPr>
          <w:rFonts w:ascii="Times New Roman" w:hAnsi="Times New Roman" w:cs="Times New Roman"/>
          <w:color w:val="000000" w:themeColor="text1"/>
          <w:sz w:val="24"/>
          <w:szCs w:val="24"/>
          <w:lang w:val="en-GB"/>
        </w:rPr>
        <w:t xml:space="preserve"> </w:t>
      </w:r>
      <w:proofErr w:type="spellStart"/>
      <w:r w:rsidRPr="00F55E08">
        <w:rPr>
          <w:rFonts w:ascii="Times New Roman" w:hAnsi="Times New Roman" w:cs="Times New Roman"/>
          <w:color w:val="000000" w:themeColor="text1"/>
          <w:sz w:val="24"/>
          <w:szCs w:val="24"/>
          <w:lang w:val="en-GB"/>
        </w:rPr>
        <w:t>Komunikasi</w:t>
      </w:r>
      <w:proofErr w:type="spellEnd"/>
      <w:r w:rsidRPr="00F55E08">
        <w:rPr>
          <w:rFonts w:ascii="Times New Roman" w:hAnsi="Times New Roman" w:cs="Times New Roman"/>
          <w:color w:val="000000" w:themeColor="text1"/>
          <w:sz w:val="24"/>
          <w:szCs w:val="24"/>
          <w:lang w:val="en-GB"/>
        </w:rPr>
        <w:t xml:space="preserve"> PASAKBUMI</w:t>
      </w:r>
      <w:r w:rsidR="00F55E08" w:rsidRPr="00F55E08">
        <w:rPr>
          <w:rFonts w:ascii="Times New Roman" w:hAnsi="Times New Roman" w:cs="Times New Roman"/>
          <w:color w:val="000000" w:themeColor="text1"/>
          <w:sz w:val="24"/>
          <w:szCs w:val="24"/>
          <w:lang w:val="en-GB"/>
        </w:rPr>
        <w:t>,</w:t>
      </w:r>
      <w:r w:rsidRPr="00F55E08">
        <w:rPr>
          <w:rFonts w:ascii="Times New Roman" w:hAnsi="Times New Roman" w:cs="Times New Roman"/>
          <w:color w:val="000000" w:themeColor="text1"/>
          <w:sz w:val="24"/>
          <w:szCs w:val="24"/>
          <w:lang w:val="en-GB"/>
        </w:rPr>
        <w:t xml:space="preserve"> Palembang, Indonesia.</w:t>
      </w:r>
    </w:p>
    <w:p w14:paraId="546A3E80" w14:textId="5B542B20"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Wildayana</w:t>
      </w:r>
      <w:proofErr w:type="spellEnd"/>
      <w:r w:rsidRPr="00DE6CEC">
        <w:rPr>
          <w:rFonts w:ascii="Times New Roman" w:hAnsi="Times New Roman" w:cs="Times New Roman"/>
          <w:color w:val="000000" w:themeColor="text1"/>
          <w:sz w:val="24"/>
          <w:szCs w:val="24"/>
          <w:lang w:val="en-GB"/>
        </w:rPr>
        <w:t xml:space="preserve">, E., &amp; </w:t>
      </w: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E. (2018</w:t>
      </w:r>
      <w:r w:rsidR="00AF1686" w:rsidRPr="00DE6CEC">
        <w:rPr>
          <w:rFonts w:ascii="Times New Roman" w:hAnsi="Times New Roman" w:cs="Times New Roman"/>
          <w:color w:val="000000" w:themeColor="text1"/>
          <w:sz w:val="24"/>
          <w:szCs w:val="24"/>
          <w:lang w:val="en-GB"/>
        </w:rPr>
        <w:t>a</w:t>
      </w:r>
      <w:r w:rsidRPr="00DE6CEC">
        <w:rPr>
          <w:rFonts w:ascii="Times New Roman" w:hAnsi="Times New Roman" w:cs="Times New Roman"/>
          <w:color w:val="000000" w:themeColor="text1"/>
          <w:sz w:val="24"/>
          <w:szCs w:val="24"/>
          <w:lang w:val="en-GB"/>
        </w:rPr>
        <w:t xml:space="preserve">). Dynamics of </w:t>
      </w:r>
      <w:proofErr w:type="spellStart"/>
      <w:r w:rsidRPr="00DE6CEC">
        <w:rPr>
          <w:rFonts w:ascii="Times New Roman" w:hAnsi="Times New Roman" w:cs="Times New Roman"/>
          <w:color w:val="000000" w:themeColor="text1"/>
          <w:sz w:val="24"/>
          <w:szCs w:val="24"/>
          <w:lang w:val="en-GB"/>
        </w:rPr>
        <w:t>landuse</w:t>
      </w:r>
      <w:proofErr w:type="spellEnd"/>
      <w:r w:rsidRPr="00DE6CEC">
        <w:rPr>
          <w:rFonts w:ascii="Times New Roman" w:hAnsi="Times New Roman" w:cs="Times New Roman"/>
          <w:color w:val="000000" w:themeColor="text1"/>
          <w:sz w:val="24"/>
          <w:szCs w:val="24"/>
          <w:lang w:val="en-GB"/>
        </w:rPr>
        <w:t xml:space="preserve"> changes and general perception of farmers on South Sumatra Wetlands. </w:t>
      </w:r>
      <w:r w:rsidRPr="00DF0545">
        <w:rPr>
          <w:rFonts w:ascii="Times New Roman" w:hAnsi="Times New Roman" w:cs="Times New Roman"/>
          <w:i/>
          <w:iCs/>
          <w:color w:val="000000" w:themeColor="text1"/>
          <w:sz w:val="24"/>
          <w:szCs w:val="24"/>
          <w:lang w:val="en-GB"/>
        </w:rPr>
        <w:t>Bulgarian Journal of Agricultural Science</w:t>
      </w:r>
      <w:r w:rsidR="00DF0545" w:rsidRPr="00DF0545">
        <w:rPr>
          <w:rFonts w:ascii="Times New Roman" w:hAnsi="Times New Roman" w:cs="Times New Roman"/>
          <w:i/>
          <w:iCs/>
          <w:color w:val="000000" w:themeColor="text1"/>
          <w:sz w:val="24"/>
          <w:szCs w:val="24"/>
          <w:lang w:val="en-GB"/>
        </w:rPr>
        <w:t>,</w:t>
      </w:r>
      <w:r w:rsidRPr="00DF0545">
        <w:rPr>
          <w:rFonts w:ascii="Times New Roman" w:hAnsi="Times New Roman" w:cs="Times New Roman"/>
          <w:i/>
          <w:iCs/>
          <w:color w:val="000000" w:themeColor="text1"/>
          <w:sz w:val="24"/>
          <w:szCs w:val="24"/>
          <w:lang w:val="en-GB"/>
        </w:rPr>
        <w:t xml:space="preserve"> 24</w:t>
      </w:r>
      <w:r w:rsidRPr="00DE6CEC">
        <w:rPr>
          <w:rFonts w:ascii="Times New Roman" w:hAnsi="Times New Roman" w:cs="Times New Roman"/>
          <w:color w:val="000000" w:themeColor="text1"/>
          <w:sz w:val="24"/>
          <w:szCs w:val="24"/>
          <w:lang w:val="en-GB"/>
        </w:rPr>
        <w:t>(2), 180-188.</w:t>
      </w:r>
    </w:p>
    <w:p w14:paraId="0AEC940A" w14:textId="561D7AC6"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Wildayana</w:t>
      </w:r>
      <w:proofErr w:type="spellEnd"/>
      <w:r w:rsidRPr="00DE6CEC">
        <w:rPr>
          <w:rFonts w:ascii="Times New Roman" w:hAnsi="Times New Roman" w:cs="Times New Roman"/>
          <w:color w:val="000000" w:themeColor="text1"/>
          <w:sz w:val="24"/>
          <w:szCs w:val="24"/>
          <w:lang w:val="en-GB"/>
        </w:rPr>
        <w:t xml:space="preserve">, E., &amp; </w:t>
      </w: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E. (2018</w:t>
      </w:r>
      <w:r w:rsidR="00AF1686" w:rsidRPr="00DE6CEC">
        <w:rPr>
          <w:rFonts w:ascii="Times New Roman" w:hAnsi="Times New Roman" w:cs="Times New Roman"/>
          <w:color w:val="000000" w:themeColor="text1"/>
          <w:sz w:val="24"/>
          <w:szCs w:val="24"/>
          <w:lang w:val="en-GB"/>
        </w:rPr>
        <w:t>b</w:t>
      </w:r>
      <w:r w:rsidRPr="00DE6CEC">
        <w:rPr>
          <w:rFonts w:ascii="Times New Roman" w:hAnsi="Times New Roman" w:cs="Times New Roman"/>
          <w:color w:val="000000" w:themeColor="text1"/>
          <w:sz w:val="24"/>
          <w:szCs w:val="24"/>
          <w:lang w:val="en-GB"/>
        </w:rPr>
        <w:t xml:space="preserve">). Formulating popular policies for peat restoration based on livelihoods of local farmers. </w:t>
      </w:r>
      <w:r w:rsidRPr="00DF0545">
        <w:rPr>
          <w:rFonts w:ascii="Times New Roman" w:hAnsi="Times New Roman" w:cs="Times New Roman"/>
          <w:i/>
          <w:iCs/>
          <w:color w:val="000000" w:themeColor="text1"/>
          <w:sz w:val="24"/>
          <w:szCs w:val="24"/>
          <w:lang w:val="en-GB"/>
        </w:rPr>
        <w:t>Journal of Sustainable Development</w:t>
      </w:r>
      <w:r w:rsidR="00DF0545" w:rsidRPr="00DF0545">
        <w:rPr>
          <w:rFonts w:ascii="Times New Roman" w:hAnsi="Times New Roman" w:cs="Times New Roman"/>
          <w:i/>
          <w:iCs/>
          <w:color w:val="000000" w:themeColor="text1"/>
          <w:sz w:val="24"/>
          <w:szCs w:val="24"/>
          <w:lang w:val="en-GB"/>
        </w:rPr>
        <w:t>,</w:t>
      </w:r>
      <w:r w:rsidRPr="00DF0545">
        <w:rPr>
          <w:rFonts w:ascii="Times New Roman" w:hAnsi="Times New Roman" w:cs="Times New Roman"/>
          <w:i/>
          <w:iCs/>
          <w:color w:val="000000" w:themeColor="text1"/>
          <w:sz w:val="24"/>
          <w:szCs w:val="24"/>
          <w:lang w:val="en-GB"/>
        </w:rPr>
        <w:t xml:space="preserve"> 11</w:t>
      </w:r>
      <w:r w:rsidRPr="00DE6CEC">
        <w:rPr>
          <w:rFonts w:ascii="Times New Roman" w:hAnsi="Times New Roman" w:cs="Times New Roman"/>
          <w:color w:val="000000" w:themeColor="text1"/>
          <w:sz w:val="24"/>
          <w:szCs w:val="24"/>
          <w:lang w:val="en-GB"/>
        </w:rPr>
        <w:t xml:space="preserve">(3), 85-95. </w:t>
      </w:r>
    </w:p>
    <w:p w14:paraId="30F7E773" w14:textId="7F8D13BD"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Wildayana</w:t>
      </w:r>
      <w:proofErr w:type="spellEnd"/>
      <w:r w:rsidRPr="00DE6CEC">
        <w:rPr>
          <w:rFonts w:ascii="Times New Roman" w:hAnsi="Times New Roman" w:cs="Times New Roman"/>
          <w:color w:val="000000" w:themeColor="text1"/>
          <w:sz w:val="24"/>
          <w:szCs w:val="24"/>
          <w:lang w:val="en-GB"/>
        </w:rPr>
        <w:t xml:space="preserve">, E., &amp; </w:t>
      </w: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E. (2018</w:t>
      </w:r>
      <w:r w:rsidR="00AF1686" w:rsidRPr="00DE6CEC">
        <w:rPr>
          <w:rFonts w:ascii="Times New Roman" w:hAnsi="Times New Roman" w:cs="Times New Roman"/>
          <w:color w:val="000000" w:themeColor="text1"/>
          <w:sz w:val="24"/>
          <w:szCs w:val="24"/>
          <w:lang w:val="en-GB"/>
        </w:rPr>
        <w:t>c</w:t>
      </w:r>
      <w:r w:rsidRPr="00DE6CEC">
        <w:rPr>
          <w:rFonts w:ascii="Times New Roman" w:hAnsi="Times New Roman" w:cs="Times New Roman"/>
          <w:color w:val="000000" w:themeColor="text1"/>
          <w:sz w:val="24"/>
          <w:szCs w:val="24"/>
          <w:lang w:val="en-GB"/>
        </w:rPr>
        <w:t xml:space="preserve">). Utilizing non-timber extraction of swamp forests over time for rural livelihoods. </w:t>
      </w:r>
      <w:r w:rsidRPr="00DF0545">
        <w:rPr>
          <w:rFonts w:ascii="Times New Roman" w:hAnsi="Times New Roman" w:cs="Times New Roman"/>
          <w:i/>
          <w:iCs/>
          <w:color w:val="000000" w:themeColor="text1"/>
          <w:sz w:val="24"/>
          <w:szCs w:val="24"/>
          <w:lang w:val="en-GB"/>
        </w:rPr>
        <w:t>Journal of Sustainable Development</w:t>
      </w:r>
      <w:r w:rsidR="00DF0545" w:rsidRPr="00DF0545">
        <w:rPr>
          <w:rFonts w:ascii="Times New Roman" w:hAnsi="Times New Roman" w:cs="Times New Roman"/>
          <w:i/>
          <w:iCs/>
          <w:color w:val="000000" w:themeColor="text1"/>
          <w:sz w:val="24"/>
          <w:szCs w:val="24"/>
          <w:lang w:val="en-GB"/>
        </w:rPr>
        <w:t>,</w:t>
      </w:r>
      <w:r w:rsidRPr="00DF0545">
        <w:rPr>
          <w:rFonts w:ascii="Times New Roman" w:hAnsi="Times New Roman" w:cs="Times New Roman"/>
          <w:i/>
          <w:iCs/>
          <w:color w:val="000000" w:themeColor="text1"/>
          <w:sz w:val="24"/>
          <w:szCs w:val="24"/>
          <w:lang w:val="en-GB"/>
        </w:rPr>
        <w:t xml:space="preserve"> 11</w:t>
      </w:r>
      <w:r w:rsidRPr="00DE6CEC">
        <w:rPr>
          <w:rFonts w:ascii="Times New Roman" w:hAnsi="Times New Roman" w:cs="Times New Roman"/>
          <w:color w:val="000000" w:themeColor="text1"/>
          <w:sz w:val="24"/>
          <w:szCs w:val="24"/>
          <w:lang w:val="en-GB"/>
        </w:rPr>
        <w:t xml:space="preserve">(2), 52-62. </w:t>
      </w:r>
    </w:p>
    <w:p w14:paraId="3176F9E0" w14:textId="623B3058"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Wildayana</w:t>
      </w:r>
      <w:proofErr w:type="spellEnd"/>
      <w:r w:rsidRPr="00DE6CEC">
        <w:rPr>
          <w:rFonts w:ascii="Times New Roman" w:hAnsi="Times New Roman" w:cs="Times New Roman"/>
          <w:color w:val="000000" w:themeColor="text1"/>
          <w:sz w:val="24"/>
          <w:szCs w:val="24"/>
          <w:lang w:val="en-GB"/>
        </w:rPr>
        <w:t xml:space="preserve">, E., &amp; </w:t>
      </w: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E. (2021). Empowering indigenous farmers with fish farming on South Sumatra Peatlands. </w:t>
      </w:r>
      <w:proofErr w:type="spellStart"/>
      <w:r w:rsidRPr="00DF0545">
        <w:rPr>
          <w:rFonts w:ascii="Times New Roman" w:hAnsi="Times New Roman" w:cs="Times New Roman"/>
          <w:i/>
          <w:iCs/>
          <w:color w:val="000000" w:themeColor="text1"/>
          <w:sz w:val="24"/>
          <w:szCs w:val="24"/>
          <w:lang w:val="en-GB"/>
        </w:rPr>
        <w:t>Jurnal</w:t>
      </w:r>
      <w:proofErr w:type="spellEnd"/>
      <w:r w:rsidRPr="00DF0545">
        <w:rPr>
          <w:rFonts w:ascii="Times New Roman" w:hAnsi="Times New Roman" w:cs="Times New Roman"/>
          <w:i/>
          <w:iCs/>
          <w:color w:val="000000" w:themeColor="text1"/>
          <w:sz w:val="24"/>
          <w:szCs w:val="24"/>
          <w:lang w:val="en-GB"/>
        </w:rPr>
        <w:t xml:space="preserve"> HABITAT, 32</w:t>
      </w:r>
      <w:r w:rsidRPr="00DE6CEC">
        <w:rPr>
          <w:rFonts w:ascii="Times New Roman" w:hAnsi="Times New Roman" w:cs="Times New Roman"/>
          <w:color w:val="000000" w:themeColor="text1"/>
          <w:sz w:val="24"/>
          <w:szCs w:val="24"/>
          <w:lang w:val="en-GB"/>
        </w:rPr>
        <w:t xml:space="preserve">(1), 1–10. </w:t>
      </w:r>
    </w:p>
    <w:p w14:paraId="3C5CCAB6" w14:textId="02C8C7BD" w:rsidR="006940D8" w:rsidRPr="00DE6CEC" w:rsidRDefault="006940D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DE6CEC">
        <w:rPr>
          <w:rFonts w:ascii="Times New Roman" w:hAnsi="Times New Roman" w:cs="Times New Roman"/>
          <w:color w:val="000000" w:themeColor="text1"/>
          <w:sz w:val="24"/>
          <w:szCs w:val="24"/>
          <w:lang w:val="en-GB"/>
        </w:rPr>
        <w:t>Wildayana</w:t>
      </w:r>
      <w:proofErr w:type="spellEnd"/>
      <w:r w:rsidRPr="00DE6CEC">
        <w:rPr>
          <w:rFonts w:ascii="Times New Roman" w:hAnsi="Times New Roman" w:cs="Times New Roman"/>
          <w:color w:val="000000" w:themeColor="text1"/>
          <w:sz w:val="24"/>
          <w:szCs w:val="24"/>
          <w:lang w:val="en-GB"/>
        </w:rPr>
        <w:t xml:space="preserve">, E., &amp; </w:t>
      </w:r>
      <w:proofErr w:type="spellStart"/>
      <w:r w:rsidRPr="00DE6CEC">
        <w:rPr>
          <w:rFonts w:ascii="Times New Roman" w:hAnsi="Times New Roman" w:cs="Times New Roman"/>
          <w:color w:val="000000" w:themeColor="text1"/>
          <w:sz w:val="24"/>
          <w:szCs w:val="24"/>
          <w:lang w:val="en-GB"/>
        </w:rPr>
        <w:t>Armanto</w:t>
      </w:r>
      <w:proofErr w:type="spellEnd"/>
      <w:r w:rsidRPr="00DE6CEC">
        <w:rPr>
          <w:rFonts w:ascii="Times New Roman" w:hAnsi="Times New Roman" w:cs="Times New Roman"/>
          <w:color w:val="000000" w:themeColor="text1"/>
          <w:sz w:val="24"/>
          <w:szCs w:val="24"/>
          <w:lang w:val="en-GB"/>
        </w:rPr>
        <w:t>, M.</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E., Zahri I., Adriani, D., </w:t>
      </w:r>
      <w:r w:rsidR="00DF0545">
        <w:rPr>
          <w:rFonts w:ascii="Times New Roman" w:hAnsi="Times New Roman" w:cs="Times New Roman"/>
          <w:color w:val="000000" w:themeColor="text1"/>
          <w:sz w:val="24"/>
          <w:szCs w:val="24"/>
          <w:lang w:val="en-GB"/>
        </w:rPr>
        <w:t xml:space="preserve">&amp; </w:t>
      </w:r>
      <w:proofErr w:type="spellStart"/>
      <w:r w:rsidRPr="00DE6CEC">
        <w:rPr>
          <w:rFonts w:ascii="Times New Roman" w:hAnsi="Times New Roman" w:cs="Times New Roman"/>
          <w:color w:val="000000" w:themeColor="text1"/>
          <w:sz w:val="24"/>
          <w:szCs w:val="24"/>
          <w:lang w:val="en-GB"/>
        </w:rPr>
        <w:t>Syakina</w:t>
      </w:r>
      <w:proofErr w:type="spellEnd"/>
      <w:r w:rsidRPr="00DE6CEC">
        <w:rPr>
          <w:rFonts w:ascii="Times New Roman" w:hAnsi="Times New Roman" w:cs="Times New Roman"/>
          <w:color w:val="000000" w:themeColor="text1"/>
          <w:sz w:val="24"/>
          <w:szCs w:val="24"/>
          <w:lang w:val="en-GB"/>
        </w:rPr>
        <w:t xml:space="preserve">, B. (2019). </w:t>
      </w:r>
      <w:hyperlink r:id="rId14" w:history="1">
        <w:r w:rsidR="00B27206">
          <w:rPr>
            <w:rStyle w:val="Hyperlink"/>
            <w:rFonts w:ascii="Times New Roman" w:hAnsi="Times New Roman" w:cs="Times New Roman"/>
            <w:color w:val="000000" w:themeColor="text1"/>
            <w:sz w:val="24"/>
            <w:szCs w:val="24"/>
            <w:u w:val="none"/>
            <w:lang w:val="en-GB"/>
          </w:rPr>
          <w:t>Socio-economic</w:t>
        </w:r>
        <w:r w:rsidRPr="00DE6CEC">
          <w:rPr>
            <w:rStyle w:val="Hyperlink"/>
            <w:rFonts w:ascii="Times New Roman" w:hAnsi="Times New Roman" w:cs="Times New Roman"/>
            <w:color w:val="000000" w:themeColor="text1"/>
            <w:sz w:val="24"/>
            <w:szCs w:val="24"/>
            <w:u w:val="none"/>
            <w:lang w:val="en-GB"/>
          </w:rPr>
          <w:t xml:space="preserve"> factors causing rapid </w:t>
        </w:r>
        <w:r w:rsidR="00301801">
          <w:rPr>
            <w:rStyle w:val="Hyperlink"/>
            <w:rFonts w:ascii="Times New Roman" w:hAnsi="Times New Roman" w:cs="Times New Roman"/>
            <w:color w:val="000000" w:themeColor="text1"/>
            <w:sz w:val="24"/>
            <w:szCs w:val="24"/>
            <w:u w:val="none"/>
            <w:lang w:val="en-GB"/>
          </w:rPr>
          <w:t>peatland degradation</w:t>
        </w:r>
        <w:r w:rsidRPr="00DE6CEC">
          <w:rPr>
            <w:rStyle w:val="Hyperlink"/>
            <w:rFonts w:ascii="Times New Roman" w:hAnsi="Times New Roman" w:cs="Times New Roman"/>
            <w:color w:val="000000" w:themeColor="text1"/>
            <w:sz w:val="24"/>
            <w:szCs w:val="24"/>
            <w:u w:val="none"/>
            <w:lang w:val="en-GB"/>
          </w:rPr>
          <w:t xml:space="preserve"> in South Sumatra</w:t>
        </w:r>
      </w:hyperlink>
      <w:r w:rsidRPr="00DE6CEC">
        <w:rPr>
          <w:rFonts w:ascii="Times New Roman" w:hAnsi="Times New Roman" w:cs="Times New Roman"/>
          <w:color w:val="000000" w:themeColor="text1"/>
          <w:sz w:val="24"/>
          <w:szCs w:val="24"/>
          <w:lang w:val="en-GB"/>
        </w:rPr>
        <w:t xml:space="preserve">. </w:t>
      </w:r>
      <w:proofErr w:type="spellStart"/>
      <w:r w:rsidRPr="00DF0545">
        <w:rPr>
          <w:rFonts w:ascii="Times New Roman" w:hAnsi="Times New Roman" w:cs="Times New Roman"/>
          <w:i/>
          <w:iCs/>
          <w:color w:val="000000" w:themeColor="text1"/>
          <w:sz w:val="24"/>
          <w:szCs w:val="24"/>
          <w:lang w:val="en-GB"/>
        </w:rPr>
        <w:t>Sriwijaya</w:t>
      </w:r>
      <w:proofErr w:type="spellEnd"/>
      <w:r w:rsidRPr="00DF0545">
        <w:rPr>
          <w:rFonts w:ascii="Times New Roman" w:hAnsi="Times New Roman" w:cs="Times New Roman"/>
          <w:i/>
          <w:iCs/>
          <w:color w:val="000000" w:themeColor="text1"/>
          <w:sz w:val="24"/>
          <w:szCs w:val="24"/>
          <w:lang w:val="en-GB"/>
        </w:rPr>
        <w:t xml:space="preserve"> Journal of Environment</w:t>
      </w:r>
      <w:r w:rsidR="00DF0545" w:rsidRPr="00DF0545">
        <w:rPr>
          <w:rFonts w:ascii="Times New Roman" w:hAnsi="Times New Roman" w:cs="Times New Roman"/>
          <w:i/>
          <w:iCs/>
          <w:color w:val="000000" w:themeColor="text1"/>
          <w:sz w:val="24"/>
          <w:szCs w:val="24"/>
          <w:lang w:val="en-GB"/>
        </w:rPr>
        <w:t>,</w:t>
      </w:r>
      <w:r w:rsidRPr="00DF0545">
        <w:rPr>
          <w:rFonts w:ascii="Times New Roman" w:hAnsi="Times New Roman" w:cs="Times New Roman"/>
          <w:i/>
          <w:iCs/>
          <w:color w:val="000000" w:themeColor="text1"/>
          <w:sz w:val="24"/>
          <w:szCs w:val="24"/>
          <w:lang w:val="en-GB"/>
        </w:rPr>
        <w:t xml:space="preserve"> 3</w:t>
      </w:r>
      <w:r w:rsidRPr="00DE6CEC">
        <w:rPr>
          <w:rFonts w:ascii="Times New Roman" w:hAnsi="Times New Roman" w:cs="Times New Roman"/>
          <w:color w:val="000000" w:themeColor="text1"/>
          <w:sz w:val="24"/>
          <w:szCs w:val="24"/>
          <w:lang w:val="en-GB"/>
        </w:rPr>
        <w:t>(3)</w:t>
      </w:r>
      <w:r w:rsidR="00DF0545">
        <w:rPr>
          <w:rFonts w:ascii="Times New Roman" w:hAnsi="Times New Roman" w:cs="Times New Roman"/>
          <w:color w:val="000000" w:themeColor="text1"/>
          <w:sz w:val="24"/>
          <w:szCs w:val="24"/>
          <w:lang w:val="en-GB"/>
        </w:rPr>
        <w:t xml:space="preserve">, </w:t>
      </w:r>
      <w:r w:rsidRPr="00DE6CEC">
        <w:rPr>
          <w:rFonts w:ascii="Times New Roman" w:hAnsi="Times New Roman" w:cs="Times New Roman"/>
          <w:color w:val="000000" w:themeColor="text1"/>
          <w:sz w:val="24"/>
          <w:szCs w:val="24"/>
          <w:lang w:val="en-GB"/>
        </w:rPr>
        <w:t xml:space="preserve">87-95. </w:t>
      </w:r>
    </w:p>
    <w:p w14:paraId="678AA174" w14:textId="296E8BAA" w:rsidR="007F2398" w:rsidRPr="00DE6CEC" w:rsidRDefault="006940D8" w:rsidP="007F2398">
      <w:pPr>
        <w:spacing w:after="0" w:line="240" w:lineRule="auto"/>
        <w:ind w:leftChars="0" w:left="562" w:firstLineChars="0" w:hanging="562"/>
        <w:jc w:val="both"/>
        <w:rPr>
          <w:rFonts w:ascii="Times New Roman" w:hAnsi="Times New Roman" w:cs="Times New Roman"/>
          <w:color w:val="000000" w:themeColor="text1"/>
          <w:sz w:val="24"/>
          <w:szCs w:val="24"/>
          <w:lang w:val="en-GB"/>
        </w:rPr>
      </w:pPr>
      <w:proofErr w:type="spellStart"/>
      <w:r w:rsidRPr="00F55E08">
        <w:rPr>
          <w:rFonts w:ascii="Times New Roman" w:hAnsi="Times New Roman" w:cs="Times New Roman"/>
          <w:color w:val="000000" w:themeColor="text1"/>
          <w:sz w:val="24"/>
          <w:szCs w:val="24"/>
          <w:lang w:val="en-GB"/>
        </w:rPr>
        <w:t>Wildayana</w:t>
      </w:r>
      <w:proofErr w:type="spellEnd"/>
      <w:r w:rsidRPr="00F55E08">
        <w:rPr>
          <w:rFonts w:ascii="Times New Roman" w:hAnsi="Times New Roman" w:cs="Times New Roman"/>
          <w:color w:val="000000" w:themeColor="text1"/>
          <w:sz w:val="24"/>
          <w:szCs w:val="24"/>
          <w:lang w:val="en-GB"/>
        </w:rPr>
        <w:t xml:space="preserve">, E., </w:t>
      </w:r>
      <w:proofErr w:type="spellStart"/>
      <w:r w:rsidRPr="00F55E08">
        <w:rPr>
          <w:rFonts w:ascii="Times New Roman" w:hAnsi="Times New Roman" w:cs="Times New Roman"/>
          <w:color w:val="000000" w:themeColor="text1"/>
          <w:sz w:val="24"/>
          <w:szCs w:val="24"/>
          <w:lang w:val="en-GB"/>
        </w:rPr>
        <w:t>Armanto</w:t>
      </w:r>
      <w:proofErr w:type="spellEnd"/>
      <w:r w:rsidRPr="00F55E08">
        <w:rPr>
          <w:rFonts w:ascii="Times New Roman" w:hAnsi="Times New Roman" w:cs="Times New Roman"/>
          <w:color w:val="000000" w:themeColor="text1"/>
          <w:sz w:val="24"/>
          <w:szCs w:val="24"/>
          <w:lang w:val="en-GB"/>
        </w:rPr>
        <w:t>, M.</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 xml:space="preserve">E., </w:t>
      </w:r>
      <w:proofErr w:type="spellStart"/>
      <w:r w:rsidRPr="00F55E08">
        <w:rPr>
          <w:rFonts w:ascii="Times New Roman" w:hAnsi="Times New Roman" w:cs="Times New Roman"/>
          <w:color w:val="000000" w:themeColor="text1"/>
          <w:sz w:val="24"/>
          <w:szCs w:val="24"/>
          <w:lang w:val="en-GB"/>
        </w:rPr>
        <w:t>Idrus</w:t>
      </w:r>
      <w:proofErr w:type="spellEnd"/>
      <w:r w:rsidRPr="00F55E08">
        <w:rPr>
          <w:rFonts w:ascii="Times New Roman" w:hAnsi="Times New Roman" w:cs="Times New Roman"/>
          <w:color w:val="000000" w:themeColor="text1"/>
          <w:sz w:val="24"/>
          <w:szCs w:val="24"/>
          <w:lang w:val="en-GB"/>
        </w:rPr>
        <w:t xml:space="preserve">, Z., </w:t>
      </w:r>
      <w:proofErr w:type="spellStart"/>
      <w:r w:rsidRPr="00F55E08">
        <w:rPr>
          <w:rFonts w:ascii="Times New Roman" w:hAnsi="Times New Roman" w:cs="Times New Roman"/>
          <w:color w:val="000000" w:themeColor="text1"/>
          <w:sz w:val="24"/>
          <w:szCs w:val="24"/>
          <w:lang w:val="en-GB"/>
        </w:rPr>
        <w:t>Radiatmoko</w:t>
      </w:r>
      <w:proofErr w:type="spellEnd"/>
      <w:r w:rsidRPr="00F55E08">
        <w:rPr>
          <w:rFonts w:ascii="Times New Roman" w:hAnsi="Times New Roman" w:cs="Times New Roman"/>
          <w:color w:val="000000" w:themeColor="text1"/>
          <w:sz w:val="24"/>
          <w:szCs w:val="24"/>
          <w:lang w:val="en-GB"/>
        </w:rPr>
        <w:t>, I.</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A., Umar, S.</w:t>
      </w:r>
      <w:r w:rsidR="00DF0545" w:rsidRPr="00F55E08">
        <w:rPr>
          <w:rFonts w:ascii="Times New Roman" w:hAnsi="Times New Roman" w:cs="Times New Roman"/>
          <w:color w:val="000000" w:themeColor="text1"/>
          <w:sz w:val="24"/>
          <w:szCs w:val="24"/>
          <w:lang w:val="en-GB"/>
        </w:rPr>
        <w:t xml:space="preserve"> </w:t>
      </w:r>
      <w:r w:rsidRPr="00F55E08">
        <w:rPr>
          <w:rFonts w:ascii="Times New Roman" w:hAnsi="Times New Roman" w:cs="Times New Roman"/>
          <w:color w:val="000000" w:themeColor="text1"/>
          <w:sz w:val="24"/>
          <w:szCs w:val="24"/>
          <w:lang w:val="en-GB"/>
        </w:rPr>
        <w:t xml:space="preserve">A., </w:t>
      </w:r>
      <w:proofErr w:type="spellStart"/>
      <w:r w:rsidRPr="00F55E08">
        <w:rPr>
          <w:rFonts w:ascii="Times New Roman" w:hAnsi="Times New Roman" w:cs="Times New Roman"/>
          <w:color w:val="000000" w:themeColor="text1"/>
          <w:sz w:val="24"/>
          <w:szCs w:val="24"/>
          <w:lang w:val="en-GB"/>
        </w:rPr>
        <w:t>Syakina</w:t>
      </w:r>
      <w:proofErr w:type="spellEnd"/>
      <w:r w:rsidRPr="00F55E08">
        <w:rPr>
          <w:rFonts w:ascii="Times New Roman" w:hAnsi="Times New Roman" w:cs="Times New Roman"/>
          <w:color w:val="000000" w:themeColor="text1"/>
          <w:sz w:val="24"/>
          <w:szCs w:val="24"/>
          <w:lang w:val="en-GB"/>
        </w:rPr>
        <w:t xml:space="preserve">, B., Oktavia, R., &amp; Sari, E. (2018). </w:t>
      </w:r>
      <w:hyperlink r:id="rId15" w:history="1">
        <w:r w:rsidR="007F2398" w:rsidRPr="00F55E08">
          <w:rPr>
            <w:rStyle w:val="Hyperlink"/>
            <w:rFonts w:ascii="Times New Roman" w:hAnsi="Times New Roman" w:cs="Times New Roman"/>
            <w:color w:val="000000" w:themeColor="text1"/>
            <w:sz w:val="24"/>
            <w:szCs w:val="24"/>
            <w:u w:val="none"/>
            <w:lang w:val="en-GB"/>
          </w:rPr>
          <w:t>S</w:t>
        </w:r>
        <w:r w:rsidRPr="00F55E08">
          <w:rPr>
            <w:rStyle w:val="Hyperlink"/>
            <w:rFonts w:ascii="Times New Roman" w:hAnsi="Times New Roman" w:cs="Times New Roman"/>
            <w:color w:val="000000" w:themeColor="text1"/>
            <w:sz w:val="24"/>
            <w:szCs w:val="24"/>
            <w:u w:val="none"/>
            <w:lang w:val="en-GB"/>
          </w:rPr>
          <w:t xml:space="preserve">urviving strategies of rural livelihoods in </w:t>
        </w:r>
        <w:r w:rsidR="007F2398" w:rsidRPr="00F55E08">
          <w:rPr>
            <w:rStyle w:val="Hyperlink"/>
            <w:rFonts w:ascii="Times New Roman" w:hAnsi="Times New Roman" w:cs="Times New Roman"/>
            <w:color w:val="000000" w:themeColor="text1"/>
            <w:sz w:val="24"/>
            <w:szCs w:val="24"/>
            <w:u w:val="none"/>
            <w:lang w:val="en-GB"/>
          </w:rPr>
          <w:t>South Sumatra</w:t>
        </w:r>
        <w:r w:rsidRPr="00F55E08">
          <w:rPr>
            <w:rStyle w:val="Hyperlink"/>
            <w:rFonts w:ascii="Times New Roman" w:hAnsi="Times New Roman" w:cs="Times New Roman"/>
            <w:color w:val="000000" w:themeColor="text1"/>
            <w:sz w:val="24"/>
            <w:szCs w:val="24"/>
            <w:u w:val="none"/>
            <w:lang w:val="en-GB"/>
          </w:rPr>
          <w:t xml:space="preserve"> farming </w:t>
        </w:r>
        <w:r w:rsidRPr="00F55E08">
          <w:rPr>
            <w:rStyle w:val="Hyperlink"/>
            <w:rFonts w:ascii="Times New Roman" w:hAnsi="Times New Roman" w:cs="Times New Roman"/>
            <w:color w:val="000000" w:themeColor="text1"/>
            <w:sz w:val="24"/>
            <w:szCs w:val="24"/>
            <w:u w:val="none"/>
            <w:lang w:val="en-GB"/>
          </w:rPr>
          <w:lastRenderedPageBreak/>
          <w:t>system, Indonesia</w:t>
        </w:r>
      </w:hyperlink>
      <w:r w:rsidRPr="00F55E08">
        <w:rPr>
          <w:rFonts w:ascii="Times New Roman" w:hAnsi="Times New Roman" w:cs="Times New Roman"/>
          <w:color w:val="000000" w:themeColor="text1"/>
          <w:sz w:val="24"/>
          <w:szCs w:val="24"/>
          <w:lang w:val="en-GB"/>
        </w:rPr>
        <w:t xml:space="preserve">. </w:t>
      </w:r>
      <w:r w:rsidR="00F55E08" w:rsidRPr="00F55E08">
        <w:rPr>
          <w:rFonts w:ascii="Times New Roman" w:hAnsi="Times New Roman" w:cs="Times New Roman"/>
          <w:i/>
          <w:iCs/>
          <w:color w:val="000000" w:themeColor="text1"/>
          <w:sz w:val="24"/>
          <w:szCs w:val="24"/>
          <w:lang w:val="en-GB"/>
        </w:rPr>
        <w:t>The 1</w:t>
      </w:r>
      <w:r w:rsidR="00F55E08" w:rsidRPr="00F55E08">
        <w:rPr>
          <w:rFonts w:ascii="Times New Roman" w:hAnsi="Times New Roman" w:cs="Times New Roman"/>
          <w:i/>
          <w:iCs/>
          <w:color w:val="000000" w:themeColor="text1"/>
          <w:sz w:val="24"/>
          <w:szCs w:val="24"/>
          <w:vertAlign w:val="superscript"/>
          <w:lang w:val="en-GB"/>
        </w:rPr>
        <w:t>st</w:t>
      </w:r>
      <w:r w:rsidR="00F55E08" w:rsidRPr="00F55E08">
        <w:rPr>
          <w:rFonts w:ascii="Times New Roman" w:hAnsi="Times New Roman" w:cs="Times New Roman"/>
          <w:i/>
          <w:iCs/>
          <w:color w:val="000000" w:themeColor="text1"/>
          <w:sz w:val="24"/>
          <w:szCs w:val="24"/>
          <w:lang w:val="en-GB"/>
        </w:rPr>
        <w:t xml:space="preserve"> </w:t>
      </w:r>
      <w:proofErr w:type="spellStart"/>
      <w:r w:rsidR="00F55E08" w:rsidRPr="00F55E08">
        <w:rPr>
          <w:rFonts w:ascii="Times New Roman" w:hAnsi="Times New Roman" w:cs="Times New Roman"/>
          <w:i/>
          <w:iCs/>
          <w:color w:val="000000" w:themeColor="text1"/>
          <w:sz w:val="24"/>
          <w:szCs w:val="24"/>
          <w:lang w:val="en-GB"/>
        </w:rPr>
        <w:t>Sriwijaya</w:t>
      </w:r>
      <w:proofErr w:type="spellEnd"/>
      <w:r w:rsidR="00F55E08" w:rsidRPr="00F55E08">
        <w:rPr>
          <w:rFonts w:ascii="Times New Roman" w:hAnsi="Times New Roman" w:cs="Times New Roman"/>
          <w:i/>
          <w:iCs/>
          <w:color w:val="000000" w:themeColor="text1"/>
          <w:sz w:val="24"/>
          <w:szCs w:val="24"/>
          <w:lang w:val="en-GB"/>
        </w:rPr>
        <w:t xml:space="preserve"> International Conference on Environmental Issues 2018(1</w:t>
      </w:r>
      <w:r w:rsidR="00F55E08" w:rsidRPr="00F55E08">
        <w:rPr>
          <w:rFonts w:ascii="Times New Roman" w:hAnsi="Times New Roman" w:cs="Times New Roman"/>
          <w:i/>
          <w:iCs/>
          <w:color w:val="000000" w:themeColor="text1"/>
          <w:sz w:val="24"/>
          <w:szCs w:val="24"/>
          <w:vertAlign w:val="superscript"/>
          <w:lang w:val="en-GB"/>
        </w:rPr>
        <w:t xml:space="preserve"> </w:t>
      </w:r>
      <w:proofErr w:type="spellStart"/>
      <w:r w:rsidR="00F55E08" w:rsidRPr="00F55E08">
        <w:rPr>
          <w:rFonts w:ascii="Times New Roman" w:hAnsi="Times New Roman" w:cs="Times New Roman"/>
          <w:i/>
          <w:iCs/>
          <w:color w:val="000000" w:themeColor="text1"/>
          <w:sz w:val="24"/>
          <w:szCs w:val="24"/>
          <w:vertAlign w:val="superscript"/>
          <w:lang w:val="en-GB"/>
        </w:rPr>
        <w:t>st</w:t>
      </w:r>
      <w:proofErr w:type="spellEnd"/>
      <w:r w:rsidR="00F55E08" w:rsidRPr="00F55E08">
        <w:rPr>
          <w:rFonts w:ascii="Times New Roman" w:hAnsi="Times New Roman" w:cs="Times New Roman"/>
          <w:i/>
          <w:iCs/>
          <w:color w:val="000000" w:themeColor="text1"/>
          <w:sz w:val="24"/>
          <w:szCs w:val="24"/>
          <w:vertAlign w:val="superscript"/>
          <w:lang w:val="en-GB"/>
        </w:rPr>
        <w:t xml:space="preserve"> </w:t>
      </w:r>
      <w:r w:rsidR="00F55E08" w:rsidRPr="00F55E08">
        <w:rPr>
          <w:rFonts w:ascii="Times New Roman" w:hAnsi="Times New Roman" w:cs="Times New Roman"/>
          <w:i/>
          <w:iCs/>
          <w:color w:val="000000" w:themeColor="text1"/>
          <w:sz w:val="24"/>
          <w:szCs w:val="24"/>
          <w:lang w:val="en-GB"/>
        </w:rPr>
        <w:t xml:space="preserve">SRICOENV 2018), </w:t>
      </w:r>
      <w:r w:rsidRPr="00F55E08">
        <w:rPr>
          <w:rFonts w:ascii="Times New Roman" w:hAnsi="Times New Roman" w:cs="Times New Roman"/>
          <w:i/>
          <w:iCs/>
          <w:color w:val="000000" w:themeColor="text1"/>
          <w:sz w:val="24"/>
          <w:szCs w:val="24"/>
          <w:lang w:val="en-GB"/>
        </w:rPr>
        <w:t>E3S Web of Conferences</w:t>
      </w:r>
      <w:bookmarkEnd w:id="22"/>
      <w:r w:rsidR="00F55E08" w:rsidRPr="00F55E08">
        <w:rPr>
          <w:rFonts w:ascii="Times New Roman" w:hAnsi="Times New Roman" w:cs="Times New Roman"/>
          <w:i/>
          <w:iCs/>
          <w:color w:val="000000" w:themeColor="text1"/>
          <w:sz w:val="24"/>
          <w:szCs w:val="24"/>
          <w:lang w:val="en-GB"/>
        </w:rPr>
        <w:t>, 68</w:t>
      </w:r>
      <w:r w:rsidR="00F55E08" w:rsidRPr="00F55E08">
        <w:rPr>
          <w:rFonts w:ascii="Times New Roman" w:hAnsi="Times New Roman" w:cs="Times New Roman"/>
          <w:color w:val="000000" w:themeColor="text1"/>
          <w:sz w:val="24"/>
          <w:szCs w:val="24"/>
          <w:lang w:val="en-GB"/>
        </w:rPr>
        <w:t>, 02001.</w:t>
      </w:r>
    </w:p>
    <w:p w14:paraId="02BE7BD1" w14:textId="312CF559" w:rsidR="007F2398" w:rsidRPr="00DE6CEC" w:rsidRDefault="007F2398" w:rsidP="007F2398">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F55E08">
        <w:rPr>
          <w:rFonts w:ascii="Times New Roman" w:hAnsi="Times New Roman" w:cs="Times New Roman"/>
          <w:sz w:val="24"/>
          <w:szCs w:val="24"/>
          <w:lang w:val="en-GB"/>
        </w:rPr>
        <w:t xml:space="preserve">Zahri, I., </w:t>
      </w:r>
      <w:proofErr w:type="spellStart"/>
      <w:r w:rsidRPr="00F55E08">
        <w:rPr>
          <w:rFonts w:ascii="Times New Roman" w:hAnsi="Times New Roman" w:cs="Times New Roman"/>
          <w:sz w:val="24"/>
          <w:szCs w:val="24"/>
          <w:lang w:val="en-GB"/>
        </w:rPr>
        <w:t>Wildayana</w:t>
      </w:r>
      <w:proofErr w:type="spellEnd"/>
      <w:r w:rsidR="00F55E08" w:rsidRPr="00F55E08">
        <w:rPr>
          <w:rFonts w:ascii="Times New Roman" w:hAnsi="Times New Roman" w:cs="Times New Roman"/>
          <w:sz w:val="24"/>
          <w:szCs w:val="24"/>
          <w:lang w:val="en-GB"/>
        </w:rPr>
        <w:t>,</w:t>
      </w:r>
      <w:r w:rsidRPr="00F55E08">
        <w:rPr>
          <w:rFonts w:ascii="Times New Roman" w:hAnsi="Times New Roman" w:cs="Times New Roman"/>
          <w:sz w:val="24"/>
          <w:szCs w:val="24"/>
          <w:lang w:val="en-GB"/>
        </w:rPr>
        <w:t xml:space="preserve"> E., Thony Ak,</w:t>
      </w:r>
      <w:r w:rsidR="00F55E08" w:rsidRPr="00F55E08">
        <w:rPr>
          <w:rFonts w:ascii="Times New Roman" w:hAnsi="Times New Roman" w:cs="Times New Roman"/>
          <w:sz w:val="24"/>
          <w:szCs w:val="24"/>
          <w:lang w:val="en-GB"/>
        </w:rPr>
        <w:t xml:space="preserve"> A.,</w:t>
      </w:r>
      <w:r w:rsidRPr="00F55E08">
        <w:rPr>
          <w:rFonts w:ascii="Times New Roman" w:hAnsi="Times New Roman" w:cs="Times New Roman"/>
          <w:sz w:val="24"/>
          <w:szCs w:val="24"/>
          <w:lang w:val="en-GB"/>
        </w:rPr>
        <w:t xml:space="preserve"> Adriani</w:t>
      </w:r>
      <w:r w:rsidR="00F55E08" w:rsidRPr="00F55E08">
        <w:rPr>
          <w:rFonts w:ascii="Times New Roman" w:hAnsi="Times New Roman" w:cs="Times New Roman"/>
          <w:sz w:val="24"/>
          <w:szCs w:val="24"/>
          <w:lang w:val="en-GB"/>
        </w:rPr>
        <w:t>,</w:t>
      </w:r>
      <w:r w:rsidRPr="00F55E08">
        <w:rPr>
          <w:rFonts w:ascii="Times New Roman" w:hAnsi="Times New Roman" w:cs="Times New Roman"/>
          <w:sz w:val="24"/>
          <w:szCs w:val="24"/>
          <w:lang w:val="en-GB"/>
        </w:rPr>
        <w:t xml:space="preserve"> D., &amp; Harun M.</w:t>
      </w:r>
      <w:r w:rsidR="00F55E08" w:rsidRPr="00F55E08">
        <w:rPr>
          <w:rFonts w:ascii="Times New Roman" w:hAnsi="Times New Roman" w:cs="Times New Roman"/>
          <w:sz w:val="24"/>
          <w:szCs w:val="24"/>
          <w:lang w:val="en-GB"/>
        </w:rPr>
        <w:t xml:space="preserve"> </w:t>
      </w:r>
      <w:r w:rsidRPr="00F55E08">
        <w:rPr>
          <w:rFonts w:ascii="Times New Roman" w:hAnsi="Times New Roman" w:cs="Times New Roman"/>
          <w:sz w:val="24"/>
          <w:szCs w:val="24"/>
          <w:lang w:val="en-GB"/>
        </w:rPr>
        <w:t xml:space="preserve">U. (2019). Impact of conversion from rice farms to oil palm plantations on socio-economic aspects of ex-migrants in Indonesia. </w:t>
      </w:r>
      <w:r w:rsidRPr="00F55E08">
        <w:rPr>
          <w:rFonts w:ascii="Times New Roman" w:hAnsi="Times New Roman" w:cs="Times New Roman"/>
          <w:i/>
          <w:iCs/>
          <w:sz w:val="24"/>
          <w:szCs w:val="24"/>
          <w:lang w:val="en-GB"/>
        </w:rPr>
        <w:t>Agricultural Economics-Czech, 65</w:t>
      </w:r>
      <w:r w:rsidRPr="00F55E08">
        <w:rPr>
          <w:rFonts w:ascii="Times New Roman" w:hAnsi="Times New Roman" w:cs="Times New Roman"/>
          <w:sz w:val="24"/>
          <w:szCs w:val="24"/>
          <w:lang w:val="en-GB"/>
        </w:rPr>
        <w:t>(12), 579–586.</w:t>
      </w:r>
      <w:r w:rsidRPr="00DE6CEC">
        <w:rPr>
          <w:rFonts w:ascii="Times New Roman" w:hAnsi="Times New Roman" w:cs="Times New Roman"/>
          <w:sz w:val="24"/>
          <w:szCs w:val="24"/>
          <w:lang w:val="en-GB"/>
        </w:rPr>
        <w:t xml:space="preserve"> </w:t>
      </w:r>
    </w:p>
    <w:p w14:paraId="47D802EF" w14:textId="2AB8C0CA" w:rsidR="007F2398" w:rsidRPr="00DE6CEC" w:rsidRDefault="007F2398" w:rsidP="007F2398">
      <w:pPr>
        <w:spacing w:after="0" w:line="240" w:lineRule="auto"/>
        <w:ind w:leftChars="0" w:left="562" w:firstLineChars="0" w:hanging="562"/>
        <w:jc w:val="both"/>
        <w:rPr>
          <w:rFonts w:ascii="Times New Roman" w:hAnsi="Times New Roman" w:cs="Times New Roman"/>
          <w:color w:val="000000" w:themeColor="text1"/>
          <w:sz w:val="24"/>
          <w:szCs w:val="24"/>
          <w:lang w:val="en-GB"/>
        </w:rPr>
      </w:pPr>
      <w:r w:rsidRPr="00F55E08">
        <w:rPr>
          <w:rFonts w:ascii="Times New Roman" w:hAnsi="Times New Roman" w:cs="Times New Roman"/>
          <w:sz w:val="24"/>
          <w:szCs w:val="24"/>
          <w:lang w:val="en-GB"/>
        </w:rPr>
        <w:t>Zahri, I., Adriani, D.</w:t>
      </w:r>
      <w:r w:rsidR="00F55E08" w:rsidRPr="00F55E08">
        <w:rPr>
          <w:rFonts w:ascii="Times New Roman" w:hAnsi="Times New Roman" w:cs="Times New Roman"/>
          <w:sz w:val="24"/>
          <w:szCs w:val="24"/>
          <w:lang w:val="en-GB"/>
        </w:rPr>
        <w:t xml:space="preserve">, </w:t>
      </w:r>
      <w:proofErr w:type="spellStart"/>
      <w:r w:rsidRPr="00F55E08">
        <w:rPr>
          <w:rFonts w:ascii="Times New Roman" w:hAnsi="Times New Roman" w:cs="Times New Roman"/>
          <w:sz w:val="24"/>
          <w:szCs w:val="24"/>
          <w:lang w:val="en-GB"/>
        </w:rPr>
        <w:t>Wildayana</w:t>
      </w:r>
      <w:proofErr w:type="spellEnd"/>
      <w:r w:rsidRPr="00F55E08">
        <w:rPr>
          <w:rFonts w:ascii="Times New Roman" w:hAnsi="Times New Roman" w:cs="Times New Roman"/>
          <w:sz w:val="24"/>
          <w:szCs w:val="24"/>
          <w:lang w:val="en-GB"/>
        </w:rPr>
        <w:t>, E.</w:t>
      </w:r>
      <w:r w:rsidR="00F55E08" w:rsidRPr="00F55E08">
        <w:rPr>
          <w:rFonts w:ascii="Times New Roman" w:hAnsi="Times New Roman" w:cs="Times New Roman"/>
          <w:sz w:val="24"/>
          <w:szCs w:val="24"/>
          <w:lang w:val="en-GB"/>
        </w:rPr>
        <w:t xml:space="preserve">, </w:t>
      </w:r>
      <w:proofErr w:type="spellStart"/>
      <w:r w:rsidR="00F55E08" w:rsidRPr="00F55E08">
        <w:rPr>
          <w:rFonts w:ascii="Times New Roman" w:hAnsi="Times New Roman" w:cs="Times New Roman"/>
          <w:sz w:val="24"/>
          <w:szCs w:val="24"/>
          <w:lang w:val="en-GB"/>
        </w:rPr>
        <w:t>Sabaruddin</w:t>
      </w:r>
      <w:proofErr w:type="spellEnd"/>
      <w:r w:rsidR="00F55E08" w:rsidRPr="00F55E08">
        <w:rPr>
          <w:rFonts w:ascii="Times New Roman" w:hAnsi="Times New Roman" w:cs="Times New Roman"/>
          <w:sz w:val="24"/>
          <w:szCs w:val="24"/>
          <w:lang w:val="en-GB"/>
        </w:rPr>
        <w:t xml:space="preserve">., &amp; Harun, M. U. </w:t>
      </w:r>
      <w:r w:rsidRPr="00F55E08">
        <w:rPr>
          <w:rFonts w:ascii="Times New Roman" w:hAnsi="Times New Roman" w:cs="Times New Roman"/>
          <w:sz w:val="24"/>
          <w:szCs w:val="24"/>
          <w:lang w:val="en-GB"/>
        </w:rPr>
        <w:t xml:space="preserve">(2018). Comparing rice farming appearance of different agroecosystem in South Sumatra, Indonesia. </w:t>
      </w:r>
      <w:r w:rsidRPr="00F55E08">
        <w:rPr>
          <w:rFonts w:ascii="Times New Roman" w:hAnsi="Times New Roman" w:cs="Times New Roman"/>
          <w:i/>
          <w:iCs/>
          <w:sz w:val="24"/>
          <w:szCs w:val="24"/>
          <w:lang w:val="en-GB"/>
        </w:rPr>
        <w:t>Bulgarian Journal of Agricultural Science, 24</w:t>
      </w:r>
      <w:r w:rsidRPr="00F55E08">
        <w:rPr>
          <w:rFonts w:ascii="Times New Roman" w:hAnsi="Times New Roman" w:cs="Times New Roman"/>
          <w:sz w:val="24"/>
          <w:szCs w:val="24"/>
          <w:lang w:val="en-GB"/>
        </w:rPr>
        <w:t>(4), 189-198.</w:t>
      </w:r>
      <w:r w:rsidRPr="00DE6CEC">
        <w:rPr>
          <w:rFonts w:ascii="Times New Roman" w:hAnsi="Times New Roman" w:cs="Times New Roman"/>
          <w:sz w:val="24"/>
          <w:szCs w:val="24"/>
          <w:lang w:val="en-GB"/>
        </w:rPr>
        <w:t xml:space="preserve"> </w:t>
      </w:r>
    </w:p>
    <w:p w14:paraId="231AE3BA" w14:textId="77777777" w:rsidR="007F2398" w:rsidRPr="00DE6CEC" w:rsidRDefault="007F2398" w:rsidP="00891F5C">
      <w:pPr>
        <w:spacing w:after="0" w:line="240" w:lineRule="auto"/>
        <w:ind w:leftChars="0" w:left="562" w:firstLineChars="0" w:hanging="562"/>
        <w:jc w:val="both"/>
        <w:rPr>
          <w:rFonts w:ascii="Times New Roman" w:hAnsi="Times New Roman" w:cs="Times New Roman"/>
          <w:color w:val="000000" w:themeColor="text1"/>
          <w:sz w:val="24"/>
          <w:szCs w:val="24"/>
          <w:lang w:val="en-GB"/>
        </w:rPr>
      </w:pPr>
    </w:p>
    <w:sectPr w:rsidR="007F2398" w:rsidRPr="00DE6CEC" w:rsidSect="00266F1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8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725C1" w14:textId="77777777" w:rsidR="003205AE" w:rsidRDefault="003205AE">
      <w:pPr>
        <w:spacing w:after="0" w:line="240" w:lineRule="auto"/>
        <w:ind w:left="0" w:hanging="2"/>
      </w:pPr>
      <w:r>
        <w:separator/>
      </w:r>
    </w:p>
  </w:endnote>
  <w:endnote w:type="continuationSeparator" w:id="0">
    <w:p w14:paraId="3E354D0B" w14:textId="77777777" w:rsidR="003205AE" w:rsidRDefault="003205A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2A195" w14:textId="77777777" w:rsidR="00A80510" w:rsidRDefault="00A80510">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F4CB" w14:textId="77777777" w:rsidR="00A80510" w:rsidRDefault="00A80510">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747EB" w14:textId="77777777" w:rsidR="00A80510" w:rsidRDefault="00A80510">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0E404" w14:textId="77777777" w:rsidR="003205AE" w:rsidRDefault="003205AE">
      <w:pPr>
        <w:spacing w:after="0" w:line="240" w:lineRule="auto"/>
        <w:ind w:left="0" w:hanging="2"/>
      </w:pPr>
      <w:r>
        <w:separator/>
      </w:r>
    </w:p>
  </w:footnote>
  <w:footnote w:type="continuationSeparator" w:id="0">
    <w:p w14:paraId="53EBAAC0" w14:textId="77777777" w:rsidR="003205AE" w:rsidRDefault="003205A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FFA78" w14:textId="77777777" w:rsidR="00A80510" w:rsidRDefault="00A80510">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BBC4" w14:textId="004C3206" w:rsidR="00266F18" w:rsidRPr="00266F18" w:rsidRDefault="00266F18" w:rsidP="00266F18">
    <w:pPr>
      <w:tabs>
        <w:tab w:val="left" w:pos="720"/>
        <w:tab w:val="center" w:pos="4680"/>
        <w:tab w:val="right" w:pos="9360"/>
      </w:tabs>
      <w:spacing w:after="0" w:line="240" w:lineRule="auto"/>
      <w:ind w:left="0" w:hanging="2"/>
      <w:jc w:val="both"/>
      <w:rPr>
        <w:rFonts w:ascii="Times New Roman" w:hAnsi="Times New Roman" w:cs="Times New Roman"/>
        <w:sz w:val="18"/>
        <w:szCs w:val="18"/>
      </w:rPr>
    </w:pPr>
    <w:bookmarkStart w:id="24" w:name="_Hlk143544534"/>
    <w:proofErr w:type="spellStart"/>
    <w:r w:rsidRPr="00266F18">
      <w:rPr>
        <w:rFonts w:ascii="Times New Roman" w:hAnsi="Times New Roman" w:cs="Times New Roman"/>
        <w:sz w:val="18"/>
        <w:szCs w:val="18"/>
      </w:rPr>
      <w:t>Geografia</w:t>
    </w:r>
    <w:proofErr w:type="spellEnd"/>
    <w:r w:rsidRPr="00266F18">
      <w:rPr>
        <w:rFonts w:ascii="Times New Roman" w:hAnsi="Times New Roman" w:cs="Times New Roman"/>
        <w:sz w:val="18"/>
        <w:szCs w:val="18"/>
      </w:rPr>
      <w:t>-Malaysian Journal of Society and Space</w:t>
    </w:r>
    <w:r w:rsidRPr="00266F18">
      <w:rPr>
        <w:rFonts w:ascii="Times New Roman" w:hAnsi="Times New Roman" w:cs="Times New Roman"/>
        <w:b/>
        <w:sz w:val="18"/>
        <w:szCs w:val="18"/>
      </w:rPr>
      <w:t xml:space="preserve"> </w:t>
    </w:r>
    <w:r w:rsidRPr="00266F18">
      <w:rPr>
        <w:rFonts w:ascii="Times New Roman" w:hAnsi="Times New Roman" w:cs="Times New Roman"/>
        <w:sz w:val="18"/>
        <w:szCs w:val="18"/>
      </w:rPr>
      <w:t>20 issue</w:t>
    </w:r>
    <w:r w:rsidRPr="00266F18">
      <w:rPr>
        <w:rFonts w:ascii="Times New Roman" w:hAnsi="Times New Roman" w:cs="Times New Roman"/>
        <w:b/>
        <w:sz w:val="18"/>
        <w:szCs w:val="18"/>
      </w:rPr>
      <w:t xml:space="preserve"> </w:t>
    </w:r>
    <w:r w:rsidRPr="00266F18">
      <w:rPr>
        <w:rFonts w:ascii="Times New Roman" w:hAnsi="Times New Roman" w:cs="Times New Roman"/>
        <w:sz w:val="18"/>
        <w:szCs w:val="18"/>
      </w:rPr>
      <w:t>1</w:t>
    </w:r>
    <w:r w:rsidRPr="00266F18">
      <w:rPr>
        <w:rFonts w:ascii="Times New Roman" w:hAnsi="Times New Roman" w:cs="Times New Roman"/>
        <w:b/>
        <w:sz w:val="18"/>
        <w:szCs w:val="18"/>
      </w:rPr>
      <w:t xml:space="preserve"> </w:t>
    </w:r>
    <w:r w:rsidRPr="00266F18">
      <w:rPr>
        <w:rFonts w:ascii="Times New Roman" w:hAnsi="Times New Roman" w:cs="Times New Roman"/>
        <w:sz w:val="18"/>
        <w:szCs w:val="18"/>
      </w:rPr>
      <w:t>(</w:t>
    </w:r>
    <w:r w:rsidR="000C03C4">
      <w:rPr>
        <w:rFonts w:ascii="Times New Roman" w:hAnsi="Times New Roman" w:cs="Times New Roman"/>
        <w:sz w:val="18"/>
        <w:szCs w:val="18"/>
      </w:rPr>
      <w:t>85-98</w:t>
    </w:r>
    <w:r w:rsidRPr="00266F18">
      <w:rPr>
        <w:rFonts w:ascii="Times New Roman" w:hAnsi="Times New Roman" w:cs="Times New Roman"/>
        <w:sz w:val="18"/>
        <w:szCs w:val="18"/>
      </w:rPr>
      <w:t>)</w:t>
    </w:r>
    <w:r w:rsidRPr="00266F18">
      <w:rPr>
        <w:rFonts w:ascii="Times New Roman" w:hAnsi="Times New Roman" w:cs="Times New Roman"/>
        <w:sz w:val="18"/>
        <w:szCs w:val="18"/>
      </w:rPr>
      <w:tab/>
    </w:r>
  </w:p>
  <w:p w14:paraId="33C1FC7C" w14:textId="568E040B" w:rsidR="00266F18" w:rsidRPr="00266F18" w:rsidRDefault="00266F18" w:rsidP="00266F18">
    <w:pPr>
      <w:pStyle w:val="Header"/>
      <w:ind w:left="0" w:hanging="2"/>
      <w:rPr>
        <w:rFonts w:ascii="Times New Roman" w:hAnsi="Times New Roman" w:cs="Times New Roman"/>
        <w:sz w:val="18"/>
        <w:szCs w:val="18"/>
      </w:rPr>
    </w:pPr>
    <w:r w:rsidRPr="00266F18">
      <w:rPr>
        <w:rFonts w:ascii="Times New Roman" w:hAnsi="Times New Roman" w:cs="Times New Roman"/>
        <w:sz w:val="18"/>
        <w:szCs w:val="18"/>
      </w:rPr>
      <w:t xml:space="preserve">© 2024, e-ISSN 2682-7727 </w:t>
    </w:r>
    <w:bookmarkEnd w:id="24"/>
    <w:r w:rsidR="000C03C4" w:rsidRPr="000C03C4">
      <w:rPr>
        <w:rFonts w:ascii="Times New Roman" w:hAnsi="Times New Roman" w:cs="Times New Roman"/>
        <w:sz w:val="18"/>
        <w:szCs w:val="18"/>
      </w:rPr>
      <w:fldChar w:fldCharType="begin"/>
    </w:r>
    <w:r w:rsidR="000C03C4" w:rsidRPr="000C03C4">
      <w:rPr>
        <w:rFonts w:ascii="Times New Roman" w:hAnsi="Times New Roman" w:cs="Times New Roman"/>
        <w:sz w:val="18"/>
        <w:szCs w:val="18"/>
      </w:rPr>
      <w:instrText xml:space="preserve"> HYPERLINK "https://doi.org/10.17576/geo-2024-2001-06" </w:instrText>
    </w:r>
    <w:r w:rsidR="000C03C4" w:rsidRPr="000C03C4">
      <w:rPr>
        <w:rFonts w:ascii="Times New Roman" w:hAnsi="Times New Roman" w:cs="Times New Roman"/>
        <w:sz w:val="18"/>
        <w:szCs w:val="18"/>
      </w:rPr>
      <w:fldChar w:fldCharType="separate"/>
    </w:r>
    <w:r w:rsidRPr="000C03C4">
      <w:rPr>
        <w:rStyle w:val="Hyperlink"/>
        <w:rFonts w:ascii="Times New Roman" w:hAnsi="Times New Roman" w:cs="Times New Roman"/>
        <w:color w:val="auto"/>
        <w:sz w:val="18"/>
        <w:szCs w:val="18"/>
        <w:u w:val="none"/>
      </w:rPr>
      <w:t>https://doi.org/10.17576/geo-2024-2001-06</w:t>
    </w:r>
    <w:r w:rsidR="000C03C4" w:rsidRPr="000C03C4">
      <w:rPr>
        <w:rFonts w:ascii="Times New Roman" w:hAnsi="Times New Roman" w:cs="Times New Roman"/>
        <w:sz w:val="18"/>
        <w:szCs w:val="18"/>
      </w:rPr>
      <w:fldChar w:fldCharType="end"/>
    </w:r>
    <w:sdt>
      <w:sdtPr>
        <w:rPr>
          <w:rFonts w:ascii="Times New Roman" w:hAnsi="Times New Roman" w:cs="Times New Roman"/>
          <w:sz w:val="18"/>
          <w:szCs w:val="18"/>
        </w:rPr>
        <w:id w:val="-906762841"/>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266F18">
          <w:rPr>
            <w:rFonts w:ascii="Times New Roman" w:hAnsi="Times New Roman" w:cs="Times New Roman"/>
            <w:sz w:val="18"/>
            <w:szCs w:val="18"/>
          </w:rPr>
          <w:fldChar w:fldCharType="begin"/>
        </w:r>
        <w:r w:rsidRPr="00266F18">
          <w:rPr>
            <w:rFonts w:ascii="Times New Roman" w:hAnsi="Times New Roman" w:cs="Times New Roman"/>
            <w:sz w:val="18"/>
            <w:szCs w:val="18"/>
          </w:rPr>
          <w:instrText xml:space="preserve"> PAGE   \* MERGEFORMAT </w:instrText>
        </w:r>
        <w:r w:rsidRPr="00266F18">
          <w:rPr>
            <w:rFonts w:ascii="Times New Roman" w:hAnsi="Times New Roman" w:cs="Times New Roman"/>
            <w:sz w:val="18"/>
            <w:szCs w:val="18"/>
          </w:rPr>
          <w:fldChar w:fldCharType="separate"/>
        </w:r>
        <w:r w:rsidR="00F65551">
          <w:rPr>
            <w:rFonts w:ascii="Times New Roman" w:hAnsi="Times New Roman" w:cs="Times New Roman"/>
            <w:noProof/>
            <w:sz w:val="18"/>
            <w:szCs w:val="18"/>
          </w:rPr>
          <w:t>98</w:t>
        </w:r>
        <w:r w:rsidRPr="00266F18">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28A67" w14:textId="77777777" w:rsidR="00A80510" w:rsidRDefault="00A80510">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71FD"/>
    <w:multiLevelType w:val="hybridMultilevel"/>
    <w:tmpl w:val="006A3A1A"/>
    <w:lvl w:ilvl="0" w:tplc="4AD8CBD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B3DA5"/>
    <w:multiLevelType w:val="multilevel"/>
    <w:tmpl w:val="735629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8C5A9D"/>
    <w:multiLevelType w:val="hybridMultilevel"/>
    <w:tmpl w:val="929E2994"/>
    <w:lvl w:ilvl="0" w:tplc="9C82CCB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624A7"/>
    <w:multiLevelType w:val="hybridMultilevel"/>
    <w:tmpl w:val="A12CC7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66F0EA0"/>
    <w:multiLevelType w:val="hybridMultilevel"/>
    <w:tmpl w:val="F23686E4"/>
    <w:lvl w:ilvl="0" w:tplc="38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418A1BF4"/>
    <w:multiLevelType w:val="hybridMultilevel"/>
    <w:tmpl w:val="4DCA9E90"/>
    <w:lvl w:ilvl="0" w:tplc="04090011">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6" w15:restartNumberingAfterBreak="0">
    <w:nsid w:val="46EB79BA"/>
    <w:multiLevelType w:val="hybridMultilevel"/>
    <w:tmpl w:val="B1245DA6"/>
    <w:lvl w:ilvl="0" w:tplc="FBD83C88">
      <w:start w:val="5"/>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7650C0"/>
    <w:multiLevelType w:val="hybridMultilevel"/>
    <w:tmpl w:val="3E4C77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6829A0"/>
    <w:multiLevelType w:val="hybridMultilevel"/>
    <w:tmpl w:val="9FEA683A"/>
    <w:lvl w:ilvl="0" w:tplc="04090011">
      <w:start w:val="1"/>
      <w:numFmt w:val="decimal"/>
      <w:lvlText w:val="%1)"/>
      <w:lvlJc w:val="left"/>
      <w:pPr>
        <w:ind w:left="734" w:hanging="360"/>
      </w:pPr>
    </w:lvl>
    <w:lvl w:ilvl="1" w:tplc="E8F251AC">
      <w:start w:val="1"/>
      <w:numFmt w:val="decimal"/>
      <w:lvlText w:val="(%2)"/>
      <w:lvlJc w:val="left"/>
      <w:pPr>
        <w:ind w:left="1499" w:hanging="405"/>
      </w:pPr>
      <w:rPr>
        <w:rFonts w:hint="default"/>
      </w:r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9" w15:restartNumberingAfterBreak="0">
    <w:nsid w:val="7D393C7A"/>
    <w:multiLevelType w:val="hybridMultilevel"/>
    <w:tmpl w:val="A3D6EF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D46206"/>
    <w:multiLevelType w:val="hybridMultilevel"/>
    <w:tmpl w:val="A24A7E14"/>
    <w:lvl w:ilvl="0" w:tplc="155A74F2">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num w:numId="1">
    <w:abstractNumId w:val="1"/>
  </w:num>
  <w:num w:numId="2">
    <w:abstractNumId w:val="7"/>
  </w:num>
  <w:num w:numId="3">
    <w:abstractNumId w:val="8"/>
  </w:num>
  <w:num w:numId="4">
    <w:abstractNumId w:val="10"/>
  </w:num>
  <w:num w:numId="5">
    <w:abstractNumId w:val="6"/>
  </w:num>
  <w:num w:numId="6">
    <w:abstractNumId w:val="3"/>
  </w:num>
  <w:num w:numId="7">
    <w:abstractNumId w:val="9"/>
  </w:num>
  <w:num w:numId="8">
    <w:abstractNumId w:val="5"/>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28C"/>
    <w:rsid w:val="000156E4"/>
    <w:rsid w:val="0002454F"/>
    <w:rsid w:val="0002681E"/>
    <w:rsid w:val="00045E9E"/>
    <w:rsid w:val="000549DC"/>
    <w:rsid w:val="00057556"/>
    <w:rsid w:val="000613F3"/>
    <w:rsid w:val="000617D4"/>
    <w:rsid w:val="00064D0B"/>
    <w:rsid w:val="00066B0F"/>
    <w:rsid w:val="00067122"/>
    <w:rsid w:val="000A0E9C"/>
    <w:rsid w:val="000A3CBC"/>
    <w:rsid w:val="000C03C4"/>
    <w:rsid w:val="000C3C6B"/>
    <w:rsid w:val="000D33BE"/>
    <w:rsid w:val="000F5626"/>
    <w:rsid w:val="000F74D6"/>
    <w:rsid w:val="00116CB3"/>
    <w:rsid w:val="00121F96"/>
    <w:rsid w:val="001320B9"/>
    <w:rsid w:val="00185A5A"/>
    <w:rsid w:val="00193A78"/>
    <w:rsid w:val="001A43AD"/>
    <w:rsid w:val="001A7103"/>
    <w:rsid w:val="001B0604"/>
    <w:rsid w:val="001B53BD"/>
    <w:rsid w:val="001C4804"/>
    <w:rsid w:val="001C53F7"/>
    <w:rsid w:val="001D50C7"/>
    <w:rsid w:val="001D6163"/>
    <w:rsid w:val="001F2837"/>
    <w:rsid w:val="001F6BB9"/>
    <w:rsid w:val="00201C9A"/>
    <w:rsid w:val="00202F5D"/>
    <w:rsid w:val="002230CC"/>
    <w:rsid w:val="00240D09"/>
    <w:rsid w:val="00244658"/>
    <w:rsid w:val="002466F8"/>
    <w:rsid w:val="00253D17"/>
    <w:rsid w:val="00266F18"/>
    <w:rsid w:val="002A0D6C"/>
    <w:rsid w:val="002A247B"/>
    <w:rsid w:val="002A7271"/>
    <w:rsid w:val="002C30AF"/>
    <w:rsid w:val="002C5267"/>
    <w:rsid w:val="002C5778"/>
    <w:rsid w:val="002D0633"/>
    <w:rsid w:val="002D1B37"/>
    <w:rsid w:val="002D3AE0"/>
    <w:rsid w:val="002D52FF"/>
    <w:rsid w:val="002E7ED1"/>
    <w:rsid w:val="002F399F"/>
    <w:rsid w:val="003001CA"/>
    <w:rsid w:val="00301801"/>
    <w:rsid w:val="00307B3E"/>
    <w:rsid w:val="0031325E"/>
    <w:rsid w:val="003205AE"/>
    <w:rsid w:val="00322CC5"/>
    <w:rsid w:val="003256E4"/>
    <w:rsid w:val="00332EED"/>
    <w:rsid w:val="00345633"/>
    <w:rsid w:val="0036553D"/>
    <w:rsid w:val="00367314"/>
    <w:rsid w:val="00385A18"/>
    <w:rsid w:val="003876BE"/>
    <w:rsid w:val="003B228C"/>
    <w:rsid w:val="003C0AB5"/>
    <w:rsid w:val="003D43E4"/>
    <w:rsid w:val="003E1AC7"/>
    <w:rsid w:val="003E783D"/>
    <w:rsid w:val="003E78E7"/>
    <w:rsid w:val="0040082E"/>
    <w:rsid w:val="00402356"/>
    <w:rsid w:val="0040703A"/>
    <w:rsid w:val="00416410"/>
    <w:rsid w:val="00427EF0"/>
    <w:rsid w:val="00454804"/>
    <w:rsid w:val="004560C3"/>
    <w:rsid w:val="00462B60"/>
    <w:rsid w:val="00475B56"/>
    <w:rsid w:val="00487230"/>
    <w:rsid w:val="004D220A"/>
    <w:rsid w:val="004E5CB0"/>
    <w:rsid w:val="004F24D2"/>
    <w:rsid w:val="004F4F91"/>
    <w:rsid w:val="005065B7"/>
    <w:rsid w:val="00506D7F"/>
    <w:rsid w:val="005135F9"/>
    <w:rsid w:val="00550BB7"/>
    <w:rsid w:val="00552C29"/>
    <w:rsid w:val="00554E15"/>
    <w:rsid w:val="00560351"/>
    <w:rsid w:val="005662C5"/>
    <w:rsid w:val="00570CBE"/>
    <w:rsid w:val="00585E3F"/>
    <w:rsid w:val="005A1136"/>
    <w:rsid w:val="005A7EE4"/>
    <w:rsid w:val="005B157E"/>
    <w:rsid w:val="005C00F1"/>
    <w:rsid w:val="005F4BE2"/>
    <w:rsid w:val="005F57DA"/>
    <w:rsid w:val="00615DD3"/>
    <w:rsid w:val="006605F8"/>
    <w:rsid w:val="00672093"/>
    <w:rsid w:val="006735DC"/>
    <w:rsid w:val="00677DF4"/>
    <w:rsid w:val="006940D8"/>
    <w:rsid w:val="006962D3"/>
    <w:rsid w:val="006A1096"/>
    <w:rsid w:val="006C1E53"/>
    <w:rsid w:val="006D0B44"/>
    <w:rsid w:val="006D26AB"/>
    <w:rsid w:val="0072125A"/>
    <w:rsid w:val="0073283A"/>
    <w:rsid w:val="007427F6"/>
    <w:rsid w:val="00744595"/>
    <w:rsid w:val="007567AF"/>
    <w:rsid w:val="0076698F"/>
    <w:rsid w:val="00787B06"/>
    <w:rsid w:val="00794DEA"/>
    <w:rsid w:val="007A7E29"/>
    <w:rsid w:val="007B113B"/>
    <w:rsid w:val="007C5397"/>
    <w:rsid w:val="007E0FCB"/>
    <w:rsid w:val="007E6BDE"/>
    <w:rsid w:val="007F1DE6"/>
    <w:rsid w:val="007F2398"/>
    <w:rsid w:val="00806ED2"/>
    <w:rsid w:val="00814262"/>
    <w:rsid w:val="00815E45"/>
    <w:rsid w:val="00823745"/>
    <w:rsid w:val="00825BEA"/>
    <w:rsid w:val="00830BAF"/>
    <w:rsid w:val="0083375D"/>
    <w:rsid w:val="00835F75"/>
    <w:rsid w:val="00837A23"/>
    <w:rsid w:val="00851C1F"/>
    <w:rsid w:val="00856CA7"/>
    <w:rsid w:val="008873DD"/>
    <w:rsid w:val="00891444"/>
    <w:rsid w:val="00891F5C"/>
    <w:rsid w:val="00895CF2"/>
    <w:rsid w:val="008B0F11"/>
    <w:rsid w:val="008C3219"/>
    <w:rsid w:val="008D5F73"/>
    <w:rsid w:val="008E4FFF"/>
    <w:rsid w:val="008F4473"/>
    <w:rsid w:val="008F7393"/>
    <w:rsid w:val="009061D4"/>
    <w:rsid w:val="009162D0"/>
    <w:rsid w:val="00924BC4"/>
    <w:rsid w:val="00925A7D"/>
    <w:rsid w:val="0093704D"/>
    <w:rsid w:val="00942CD3"/>
    <w:rsid w:val="009570AF"/>
    <w:rsid w:val="009638C2"/>
    <w:rsid w:val="0097039E"/>
    <w:rsid w:val="009755A1"/>
    <w:rsid w:val="009831BC"/>
    <w:rsid w:val="009A253D"/>
    <w:rsid w:val="009B08BD"/>
    <w:rsid w:val="009B2AAF"/>
    <w:rsid w:val="009D12BC"/>
    <w:rsid w:val="009D7426"/>
    <w:rsid w:val="009F40D3"/>
    <w:rsid w:val="009F60F7"/>
    <w:rsid w:val="00A06757"/>
    <w:rsid w:val="00A06FB0"/>
    <w:rsid w:val="00A21BD2"/>
    <w:rsid w:val="00A31CD0"/>
    <w:rsid w:val="00A32162"/>
    <w:rsid w:val="00A50DBA"/>
    <w:rsid w:val="00A75B1F"/>
    <w:rsid w:val="00A80510"/>
    <w:rsid w:val="00A84661"/>
    <w:rsid w:val="00A86D8E"/>
    <w:rsid w:val="00A91905"/>
    <w:rsid w:val="00A9516D"/>
    <w:rsid w:val="00AA0E13"/>
    <w:rsid w:val="00AB6964"/>
    <w:rsid w:val="00AC3179"/>
    <w:rsid w:val="00AD14E4"/>
    <w:rsid w:val="00AD267A"/>
    <w:rsid w:val="00AD66A8"/>
    <w:rsid w:val="00AF01E7"/>
    <w:rsid w:val="00AF1686"/>
    <w:rsid w:val="00B14897"/>
    <w:rsid w:val="00B15300"/>
    <w:rsid w:val="00B27206"/>
    <w:rsid w:val="00B333D2"/>
    <w:rsid w:val="00B43D74"/>
    <w:rsid w:val="00B45E76"/>
    <w:rsid w:val="00B53635"/>
    <w:rsid w:val="00B65FD5"/>
    <w:rsid w:val="00B779BF"/>
    <w:rsid w:val="00B96796"/>
    <w:rsid w:val="00BA173B"/>
    <w:rsid w:val="00BA1997"/>
    <w:rsid w:val="00BA37B8"/>
    <w:rsid w:val="00BB1513"/>
    <w:rsid w:val="00BB1AB1"/>
    <w:rsid w:val="00BB4D0D"/>
    <w:rsid w:val="00BC07D6"/>
    <w:rsid w:val="00BC1268"/>
    <w:rsid w:val="00BE276E"/>
    <w:rsid w:val="00BE39D5"/>
    <w:rsid w:val="00BF2AB5"/>
    <w:rsid w:val="00BF2F9B"/>
    <w:rsid w:val="00C00342"/>
    <w:rsid w:val="00C059DF"/>
    <w:rsid w:val="00C17052"/>
    <w:rsid w:val="00C300BD"/>
    <w:rsid w:val="00C3625A"/>
    <w:rsid w:val="00C44280"/>
    <w:rsid w:val="00C5713E"/>
    <w:rsid w:val="00C64398"/>
    <w:rsid w:val="00C645B1"/>
    <w:rsid w:val="00C73444"/>
    <w:rsid w:val="00C75096"/>
    <w:rsid w:val="00C75E78"/>
    <w:rsid w:val="00C83800"/>
    <w:rsid w:val="00C84302"/>
    <w:rsid w:val="00C86351"/>
    <w:rsid w:val="00C941DF"/>
    <w:rsid w:val="00C96C5B"/>
    <w:rsid w:val="00CA3F93"/>
    <w:rsid w:val="00CC2687"/>
    <w:rsid w:val="00CD73B1"/>
    <w:rsid w:val="00CE6578"/>
    <w:rsid w:val="00D1085E"/>
    <w:rsid w:val="00D3292F"/>
    <w:rsid w:val="00D32D3A"/>
    <w:rsid w:val="00D439DA"/>
    <w:rsid w:val="00D82D21"/>
    <w:rsid w:val="00D91B0D"/>
    <w:rsid w:val="00DA1F21"/>
    <w:rsid w:val="00DA1F69"/>
    <w:rsid w:val="00DB6784"/>
    <w:rsid w:val="00DC4ACF"/>
    <w:rsid w:val="00DD7022"/>
    <w:rsid w:val="00DE5D63"/>
    <w:rsid w:val="00DE6CEC"/>
    <w:rsid w:val="00DF0545"/>
    <w:rsid w:val="00DF0E32"/>
    <w:rsid w:val="00DF1CAC"/>
    <w:rsid w:val="00E209FA"/>
    <w:rsid w:val="00E20DF3"/>
    <w:rsid w:val="00E23668"/>
    <w:rsid w:val="00E47B1C"/>
    <w:rsid w:val="00E47DCE"/>
    <w:rsid w:val="00E50602"/>
    <w:rsid w:val="00E828BB"/>
    <w:rsid w:val="00E8337A"/>
    <w:rsid w:val="00E90643"/>
    <w:rsid w:val="00E93617"/>
    <w:rsid w:val="00EA7419"/>
    <w:rsid w:val="00EC0C9F"/>
    <w:rsid w:val="00EE1601"/>
    <w:rsid w:val="00EE58F4"/>
    <w:rsid w:val="00EF3D7F"/>
    <w:rsid w:val="00F16E29"/>
    <w:rsid w:val="00F355C5"/>
    <w:rsid w:val="00F37003"/>
    <w:rsid w:val="00F401D5"/>
    <w:rsid w:val="00F547CC"/>
    <w:rsid w:val="00F55E08"/>
    <w:rsid w:val="00F6076F"/>
    <w:rsid w:val="00F65551"/>
    <w:rsid w:val="00F86E69"/>
    <w:rsid w:val="00F96976"/>
    <w:rsid w:val="00FA32B4"/>
    <w:rsid w:val="00FA6CD0"/>
    <w:rsid w:val="00FB2466"/>
    <w:rsid w:val="00FB3B4A"/>
    <w:rsid w:val="00FC1AD6"/>
    <w:rsid w:val="00FC1FBF"/>
    <w:rsid w:val="00FC45E2"/>
    <w:rsid w:val="00FD1D6E"/>
    <w:rsid w:val="00FE4F1C"/>
    <w:rsid w:val="00FF36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F33B4F"/>
  <w15:docId w15:val="{F4BA0172-FE51-41F2-8D2B-FE6F999EE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266F1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aliases w:val="heading 3,Body of text"/>
    <w:basedOn w:val="Normal"/>
    <w:link w:val="ListParagraphChar"/>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uiPriority w:val="99"/>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y2iqfc">
    <w:name w:val="y2iqfc"/>
    <w:rsid w:val="00416410"/>
  </w:style>
  <w:style w:type="paragraph" w:styleId="BodyText">
    <w:name w:val="Body Text"/>
    <w:basedOn w:val="Normal"/>
    <w:link w:val="BodyTextChar"/>
    <w:uiPriority w:val="1"/>
    <w:qFormat/>
    <w:rsid w:val="005A1136"/>
    <w:pPr>
      <w:tabs>
        <w:tab w:val="left" w:pos="720"/>
      </w:tabs>
      <w:suppressAutoHyphens w:val="0"/>
      <w:overflowPunct w:val="0"/>
      <w:autoSpaceDE w:val="0"/>
      <w:autoSpaceDN w:val="0"/>
      <w:adjustRightInd w:val="0"/>
      <w:spacing w:after="0" w:line="360" w:lineRule="auto"/>
      <w:ind w:leftChars="0" w:left="0" w:firstLineChars="0" w:firstLine="0"/>
      <w:jc w:val="both"/>
      <w:textDirection w:val="lrTb"/>
      <w:textAlignment w:val="baseline"/>
      <w:outlineLvl w:val="9"/>
    </w:pPr>
    <w:rPr>
      <w:rFonts w:ascii="Times New Roman" w:eastAsia="Times New Roman" w:hAnsi="Times New Roman" w:cs="Times New Roman"/>
      <w:position w:val="0"/>
      <w:sz w:val="24"/>
      <w:szCs w:val="20"/>
      <w:lang w:val="id-ID"/>
    </w:rPr>
  </w:style>
  <w:style w:type="character" w:customStyle="1" w:styleId="BodyTextChar">
    <w:name w:val="Body Text Char"/>
    <w:basedOn w:val="DefaultParagraphFont"/>
    <w:link w:val="BodyText"/>
    <w:uiPriority w:val="1"/>
    <w:rsid w:val="005A1136"/>
    <w:rPr>
      <w:rFonts w:ascii="Times New Roman" w:eastAsia="Times New Roman" w:hAnsi="Times New Roman" w:cs="Times New Roman"/>
      <w:sz w:val="24"/>
      <w:szCs w:val="20"/>
      <w:lang w:val="id-ID"/>
    </w:rPr>
  </w:style>
  <w:style w:type="character" w:customStyle="1" w:styleId="cf01">
    <w:name w:val="cf01"/>
    <w:basedOn w:val="DefaultParagraphFont"/>
    <w:rsid w:val="00253D17"/>
    <w:rPr>
      <w:rFonts w:ascii="Segoe UI" w:hAnsi="Segoe UI" w:cs="Segoe UI" w:hint="default"/>
      <w:sz w:val="18"/>
      <w:szCs w:val="18"/>
    </w:rPr>
  </w:style>
  <w:style w:type="character" w:customStyle="1" w:styleId="ListParagraphChar">
    <w:name w:val="List Paragraph Char"/>
    <w:aliases w:val="heading 3 Char,Body of text Char"/>
    <w:link w:val="ListParagraph"/>
    <w:uiPriority w:val="34"/>
    <w:qFormat/>
    <w:locked/>
    <w:rsid w:val="000A3CBC"/>
    <w:rPr>
      <w:position w:val="-1"/>
      <w:lang w:val="ms"/>
    </w:rPr>
  </w:style>
  <w:style w:type="character" w:customStyle="1" w:styleId="Heading8Char">
    <w:name w:val="Heading 8 Char"/>
    <w:basedOn w:val="DefaultParagraphFont"/>
    <w:link w:val="Heading8"/>
    <w:uiPriority w:val="9"/>
    <w:semiHidden/>
    <w:rsid w:val="00266F18"/>
    <w:rPr>
      <w:rFonts w:asciiTheme="majorHAnsi" w:eastAsiaTheme="majorEastAsia" w:hAnsiTheme="majorHAnsi" w:cstheme="majorBidi"/>
      <w:color w:val="272727" w:themeColor="text1" w:themeTint="D8"/>
      <w:position w:val="-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04650">
      <w:bodyDiv w:val="1"/>
      <w:marLeft w:val="0"/>
      <w:marRight w:val="0"/>
      <w:marTop w:val="0"/>
      <w:marBottom w:val="0"/>
      <w:divBdr>
        <w:top w:val="none" w:sz="0" w:space="0" w:color="auto"/>
        <w:left w:val="none" w:sz="0" w:space="0" w:color="auto"/>
        <w:bottom w:val="none" w:sz="0" w:space="0" w:color="auto"/>
        <w:right w:val="none" w:sz="0" w:space="0" w:color="auto"/>
      </w:divBdr>
    </w:div>
    <w:div w:id="931166513">
      <w:bodyDiv w:val="1"/>
      <w:marLeft w:val="0"/>
      <w:marRight w:val="0"/>
      <w:marTop w:val="0"/>
      <w:marBottom w:val="0"/>
      <w:divBdr>
        <w:top w:val="none" w:sz="0" w:space="0" w:color="auto"/>
        <w:left w:val="none" w:sz="0" w:space="0" w:color="auto"/>
        <w:bottom w:val="none" w:sz="0" w:space="0" w:color="auto"/>
        <w:right w:val="none" w:sz="0" w:space="0" w:color="auto"/>
      </w:divBdr>
    </w:div>
    <w:div w:id="976565701">
      <w:bodyDiv w:val="1"/>
      <w:marLeft w:val="0"/>
      <w:marRight w:val="0"/>
      <w:marTop w:val="0"/>
      <w:marBottom w:val="0"/>
      <w:divBdr>
        <w:top w:val="none" w:sz="0" w:space="0" w:color="auto"/>
        <w:left w:val="none" w:sz="0" w:space="0" w:color="auto"/>
        <w:bottom w:val="none" w:sz="0" w:space="0" w:color="auto"/>
        <w:right w:val="none" w:sz="0" w:space="0" w:color="auto"/>
      </w:divBdr>
    </w:div>
    <w:div w:id="1298992897">
      <w:bodyDiv w:val="1"/>
      <w:marLeft w:val="0"/>
      <w:marRight w:val="0"/>
      <w:marTop w:val="0"/>
      <w:marBottom w:val="0"/>
      <w:divBdr>
        <w:top w:val="none" w:sz="0" w:space="0" w:color="auto"/>
        <w:left w:val="none" w:sz="0" w:space="0" w:color="auto"/>
        <w:bottom w:val="none" w:sz="0" w:space="0" w:color="auto"/>
        <w:right w:val="none" w:sz="0" w:space="0" w:color="auto"/>
      </w:divBdr>
    </w:div>
    <w:div w:id="1626227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eatlands.org/peat/peat"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s://www.e3s-conferences.org/articles/e3sconf/abs/2018/43/e3sconf_sricoenv2018_02001/e3sconf_sricoenv2018_02001.htm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onlinelibrary.wiley.com/authored-by/Ribeiro/Kelly" TargetMode="External"/><Relationship Id="rId14" Type="http://schemas.openxmlformats.org/officeDocument/2006/relationships/hyperlink" Target="http://ojs.pps.unsri.ac.id/index.php/ppsunsri/article/view/131"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Sheet2!$E$3:$E$4</c:f>
              <c:strCache>
                <c:ptCount val="2"/>
                <c:pt idx="0">
                  <c:v>Contribution to peatlands degradation (%)</c:v>
                </c:pt>
                <c:pt idx="1">
                  <c:v>A (PHU Merang-Ngirawan)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Sheet2!$D$5:$D$9</c:f>
              <c:strCache>
                <c:ptCount val="5"/>
                <c:pt idx="0">
                  <c:v>Increasing population</c:v>
                </c:pt>
                <c:pt idx="1">
                  <c:v>Increasing poverty</c:v>
                </c:pt>
                <c:pt idx="2">
                  <c:v>Win-win approach</c:v>
                </c:pt>
                <c:pt idx="3">
                  <c:v>Land ownership speculation</c:v>
                </c:pt>
                <c:pt idx="4">
                  <c:v>Agriculture, industry, infrastructure</c:v>
                </c:pt>
              </c:strCache>
            </c:strRef>
          </c:cat>
          <c:val>
            <c:numRef>
              <c:f>Sheet2!$E$5:$E$9</c:f>
              <c:numCache>
                <c:formatCode>General</c:formatCode>
                <c:ptCount val="5"/>
                <c:pt idx="0">
                  <c:v>6</c:v>
                </c:pt>
                <c:pt idx="1">
                  <c:v>13</c:v>
                </c:pt>
                <c:pt idx="2">
                  <c:v>15</c:v>
                </c:pt>
                <c:pt idx="3">
                  <c:v>21</c:v>
                </c:pt>
                <c:pt idx="4">
                  <c:v>45</c:v>
                </c:pt>
              </c:numCache>
            </c:numRef>
          </c:val>
          <c:extLst>
            <c:ext xmlns:c16="http://schemas.microsoft.com/office/drawing/2014/chart" uri="{C3380CC4-5D6E-409C-BE32-E72D297353CC}">
              <c16:uniqueId val="{00000000-9FB5-4530-BDF2-7D93A642B70D}"/>
            </c:ext>
          </c:extLst>
        </c:ser>
        <c:ser>
          <c:idx val="1"/>
          <c:order val="1"/>
          <c:tx>
            <c:strRef>
              <c:f>Sheet2!$F$3:$F$4</c:f>
              <c:strCache>
                <c:ptCount val="2"/>
                <c:pt idx="0">
                  <c:v>Contribution to peatlands degradation (%)</c:v>
                </c:pt>
                <c:pt idx="1">
                  <c:v>BB (PHU Saleh-Sugihan)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Sheet2!$D$5:$D$9</c:f>
              <c:strCache>
                <c:ptCount val="5"/>
                <c:pt idx="0">
                  <c:v>Increasing population</c:v>
                </c:pt>
                <c:pt idx="1">
                  <c:v>Increasing poverty</c:v>
                </c:pt>
                <c:pt idx="2">
                  <c:v>Win-win approach</c:v>
                </c:pt>
                <c:pt idx="3">
                  <c:v>Land ownership speculation</c:v>
                </c:pt>
                <c:pt idx="4">
                  <c:v>Agriculture, industry, infrastructure</c:v>
                </c:pt>
              </c:strCache>
            </c:strRef>
          </c:cat>
          <c:val>
            <c:numRef>
              <c:f>Sheet2!$F$5:$F$9</c:f>
              <c:numCache>
                <c:formatCode>General</c:formatCode>
                <c:ptCount val="5"/>
                <c:pt idx="0">
                  <c:v>7</c:v>
                </c:pt>
                <c:pt idx="1">
                  <c:v>10</c:v>
                </c:pt>
                <c:pt idx="2">
                  <c:v>17</c:v>
                </c:pt>
                <c:pt idx="3">
                  <c:v>20</c:v>
                </c:pt>
                <c:pt idx="4">
                  <c:v>46</c:v>
                </c:pt>
              </c:numCache>
            </c:numRef>
          </c:val>
          <c:extLst>
            <c:ext xmlns:c16="http://schemas.microsoft.com/office/drawing/2014/chart" uri="{C3380CC4-5D6E-409C-BE32-E72D297353CC}">
              <c16:uniqueId val="{00000001-9FB5-4530-BDF2-7D93A642B70D}"/>
            </c:ext>
          </c:extLst>
        </c:ser>
        <c:ser>
          <c:idx val="2"/>
          <c:order val="2"/>
          <c:tx>
            <c:strRef>
              <c:f>Sheet2!$G$3:$G$4</c:f>
              <c:strCache>
                <c:ptCount val="2"/>
                <c:pt idx="0">
                  <c:v>Contribution to peatlands degradation (%)</c:v>
                </c:pt>
                <c:pt idx="1">
                  <c:v>C (PHU Sugihan-Lumpur)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Sheet2!$D$5:$D$9</c:f>
              <c:strCache>
                <c:ptCount val="5"/>
                <c:pt idx="0">
                  <c:v>Increasing population</c:v>
                </c:pt>
                <c:pt idx="1">
                  <c:v>Increasing poverty</c:v>
                </c:pt>
                <c:pt idx="2">
                  <c:v>Win-win approach</c:v>
                </c:pt>
                <c:pt idx="3">
                  <c:v>Land ownership speculation</c:v>
                </c:pt>
                <c:pt idx="4">
                  <c:v>Agriculture, industry, infrastructure</c:v>
                </c:pt>
              </c:strCache>
            </c:strRef>
          </c:cat>
          <c:val>
            <c:numRef>
              <c:f>Sheet2!$G$5:$G$9</c:f>
              <c:numCache>
                <c:formatCode>General</c:formatCode>
                <c:ptCount val="5"/>
                <c:pt idx="0">
                  <c:v>7</c:v>
                </c:pt>
                <c:pt idx="1">
                  <c:v>10</c:v>
                </c:pt>
                <c:pt idx="2">
                  <c:v>10</c:v>
                </c:pt>
                <c:pt idx="3">
                  <c:v>11</c:v>
                </c:pt>
                <c:pt idx="4">
                  <c:v>62</c:v>
                </c:pt>
              </c:numCache>
            </c:numRef>
          </c:val>
          <c:extLst>
            <c:ext xmlns:c16="http://schemas.microsoft.com/office/drawing/2014/chart" uri="{C3380CC4-5D6E-409C-BE32-E72D297353CC}">
              <c16:uniqueId val="{00000002-9FB5-4530-BDF2-7D93A642B70D}"/>
            </c:ext>
          </c:extLst>
        </c:ser>
        <c:ser>
          <c:idx val="3"/>
          <c:order val="3"/>
          <c:tx>
            <c:strRef>
              <c:f>Sheet2!$H$3:$H$4</c:f>
              <c:strCache>
                <c:ptCount val="2"/>
                <c:pt idx="0">
                  <c:v>Contribution to peatlands degradation (%)</c:v>
                </c:pt>
                <c:pt idx="1">
                  <c:v>D (PHU Burnai-Sibumbung)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Sheet2!$D$5:$D$9</c:f>
              <c:strCache>
                <c:ptCount val="5"/>
                <c:pt idx="0">
                  <c:v>Increasing population</c:v>
                </c:pt>
                <c:pt idx="1">
                  <c:v>Increasing poverty</c:v>
                </c:pt>
                <c:pt idx="2">
                  <c:v>Win-win approach</c:v>
                </c:pt>
                <c:pt idx="3">
                  <c:v>Land ownership speculation</c:v>
                </c:pt>
                <c:pt idx="4">
                  <c:v>Agriculture, industry, infrastructure</c:v>
                </c:pt>
              </c:strCache>
            </c:strRef>
          </c:cat>
          <c:val>
            <c:numRef>
              <c:f>Sheet2!$H$5:$H$9</c:f>
              <c:numCache>
                <c:formatCode>General</c:formatCode>
                <c:ptCount val="5"/>
                <c:pt idx="0">
                  <c:v>7</c:v>
                </c:pt>
                <c:pt idx="1">
                  <c:v>9</c:v>
                </c:pt>
                <c:pt idx="2">
                  <c:v>10</c:v>
                </c:pt>
                <c:pt idx="3">
                  <c:v>10</c:v>
                </c:pt>
                <c:pt idx="4">
                  <c:v>64</c:v>
                </c:pt>
              </c:numCache>
            </c:numRef>
          </c:val>
          <c:extLst>
            <c:ext xmlns:c16="http://schemas.microsoft.com/office/drawing/2014/chart" uri="{C3380CC4-5D6E-409C-BE32-E72D297353CC}">
              <c16:uniqueId val="{00000003-9FB5-4530-BDF2-7D93A642B70D}"/>
            </c:ext>
          </c:extLst>
        </c:ser>
        <c:dLbls>
          <c:dLblPos val="outEnd"/>
          <c:showLegendKey val="0"/>
          <c:showVal val="1"/>
          <c:showCatName val="0"/>
          <c:showSerName val="0"/>
          <c:showPercent val="0"/>
          <c:showBubbleSize val="0"/>
        </c:dLbls>
        <c:gapWidth val="100"/>
        <c:overlap val="-24"/>
        <c:axId val="658774559"/>
        <c:axId val="609356511"/>
      </c:barChart>
      <c:catAx>
        <c:axId val="65877455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09356511"/>
        <c:crosses val="autoZero"/>
        <c:auto val="1"/>
        <c:lblAlgn val="ctr"/>
        <c:lblOffset val="100"/>
        <c:noMultiLvlLbl val="0"/>
      </c:catAx>
      <c:valAx>
        <c:axId val="60935651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8774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Sheet3!$C$2:$C$3</c:f>
              <c:strCache>
                <c:ptCount val="2"/>
                <c:pt idx="0">
                  <c:v>Contribution of each scenario (%)</c:v>
                </c:pt>
                <c:pt idx="1">
                  <c:v>A</c:v>
                </c:pt>
              </c:strCache>
            </c:strRef>
          </c:tx>
          <c:spPr>
            <a:solidFill>
              <a:schemeClr val="accent1"/>
            </a:solidFill>
            <a:ln>
              <a:noFill/>
            </a:ln>
            <a:effectLst/>
          </c:spPr>
          <c:invertIfNegative val="0"/>
          <c:cat>
            <c:strRef>
              <c:f>Sheet3!$B$4:$B$12</c:f>
              <c:strCache>
                <c:ptCount val="9"/>
                <c:pt idx="0">
                  <c:v>S1 (disaster); FW (-); PR (-)</c:v>
                </c:pt>
                <c:pt idx="1">
                  <c:v>S2 (useless); FW (0); PR (-)</c:v>
                </c:pt>
                <c:pt idx="2">
                  <c:v>S3 (tactic); FW (+); PR (-)</c:v>
                </c:pt>
                <c:pt idx="3">
                  <c:v>S4 (sceptic); FW (-); PR (0)</c:v>
                </c:pt>
                <c:pt idx="4">
                  <c:v>S5 (static); FW (0); PR (-)</c:v>
                </c:pt>
                <c:pt idx="5">
                  <c:v>S6 (strategic); FW (+); PR (0)</c:v>
                </c:pt>
                <c:pt idx="6">
                  <c:v>S7 (volunteer); FW (-); PR (+)</c:v>
                </c:pt>
                <c:pt idx="7">
                  <c:v>S8 (happy); FW (0); PR (+)</c:v>
                </c:pt>
                <c:pt idx="8">
                  <c:v>S9 (dream); FW (+); PR (+)</c:v>
                </c:pt>
              </c:strCache>
            </c:strRef>
          </c:cat>
          <c:val>
            <c:numRef>
              <c:f>Sheet3!$C$4:$C$12</c:f>
              <c:numCache>
                <c:formatCode>General</c:formatCode>
                <c:ptCount val="9"/>
                <c:pt idx="0">
                  <c:v>7</c:v>
                </c:pt>
                <c:pt idx="1">
                  <c:v>10</c:v>
                </c:pt>
                <c:pt idx="2">
                  <c:v>33</c:v>
                </c:pt>
                <c:pt idx="3">
                  <c:v>11</c:v>
                </c:pt>
                <c:pt idx="4">
                  <c:v>14</c:v>
                </c:pt>
                <c:pt idx="5">
                  <c:v>6</c:v>
                </c:pt>
                <c:pt idx="6">
                  <c:v>5</c:v>
                </c:pt>
                <c:pt idx="7">
                  <c:v>7</c:v>
                </c:pt>
                <c:pt idx="8">
                  <c:v>7</c:v>
                </c:pt>
              </c:numCache>
            </c:numRef>
          </c:val>
          <c:extLst>
            <c:ext xmlns:c16="http://schemas.microsoft.com/office/drawing/2014/chart" uri="{C3380CC4-5D6E-409C-BE32-E72D297353CC}">
              <c16:uniqueId val="{00000000-69FE-468C-BC51-9D2F0A08F9D5}"/>
            </c:ext>
          </c:extLst>
        </c:ser>
        <c:ser>
          <c:idx val="1"/>
          <c:order val="1"/>
          <c:tx>
            <c:strRef>
              <c:f>Sheet3!$D$2:$D$3</c:f>
              <c:strCache>
                <c:ptCount val="2"/>
                <c:pt idx="0">
                  <c:v>Contribution of each scenario (%)</c:v>
                </c:pt>
                <c:pt idx="1">
                  <c:v>B</c:v>
                </c:pt>
              </c:strCache>
            </c:strRef>
          </c:tx>
          <c:spPr>
            <a:solidFill>
              <a:schemeClr val="accent2"/>
            </a:solidFill>
            <a:ln>
              <a:noFill/>
            </a:ln>
            <a:effectLst/>
          </c:spPr>
          <c:invertIfNegative val="0"/>
          <c:cat>
            <c:strRef>
              <c:f>Sheet3!$B$4:$B$12</c:f>
              <c:strCache>
                <c:ptCount val="9"/>
                <c:pt idx="0">
                  <c:v>S1 (disaster); FW (-); PR (-)</c:v>
                </c:pt>
                <c:pt idx="1">
                  <c:v>S2 (useless); FW (0); PR (-)</c:v>
                </c:pt>
                <c:pt idx="2">
                  <c:v>S3 (tactic); FW (+); PR (-)</c:v>
                </c:pt>
                <c:pt idx="3">
                  <c:v>S4 (sceptic); FW (-); PR (0)</c:v>
                </c:pt>
                <c:pt idx="4">
                  <c:v>S5 (static); FW (0); PR (-)</c:v>
                </c:pt>
                <c:pt idx="5">
                  <c:v>S6 (strategic); FW (+); PR (0)</c:v>
                </c:pt>
                <c:pt idx="6">
                  <c:v>S7 (volunteer); FW (-); PR (+)</c:v>
                </c:pt>
                <c:pt idx="7">
                  <c:v>S8 (happy); FW (0); PR (+)</c:v>
                </c:pt>
                <c:pt idx="8">
                  <c:v>S9 (dream); FW (+); PR (+)</c:v>
                </c:pt>
              </c:strCache>
            </c:strRef>
          </c:cat>
          <c:val>
            <c:numRef>
              <c:f>Sheet3!$D$4:$D$12</c:f>
              <c:numCache>
                <c:formatCode>General</c:formatCode>
                <c:ptCount val="9"/>
                <c:pt idx="0">
                  <c:v>7</c:v>
                </c:pt>
                <c:pt idx="1">
                  <c:v>11</c:v>
                </c:pt>
                <c:pt idx="2">
                  <c:v>32</c:v>
                </c:pt>
                <c:pt idx="3">
                  <c:v>10</c:v>
                </c:pt>
                <c:pt idx="4">
                  <c:v>12</c:v>
                </c:pt>
                <c:pt idx="5">
                  <c:v>7</c:v>
                </c:pt>
                <c:pt idx="6">
                  <c:v>5</c:v>
                </c:pt>
                <c:pt idx="7">
                  <c:v>8</c:v>
                </c:pt>
                <c:pt idx="8">
                  <c:v>8</c:v>
                </c:pt>
              </c:numCache>
            </c:numRef>
          </c:val>
          <c:extLst>
            <c:ext xmlns:c16="http://schemas.microsoft.com/office/drawing/2014/chart" uri="{C3380CC4-5D6E-409C-BE32-E72D297353CC}">
              <c16:uniqueId val="{00000001-69FE-468C-BC51-9D2F0A08F9D5}"/>
            </c:ext>
          </c:extLst>
        </c:ser>
        <c:ser>
          <c:idx val="2"/>
          <c:order val="2"/>
          <c:tx>
            <c:strRef>
              <c:f>Sheet3!$E$2:$E$3</c:f>
              <c:strCache>
                <c:ptCount val="2"/>
                <c:pt idx="0">
                  <c:v>Contribution of each scenario (%)</c:v>
                </c:pt>
                <c:pt idx="1">
                  <c:v>C</c:v>
                </c:pt>
              </c:strCache>
            </c:strRef>
          </c:tx>
          <c:spPr>
            <a:solidFill>
              <a:schemeClr val="accent3"/>
            </a:solidFill>
            <a:ln>
              <a:noFill/>
            </a:ln>
            <a:effectLst/>
          </c:spPr>
          <c:invertIfNegative val="0"/>
          <c:cat>
            <c:strRef>
              <c:f>Sheet3!$B$4:$B$12</c:f>
              <c:strCache>
                <c:ptCount val="9"/>
                <c:pt idx="0">
                  <c:v>S1 (disaster); FW (-); PR (-)</c:v>
                </c:pt>
                <c:pt idx="1">
                  <c:v>S2 (useless); FW (0); PR (-)</c:v>
                </c:pt>
                <c:pt idx="2">
                  <c:v>S3 (tactic); FW (+); PR (-)</c:v>
                </c:pt>
                <c:pt idx="3">
                  <c:v>S4 (sceptic); FW (-); PR (0)</c:v>
                </c:pt>
                <c:pt idx="4">
                  <c:v>S5 (static); FW (0); PR (-)</c:v>
                </c:pt>
                <c:pt idx="5">
                  <c:v>S6 (strategic); FW (+); PR (0)</c:v>
                </c:pt>
                <c:pt idx="6">
                  <c:v>S7 (volunteer); FW (-); PR (+)</c:v>
                </c:pt>
                <c:pt idx="7">
                  <c:v>S8 (happy); FW (0); PR (+)</c:v>
                </c:pt>
                <c:pt idx="8">
                  <c:v>S9 (dream); FW (+); PR (+)</c:v>
                </c:pt>
              </c:strCache>
            </c:strRef>
          </c:cat>
          <c:val>
            <c:numRef>
              <c:f>Sheet3!$E$4:$E$12</c:f>
              <c:numCache>
                <c:formatCode>General</c:formatCode>
                <c:ptCount val="9"/>
                <c:pt idx="0">
                  <c:v>5</c:v>
                </c:pt>
                <c:pt idx="1">
                  <c:v>12</c:v>
                </c:pt>
                <c:pt idx="2">
                  <c:v>35</c:v>
                </c:pt>
                <c:pt idx="3">
                  <c:v>11</c:v>
                </c:pt>
                <c:pt idx="4">
                  <c:v>11</c:v>
                </c:pt>
                <c:pt idx="5">
                  <c:v>6</c:v>
                </c:pt>
                <c:pt idx="6">
                  <c:v>4</c:v>
                </c:pt>
                <c:pt idx="7">
                  <c:v>8</c:v>
                </c:pt>
                <c:pt idx="8">
                  <c:v>8</c:v>
                </c:pt>
              </c:numCache>
            </c:numRef>
          </c:val>
          <c:extLst>
            <c:ext xmlns:c16="http://schemas.microsoft.com/office/drawing/2014/chart" uri="{C3380CC4-5D6E-409C-BE32-E72D297353CC}">
              <c16:uniqueId val="{00000002-69FE-468C-BC51-9D2F0A08F9D5}"/>
            </c:ext>
          </c:extLst>
        </c:ser>
        <c:ser>
          <c:idx val="3"/>
          <c:order val="3"/>
          <c:tx>
            <c:strRef>
              <c:f>Sheet3!$F$2:$F$3</c:f>
              <c:strCache>
                <c:ptCount val="2"/>
                <c:pt idx="0">
                  <c:v>Contribution of each scenario (%)</c:v>
                </c:pt>
                <c:pt idx="1">
                  <c:v>D</c:v>
                </c:pt>
              </c:strCache>
            </c:strRef>
          </c:tx>
          <c:spPr>
            <a:solidFill>
              <a:schemeClr val="accent4"/>
            </a:solidFill>
            <a:ln>
              <a:noFill/>
            </a:ln>
            <a:effectLst/>
          </c:spPr>
          <c:invertIfNegative val="0"/>
          <c:cat>
            <c:strRef>
              <c:f>Sheet3!$B$4:$B$12</c:f>
              <c:strCache>
                <c:ptCount val="9"/>
                <c:pt idx="0">
                  <c:v>S1 (disaster); FW (-); PR (-)</c:v>
                </c:pt>
                <c:pt idx="1">
                  <c:v>S2 (useless); FW (0); PR (-)</c:v>
                </c:pt>
                <c:pt idx="2">
                  <c:v>S3 (tactic); FW (+); PR (-)</c:v>
                </c:pt>
                <c:pt idx="3">
                  <c:v>S4 (sceptic); FW (-); PR (0)</c:v>
                </c:pt>
                <c:pt idx="4">
                  <c:v>S5 (static); FW (0); PR (-)</c:v>
                </c:pt>
                <c:pt idx="5">
                  <c:v>S6 (strategic); FW (+); PR (0)</c:v>
                </c:pt>
                <c:pt idx="6">
                  <c:v>S7 (volunteer); FW (-); PR (+)</c:v>
                </c:pt>
                <c:pt idx="7">
                  <c:v>S8 (happy); FW (0); PR (+)</c:v>
                </c:pt>
                <c:pt idx="8">
                  <c:v>S9 (dream); FW (+); PR (+)</c:v>
                </c:pt>
              </c:strCache>
            </c:strRef>
          </c:cat>
          <c:val>
            <c:numRef>
              <c:f>Sheet3!$F$4:$F$12</c:f>
              <c:numCache>
                <c:formatCode>General</c:formatCode>
                <c:ptCount val="9"/>
                <c:pt idx="0">
                  <c:v>6</c:v>
                </c:pt>
                <c:pt idx="1">
                  <c:v>10</c:v>
                </c:pt>
                <c:pt idx="2">
                  <c:v>40</c:v>
                </c:pt>
                <c:pt idx="3">
                  <c:v>11</c:v>
                </c:pt>
                <c:pt idx="4">
                  <c:v>10</c:v>
                </c:pt>
                <c:pt idx="5">
                  <c:v>4</c:v>
                </c:pt>
                <c:pt idx="6">
                  <c:v>3</c:v>
                </c:pt>
                <c:pt idx="7">
                  <c:v>9</c:v>
                </c:pt>
                <c:pt idx="8">
                  <c:v>7</c:v>
                </c:pt>
              </c:numCache>
            </c:numRef>
          </c:val>
          <c:extLst>
            <c:ext xmlns:c16="http://schemas.microsoft.com/office/drawing/2014/chart" uri="{C3380CC4-5D6E-409C-BE32-E72D297353CC}">
              <c16:uniqueId val="{00000003-69FE-468C-BC51-9D2F0A08F9D5}"/>
            </c:ext>
          </c:extLst>
        </c:ser>
        <c:dLbls>
          <c:showLegendKey val="0"/>
          <c:showVal val="0"/>
          <c:showCatName val="0"/>
          <c:showSerName val="0"/>
          <c:showPercent val="0"/>
          <c:showBubbleSize val="0"/>
        </c:dLbls>
        <c:gapWidth val="182"/>
        <c:axId val="693958655"/>
        <c:axId val="661465759"/>
      </c:barChart>
      <c:catAx>
        <c:axId val="693958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465759"/>
        <c:crosses val="autoZero"/>
        <c:auto val="1"/>
        <c:lblAlgn val="ctr"/>
        <c:lblOffset val="100"/>
        <c:noMultiLvlLbl val="0"/>
      </c:catAx>
      <c:valAx>
        <c:axId val="6614657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958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9E75FF-6948-4524-ACFC-ED2D61866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6075</Words>
  <Characters>34631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2023-10-27T06:34:00Z</cp:lastPrinted>
  <dcterms:created xsi:type="dcterms:W3CDTF">2024-02-28T09:22:00Z</dcterms:created>
  <dcterms:modified xsi:type="dcterms:W3CDTF">2024-03-01T10:29:00Z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af189ee48e80aedc629b4fd3b6efdd03d4f06d25ea61a9bf7cf18ab403bccc37</vt:lpwstr>
  </property>
</Properties>
</file>