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27831" w14:textId="47A8DA8D" w:rsidR="006B1015" w:rsidRDefault="00373AE5" w:rsidP="00373AE5">
      <w:pPr>
        <w:spacing w:after="0" w:line="240" w:lineRule="auto"/>
        <w:ind w:leftChars="0" w:left="0" w:firstLineChars="0"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Public perception and acceptance of driverless buses in Yichang, China</w:t>
      </w:r>
    </w:p>
    <w:p w14:paraId="1431705C" w14:textId="77777777" w:rsidR="00373AE5" w:rsidRDefault="00373AE5">
      <w:pPr>
        <w:spacing w:after="0" w:line="240" w:lineRule="auto"/>
        <w:ind w:left="0" w:hanging="2"/>
        <w:jc w:val="center"/>
        <w:rPr>
          <w:rFonts w:ascii="Times New Roman" w:eastAsiaTheme="minorEastAsia" w:hAnsi="Times New Roman" w:cs="Times New Roman"/>
          <w:lang w:eastAsia="zh-CN"/>
        </w:rPr>
      </w:pPr>
    </w:p>
    <w:p w14:paraId="1559AFCB" w14:textId="08F94F98" w:rsidR="006B1015" w:rsidRDefault="00DC2689">
      <w:pPr>
        <w:spacing w:after="0" w:line="240" w:lineRule="auto"/>
        <w:ind w:left="0" w:hanging="2"/>
        <w:jc w:val="center"/>
        <w:rPr>
          <w:rFonts w:ascii="Times New Roman" w:eastAsia="Times New Roman" w:hAnsi="Times New Roman" w:cs="Times New Roman"/>
        </w:rPr>
      </w:pPr>
      <w:r>
        <w:rPr>
          <w:rFonts w:ascii="Times New Roman" w:eastAsiaTheme="minorEastAsia" w:hAnsi="Times New Roman" w:cs="Times New Roman" w:hint="eastAsia"/>
          <w:lang w:eastAsia="zh-CN"/>
        </w:rPr>
        <w:t>Zeng Yi</w:t>
      </w:r>
      <w:r>
        <w:rPr>
          <w:rFonts w:ascii="Times New Roman" w:eastAsia="Times New Roman" w:hAnsi="Times New Roman" w:cs="Times New Roman"/>
          <w:vertAlign w:val="superscript"/>
        </w:rPr>
        <w:t>1,2</w:t>
      </w:r>
      <w:r>
        <w:rPr>
          <w:rFonts w:ascii="Times New Roman" w:eastAsia="Times New Roman" w:hAnsi="Times New Roman" w:cs="Times New Roman"/>
        </w:rPr>
        <w:t>, Mou Leong Tan</w:t>
      </w:r>
      <w:r w:rsidR="00EC757F">
        <w:rPr>
          <w:rFonts w:ascii="Times New Roman" w:eastAsia="Times New Roman" w:hAnsi="Times New Roman" w:cs="Times New Roman"/>
          <w:vertAlign w:val="superscript"/>
        </w:rPr>
        <w:t>1</w:t>
      </w:r>
    </w:p>
    <w:p w14:paraId="2CB9B6DE" w14:textId="77777777" w:rsidR="006B1015" w:rsidRDefault="006B1015">
      <w:pPr>
        <w:spacing w:after="0" w:line="240" w:lineRule="auto"/>
        <w:ind w:left="0" w:hanging="2"/>
        <w:jc w:val="center"/>
        <w:rPr>
          <w:rFonts w:ascii="Times New Roman" w:eastAsia="Times New Roman" w:hAnsi="Times New Roman" w:cs="Times New Roman"/>
        </w:rPr>
      </w:pPr>
    </w:p>
    <w:p w14:paraId="6BA93E5C" w14:textId="0ECF1822" w:rsidR="006B1015" w:rsidRDefault="00DC2689">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GeoInformatic</w:t>
      </w:r>
      <w:proofErr w:type="spellEnd"/>
      <w:r>
        <w:rPr>
          <w:rFonts w:ascii="Times New Roman" w:eastAsia="Times New Roman" w:hAnsi="Times New Roman" w:cs="Times New Roman"/>
        </w:rPr>
        <w:t xml:space="preserve"> Unit, Geography Section, School of Humanities, </w:t>
      </w:r>
      <w:proofErr w:type="spellStart"/>
      <w:r>
        <w:rPr>
          <w:rFonts w:ascii="Times New Roman" w:eastAsia="Times New Roman" w:hAnsi="Times New Roman" w:cs="Times New Roman"/>
        </w:rPr>
        <w:t>Universiti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Sains</w:t>
      </w:r>
      <w:proofErr w:type="spellEnd"/>
      <w:r>
        <w:rPr>
          <w:rFonts w:ascii="Times New Roman" w:eastAsia="Times New Roman" w:hAnsi="Times New Roman" w:cs="Times New Roman"/>
        </w:rPr>
        <w:t xml:space="preserve"> Malaysia</w:t>
      </w:r>
    </w:p>
    <w:p w14:paraId="56CA35D9" w14:textId="39DD918A" w:rsidR="006B1015" w:rsidRDefault="00DC2689">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vertAlign w:val="superscript"/>
        </w:rPr>
        <w:t>2</w:t>
      </w:r>
      <w:r>
        <w:t xml:space="preserve"> </w:t>
      </w:r>
      <w:r>
        <w:rPr>
          <w:rFonts w:ascii="Times New Roman" w:eastAsia="Times New Roman" w:hAnsi="Times New Roman" w:cs="Times New Roman"/>
        </w:rPr>
        <w:t>School of Artificial Intelligence, Wuhan Technology and Business University</w:t>
      </w:r>
    </w:p>
    <w:p w14:paraId="0A355952" w14:textId="77777777" w:rsidR="00373AE5" w:rsidRDefault="00373AE5">
      <w:pPr>
        <w:spacing w:after="0" w:line="240" w:lineRule="auto"/>
        <w:ind w:left="0" w:hanging="2"/>
        <w:jc w:val="center"/>
        <w:rPr>
          <w:rFonts w:ascii="Times New Roman" w:eastAsia="Times New Roman" w:hAnsi="Times New Roman" w:cs="Times New Roman"/>
        </w:rPr>
      </w:pPr>
    </w:p>
    <w:p w14:paraId="19A007C0" w14:textId="518C4F68" w:rsidR="00373AE5" w:rsidRPr="00373AE5" w:rsidRDefault="00DC2689" w:rsidP="00373AE5">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 xml:space="preserve">Correspondence: </w:t>
      </w:r>
      <w:r w:rsidR="00373AE5">
        <w:rPr>
          <w:rFonts w:ascii="Times New Roman" w:eastAsia="Times New Roman" w:hAnsi="Times New Roman" w:cs="Times New Roman"/>
        </w:rPr>
        <w:t>Mou Leong Tan</w:t>
      </w:r>
      <w:r w:rsidR="00373AE5" w:rsidRPr="00373AE5">
        <w:rPr>
          <w:rFonts w:ascii="Times New Roman" w:eastAsia="Times New Roman" w:hAnsi="Times New Roman" w:cs="Times New Roman"/>
        </w:rPr>
        <w:t xml:space="preserve"> (email: mouleong@usm.my)</w:t>
      </w:r>
    </w:p>
    <w:p w14:paraId="313AC6FC" w14:textId="77777777" w:rsidR="006B1015" w:rsidRDefault="006B1015" w:rsidP="00373AE5">
      <w:pPr>
        <w:spacing w:after="0" w:line="240" w:lineRule="auto"/>
        <w:ind w:leftChars="0" w:left="0" w:firstLineChars="0" w:firstLine="0"/>
        <w:rPr>
          <w:rFonts w:ascii="Times New Roman" w:eastAsia="Times New Roman" w:hAnsi="Times New Roman" w:cs="Times New Roman"/>
        </w:rPr>
      </w:pPr>
    </w:p>
    <w:p w14:paraId="31B07C3C" w14:textId="1D1D711E" w:rsidR="00373AE5" w:rsidRPr="00373AE5" w:rsidRDefault="00373AE5" w:rsidP="00373AE5">
      <w:pPr>
        <w:spacing w:after="0" w:line="240" w:lineRule="auto"/>
        <w:ind w:left="0" w:hanging="2"/>
        <w:jc w:val="both"/>
        <w:rPr>
          <w:rFonts w:ascii="Times New Roman" w:eastAsia="Times New Roman" w:hAnsi="Times New Roman" w:cs="Times New Roman"/>
        </w:rPr>
      </w:pPr>
      <w:r w:rsidRPr="00373AE5">
        <w:rPr>
          <w:rFonts w:ascii="Times New Roman" w:eastAsia="Times New Roman" w:hAnsi="Times New Roman" w:cs="Times New Roman"/>
          <w:lang w:val="ms-MY"/>
        </w:rPr>
        <w:t xml:space="preserve">Received: </w:t>
      </w:r>
      <w:r>
        <w:rPr>
          <w:rFonts w:ascii="Times New Roman" w:eastAsia="Times New Roman" w:hAnsi="Times New Roman" w:cs="Times New Roman"/>
          <w:lang w:val="ms-MY"/>
        </w:rPr>
        <w:t>18</w:t>
      </w:r>
      <w:r w:rsidRPr="00373AE5">
        <w:rPr>
          <w:rFonts w:ascii="Times New Roman" w:eastAsia="Times New Roman" w:hAnsi="Times New Roman" w:cs="Times New Roman"/>
          <w:lang w:val="ms-MY"/>
        </w:rPr>
        <w:t xml:space="preserve"> </w:t>
      </w:r>
      <w:r>
        <w:rPr>
          <w:rFonts w:ascii="Times New Roman" w:eastAsia="Times New Roman" w:hAnsi="Times New Roman" w:cs="Times New Roman"/>
          <w:lang w:val="ms-MY"/>
        </w:rPr>
        <w:t>July</w:t>
      </w:r>
      <w:r w:rsidRPr="00373AE5">
        <w:rPr>
          <w:rFonts w:ascii="Times New Roman" w:eastAsia="Times New Roman" w:hAnsi="Times New Roman" w:cs="Times New Roman"/>
          <w:lang w:val="ms-MY"/>
        </w:rPr>
        <w:t xml:space="preserve"> 2024</w:t>
      </w:r>
      <w:r w:rsidRPr="00373AE5">
        <w:rPr>
          <w:rFonts w:ascii="Times New Roman" w:eastAsia="Times New Roman" w:hAnsi="Times New Roman" w:cs="Times New Roman"/>
          <w:lang w:val="en-GB"/>
        </w:rPr>
        <w:t>; Accepted:</w:t>
      </w:r>
      <w:r w:rsidRPr="00373AE5">
        <w:rPr>
          <w:rFonts w:ascii="Times New Roman" w:eastAsia="Times New Roman" w:hAnsi="Times New Roman" w:cs="Times New Roman"/>
          <w:lang w:val="ms-MY"/>
        </w:rPr>
        <w:t xml:space="preserve"> </w:t>
      </w:r>
      <w:r>
        <w:rPr>
          <w:rFonts w:ascii="Times New Roman" w:eastAsia="Times New Roman" w:hAnsi="Times New Roman" w:cs="Times New Roman"/>
        </w:rPr>
        <w:t>22 January</w:t>
      </w:r>
      <w:r w:rsidRPr="00373AE5">
        <w:rPr>
          <w:rFonts w:ascii="Times New Roman" w:eastAsia="Times New Roman" w:hAnsi="Times New Roman" w:cs="Times New Roman"/>
        </w:rPr>
        <w:t xml:space="preserve"> 2025</w:t>
      </w:r>
      <w:r w:rsidRPr="00373AE5">
        <w:rPr>
          <w:rFonts w:ascii="Times New Roman" w:eastAsia="Times New Roman" w:hAnsi="Times New Roman" w:cs="Times New Roman"/>
          <w:lang w:val="en-GB"/>
        </w:rPr>
        <w:t xml:space="preserve">; Published: </w:t>
      </w:r>
      <w:r w:rsidR="001B549D">
        <w:rPr>
          <w:rFonts w:ascii="Times New Roman" w:eastAsia="Times New Roman" w:hAnsi="Times New Roman" w:cs="Times New Roman"/>
        </w:rPr>
        <w:t>14</w:t>
      </w:r>
      <w:r w:rsidRPr="00373AE5">
        <w:rPr>
          <w:rFonts w:ascii="Times New Roman" w:eastAsia="Times New Roman" w:hAnsi="Times New Roman" w:cs="Times New Roman"/>
        </w:rPr>
        <w:t xml:space="preserve"> February 2025</w:t>
      </w:r>
    </w:p>
    <w:p w14:paraId="40B39997" w14:textId="77777777" w:rsidR="006B1015" w:rsidRDefault="00DC2689">
      <w:pPr>
        <w:spacing w:after="0" w:line="240" w:lineRule="auto"/>
        <w:ind w:left="0" w:hanging="2"/>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22964452" w14:textId="77777777" w:rsidR="00373AE5" w:rsidRDefault="00373AE5">
      <w:pPr>
        <w:spacing w:after="0" w:line="240" w:lineRule="auto"/>
        <w:ind w:left="0" w:hanging="2"/>
        <w:jc w:val="both"/>
        <w:rPr>
          <w:rFonts w:ascii="Times New Roman" w:eastAsia="Times New Roman" w:hAnsi="Times New Roman" w:cs="Times New Roman"/>
        </w:rPr>
      </w:pPr>
    </w:p>
    <w:p w14:paraId="45181BAF" w14:textId="77777777" w:rsidR="006B1015" w:rsidRDefault="00DC268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Abstract </w:t>
      </w:r>
    </w:p>
    <w:p w14:paraId="48EADCA5" w14:textId="77777777" w:rsidR="006B1015" w:rsidRDefault="00DC268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751F7823" w14:textId="77777777" w:rsidR="006B1015" w:rsidRDefault="00DC2689">
      <w:pPr>
        <w:spacing w:after="0" w:line="240" w:lineRule="auto"/>
        <w:ind w:left="-2" w:firstLineChars="0" w:firstLine="0"/>
        <w:jc w:val="both"/>
        <w:rPr>
          <w:rFonts w:ascii="Times New Roman" w:eastAsia="Times New Roman" w:hAnsi="Times New Roman" w:cs="Times New Roman"/>
          <w:sz w:val="24"/>
          <w:szCs w:val="24"/>
        </w:rPr>
      </w:pPr>
      <w:bookmarkStart w:id="0" w:name="_Hlk188351650"/>
      <w:r>
        <w:rPr>
          <w:rFonts w:ascii="Times New Roman" w:eastAsia="Times New Roman" w:hAnsi="Times New Roman" w:cs="Times New Roman"/>
          <w:sz w:val="24"/>
          <w:szCs w:val="24"/>
        </w:rPr>
        <w:t xml:space="preserve">Previous research on driverless cars has predominantly focused on large cities in developed regions, with limited attention given to the acceptance of driverless buses in small and medium-sized cities. This study conducted a questionnaire survey involving 306 citizens from the </w:t>
      </w:r>
      <w:proofErr w:type="spellStart"/>
      <w:r>
        <w:rPr>
          <w:rFonts w:ascii="Times New Roman" w:eastAsia="Times New Roman" w:hAnsi="Times New Roman" w:cs="Times New Roman"/>
          <w:sz w:val="24"/>
          <w:szCs w:val="24"/>
        </w:rPr>
        <w:t>Xiling</w:t>
      </w:r>
      <w:proofErr w:type="spellEnd"/>
      <w:r>
        <w:rPr>
          <w:rFonts w:ascii="Times New Roman" w:eastAsia="Times New Roman" w:hAnsi="Times New Roman" w:cs="Times New Roman"/>
          <w:sz w:val="24"/>
          <w:szCs w:val="24"/>
        </w:rPr>
        <w:t xml:space="preserve"> District of Yichang City, analyzing the data using the structural equation model. The research expanded the traditional technology acceptance model by introducing three additional factors influencing public acceptance of driverless buses: perceived risk, perceived value, and perceived usefulness. Additionally, three secondary factors such as social impact, image, and result demonstrability were incorporated into the framework. The findings revealed that 69 participants (22.55%) fully accepted driverless buses, 117 participants (38.24%) were relatively accepting, 111 participants (36.27%) held a neutral stance, and only 9 participants (2.94%) were completely opposed. Young people and highly educated individuals demonstrated greater interest in learning about driverless buses. Social impact and perceived usefulness were identified as having a significant positive influence on public acceptance, while image and result demonstrability positively affected perceived usefulness. In contrast, perceived risk negatively impacted acceptance levels. As Yichang currently lacks driverless bus services, understanding local citizens' perceptions and acceptance is essential before promoting and implementing such services. This study provides valuable insights and a reference framework for the introduction and promotion of driverless buses in the city</w:t>
      </w:r>
      <w:bookmarkEnd w:id="0"/>
      <w:r>
        <w:rPr>
          <w:rFonts w:ascii="Times New Roman" w:eastAsia="Times New Roman" w:hAnsi="Times New Roman" w:cs="Times New Roman"/>
          <w:sz w:val="24"/>
          <w:szCs w:val="24"/>
        </w:rPr>
        <w:t xml:space="preserve">. </w:t>
      </w:r>
    </w:p>
    <w:p w14:paraId="5350BA85" w14:textId="77777777" w:rsidR="006B1015" w:rsidRDefault="00DC268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5B10580E" w14:textId="00E86868" w:rsidR="006B1015" w:rsidRDefault="00DC2689">
      <w:pPr>
        <w:spacing w:after="0" w:line="240" w:lineRule="auto"/>
        <w:ind w:left="0" w:hanging="2"/>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b/>
          <w:sz w:val="24"/>
          <w:szCs w:val="24"/>
        </w:rPr>
        <w:t xml:space="preserve">Keywords: </w:t>
      </w:r>
      <w:r>
        <w:rPr>
          <w:rFonts w:ascii="Times New Roman" w:eastAsiaTheme="minorEastAsia" w:hAnsi="Times New Roman" w:cs="Times New Roman" w:hint="eastAsia"/>
          <w:sz w:val="24"/>
          <w:szCs w:val="24"/>
          <w:lang w:eastAsia="zh-CN"/>
        </w:rPr>
        <w:t>D</w:t>
      </w:r>
      <w:r>
        <w:rPr>
          <w:rFonts w:ascii="Times New Roman" w:eastAsia="Times New Roman" w:hAnsi="Times New Roman" w:cs="Times New Roman"/>
          <w:sz w:val="24"/>
          <w:szCs w:val="24"/>
        </w:rPr>
        <w:t xml:space="preserve">riverless </w:t>
      </w:r>
      <w:r>
        <w:rPr>
          <w:rFonts w:ascii="Times New Roman" w:eastAsiaTheme="minorEastAsia" w:hAnsi="Times New Roman" w:cs="Times New Roman" w:hint="eastAsia"/>
          <w:sz w:val="24"/>
          <w:szCs w:val="24"/>
          <w:lang w:eastAsia="zh-CN"/>
        </w:rPr>
        <w:t>b</w:t>
      </w:r>
      <w:r>
        <w:rPr>
          <w:rFonts w:ascii="Times New Roman" w:eastAsia="Times New Roman" w:hAnsi="Times New Roman" w:cs="Times New Roman"/>
          <w:sz w:val="24"/>
          <w:szCs w:val="24"/>
        </w:rPr>
        <w:t xml:space="preserve">uses, </w:t>
      </w:r>
      <w:r w:rsidR="00373AE5">
        <w:rPr>
          <w:rFonts w:ascii="Times New Roman" w:eastAsiaTheme="minorEastAsia" w:hAnsi="Times New Roman" w:cs="Times New Roman"/>
          <w:sz w:val="24"/>
          <w:szCs w:val="24"/>
          <w:lang w:eastAsia="zh-CN"/>
        </w:rPr>
        <w:t>p</w:t>
      </w:r>
      <w:r w:rsidR="00373AE5">
        <w:rPr>
          <w:rFonts w:ascii="Times New Roman" w:eastAsia="Times New Roman" w:hAnsi="Times New Roman" w:cs="Times New Roman"/>
          <w:sz w:val="24"/>
          <w:szCs w:val="24"/>
        </w:rPr>
        <w:t xml:space="preserve">ublic </w:t>
      </w:r>
      <w:r w:rsidR="00373AE5">
        <w:rPr>
          <w:rFonts w:ascii="Times New Roman" w:eastAsiaTheme="minorEastAsia" w:hAnsi="Times New Roman" w:cs="Times New Roman"/>
          <w:sz w:val="24"/>
          <w:szCs w:val="24"/>
          <w:lang w:eastAsia="zh-CN"/>
        </w:rPr>
        <w:t>a</w:t>
      </w:r>
      <w:r w:rsidR="00373AE5">
        <w:rPr>
          <w:rFonts w:ascii="Times New Roman" w:eastAsia="Times New Roman" w:hAnsi="Times New Roman" w:cs="Times New Roman"/>
          <w:sz w:val="24"/>
          <w:szCs w:val="24"/>
        </w:rPr>
        <w:t xml:space="preserve">cceptance, </w:t>
      </w:r>
      <w:r w:rsidR="00373AE5">
        <w:rPr>
          <w:rFonts w:ascii="Times New Roman" w:eastAsiaTheme="minorEastAsia" w:hAnsi="Times New Roman" w:cs="Times New Roman"/>
          <w:sz w:val="24"/>
          <w:szCs w:val="24"/>
          <w:lang w:eastAsia="zh-CN"/>
        </w:rPr>
        <w:t>p</w:t>
      </w:r>
      <w:r w:rsidR="00373AE5">
        <w:rPr>
          <w:rFonts w:ascii="Times New Roman" w:eastAsia="Times New Roman" w:hAnsi="Times New Roman" w:cs="Times New Roman"/>
          <w:sz w:val="24"/>
          <w:szCs w:val="24"/>
        </w:rPr>
        <w:t xml:space="preserve">erceived </w:t>
      </w:r>
      <w:r w:rsidR="00373AE5">
        <w:rPr>
          <w:rFonts w:ascii="Times New Roman" w:eastAsiaTheme="minorEastAsia" w:hAnsi="Times New Roman" w:cs="Times New Roman"/>
          <w:sz w:val="24"/>
          <w:szCs w:val="24"/>
          <w:lang w:eastAsia="zh-CN"/>
        </w:rPr>
        <w:t>r</w:t>
      </w:r>
      <w:r w:rsidR="00373AE5">
        <w:rPr>
          <w:rFonts w:ascii="Times New Roman" w:eastAsia="Times New Roman" w:hAnsi="Times New Roman" w:cs="Times New Roman"/>
          <w:sz w:val="24"/>
          <w:szCs w:val="24"/>
        </w:rPr>
        <w:t xml:space="preserve">isk, </w:t>
      </w:r>
      <w:r w:rsidR="00373AE5">
        <w:rPr>
          <w:rFonts w:ascii="Times New Roman" w:eastAsiaTheme="minorEastAsia" w:hAnsi="Times New Roman" w:cs="Times New Roman"/>
          <w:sz w:val="24"/>
          <w:szCs w:val="24"/>
          <w:lang w:eastAsia="zh-CN"/>
        </w:rPr>
        <w:t>p</w:t>
      </w:r>
      <w:r w:rsidR="00373AE5">
        <w:rPr>
          <w:rFonts w:ascii="Times New Roman" w:eastAsia="Times New Roman" w:hAnsi="Times New Roman" w:cs="Times New Roman"/>
          <w:sz w:val="24"/>
          <w:szCs w:val="24"/>
        </w:rPr>
        <w:t xml:space="preserve">ublic </w:t>
      </w:r>
      <w:r w:rsidR="00373AE5">
        <w:rPr>
          <w:rFonts w:ascii="Times New Roman" w:eastAsiaTheme="minorEastAsia" w:hAnsi="Times New Roman" w:cs="Times New Roman"/>
          <w:sz w:val="24"/>
          <w:szCs w:val="24"/>
          <w:lang w:eastAsia="zh-CN"/>
        </w:rPr>
        <w:t>t</w:t>
      </w:r>
      <w:r w:rsidR="00373AE5">
        <w:rPr>
          <w:rFonts w:ascii="Times New Roman" w:eastAsia="Times New Roman" w:hAnsi="Times New Roman" w:cs="Times New Roman"/>
          <w:sz w:val="24"/>
          <w:szCs w:val="24"/>
        </w:rPr>
        <w:t xml:space="preserve">ransport, </w:t>
      </w:r>
      <w:r w:rsidR="00373AE5">
        <w:rPr>
          <w:rFonts w:ascii="Times New Roman" w:eastAsiaTheme="minorEastAsia" w:hAnsi="Times New Roman" w:cs="Times New Roman"/>
          <w:sz w:val="24"/>
          <w:szCs w:val="24"/>
          <w:lang w:eastAsia="zh-CN"/>
        </w:rPr>
        <w:t>t</w:t>
      </w:r>
      <w:r w:rsidR="00373AE5">
        <w:rPr>
          <w:rFonts w:ascii="Times New Roman" w:eastAsia="Times New Roman" w:hAnsi="Times New Roman" w:cs="Times New Roman"/>
          <w:sz w:val="24"/>
          <w:szCs w:val="24"/>
        </w:rPr>
        <w:t xml:space="preserve">echnology </w:t>
      </w:r>
      <w:r w:rsidR="00373AE5">
        <w:rPr>
          <w:rFonts w:ascii="Times New Roman" w:eastAsiaTheme="minorEastAsia" w:hAnsi="Times New Roman" w:cs="Times New Roman"/>
          <w:sz w:val="24"/>
          <w:szCs w:val="24"/>
          <w:lang w:eastAsia="zh-CN"/>
        </w:rPr>
        <w:t>a</w:t>
      </w:r>
      <w:r w:rsidR="00373AE5">
        <w:rPr>
          <w:rFonts w:ascii="Times New Roman" w:eastAsia="Times New Roman" w:hAnsi="Times New Roman" w:cs="Times New Roman"/>
          <w:sz w:val="24"/>
          <w:szCs w:val="24"/>
        </w:rPr>
        <w:t xml:space="preserve">cceptance </w:t>
      </w:r>
      <w:r w:rsidR="00373AE5">
        <w:rPr>
          <w:rFonts w:ascii="Times New Roman" w:eastAsiaTheme="minorEastAsia" w:hAnsi="Times New Roman" w:cs="Times New Roman"/>
          <w:sz w:val="24"/>
          <w:szCs w:val="24"/>
          <w:lang w:eastAsia="zh-CN"/>
        </w:rPr>
        <w:t>m</w:t>
      </w:r>
      <w:r w:rsidR="00373AE5">
        <w:rPr>
          <w:rFonts w:ascii="Times New Roman" w:eastAsia="Times New Roman" w:hAnsi="Times New Roman" w:cs="Times New Roman"/>
          <w:sz w:val="24"/>
          <w:szCs w:val="24"/>
        </w:rPr>
        <w:t xml:space="preserve">odel </w:t>
      </w:r>
    </w:p>
    <w:p w14:paraId="1D0F05D4" w14:textId="77777777" w:rsidR="006B1015" w:rsidRDefault="00DC2689">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B2FBA3F" w14:textId="77777777" w:rsidR="00373AE5" w:rsidRDefault="00373AE5">
      <w:pPr>
        <w:spacing w:after="0" w:line="240" w:lineRule="auto"/>
        <w:ind w:left="0" w:hanging="2"/>
        <w:jc w:val="both"/>
        <w:rPr>
          <w:rFonts w:ascii="Times New Roman" w:eastAsia="Times New Roman" w:hAnsi="Times New Roman" w:cs="Times New Roman"/>
          <w:sz w:val="24"/>
          <w:szCs w:val="24"/>
        </w:rPr>
      </w:pPr>
    </w:p>
    <w:p w14:paraId="645F4957" w14:textId="77777777" w:rsidR="006B1015" w:rsidRDefault="00DC2689">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080F0B07" w14:textId="77777777" w:rsidR="00373AE5" w:rsidRDefault="00373AE5" w:rsidP="00373AE5">
      <w:pPr>
        <w:spacing w:after="0" w:line="240" w:lineRule="auto"/>
        <w:ind w:leftChars="0" w:left="0" w:firstLineChars="0" w:firstLine="0"/>
        <w:jc w:val="both"/>
        <w:rPr>
          <w:rFonts w:ascii="Times New Roman" w:eastAsia="Times New Roman" w:hAnsi="Times New Roman" w:cs="Times New Roman"/>
          <w:sz w:val="24"/>
          <w:szCs w:val="24"/>
        </w:rPr>
      </w:pPr>
    </w:p>
    <w:p w14:paraId="6C5C7305" w14:textId="4108C234" w:rsidR="006B1015" w:rsidRDefault="00DC2689" w:rsidP="00373AE5">
      <w:pPr>
        <w:spacing w:after="0" w:line="240" w:lineRule="auto"/>
        <w:ind w:leftChars="0" w:left="0" w:firstLineChars="0" w:firstLine="0"/>
        <w:jc w:val="both"/>
        <w:rPr>
          <w:rFonts w:ascii="Times New Roman" w:eastAsia="SimSun" w:hAnsi="Times New Roman" w:cs="Times New Roman"/>
          <w:bCs/>
          <w:sz w:val="24"/>
          <w:szCs w:val="24"/>
          <w:lang w:eastAsia="zh-CN"/>
        </w:rPr>
      </w:pPr>
      <w:r>
        <w:rPr>
          <w:rFonts w:ascii="Times New Roman" w:eastAsia="Times New Roman" w:hAnsi="Times New Roman" w:cs="Times New Roman"/>
          <w:sz w:val="24"/>
          <w:szCs w:val="24"/>
        </w:rPr>
        <w:t>According to the world automobile organization, there are more than 1.3 billion vehicles in use in the world, and the number is growing at a rate of nearly 90million every year</w:t>
      </w:r>
      <w:r>
        <w:rPr>
          <w:rFonts w:ascii="Times New Roman" w:eastAsia="Times New Roman" w:hAnsi="Times New Roman" w:cs="Times New Roman" w:hint="eastAsia"/>
          <w:sz w:val="24"/>
          <w:szCs w:val="24"/>
        </w:rPr>
        <w:t xml:space="preserve"> (Zhan</w:t>
      </w:r>
      <w:r>
        <w:rPr>
          <w:rFonts w:ascii="Times New Roman" w:eastAsia="Times New Roman" w:hAnsi="Times New Roman" w:cs="Times New Roman"/>
          <w:sz w:val="24"/>
          <w:szCs w:val="24"/>
        </w:rPr>
        <w:t>, 201</w:t>
      </w:r>
      <w:r>
        <w:rPr>
          <w:rFonts w:ascii="Times New Roman" w:eastAsia="Times New Roman" w:hAnsi="Times New Roman" w:cs="Times New Roman" w:hint="eastAsia"/>
          <w:sz w:val="24"/>
          <w:szCs w:val="24"/>
        </w:rPr>
        <w:t>9)</w:t>
      </w:r>
      <w:r>
        <w:rPr>
          <w:rFonts w:ascii="Times New Roman" w:eastAsia="Times New Roman" w:hAnsi="Times New Roman" w:cs="Times New Roman"/>
          <w:sz w:val="24"/>
          <w:szCs w:val="24"/>
        </w:rPr>
        <w:t>. Although the emergence of automobiles has greatly saved people's travel time and travel costs, the rapid growth of their number has also brought many probl</w:t>
      </w:r>
      <w:r>
        <w:rPr>
          <w:rFonts w:ascii="Times New Roman" w:eastAsia="SimSun" w:hAnsi="Times New Roman" w:cs="Times New Roman"/>
          <w:bCs/>
          <w:sz w:val="24"/>
          <w:szCs w:val="24"/>
          <w:lang w:eastAsia="zh-CN"/>
        </w:rPr>
        <w:t>ems and challenges to people, of which the three main problems are road traffic accidents, traffic congestion and environmental pollution (Andreasson</w:t>
      </w:r>
      <w:r>
        <w:rPr>
          <w:rFonts w:ascii="Times New Roman" w:eastAsia="SimSun" w:hAnsi="Times New Roman" w:cs="Times New Roman"/>
          <w:sz w:val="24"/>
          <w:szCs w:val="24"/>
          <w:shd w:val="clear" w:color="auto" w:fill="FFFFFF"/>
          <w:lang w:eastAsia="zh-CN"/>
        </w:rPr>
        <w:t xml:space="preserve"> </w:t>
      </w:r>
      <w:r>
        <w:rPr>
          <w:rFonts w:ascii="Times New Roman" w:eastAsia="SimSun" w:hAnsi="Times New Roman" w:cs="Times New Roman"/>
          <w:bCs/>
          <w:sz w:val="24"/>
          <w:szCs w:val="24"/>
          <w:lang w:eastAsia="zh-CN"/>
        </w:rPr>
        <w:t xml:space="preserve">et al., 2015). Since driverless technology has great potential in promoting a new generation of technological revolution, reducing road traffic accidents, easing traffic congestion and reducing environmental pollution, countries have successively increased investment in the </w:t>
      </w:r>
      <w:r>
        <w:rPr>
          <w:rFonts w:ascii="Times New Roman" w:eastAsia="SimSun" w:hAnsi="Times New Roman" w:cs="Times New Roman"/>
          <w:bCs/>
          <w:sz w:val="24"/>
          <w:szCs w:val="24"/>
          <w:lang w:eastAsia="zh-CN"/>
        </w:rPr>
        <w:lastRenderedPageBreak/>
        <w:t>research, development, testing, demonstration and application of driverless technology, and promulgated relevant regulations and standards to promote its development (Van Brummelen</w:t>
      </w:r>
      <w:r>
        <w:rPr>
          <w:rFonts w:ascii="Times New Roman" w:eastAsia="SimSun" w:hAnsi="Times New Roman" w:cs="Times New Roman"/>
          <w:sz w:val="24"/>
          <w:szCs w:val="24"/>
          <w:shd w:val="clear" w:color="auto" w:fill="FFFFFF"/>
          <w:lang w:eastAsia="zh-CN"/>
        </w:rPr>
        <w:t xml:space="preserve"> </w:t>
      </w:r>
      <w:r>
        <w:rPr>
          <w:rFonts w:ascii="Times New Roman" w:eastAsia="SimSun" w:hAnsi="Times New Roman" w:cs="Times New Roman"/>
          <w:bCs/>
          <w:sz w:val="24"/>
          <w:szCs w:val="24"/>
          <w:lang w:eastAsia="zh-CN"/>
        </w:rPr>
        <w:t>et al., 2018). The latest research results of McKinsey Company in 2019 show that by 2030, the market output value related to automatic driving in global cities and regions will reach $1.6 trillion (Baltic</w:t>
      </w:r>
      <w:r>
        <w:rPr>
          <w:rFonts w:ascii="Times New Roman" w:eastAsia="SimSun" w:hAnsi="Times New Roman" w:cs="Times New Roman"/>
          <w:sz w:val="24"/>
          <w:szCs w:val="24"/>
          <w:shd w:val="clear" w:color="auto" w:fill="FFFFFF"/>
          <w:lang w:eastAsia="zh-CN"/>
        </w:rPr>
        <w:t xml:space="preserve"> </w:t>
      </w:r>
      <w:r>
        <w:rPr>
          <w:rFonts w:ascii="Times New Roman" w:eastAsia="SimSun" w:hAnsi="Times New Roman" w:cs="Times New Roman"/>
          <w:bCs/>
          <w:sz w:val="24"/>
          <w:szCs w:val="24"/>
          <w:lang w:eastAsia="zh-CN"/>
        </w:rPr>
        <w:t>et al., 2019).</w:t>
      </w:r>
      <w:r>
        <w:rPr>
          <w:rFonts w:ascii="Times New Roman" w:eastAsia="SimSun" w:hAnsi="Times New Roman" w:cs="Times New Roman" w:hint="eastAsia"/>
          <w:bCs/>
          <w:sz w:val="24"/>
          <w:szCs w:val="24"/>
          <w:lang w:eastAsia="zh-CN"/>
        </w:rPr>
        <w:t xml:space="preserve"> </w:t>
      </w:r>
      <w:bookmarkStart w:id="2" w:name="_Hlk188352444"/>
      <w:r>
        <w:rPr>
          <w:rFonts w:ascii="Times New Roman" w:eastAsia="SimSun" w:hAnsi="Times New Roman" w:cs="Times New Roman"/>
          <w:bCs/>
          <w:sz w:val="24"/>
          <w:szCs w:val="24"/>
          <w:lang w:eastAsia="zh-CN"/>
        </w:rPr>
        <w:t>Driverless cars have the potential to enhance the accessibility of mobile services while significantly reducing road fatalities and harmful emissions</w:t>
      </w:r>
      <w:r>
        <w:rPr>
          <w:rFonts w:ascii="Times New Roman" w:eastAsia="SimSun" w:hAnsi="Times New Roman" w:cs="Times New Roman" w:hint="eastAsia"/>
          <w:bCs/>
          <w:sz w:val="24"/>
          <w:szCs w:val="24"/>
          <w:lang w:eastAsia="zh-CN"/>
        </w:rPr>
        <w:t xml:space="preserve"> </w:t>
      </w:r>
      <w:r>
        <w:rPr>
          <w:rFonts w:ascii="Times New Roman" w:eastAsia="SimSun" w:hAnsi="Times New Roman" w:cs="Times New Roman"/>
          <w:bCs/>
          <w:sz w:val="24"/>
          <w:szCs w:val="24"/>
          <w:lang w:eastAsia="zh-CN"/>
        </w:rPr>
        <w:t>(</w:t>
      </w:r>
      <w:proofErr w:type="spellStart"/>
      <w:r>
        <w:rPr>
          <w:rFonts w:ascii="Times New Roman" w:eastAsia="SimSun" w:hAnsi="Times New Roman" w:cs="Times New Roman"/>
          <w:bCs/>
          <w:sz w:val="24"/>
          <w:szCs w:val="24"/>
          <w:lang w:eastAsia="zh-CN"/>
        </w:rPr>
        <w:t>Tafidis</w:t>
      </w:r>
      <w:proofErr w:type="spellEnd"/>
      <w:r>
        <w:rPr>
          <w:rFonts w:ascii="Times New Roman" w:eastAsia="SimSun" w:hAnsi="Times New Roman" w:cs="Times New Roman"/>
          <w:bCs/>
          <w:sz w:val="24"/>
          <w:szCs w:val="24"/>
          <w:lang w:eastAsia="zh-CN"/>
        </w:rPr>
        <w:t xml:space="preserve"> et al., 2022).</w:t>
      </w:r>
    </w:p>
    <w:bookmarkEnd w:id="2"/>
    <w:p w14:paraId="31B57AA8" w14:textId="77777777" w:rsidR="006B1015" w:rsidRDefault="00DC2689">
      <w:pPr>
        <w:pStyle w:val="ListParagraph"/>
        <w:spacing w:after="0" w:line="240" w:lineRule="auto"/>
        <w:ind w:leftChars="0" w:left="0" w:firstLineChars="0" w:firstLine="720"/>
        <w:jc w:val="both"/>
        <w:rPr>
          <w:rFonts w:ascii="Times New Roman" w:eastAsia="SimSun" w:hAnsi="Times New Roman" w:cs="Times New Roman"/>
          <w:bCs/>
          <w:sz w:val="24"/>
          <w:szCs w:val="24"/>
          <w:lang w:val="en-US" w:eastAsia="zh-CN"/>
        </w:rPr>
      </w:pPr>
      <w:r>
        <w:rPr>
          <w:rFonts w:ascii="Times New Roman" w:eastAsia="SimSun" w:hAnsi="Times New Roman" w:cs="Times New Roman"/>
          <w:bCs/>
          <w:sz w:val="24"/>
          <w:szCs w:val="24"/>
          <w:lang w:eastAsia="zh-CN"/>
        </w:rPr>
        <w:t>More and more countries begin to study driverless cars. Europe has launched the urban automatic transportation system project, which aims to develop and test urban transportation services. This service is mainly to develop small clean cars and public transport to improve the efficiency of urban transportation (</w:t>
      </w:r>
      <w:r>
        <w:rPr>
          <w:rFonts w:ascii="Times New Roman" w:eastAsia="SimSun" w:hAnsi="Times New Roman" w:cs="Times New Roman"/>
          <w:sz w:val="24"/>
          <w:szCs w:val="24"/>
          <w:shd w:val="clear" w:color="auto" w:fill="FFFFFF"/>
        </w:rPr>
        <w:t>Christie</w:t>
      </w:r>
      <w:r>
        <w:rPr>
          <w:rFonts w:ascii="Times New Roman" w:eastAsia="SimSun" w:hAnsi="Times New Roman" w:cs="Times New Roman"/>
          <w:sz w:val="24"/>
          <w:szCs w:val="24"/>
          <w:shd w:val="clear" w:color="auto" w:fill="FFFFFF"/>
          <w:lang w:eastAsia="zh-CN"/>
        </w:rPr>
        <w:t xml:space="preserve"> </w:t>
      </w:r>
      <w:r>
        <w:rPr>
          <w:rFonts w:ascii="Times New Roman" w:eastAsia="SimSun" w:hAnsi="Times New Roman" w:cs="Times New Roman"/>
          <w:bCs/>
          <w:sz w:val="24"/>
          <w:szCs w:val="24"/>
          <w:lang w:eastAsia="zh-CN"/>
        </w:rPr>
        <w:t>et al., 2016). In 2016, EZ10 small driverless electric vehicle was developed by French EasyMile company; Olli, a driverless bus developed in the United States, can continuously learn and optimize itself through voice interaction with passengers; In China, Ankai driverless bus developed by Ankai Automobile company has realized the functions of automatic lane change and emergency avoidance under automatic driving, and has fully met the requirements of bus trial operation. It can be seen that with the increasing maturity of automatic technology, all countries are competing to develop driverless bus technology in order to promote driverless buses to enter the market and put into use faster.</w:t>
      </w:r>
      <w:r>
        <w:rPr>
          <w:rFonts w:ascii="Times New Roman" w:eastAsia="SimSun" w:hAnsi="Times New Roman" w:cs="Times New Roman" w:hint="eastAsia"/>
          <w:bCs/>
          <w:sz w:val="24"/>
          <w:szCs w:val="24"/>
          <w:lang w:val="en-US" w:eastAsia="zh-CN"/>
        </w:rPr>
        <w:t xml:space="preserve"> </w:t>
      </w:r>
      <w:bookmarkStart w:id="3" w:name="_Hlk188352463"/>
      <w:r>
        <w:rPr>
          <w:rFonts w:ascii="Times New Roman" w:eastAsia="Times New Roman" w:hAnsi="Times New Roman" w:cs="Times New Roman"/>
          <w:sz w:val="24"/>
          <w:szCs w:val="24"/>
        </w:rPr>
        <w:t>Zhang</w:t>
      </w:r>
      <w:r>
        <w:rPr>
          <w:rFonts w:ascii="Times New Roman" w:eastAsia="SimSun" w:hAnsi="Times New Roman" w:cs="Times New Roman"/>
          <w:bCs/>
          <w:sz w:val="24"/>
          <w:szCs w:val="24"/>
          <w:lang w:eastAsia="zh-CN"/>
        </w:rPr>
        <w:t xml:space="preserve"> et al. (20</w:t>
      </w:r>
      <w:r>
        <w:rPr>
          <w:rFonts w:ascii="Times New Roman" w:eastAsia="SimSun" w:hAnsi="Times New Roman" w:cs="Times New Roman" w:hint="eastAsia"/>
          <w:bCs/>
          <w:sz w:val="24"/>
          <w:szCs w:val="24"/>
          <w:lang w:val="en-US" w:eastAsia="zh-CN"/>
        </w:rPr>
        <w:t>24</w:t>
      </w:r>
      <w:r>
        <w:rPr>
          <w:rFonts w:ascii="Times New Roman" w:eastAsia="SimSun" w:hAnsi="Times New Roman" w:cs="Times New Roman"/>
          <w:bCs/>
          <w:sz w:val="24"/>
          <w:szCs w:val="24"/>
          <w:lang w:eastAsia="zh-CN"/>
        </w:rPr>
        <w:t>)</w:t>
      </w:r>
      <w:r>
        <w:rPr>
          <w:rFonts w:ascii="Times New Roman" w:eastAsia="SimSun" w:hAnsi="Times New Roman" w:cs="Times New Roman" w:hint="eastAsia"/>
          <w:bCs/>
          <w:sz w:val="24"/>
          <w:szCs w:val="24"/>
          <w:lang w:val="en-US" w:eastAsia="zh-CN"/>
        </w:rPr>
        <w:t xml:space="preserve"> </w:t>
      </w:r>
      <w:r>
        <w:rPr>
          <w:rFonts w:ascii="Times New Roman" w:eastAsia="SimSun" w:hAnsi="Times New Roman" w:cs="Times New Roman" w:hint="eastAsia"/>
          <w:bCs/>
          <w:sz w:val="24"/>
          <w:szCs w:val="24"/>
          <w:lang w:eastAsia="zh-CN"/>
        </w:rPr>
        <w:t xml:space="preserve">proposed </w:t>
      </w:r>
      <w:r>
        <w:rPr>
          <w:rFonts w:ascii="Times New Roman" w:eastAsia="SimSun" w:hAnsi="Times New Roman" w:cs="Times New Roman"/>
          <w:bCs/>
          <w:sz w:val="24"/>
          <w:szCs w:val="24"/>
          <w:lang w:eastAsia="zh-CN"/>
        </w:rPr>
        <w:t>an enhanced model for driverless car adoption, incorporating novel factors like perceived interpretability and perceived intelligence. While traditional predictors such as perceived ease of use and perceived usefulness remain significant in building trust, their influence is less pronounced compared to the newer factors</w:t>
      </w:r>
      <w:r>
        <w:rPr>
          <w:rFonts w:ascii="Times New Roman" w:eastAsia="SimSun" w:hAnsi="Times New Roman" w:cs="Times New Roman" w:hint="eastAsia"/>
          <w:bCs/>
          <w:sz w:val="24"/>
          <w:szCs w:val="24"/>
          <w:lang w:val="en-US" w:eastAsia="zh-CN"/>
        </w:rPr>
        <w:t xml:space="preserve">. </w:t>
      </w:r>
    </w:p>
    <w:bookmarkEnd w:id="3"/>
    <w:p w14:paraId="1A2F51FB" w14:textId="77777777" w:rsidR="006B1015" w:rsidRDefault="00DC2689">
      <w:pPr>
        <w:spacing w:after="0" w:line="240" w:lineRule="auto"/>
        <w:ind w:leftChars="0" w:firstLineChars="0" w:firstLine="720"/>
        <w:jc w:val="both"/>
        <w:rPr>
          <w:rFonts w:ascii="Times New Roman" w:eastAsia="SimSun" w:hAnsi="Times New Roman" w:cs="Times New Roman"/>
          <w:bCs/>
          <w:sz w:val="24"/>
          <w:szCs w:val="24"/>
          <w:lang w:eastAsia="zh-CN"/>
        </w:rPr>
      </w:pPr>
      <w:r>
        <w:rPr>
          <w:rFonts w:ascii="Times New Roman" w:eastAsia="SimSun" w:hAnsi="Times New Roman" w:cs="Times New Roman"/>
          <w:bCs/>
          <w:sz w:val="24"/>
          <w:szCs w:val="24"/>
          <w:lang w:eastAsia="zh-CN"/>
        </w:rPr>
        <w:t>Driven by the epidemic, driverless cars are applied to daily life faster in China, and its application scenario is also more distinct. However, these scenes are only applicable to driverless low-speed cars. The integration of driverless cars into urban traffic in China remains a challenging task. At each stage of a technology's lifecycle, it is essential to examine and consider the factors influencing its acceptance. Given that user attitudes towards technology significantly impact its adoption and dissemination, it is crucial to study public acceptance prior to the widespread promotion of such technologies</w:t>
      </w:r>
      <w:r>
        <w:rPr>
          <w:rFonts w:ascii="Times New Roman" w:hAnsi="Times New Roman" w:cs="Times New Roman"/>
          <w:sz w:val="24"/>
          <w:szCs w:val="24"/>
          <w:lang w:eastAsia="zh-CN"/>
        </w:rPr>
        <w:t>.</w:t>
      </w:r>
      <w:r>
        <w:rPr>
          <w:rFonts w:ascii="Times New Roman" w:eastAsiaTheme="minorEastAsia" w:hAnsi="Times New Roman" w:cs="Times New Roman" w:hint="eastAsia"/>
          <w:sz w:val="24"/>
          <w:szCs w:val="24"/>
          <w:lang w:eastAsia="zh-CN"/>
        </w:rPr>
        <w:t xml:space="preserve"> </w:t>
      </w:r>
      <w:r>
        <w:rPr>
          <w:rFonts w:ascii="Times New Roman" w:eastAsia="SimSun" w:hAnsi="Times New Roman" w:cs="Times New Roman"/>
          <w:bCs/>
          <w:sz w:val="24"/>
          <w:szCs w:val="24"/>
          <w:lang w:eastAsia="zh-CN"/>
        </w:rPr>
        <w:t xml:space="preserve">However, the public's lack of familiarity with the driverless technology of vehicles and doubts about its driving safety will affect the </w:t>
      </w:r>
      <w:r>
        <w:rPr>
          <w:rFonts w:ascii="Times New Roman" w:eastAsia="SimSun" w:hAnsi="Times New Roman" w:cs="Times New Roman" w:hint="eastAsia"/>
          <w:bCs/>
          <w:sz w:val="24"/>
          <w:szCs w:val="24"/>
          <w:lang w:eastAsia="zh-CN"/>
        </w:rPr>
        <w:t>p</w:t>
      </w:r>
      <w:r>
        <w:rPr>
          <w:rFonts w:ascii="Times New Roman" w:eastAsia="SimSun" w:hAnsi="Times New Roman" w:cs="Times New Roman"/>
          <w:bCs/>
          <w:sz w:val="24"/>
          <w:szCs w:val="24"/>
          <w:lang w:eastAsia="zh-CN"/>
        </w:rPr>
        <w:t>ublic acceptance of driverless cars and delay the application of the new technology (Li, 2017). Salonen's (2019) analysis shows that people's tolerance for accidents caused by driverless cars is lower than that caused by humans.</w:t>
      </w:r>
      <w:r>
        <w:rPr>
          <w:rFonts w:ascii="Times New Roman" w:eastAsia="SimSun" w:hAnsi="Times New Roman" w:cs="Times New Roman" w:hint="eastAsia"/>
          <w:bCs/>
          <w:sz w:val="24"/>
          <w:szCs w:val="24"/>
          <w:lang w:eastAsia="zh-CN"/>
        </w:rPr>
        <w:t xml:space="preserve"> </w:t>
      </w:r>
      <w:bookmarkStart w:id="4" w:name="_Hlk188352481"/>
      <w:r>
        <w:rPr>
          <w:rFonts w:ascii="Times New Roman" w:eastAsia="SimSun" w:hAnsi="Times New Roman" w:cs="Times New Roman" w:hint="eastAsia"/>
          <w:bCs/>
          <w:sz w:val="24"/>
          <w:szCs w:val="24"/>
          <w:lang w:eastAsia="zh-CN"/>
        </w:rPr>
        <w:t xml:space="preserve">Although </w:t>
      </w:r>
      <w:r>
        <w:rPr>
          <w:rFonts w:ascii="Times New Roman" w:eastAsia="SimSun" w:hAnsi="Times New Roman" w:cs="Times New Roman"/>
          <w:bCs/>
          <w:sz w:val="24"/>
          <w:szCs w:val="24"/>
          <w:lang w:eastAsia="zh-CN"/>
        </w:rPr>
        <w:t>the advancements and numerous potential benefits of driverless car technology, public acceptance remains low, with a lack of trust being the most significant barrier to address</w:t>
      </w:r>
      <w:r>
        <w:rPr>
          <w:rFonts w:ascii="Times New Roman" w:eastAsia="SimSun" w:hAnsi="Times New Roman" w:cs="Times New Roman" w:hint="eastAsia"/>
          <w:bCs/>
          <w:sz w:val="24"/>
          <w:szCs w:val="24"/>
          <w:lang w:eastAsia="zh-CN"/>
        </w:rPr>
        <w:t xml:space="preserve"> </w:t>
      </w:r>
      <w:r>
        <w:rPr>
          <w:rFonts w:ascii="Times New Roman" w:eastAsia="SimSun" w:hAnsi="Times New Roman" w:cs="Times New Roman"/>
          <w:bCs/>
          <w:sz w:val="24"/>
          <w:szCs w:val="24"/>
          <w:lang w:eastAsia="zh-CN"/>
        </w:rPr>
        <w:t>(Chen et al., 2023; Liu et al., 2023)</w:t>
      </w:r>
      <w:bookmarkEnd w:id="4"/>
      <w:r>
        <w:rPr>
          <w:rFonts w:ascii="Times New Roman" w:eastAsia="SimSun" w:hAnsi="Times New Roman" w:cs="Times New Roman" w:hint="eastAsia"/>
          <w:bCs/>
          <w:sz w:val="24"/>
          <w:szCs w:val="24"/>
          <w:lang w:eastAsia="zh-CN"/>
        </w:rPr>
        <w:t>.</w:t>
      </w:r>
    </w:p>
    <w:p w14:paraId="2468C095" w14:textId="77777777" w:rsidR="006B1015" w:rsidRDefault="00DC2689">
      <w:pPr>
        <w:spacing w:after="0" w:line="240" w:lineRule="auto"/>
        <w:ind w:leftChars="0" w:left="0" w:firstLineChars="0" w:firstLine="720"/>
        <w:jc w:val="both"/>
        <w:rPr>
          <w:rFonts w:ascii="Times New Roman" w:eastAsia="SimSun" w:hAnsi="Times New Roman" w:cs="Times New Roman"/>
          <w:bCs/>
          <w:sz w:val="24"/>
          <w:szCs w:val="24"/>
          <w:lang w:eastAsia="zh-CN"/>
        </w:rPr>
      </w:pPr>
      <w:r>
        <w:rPr>
          <w:rFonts w:ascii="Times New Roman" w:hAnsi="Times New Roman" w:cs="Times New Roman"/>
          <w:sz w:val="24"/>
          <w:szCs w:val="24"/>
          <w:lang w:eastAsia="zh-CN"/>
        </w:rPr>
        <w:t xml:space="preserve"> The public's lack of familiarity with the driverless technology of vehicles and doubts about its driving safety will affect the acceptance of driverless buses in the public and delay the application of the new technology (Li, 2017). The real consumers of transportation services should be passengers. Understanding passengers is a </w:t>
      </w:r>
      <w:r>
        <w:rPr>
          <w:rFonts w:ascii="Times New Roman" w:hAnsi="Times New Roman" w:cs="Times New Roman" w:hint="eastAsia"/>
          <w:sz w:val="24"/>
          <w:szCs w:val="24"/>
          <w:lang w:eastAsia="zh-CN"/>
        </w:rPr>
        <w:t>great</w:t>
      </w:r>
      <w:r>
        <w:rPr>
          <w:rFonts w:ascii="Times New Roman" w:hAnsi="Times New Roman" w:cs="Times New Roman"/>
          <w:sz w:val="24"/>
          <w:szCs w:val="24"/>
          <w:lang w:eastAsia="zh-CN"/>
        </w:rPr>
        <w:t xml:space="preserve"> challenge facing the whole academia and government. In other words, the public's view of driverless buses is the key to the success of this new mode of transportation. Therefore, the research on the public's acceptance and key influencing factors of driverless buses plays a</w:t>
      </w:r>
      <w:r>
        <w:rPr>
          <w:rFonts w:ascii="Times New Roman" w:eastAsiaTheme="minorEastAsia" w:hAnsi="Times New Roman" w:cs="Times New Roman" w:hint="eastAsia"/>
          <w:sz w:val="24"/>
          <w:szCs w:val="24"/>
          <w:lang w:eastAsia="zh-CN"/>
        </w:rPr>
        <w:t>n</w:t>
      </w:r>
      <w:r>
        <w:rPr>
          <w:rFonts w:ascii="Times New Roman" w:hAnsi="Times New Roman" w:cs="Times New Roman"/>
          <w:sz w:val="24"/>
          <w:szCs w:val="24"/>
          <w:lang w:eastAsia="zh-CN"/>
        </w:rPr>
        <w:t xml:space="preserve"> important role in the rapid application of this technology (</w:t>
      </w:r>
      <w:proofErr w:type="spellStart"/>
      <w:r>
        <w:rPr>
          <w:rFonts w:ascii="Times New Roman" w:hAnsi="Times New Roman" w:cs="Times New Roman"/>
          <w:sz w:val="24"/>
          <w:szCs w:val="24"/>
          <w:lang w:eastAsia="zh-CN"/>
        </w:rPr>
        <w:t>Bestepe</w:t>
      </w:r>
      <w:proofErr w:type="spellEnd"/>
      <w:r>
        <w:rPr>
          <w:rFonts w:ascii="Times New Roman" w:hAnsi="Times New Roman" w:cs="Times New Roman"/>
          <w:sz w:val="24"/>
          <w:szCs w:val="24"/>
          <w:lang w:eastAsia="zh-CN"/>
        </w:rPr>
        <w:t xml:space="preserve"> &amp; </w:t>
      </w:r>
      <w:proofErr w:type="spellStart"/>
      <w:r>
        <w:rPr>
          <w:rFonts w:ascii="Times New Roman" w:hAnsi="Times New Roman" w:cs="Times New Roman"/>
          <w:sz w:val="24"/>
          <w:szCs w:val="24"/>
          <w:lang w:eastAsia="zh-CN"/>
        </w:rPr>
        <w:t>Ozkan</w:t>
      </w:r>
      <w:proofErr w:type="spellEnd"/>
      <w:r>
        <w:rPr>
          <w:rFonts w:ascii="Times New Roman" w:hAnsi="Times New Roman" w:cs="Times New Roman"/>
          <w:sz w:val="24"/>
          <w:szCs w:val="24"/>
          <w:lang w:eastAsia="zh-CN"/>
        </w:rPr>
        <w:t xml:space="preserve">, 2019). </w:t>
      </w:r>
      <w:bookmarkStart w:id="5" w:name="_Hlk188352504"/>
      <w:r>
        <w:rPr>
          <w:rFonts w:ascii="Times New Roman" w:eastAsia="SimSun" w:hAnsi="Times New Roman" w:cs="Times New Roman" w:hint="eastAsia"/>
          <w:bCs/>
          <w:sz w:val="24"/>
          <w:szCs w:val="24"/>
          <w:lang w:eastAsia="zh-CN"/>
        </w:rPr>
        <w:t xml:space="preserve">Liu et al. (2020) </w:t>
      </w:r>
      <w:r>
        <w:rPr>
          <w:rFonts w:ascii="Times New Roman" w:eastAsia="SimSun" w:hAnsi="Times New Roman" w:cs="Times New Roman"/>
          <w:bCs/>
          <w:sz w:val="24"/>
          <w:szCs w:val="24"/>
          <w:lang w:eastAsia="zh-CN"/>
        </w:rPr>
        <w:t xml:space="preserve">conducted a scene experiment to examine changes in people's attitudes toward driverless cars before and after experiencing them. The survey revealed that prior to the experiment, 50% of participants were uncertain about their stance on driverless cars. However, after experiencing a ride, approximately 60% developed a positive attitude toward them. This study highlights that firsthand experience can significantly improve people's perception </w:t>
      </w:r>
      <w:r>
        <w:rPr>
          <w:rFonts w:ascii="Times New Roman" w:eastAsia="SimSun" w:hAnsi="Times New Roman" w:cs="Times New Roman"/>
          <w:bCs/>
          <w:sz w:val="24"/>
          <w:szCs w:val="24"/>
          <w:lang w:eastAsia="zh-CN"/>
        </w:rPr>
        <w:lastRenderedPageBreak/>
        <w:t>of driverless cars</w:t>
      </w:r>
      <w:bookmarkEnd w:id="5"/>
      <w:r>
        <w:rPr>
          <w:rFonts w:ascii="Times New Roman" w:eastAsia="SimSun" w:hAnsi="Times New Roman" w:cs="Times New Roman" w:hint="eastAsia"/>
          <w:bCs/>
          <w:sz w:val="24"/>
          <w:szCs w:val="24"/>
          <w:lang w:eastAsia="zh-CN"/>
        </w:rPr>
        <w:t xml:space="preserve">. </w:t>
      </w:r>
      <w:proofErr w:type="spellStart"/>
      <w:r>
        <w:rPr>
          <w:rFonts w:ascii="Times New Roman" w:eastAsia="SimSun" w:hAnsi="Times New Roman" w:cs="Times New Roman"/>
          <w:bCs/>
          <w:sz w:val="24"/>
          <w:szCs w:val="24"/>
          <w:lang w:eastAsia="zh-CN"/>
        </w:rPr>
        <w:t>Bazilinsky</w:t>
      </w:r>
      <w:r>
        <w:rPr>
          <w:rFonts w:ascii="Times New Roman" w:eastAsia="SimSun" w:hAnsi="Times New Roman" w:cs="Times New Roman" w:hint="eastAsia"/>
          <w:bCs/>
          <w:sz w:val="24"/>
          <w:szCs w:val="24"/>
          <w:lang w:eastAsia="zh-CN"/>
        </w:rPr>
        <w:t>y</w:t>
      </w:r>
      <w:proofErr w:type="spellEnd"/>
      <w:r>
        <w:rPr>
          <w:rFonts w:ascii="Times New Roman" w:eastAsia="SimSun" w:hAnsi="Times New Roman" w:cs="Times New Roman"/>
          <w:bCs/>
          <w:sz w:val="24"/>
          <w:szCs w:val="24"/>
          <w:lang w:eastAsia="zh-CN"/>
        </w:rPr>
        <w:t xml:space="preserve"> et al. (2015) conducted a survey involving 8862 respondents around the world in 2015 and found that people's attitude towards driverless cars is neutral, respondents in different regions have great differences</w:t>
      </w:r>
      <w:r>
        <w:rPr>
          <w:rFonts w:ascii="Times New Roman" w:eastAsia="SimSun" w:hAnsi="Times New Roman" w:cs="Times New Roman" w:hint="eastAsia"/>
          <w:bCs/>
          <w:sz w:val="24"/>
          <w:szCs w:val="24"/>
          <w:lang w:eastAsia="zh-CN"/>
        </w:rPr>
        <w:t xml:space="preserve">. </w:t>
      </w:r>
      <w:r>
        <w:rPr>
          <w:rFonts w:ascii="Times New Roman" w:eastAsia="SimSun" w:hAnsi="Times New Roman" w:cs="Times New Roman"/>
          <w:bCs/>
          <w:sz w:val="24"/>
          <w:szCs w:val="24"/>
          <w:lang w:eastAsia="zh-CN"/>
        </w:rPr>
        <w:t>However, such evaluation is still limited in China, particularly in developing regions like Yichang.</w:t>
      </w:r>
    </w:p>
    <w:p w14:paraId="61B0E905" w14:textId="77777777" w:rsidR="006B1015" w:rsidRDefault="00DC2689">
      <w:pPr>
        <w:spacing w:after="0" w:line="240" w:lineRule="auto"/>
        <w:ind w:left="-2" w:firstLineChars="300" w:firstLine="720"/>
        <w:jc w:val="both"/>
        <w:rPr>
          <w:rFonts w:ascii="Times New Roman" w:eastAsia="SimSun" w:hAnsi="Times New Roman" w:cs="Times New Roman"/>
          <w:bCs/>
          <w:sz w:val="24"/>
          <w:szCs w:val="24"/>
          <w:lang w:eastAsia="zh-CN"/>
        </w:rPr>
      </w:pPr>
      <w:bookmarkStart w:id="6" w:name="_Hlk188352531"/>
      <w:r>
        <w:rPr>
          <w:rFonts w:ascii="Times New Roman" w:eastAsia="SimSun" w:hAnsi="Times New Roman" w:cs="Times New Roman"/>
          <w:bCs/>
          <w:sz w:val="24"/>
          <w:szCs w:val="24"/>
          <w:lang w:eastAsia="zh-CN"/>
        </w:rPr>
        <w:t>Research on driverless public transportation vehicles has been limited. This study specifically focuses on the acceptance of driverless buses, a unique form of public transportation, and differs significantly from previous studies in two keyways. First, it includes participants of all age groups. Second, as driverless buses represent one of the most critical urban transportation modes, they carry greater social implications. Consequently, this study innovatively incorporates Social Impact, Image, and Perceived Risk as key factors influencing acceptance</w:t>
      </w:r>
      <w:bookmarkEnd w:id="6"/>
      <w:r>
        <w:rPr>
          <w:rFonts w:ascii="Times New Roman" w:eastAsia="SimSun" w:hAnsi="Times New Roman" w:cs="Times New Roman" w:hint="eastAsia"/>
          <w:bCs/>
          <w:sz w:val="24"/>
          <w:szCs w:val="24"/>
          <w:lang w:eastAsia="zh-CN"/>
        </w:rPr>
        <w:t>.</w:t>
      </w:r>
      <w:r>
        <w:rPr>
          <w:rFonts w:ascii="Times New Roman" w:eastAsia="SimSun" w:hAnsi="Times New Roman" w:cs="Times New Roman"/>
          <w:bCs/>
          <w:sz w:val="24"/>
          <w:szCs w:val="24"/>
          <w:lang w:eastAsia="zh-CN"/>
        </w:rPr>
        <w:t xml:space="preserve"> </w:t>
      </w:r>
      <w:bookmarkStart w:id="7" w:name="_Hlk188358121"/>
      <w:r>
        <w:rPr>
          <w:rFonts w:ascii="Times New Roman" w:eastAsia="SimSun" w:hAnsi="Times New Roman" w:cs="Times New Roman"/>
          <w:bCs/>
          <w:sz w:val="24"/>
          <w:szCs w:val="24"/>
          <w:lang w:eastAsia="zh-CN"/>
        </w:rPr>
        <w:t xml:space="preserve">Therefore, </w:t>
      </w:r>
      <w:r>
        <w:rPr>
          <w:rFonts w:ascii="Times New Roman" w:hAnsi="Times New Roman" w:cs="Times New Roman"/>
          <w:sz w:val="24"/>
          <w:szCs w:val="24"/>
          <w:lang w:eastAsia="zh-CN"/>
        </w:rPr>
        <w:t xml:space="preserve">this study aims </w:t>
      </w:r>
      <w:r>
        <w:rPr>
          <w:rFonts w:ascii="Times New Roman" w:eastAsiaTheme="minorEastAsia" w:hAnsi="Times New Roman" w:cs="Times New Roman" w:hint="eastAsia"/>
          <w:sz w:val="24"/>
          <w:szCs w:val="24"/>
          <w:lang w:eastAsia="zh-CN"/>
        </w:rPr>
        <w:t xml:space="preserve">to </w:t>
      </w:r>
      <w:r>
        <w:rPr>
          <w:rFonts w:ascii="Times New Roman" w:eastAsiaTheme="minorEastAsia" w:hAnsi="Times New Roman" w:cs="Times New Roman"/>
          <w:sz w:val="24"/>
          <w:szCs w:val="24"/>
          <w:lang w:eastAsia="zh-CN"/>
        </w:rPr>
        <w:t xml:space="preserve">build an acceptance model for quantifying the public's </w:t>
      </w:r>
      <w:r>
        <w:rPr>
          <w:rFonts w:ascii="Times New Roman" w:eastAsiaTheme="minorEastAsia" w:hAnsi="Times New Roman" w:cs="Times New Roman" w:hint="eastAsia"/>
          <w:sz w:val="24"/>
          <w:szCs w:val="24"/>
          <w:lang w:eastAsia="zh-CN"/>
        </w:rPr>
        <w:t>perception</w:t>
      </w:r>
      <w:r>
        <w:rPr>
          <w:rFonts w:ascii="Times New Roman" w:eastAsiaTheme="minorEastAsia" w:hAnsi="Times New Roman" w:cs="Times New Roman"/>
          <w:sz w:val="24"/>
          <w:szCs w:val="24"/>
          <w:lang w:eastAsia="zh-CN"/>
        </w:rPr>
        <w:t xml:space="preserve"> on the driverless buses in Yichang and</w:t>
      </w:r>
      <w:r>
        <w:rPr>
          <w:rFonts w:ascii="Times New Roman" w:eastAsiaTheme="minorEastAsia" w:hAnsi="Times New Roman" w:cs="Times New Roman" w:hint="eastAsia"/>
          <w:sz w:val="24"/>
          <w:szCs w:val="24"/>
          <w:lang w:eastAsia="zh-CN"/>
        </w:rPr>
        <w:t xml:space="preserve"> </w:t>
      </w:r>
      <w:r>
        <w:rPr>
          <w:rFonts w:ascii="Times New Roman" w:eastAsiaTheme="minorEastAsia" w:hAnsi="Times New Roman" w:cs="Times New Roman"/>
          <w:sz w:val="24"/>
          <w:szCs w:val="24"/>
          <w:lang w:eastAsia="zh-CN"/>
        </w:rPr>
        <w:t>analyze the key factors affecting the public acceptance of driverless buses in Yichang</w:t>
      </w:r>
      <w:r>
        <w:rPr>
          <w:rFonts w:ascii="Times New Roman" w:eastAsiaTheme="minorEastAsia" w:hAnsi="Times New Roman" w:cs="Times New Roman" w:hint="eastAsia"/>
          <w:sz w:val="24"/>
          <w:szCs w:val="24"/>
          <w:lang w:eastAsia="zh-CN"/>
        </w:rPr>
        <w:t xml:space="preserve">. </w:t>
      </w:r>
      <w:r>
        <w:rPr>
          <w:rFonts w:ascii="Times New Roman" w:hAnsi="Times New Roman" w:cs="Times New Roman"/>
          <w:sz w:val="24"/>
          <w:szCs w:val="24"/>
          <w:lang w:eastAsia="zh-CN"/>
        </w:rPr>
        <w:t xml:space="preserve">Understanding the factors that influence citizens' acceptance of driverless buses can provide valuable insights into public needs. This knowledge can guide the development of driverless bus technologies and products that are better aligned with the expectations and preferences of the public. </w:t>
      </w:r>
      <w:bookmarkEnd w:id="7"/>
      <w:r>
        <w:rPr>
          <w:rFonts w:ascii="Times New Roman" w:hAnsi="Times New Roman" w:cs="Times New Roman"/>
          <w:sz w:val="24"/>
          <w:szCs w:val="24"/>
          <w:lang w:eastAsia="zh-CN"/>
        </w:rPr>
        <w:t>Provide theoretical reference for the construction of smart city and provide reference for the development of urban transportation during the epidemic. Therefore, it is particularly important to study the public acceptance of driverless buses.</w:t>
      </w:r>
      <w:r>
        <w:rPr>
          <w:rFonts w:ascii="Times New Roman" w:eastAsia="Times New Roman" w:hAnsi="Times New Roman" w:cs="Times New Roman"/>
          <w:sz w:val="24"/>
          <w:szCs w:val="24"/>
        </w:rPr>
        <w:t xml:space="preserve">  </w:t>
      </w:r>
    </w:p>
    <w:p w14:paraId="5AE85D4D" w14:textId="4426BF9E" w:rsidR="006B1015" w:rsidRDefault="006B1015">
      <w:pPr>
        <w:spacing w:after="0" w:line="240" w:lineRule="auto"/>
        <w:ind w:left="0" w:hanging="2"/>
        <w:jc w:val="both"/>
        <w:rPr>
          <w:rFonts w:ascii="Times New Roman" w:eastAsia="Times New Roman" w:hAnsi="Times New Roman" w:cs="Times New Roman"/>
          <w:sz w:val="24"/>
          <w:szCs w:val="24"/>
        </w:rPr>
      </w:pPr>
    </w:p>
    <w:p w14:paraId="1F502FD0" w14:textId="77777777" w:rsidR="006B1015" w:rsidRDefault="00DC268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Study area </w:t>
      </w:r>
    </w:p>
    <w:p w14:paraId="6246F40F" w14:textId="77777777" w:rsidR="006B1015" w:rsidRDefault="00DC268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570DD7D0" w14:textId="77777777" w:rsidR="006B1015" w:rsidRDefault="00DC2689" w:rsidP="00373AE5">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Yichang is a prefecture level city in Hubei Province, China, a provincial sub central city, a regional central city in the central region approved by the State Council and a member of the urban agglomeration in the middle reaches of the Yangtze River</w:t>
      </w:r>
      <w:r>
        <w:rPr>
          <w:rFonts w:ascii="Times New Roman" w:eastAsiaTheme="minorEastAsia" w:hAnsi="Times New Roman" w:cs="Times New Roman" w:hint="eastAsia"/>
          <w:sz w:val="24"/>
          <w:szCs w:val="24"/>
          <w:lang w:eastAsia="zh-CN"/>
        </w:rPr>
        <w:t xml:space="preserve"> (Figure 1)</w:t>
      </w:r>
      <w:r>
        <w:rPr>
          <w:rFonts w:ascii="Times New Roman" w:eastAsia="Times New Roman" w:hAnsi="Times New Roman" w:cs="Times New Roman"/>
          <w:sz w:val="24"/>
          <w:szCs w:val="24"/>
        </w:rPr>
        <w:t xml:space="preserve">. Yichang has five districts directly under the central government, three counties, three county-level cities and two autonomous regions, with a total area of 21000 square meters. According to the results of the seventh national census of Hubei Province, as of 0:00 on November 1, 2020, the permanent population is 4017607. Registered residence population of 3 million 909 thousand and 400 people, in 2021, the city's GDP reached 502 billion 269 million yuan. Yichang is located in Central China, the southwest of Hubei Province and the boundary between the upper and middle reaches of the Yangtze River. It is known as "the gateway of the Three Gorges" and "the throat of Sichuan and Hubei". Yichang was called </w:t>
      </w:r>
      <w:proofErr w:type="spellStart"/>
      <w:r>
        <w:rPr>
          <w:rFonts w:ascii="Times New Roman" w:eastAsia="Times New Roman" w:hAnsi="Times New Roman" w:cs="Times New Roman"/>
          <w:sz w:val="24"/>
          <w:szCs w:val="24"/>
        </w:rPr>
        <w:t>Yiling</w:t>
      </w:r>
      <w:proofErr w:type="spellEnd"/>
      <w:r>
        <w:rPr>
          <w:rFonts w:ascii="Times New Roman" w:eastAsia="Times New Roman" w:hAnsi="Times New Roman" w:cs="Times New Roman"/>
          <w:sz w:val="24"/>
          <w:szCs w:val="24"/>
        </w:rPr>
        <w:t xml:space="preserve"> in ancient times, which was named after "the water here and the mountain here and the mausoleum"; In the Qing Dynasty, the meaning of "suitable for prosperity" was changed to "Yichang". Yichang is the starting point of the Three Gorges of the Yangtze River and the location of the Three Gorges Dam and </w:t>
      </w:r>
      <w:proofErr w:type="spellStart"/>
      <w:r>
        <w:rPr>
          <w:rFonts w:ascii="Times New Roman" w:eastAsia="Times New Roman" w:hAnsi="Times New Roman" w:cs="Times New Roman"/>
          <w:sz w:val="24"/>
          <w:szCs w:val="24"/>
        </w:rPr>
        <w:t>Gezhouba</w:t>
      </w:r>
      <w:proofErr w:type="spellEnd"/>
      <w:r>
        <w:rPr>
          <w:rFonts w:ascii="Times New Roman" w:eastAsia="Times New Roman" w:hAnsi="Times New Roman" w:cs="Times New Roman"/>
          <w:sz w:val="24"/>
          <w:szCs w:val="24"/>
        </w:rPr>
        <w:t xml:space="preserve"> Dam. It is known as the "capital of hydropower in the world"; Yichang is an excellent tourist city in China.</w:t>
      </w:r>
    </w:p>
    <w:p w14:paraId="491D23C6" w14:textId="77777777" w:rsidR="006B1015" w:rsidRDefault="00DC2689">
      <w:pPr>
        <w:spacing w:after="0" w:line="240" w:lineRule="auto"/>
        <w:ind w:leftChars="0" w:left="0" w:firstLineChars="0" w:firstLine="720"/>
        <w:jc w:val="both"/>
        <w:rPr>
          <w:rFonts w:ascii="Times New Roman" w:eastAsiaTheme="minorEastAsia" w:hAnsi="Times New Roman" w:cs="Times New Roman"/>
          <w:sz w:val="24"/>
          <w:szCs w:val="24"/>
          <w:lang w:eastAsia="zh-CN"/>
        </w:rPr>
      </w:pPr>
      <w:bookmarkStart w:id="8" w:name="_Hlk188352561"/>
      <w:r>
        <w:rPr>
          <w:rFonts w:ascii="Times New Roman" w:eastAsiaTheme="minorEastAsia" w:hAnsi="Times New Roman" w:cs="Times New Roman"/>
          <w:sz w:val="24"/>
          <w:szCs w:val="24"/>
          <w:lang w:eastAsia="zh-CN"/>
        </w:rPr>
        <w:t>Most previous studies have focused on large cities in developed regions. However, as society evolves, driverless buses are increasingly appearing in small and medium-sized cities. This highlights the need to examine the acceptance of driverless buses in these contexts. Yichang, known as a hub for hydroelectric power in China and a prominent tourist destination, represents an ideal medium-sized city for promoting driverless buses. Consequently, Yichang was selected as the research site for this study</w:t>
      </w:r>
      <w:bookmarkEnd w:id="8"/>
      <w:r>
        <w:rPr>
          <w:rFonts w:ascii="Times New Roman" w:eastAsiaTheme="minorEastAsia" w:hAnsi="Times New Roman" w:cs="Times New Roman" w:hint="eastAsia"/>
          <w:sz w:val="24"/>
          <w:szCs w:val="24"/>
          <w:lang w:eastAsia="zh-CN"/>
        </w:rPr>
        <w:t>.</w:t>
      </w:r>
    </w:p>
    <w:p w14:paraId="7DF23B44" w14:textId="77777777" w:rsidR="006B1015" w:rsidRDefault="006B1015">
      <w:pPr>
        <w:spacing w:after="0" w:line="240" w:lineRule="auto"/>
        <w:ind w:leftChars="0" w:left="0" w:firstLineChars="0" w:firstLine="720"/>
        <w:jc w:val="both"/>
        <w:rPr>
          <w:rFonts w:ascii="Times New Roman" w:eastAsiaTheme="minorEastAsia" w:hAnsi="Times New Roman" w:cs="Times New Roman"/>
          <w:sz w:val="24"/>
          <w:szCs w:val="24"/>
          <w:lang w:eastAsia="zh-CN"/>
        </w:rPr>
      </w:pPr>
    </w:p>
    <w:p w14:paraId="50D8A5D3" w14:textId="77777777" w:rsidR="006B1015" w:rsidRPr="00373AE5" w:rsidRDefault="00DC2689">
      <w:pPr>
        <w:spacing w:after="0" w:line="240" w:lineRule="auto"/>
        <w:ind w:left="1" w:hanging="3"/>
        <w:jc w:val="center"/>
        <w:rPr>
          <w:rFonts w:ascii="Times New Roman" w:eastAsiaTheme="minorEastAsia" w:hAnsi="Times New Roman" w:cs="Times New Roman"/>
          <w:sz w:val="32"/>
          <w:szCs w:val="32"/>
          <w:lang w:eastAsia="zh-CN"/>
        </w:rPr>
      </w:pPr>
      <w:r w:rsidRPr="00373AE5">
        <w:rPr>
          <w:noProof/>
          <w:sz w:val="28"/>
          <w:szCs w:val="28"/>
          <w:lang w:val="en-MY" w:eastAsia="en-MY"/>
        </w:rPr>
        <w:lastRenderedPageBreak/>
        <w:drawing>
          <wp:inline distT="0" distB="0" distL="114300" distR="114300" wp14:anchorId="2919EB40" wp14:editId="18F56CAA">
            <wp:extent cx="5580380" cy="2558817"/>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86418" cy="2561585"/>
                    </a:xfrm>
                    <a:prstGeom prst="rect">
                      <a:avLst/>
                    </a:prstGeom>
                    <a:noFill/>
                    <a:ln>
                      <a:noFill/>
                    </a:ln>
                  </pic:spPr>
                </pic:pic>
              </a:graphicData>
            </a:graphic>
          </wp:inline>
        </w:drawing>
      </w:r>
    </w:p>
    <w:p w14:paraId="2503E518" w14:textId="1FCE0CA7" w:rsidR="00373AE5" w:rsidRDefault="00373AE5" w:rsidP="00373AE5">
      <w:pPr>
        <w:spacing w:after="0" w:line="240" w:lineRule="auto"/>
        <w:ind w:left="0" w:hanging="2"/>
        <w:rPr>
          <w:rFonts w:ascii="Times New Roman" w:eastAsia="Times New Roman" w:hAnsi="Times New Roman" w:cs="Times New Roman"/>
          <w:sz w:val="24"/>
          <w:szCs w:val="24"/>
        </w:rPr>
      </w:pPr>
      <w:bookmarkStart w:id="9" w:name="_Hlk188351733"/>
      <w:r>
        <w:rPr>
          <w:rFonts w:ascii="Times New Roman" w:eastAsia="Times New Roman" w:hAnsi="Times New Roman" w:cs="Times New Roman"/>
          <w:sz w:val="24"/>
          <w:szCs w:val="24"/>
        </w:rPr>
        <w:t xml:space="preserve">    </w:t>
      </w:r>
      <w:r w:rsidRPr="00373AE5">
        <w:rPr>
          <w:rFonts w:ascii="Times New Roman" w:eastAsia="Times New Roman" w:hAnsi="Times New Roman" w:cs="Times New Roman"/>
          <w:sz w:val="24"/>
          <w:szCs w:val="24"/>
        </w:rPr>
        <w:t>Source: Google Map</w:t>
      </w:r>
    </w:p>
    <w:p w14:paraId="45AB1E73" w14:textId="77777777" w:rsidR="00373AE5" w:rsidRPr="00373AE5" w:rsidRDefault="00373AE5" w:rsidP="00373AE5">
      <w:pPr>
        <w:spacing w:after="0" w:line="240" w:lineRule="auto"/>
        <w:ind w:left="0" w:hanging="2"/>
        <w:rPr>
          <w:rFonts w:ascii="Times New Roman" w:eastAsia="Times New Roman" w:hAnsi="Times New Roman" w:cs="Times New Roman"/>
          <w:sz w:val="24"/>
          <w:szCs w:val="24"/>
        </w:rPr>
      </w:pPr>
    </w:p>
    <w:p w14:paraId="225E6EE3" w14:textId="52EF2054" w:rsidR="006B1015" w:rsidRPr="00373AE5" w:rsidRDefault="00DC2689">
      <w:pPr>
        <w:spacing w:after="0" w:line="240" w:lineRule="auto"/>
        <w:ind w:left="0" w:hanging="2"/>
        <w:jc w:val="center"/>
        <w:rPr>
          <w:rFonts w:ascii="Times New Roman" w:eastAsiaTheme="minorEastAsia" w:hAnsi="Times New Roman" w:cs="Times New Roman"/>
          <w:sz w:val="32"/>
          <w:szCs w:val="32"/>
          <w:lang w:eastAsia="zh-CN"/>
        </w:rPr>
      </w:pPr>
      <w:r w:rsidRPr="00373AE5">
        <w:rPr>
          <w:rFonts w:ascii="Times New Roman" w:eastAsia="Times New Roman" w:hAnsi="Times New Roman" w:cs="Times New Roman"/>
          <w:b/>
          <w:bCs/>
          <w:sz w:val="24"/>
          <w:szCs w:val="24"/>
        </w:rPr>
        <w:t>Figure 1.</w:t>
      </w:r>
      <w:r w:rsidRPr="00373AE5">
        <w:rPr>
          <w:rFonts w:ascii="Times New Roman" w:eastAsia="Times New Roman" w:hAnsi="Times New Roman" w:cs="Times New Roman"/>
          <w:sz w:val="24"/>
          <w:szCs w:val="24"/>
        </w:rPr>
        <w:t xml:space="preserve"> Geographical location of Yichang City </w:t>
      </w:r>
    </w:p>
    <w:bookmarkEnd w:id="9"/>
    <w:p w14:paraId="1BD0CF23" w14:textId="77777777" w:rsidR="006B1015" w:rsidRDefault="006B1015">
      <w:pPr>
        <w:spacing w:after="0" w:line="240" w:lineRule="auto"/>
        <w:ind w:left="0" w:hanging="2"/>
        <w:jc w:val="both"/>
        <w:rPr>
          <w:rFonts w:ascii="Times New Roman" w:eastAsia="Times New Roman" w:hAnsi="Times New Roman" w:cs="Times New Roman"/>
          <w:b/>
          <w:bCs/>
          <w:sz w:val="24"/>
          <w:szCs w:val="24"/>
        </w:rPr>
      </w:pPr>
    </w:p>
    <w:p w14:paraId="57CA6165" w14:textId="77777777" w:rsidR="00373AE5" w:rsidRDefault="00373AE5">
      <w:pPr>
        <w:spacing w:after="0" w:line="240" w:lineRule="auto"/>
        <w:ind w:left="0" w:hanging="2"/>
        <w:jc w:val="both"/>
        <w:rPr>
          <w:rFonts w:ascii="Times New Roman" w:eastAsia="Times New Roman" w:hAnsi="Times New Roman" w:cs="Times New Roman"/>
          <w:b/>
          <w:bCs/>
          <w:sz w:val="24"/>
          <w:szCs w:val="24"/>
        </w:rPr>
      </w:pPr>
    </w:p>
    <w:p w14:paraId="34A72EEF" w14:textId="5501C5D5" w:rsidR="006B1015" w:rsidRDefault="00DC2689">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Research </w:t>
      </w:r>
      <w:r w:rsidR="00373AE5">
        <w:rPr>
          <w:rFonts w:ascii="Times New Roman" w:eastAsia="Times New Roman" w:hAnsi="Times New Roman" w:cs="Times New Roman"/>
          <w:b/>
          <w:sz w:val="24"/>
          <w:szCs w:val="24"/>
        </w:rPr>
        <w:t xml:space="preserve">method </w:t>
      </w:r>
    </w:p>
    <w:p w14:paraId="02B58B1D" w14:textId="77777777" w:rsidR="00373AE5" w:rsidRDefault="00373AE5" w:rsidP="00373AE5">
      <w:pPr>
        <w:spacing w:after="0" w:line="240" w:lineRule="auto"/>
        <w:ind w:leftChars="0" w:left="0" w:firstLineChars="0" w:firstLine="0"/>
        <w:jc w:val="both"/>
        <w:rPr>
          <w:rFonts w:ascii="Times New Roman" w:eastAsia="Times New Roman" w:hAnsi="Times New Roman" w:cs="Times New Roman"/>
          <w:sz w:val="24"/>
          <w:szCs w:val="24"/>
        </w:rPr>
      </w:pPr>
    </w:p>
    <w:p w14:paraId="0CC049AA" w14:textId="485BBEDA" w:rsidR="006B1015" w:rsidRDefault="00DC2689" w:rsidP="00373AE5">
      <w:pPr>
        <w:spacing w:after="0" w:line="240" w:lineRule="auto"/>
        <w:ind w:leftChars="0" w:left="0" w:firstLineChars="0" w:firstLine="0"/>
        <w:jc w:val="both"/>
        <w:rPr>
          <w:rFonts w:ascii="Times New Roman" w:hAnsi="Times New Roman" w:cs="Times New Roman"/>
          <w:sz w:val="24"/>
          <w:szCs w:val="24"/>
          <w:lang w:eastAsia="zh-CN"/>
        </w:rPr>
      </w:pPr>
      <w:r>
        <w:rPr>
          <w:rFonts w:ascii="Times New Roman" w:eastAsiaTheme="minorEastAsia" w:hAnsi="Times New Roman" w:cs="Times New Roman" w:hint="eastAsia"/>
          <w:sz w:val="24"/>
          <w:szCs w:val="24"/>
          <w:lang w:eastAsia="zh-CN"/>
        </w:rPr>
        <w:t>T</w:t>
      </w:r>
      <w:r>
        <w:rPr>
          <w:rFonts w:ascii="Times New Roman" w:eastAsia="Times New Roman" w:hAnsi="Times New Roman" w:cs="Times New Roman"/>
          <w:sz w:val="24"/>
          <w:szCs w:val="24"/>
        </w:rPr>
        <w:t xml:space="preserve">his study adopts a mixed method design to deeply explore the influencing factors of Yichang citizens' social acceptance of driverless buses. </w:t>
      </w:r>
      <w:r>
        <w:rPr>
          <w:rFonts w:ascii="Times New Roman" w:hAnsi="Times New Roman" w:cs="Times New Roman"/>
          <w:sz w:val="24"/>
          <w:szCs w:val="24"/>
          <w:lang w:eastAsia="zh-CN"/>
        </w:rPr>
        <w:t>Based on TAM2 and the theory of perceived risk, this study constructs the following model. Perceived usefulness, perceived value and perceived risk are the key factors that affect the acceptance of driverless buses. Social impact, image and result demonstrability determine perceived usefulness, perceived value and perceived risk. The preliminary public acceptance model of driverless buses in Yichang is as follows (Figure 2). Structural equation modeling (SEM) is a major linear statistical modeling technique. It analyzes the relationship between variables based on the correlation matrix of variables. This study intends to use structural equation model to quantitatively analyze the influencing factors of Yichang citizens' acceptance of driverless buses, and combine exploratory factor analysis with confirmatory factors to explore the influencing factors of the public's acceptance of driverless buses.</w:t>
      </w:r>
    </w:p>
    <w:p w14:paraId="47D6B322" w14:textId="77777777" w:rsidR="006B1015" w:rsidRDefault="006B1015">
      <w:pPr>
        <w:spacing w:after="0" w:line="240" w:lineRule="auto"/>
        <w:ind w:leftChars="0" w:left="0" w:firstLineChars="0" w:firstLine="720"/>
        <w:jc w:val="both"/>
        <w:rPr>
          <w:rFonts w:ascii="Times New Roman" w:eastAsiaTheme="minorEastAsia" w:hAnsi="Times New Roman" w:cs="Times New Roman"/>
          <w:sz w:val="24"/>
          <w:szCs w:val="24"/>
          <w:lang w:eastAsia="zh-CN"/>
        </w:rPr>
      </w:pPr>
    </w:p>
    <w:p w14:paraId="12A2F7EB" w14:textId="77777777" w:rsidR="006B1015" w:rsidRDefault="00DC2689">
      <w:pPr>
        <w:pStyle w:val="ListParagraph"/>
        <w:spacing w:line="240" w:lineRule="auto"/>
        <w:ind w:left="0" w:hanging="2"/>
        <w:jc w:val="center"/>
        <w:rPr>
          <w:rFonts w:ascii="Times New Roman" w:hAnsi="Times New Roman" w:cs="Times New Roman"/>
          <w:sz w:val="24"/>
          <w:szCs w:val="24"/>
          <w:lang w:eastAsia="zh-CN"/>
        </w:rPr>
      </w:pPr>
      <w:r>
        <w:rPr>
          <w:rFonts w:ascii="Times New Roman" w:hAnsi="Times New Roman" w:cs="Times New Roman"/>
          <w:noProof/>
          <w:sz w:val="24"/>
          <w:szCs w:val="24"/>
          <w:lang w:val="en-MY" w:eastAsia="en-MY"/>
        </w:rPr>
        <w:drawing>
          <wp:inline distT="0" distB="0" distL="114300" distR="114300" wp14:anchorId="02C7A030" wp14:editId="18AB5A4D">
            <wp:extent cx="4901378" cy="1924050"/>
            <wp:effectExtent l="0" t="0" r="0" b="0"/>
            <wp:docPr id="12964103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10381" name="图片 6"/>
                    <pic:cNvPicPr>
                      <a:picLocks noChangeAspect="1"/>
                    </pic:cNvPicPr>
                  </pic:nvPicPr>
                  <pic:blipFill>
                    <a:blip r:embed="rId10"/>
                    <a:stretch>
                      <a:fillRect/>
                    </a:stretch>
                  </pic:blipFill>
                  <pic:spPr>
                    <a:xfrm>
                      <a:off x="0" y="0"/>
                      <a:ext cx="4915260" cy="1929500"/>
                    </a:xfrm>
                    <a:prstGeom prst="rect">
                      <a:avLst/>
                    </a:prstGeom>
                    <a:noFill/>
                    <a:ln>
                      <a:noFill/>
                    </a:ln>
                  </pic:spPr>
                </pic:pic>
              </a:graphicData>
            </a:graphic>
          </wp:inline>
        </w:drawing>
      </w:r>
    </w:p>
    <w:p w14:paraId="292E63B4" w14:textId="77777777" w:rsidR="00373AE5" w:rsidRDefault="00373AE5">
      <w:pPr>
        <w:pStyle w:val="ListParagraph"/>
        <w:spacing w:line="240" w:lineRule="auto"/>
        <w:ind w:left="0" w:hanging="2"/>
        <w:jc w:val="center"/>
        <w:rPr>
          <w:rFonts w:ascii="Times New Roman" w:hAnsi="Times New Roman" w:cs="Times New Roman"/>
          <w:sz w:val="24"/>
          <w:szCs w:val="24"/>
          <w:lang w:eastAsia="zh-CN"/>
        </w:rPr>
      </w:pPr>
    </w:p>
    <w:p w14:paraId="110DC0AD" w14:textId="77777777" w:rsidR="006B1015" w:rsidRPr="00373AE5" w:rsidRDefault="00DC2689" w:rsidP="00373AE5">
      <w:pPr>
        <w:pStyle w:val="ListParagraph"/>
        <w:spacing w:after="0" w:line="240" w:lineRule="auto"/>
        <w:ind w:left="0" w:hanging="2"/>
        <w:jc w:val="center"/>
        <w:rPr>
          <w:rFonts w:ascii="Times New Roman" w:eastAsiaTheme="minorEastAsia" w:hAnsi="Times New Roman" w:cs="Times New Roman"/>
          <w:sz w:val="24"/>
          <w:szCs w:val="24"/>
          <w:lang w:eastAsia="zh-CN"/>
        </w:rPr>
      </w:pPr>
      <w:r w:rsidRPr="00373AE5">
        <w:rPr>
          <w:rFonts w:ascii="Times New Roman" w:eastAsia="Times New Roman" w:hAnsi="Times New Roman" w:cs="Times New Roman"/>
          <w:b/>
          <w:bCs/>
          <w:sz w:val="24"/>
          <w:szCs w:val="24"/>
        </w:rPr>
        <w:t xml:space="preserve">Figure </w:t>
      </w:r>
      <w:r w:rsidRPr="00373AE5">
        <w:rPr>
          <w:rFonts w:ascii="Times New Roman" w:eastAsiaTheme="minorEastAsia" w:hAnsi="Times New Roman" w:cs="Times New Roman" w:hint="eastAsia"/>
          <w:b/>
          <w:bCs/>
          <w:sz w:val="24"/>
          <w:szCs w:val="24"/>
          <w:lang w:eastAsia="zh-CN"/>
        </w:rPr>
        <w:t>2</w:t>
      </w:r>
      <w:r w:rsidRPr="00373AE5">
        <w:rPr>
          <w:rFonts w:ascii="Times New Roman" w:eastAsia="Times New Roman" w:hAnsi="Times New Roman" w:cs="Times New Roman"/>
          <w:b/>
          <w:bCs/>
          <w:sz w:val="24"/>
          <w:szCs w:val="24"/>
        </w:rPr>
        <w:t>.</w:t>
      </w:r>
      <w:r w:rsidRPr="00373AE5">
        <w:rPr>
          <w:rFonts w:ascii="Times New Roman" w:eastAsia="Times New Roman" w:hAnsi="Times New Roman" w:cs="Times New Roman"/>
          <w:sz w:val="24"/>
          <w:szCs w:val="24"/>
        </w:rPr>
        <w:t xml:space="preserve"> Theoretical framework</w:t>
      </w:r>
      <w:r w:rsidRPr="00373AE5">
        <w:rPr>
          <w:rFonts w:ascii="Times New Roman" w:eastAsia="Times New Roman" w:hAnsi="Times New Roman" w:cs="Times New Roman" w:hint="eastAsia"/>
          <w:sz w:val="24"/>
          <w:szCs w:val="24"/>
        </w:rPr>
        <w:t xml:space="preserve"> (b</w:t>
      </w:r>
      <w:r w:rsidRPr="00373AE5">
        <w:rPr>
          <w:rFonts w:ascii="Times New Roman" w:eastAsia="Times New Roman" w:hAnsi="Times New Roman" w:cs="Times New Roman"/>
          <w:sz w:val="24"/>
          <w:szCs w:val="24"/>
        </w:rPr>
        <w:t>ased on TAM2 and the theory of perceived risk</w:t>
      </w:r>
      <w:r w:rsidRPr="00373AE5">
        <w:rPr>
          <w:rFonts w:ascii="Times New Roman" w:eastAsia="Times New Roman" w:hAnsi="Times New Roman" w:cs="Times New Roman" w:hint="eastAsia"/>
          <w:sz w:val="24"/>
          <w:szCs w:val="24"/>
        </w:rPr>
        <w:t>)</w:t>
      </w:r>
    </w:p>
    <w:p w14:paraId="57A55934" w14:textId="737F63BE" w:rsidR="006B1015" w:rsidRDefault="00DC2689" w:rsidP="00373AE5">
      <w:pPr>
        <w:spacing w:after="0" w:line="240" w:lineRule="auto"/>
        <w:ind w:leftChars="0" w:left="0" w:firstLineChars="0" w:firstLine="0"/>
        <w:jc w:val="both"/>
        <w:rPr>
          <w:rFonts w:ascii="Times New Roman" w:hAnsi="Times New Roman" w:cs="Times New Roman"/>
          <w:i/>
          <w:iCs/>
          <w:sz w:val="24"/>
          <w:szCs w:val="24"/>
          <w:lang w:eastAsia="zh-CN"/>
        </w:rPr>
      </w:pPr>
      <w:bookmarkStart w:id="10" w:name="_Toc27576"/>
      <w:r>
        <w:rPr>
          <w:rFonts w:ascii="Times New Roman" w:hAnsi="Times New Roman" w:cs="Times New Roman"/>
          <w:i/>
          <w:iCs/>
          <w:sz w:val="24"/>
          <w:szCs w:val="24"/>
          <w:lang w:eastAsia="zh-CN"/>
        </w:rPr>
        <w:lastRenderedPageBreak/>
        <w:t xml:space="preserve">In-depth </w:t>
      </w:r>
      <w:r w:rsidR="00373AE5">
        <w:rPr>
          <w:rFonts w:ascii="Times New Roman" w:hAnsi="Times New Roman" w:cs="Times New Roman"/>
          <w:i/>
          <w:iCs/>
          <w:sz w:val="24"/>
          <w:szCs w:val="24"/>
          <w:lang w:eastAsia="zh-CN"/>
        </w:rPr>
        <w:t xml:space="preserve">interview </w:t>
      </w:r>
      <w:bookmarkEnd w:id="10"/>
    </w:p>
    <w:p w14:paraId="135D3049" w14:textId="77777777" w:rsidR="00373AE5" w:rsidRDefault="00373AE5" w:rsidP="00373AE5">
      <w:pPr>
        <w:spacing w:after="0" w:line="240" w:lineRule="auto"/>
        <w:ind w:leftChars="0" w:left="0" w:firstLineChars="0" w:firstLine="0"/>
        <w:jc w:val="both"/>
        <w:rPr>
          <w:rFonts w:ascii="Times New Roman" w:hAnsi="Times New Roman" w:cs="Times New Roman"/>
          <w:i/>
          <w:iCs/>
          <w:sz w:val="24"/>
          <w:szCs w:val="24"/>
          <w:lang w:eastAsia="zh-CN"/>
        </w:rPr>
      </w:pPr>
    </w:p>
    <w:p w14:paraId="7D5C0E1B" w14:textId="77777777" w:rsidR="006B1015" w:rsidRDefault="00DC2689" w:rsidP="00373AE5">
      <w:pPr>
        <w:pStyle w:val="ListParagraph"/>
        <w:spacing w:after="0" w:line="240" w:lineRule="auto"/>
        <w:ind w:leftChars="0" w:left="0" w:firstLineChars="0" w:firstLine="0"/>
        <w:jc w:val="both"/>
        <w:rPr>
          <w:rFonts w:ascii="Times New Roman" w:eastAsiaTheme="minorEastAsia" w:hAnsi="Times New Roman" w:cs="Times New Roman"/>
          <w:sz w:val="24"/>
          <w:szCs w:val="24"/>
          <w:lang w:eastAsia="zh-CN"/>
        </w:rPr>
      </w:pPr>
      <w:r>
        <w:rPr>
          <w:rFonts w:ascii="Times New Roman" w:hAnsi="Times New Roman" w:cs="Times New Roman"/>
          <w:sz w:val="24"/>
          <w:szCs w:val="24"/>
          <w:lang w:eastAsia="zh-CN"/>
        </w:rPr>
        <w:t xml:space="preserve">The sample size of qualitative research should not be too large, because the purpose of qualitative research is to explore potential problems, motives and ideas </w:t>
      </w:r>
      <w:r>
        <w:rPr>
          <w:rFonts w:ascii="Times New Roman" w:eastAsia="SimSun" w:hAnsi="Times New Roman" w:cs="Times New Roman"/>
          <w:bCs/>
          <w:sz w:val="24"/>
          <w:szCs w:val="24"/>
          <w:lang w:eastAsia="zh-CN"/>
        </w:rPr>
        <w:t>(Patton, 1990)</w:t>
      </w:r>
      <w:r>
        <w:rPr>
          <w:rFonts w:ascii="Times New Roman" w:hAnsi="Times New Roman" w:cs="Times New Roman"/>
          <w:sz w:val="24"/>
          <w:szCs w:val="24"/>
          <w:lang w:eastAsia="zh-CN"/>
        </w:rPr>
        <w:t>. Compared with quantitative research, the sample size of qualitative research is usually relatively small. But it should not be too small, because it should be ab</w:t>
      </w:r>
      <w:r>
        <w:rPr>
          <w:rFonts w:ascii="Times New Roman" w:eastAsia="SimSun" w:hAnsi="Times New Roman" w:cs="Times New Roman"/>
          <w:bCs/>
          <w:sz w:val="24"/>
          <w:szCs w:val="24"/>
          <w:lang w:eastAsia="zh-CN"/>
        </w:rPr>
        <w:t>le to explain the phenomenon investigated. In the design of hybrid research, the role of qualitative analysis is to study the trend of ideas, behaviors and views. Help quantitative research put forward hypotheses and provide explanations for problems (Creswell &amp; Clark, 2017).</w:t>
      </w:r>
      <w:r>
        <w:rPr>
          <w:rFonts w:ascii="Times New Roman" w:eastAsia="SimSun" w:hAnsi="Times New Roman" w:cs="Times New Roman" w:hint="eastAsia"/>
          <w:bCs/>
          <w:sz w:val="24"/>
          <w:szCs w:val="24"/>
          <w:lang w:eastAsia="zh-CN"/>
        </w:rPr>
        <w:t xml:space="preserve"> </w:t>
      </w:r>
      <w:r>
        <w:rPr>
          <w:rFonts w:ascii="Times New Roman" w:hAnsi="Times New Roman" w:cs="Times New Roman"/>
          <w:sz w:val="24"/>
          <w:szCs w:val="24"/>
          <w:lang w:eastAsia="zh-CN"/>
        </w:rPr>
        <w:t>The specific sample size needs to be determined according to the different research contents</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Creswell</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 xml:space="preserve">1998) and at least six by Morse (1994). The final sample size should be the number of participants required to reach saturation (Creswell, 1998; Morse, 1994). In order to determine the influencing factors of driverless bus acceptance, sociologists, information and communication experts and government staff were interviewed in this study. </w:t>
      </w:r>
      <w:r>
        <w:rPr>
          <w:rFonts w:ascii="Times New Roman" w:hAnsi="Times New Roman" w:cs="Times New Roman" w:hint="eastAsia"/>
          <w:sz w:val="24"/>
          <w:szCs w:val="24"/>
          <w:lang w:eastAsia="zh-CN"/>
        </w:rPr>
        <w:t>After interviewing 13 people, the influencing factors were determined. After interviewing 15 people, no new influencing factors were found, and the interview content reached saturation.So the final number of interviewees were 15.</w:t>
      </w:r>
      <w:r>
        <w:rPr>
          <w:rFonts w:ascii="Times New Roman" w:hAnsi="Times New Roman" w:cs="Times New Roman"/>
          <w:sz w:val="24"/>
          <w:szCs w:val="24"/>
          <w:lang w:eastAsia="zh-CN"/>
        </w:rPr>
        <w:t xml:space="preserve"> Among them, there are 5 sociologists or psychologists from the Three Gorges University, 5 experts in information and communication technology, and 5 staff members from the Ministry of transport. Following detailed discussions with experts and data analysis, the specific variables for this study were identified, and the model was adjusted to ensure its alignment with the actual context. Table 1 presents the research hypotheses for the social acceptance model of driverless buses</w:t>
      </w:r>
      <w:r>
        <w:rPr>
          <w:rFonts w:ascii="Times New Roman" w:eastAsiaTheme="minorEastAsia" w:hAnsi="Times New Roman" w:cs="Times New Roman"/>
          <w:sz w:val="24"/>
          <w:szCs w:val="24"/>
          <w:lang w:eastAsia="zh-CN"/>
        </w:rPr>
        <w:t xml:space="preserve">. </w:t>
      </w:r>
    </w:p>
    <w:p w14:paraId="35D6F9D2" w14:textId="77777777" w:rsidR="00373AE5" w:rsidRDefault="00373AE5" w:rsidP="00373AE5">
      <w:pPr>
        <w:pStyle w:val="ListParagraph"/>
        <w:spacing w:after="0" w:line="240" w:lineRule="auto"/>
        <w:ind w:leftChars="0" w:left="0" w:firstLineChars="0" w:firstLine="0"/>
        <w:jc w:val="both"/>
        <w:rPr>
          <w:rFonts w:ascii="Times New Roman" w:eastAsiaTheme="minorEastAsia" w:hAnsi="Times New Roman" w:cs="Times New Roman"/>
          <w:sz w:val="24"/>
          <w:szCs w:val="24"/>
          <w:lang w:eastAsia="zh-CN"/>
        </w:rPr>
      </w:pPr>
    </w:p>
    <w:p w14:paraId="4F96296E" w14:textId="77777777" w:rsidR="006B1015" w:rsidRDefault="00DC2689">
      <w:pPr>
        <w:spacing w:after="0" w:line="240" w:lineRule="auto"/>
        <w:ind w:left="0" w:hanging="2"/>
        <w:jc w:val="center"/>
        <w:rPr>
          <w:rFonts w:ascii="Times New Roman" w:eastAsia="SimSun" w:hAnsi="Times New Roman" w:cs="Times New Roman"/>
          <w:sz w:val="24"/>
          <w:szCs w:val="24"/>
          <w:lang w:bidi="ar-JO"/>
        </w:rPr>
      </w:pPr>
      <w:r w:rsidRPr="00373AE5">
        <w:rPr>
          <w:rFonts w:ascii="Times New Roman" w:eastAsia="Times New Roman" w:hAnsi="Times New Roman" w:cs="Times New Roman"/>
          <w:b/>
          <w:sz w:val="24"/>
          <w:szCs w:val="24"/>
        </w:rPr>
        <w:t>Table 1.</w:t>
      </w:r>
      <w:r w:rsidRPr="00373AE5">
        <w:rPr>
          <w:rFonts w:ascii="Times New Roman" w:eastAsia="SimSun" w:hAnsi="Times New Roman" w:cs="Times New Roman"/>
          <w:sz w:val="24"/>
          <w:szCs w:val="24"/>
          <w:lang w:bidi="ar-JO"/>
        </w:rPr>
        <w:t xml:space="preserve"> Research hypothesis of driverless bus social acceptance model</w:t>
      </w:r>
      <w:r w:rsidRPr="00373AE5">
        <w:rPr>
          <w:rFonts w:ascii="Times New Roman" w:eastAsia="SimSun" w:hAnsi="Times New Roman" w:cs="Times New Roman" w:hint="eastAsia"/>
          <w:sz w:val="24"/>
          <w:szCs w:val="24"/>
          <w:lang w:bidi="ar-JO"/>
        </w:rPr>
        <w:t>. Alternatives in brackets</w:t>
      </w:r>
    </w:p>
    <w:p w14:paraId="6CF680BF" w14:textId="77777777" w:rsidR="00433BB4" w:rsidRDefault="00433BB4">
      <w:pPr>
        <w:spacing w:after="0" w:line="240" w:lineRule="auto"/>
        <w:ind w:left="0" w:hanging="2"/>
        <w:jc w:val="center"/>
        <w:rPr>
          <w:rFonts w:ascii="Times New Roman" w:eastAsia="SimSun" w:hAnsi="Times New Roman" w:cs="Times New Roman"/>
          <w:sz w:val="24"/>
          <w:szCs w:val="24"/>
          <w:lang w:bidi="ar-JO"/>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520"/>
      </w:tblGrid>
      <w:tr w:rsidR="00433BB4" w:rsidRPr="00433BB4" w14:paraId="68AF5D97" w14:textId="77777777" w:rsidTr="006A28D7">
        <w:trPr>
          <w:jc w:val="center"/>
        </w:trPr>
        <w:tc>
          <w:tcPr>
            <w:tcW w:w="1701" w:type="dxa"/>
            <w:tcBorders>
              <w:top w:val="single" w:sz="4" w:space="0" w:color="auto"/>
              <w:bottom w:val="single" w:sz="4" w:space="0" w:color="auto"/>
            </w:tcBorders>
            <w:shd w:val="clear" w:color="auto" w:fill="8DB3E2" w:themeFill="text2" w:themeFillTint="66"/>
          </w:tcPr>
          <w:p w14:paraId="260624C1"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b/>
                <w:bCs/>
                <w:sz w:val="24"/>
                <w:szCs w:val="24"/>
                <w:lang w:bidi="ar-JO"/>
              </w:rPr>
              <w:t>Number</w:t>
            </w:r>
          </w:p>
        </w:tc>
        <w:tc>
          <w:tcPr>
            <w:tcW w:w="6520" w:type="dxa"/>
            <w:tcBorders>
              <w:top w:val="single" w:sz="4" w:space="0" w:color="auto"/>
              <w:bottom w:val="single" w:sz="4" w:space="0" w:color="auto"/>
            </w:tcBorders>
            <w:shd w:val="clear" w:color="auto" w:fill="8DB3E2" w:themeFill="text2" w:themeFillTint="66"/>
          </w:tcPr>
          <w:p w14:paraId="54BCC3C6"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b/>
                <w:bCs/>
                <w:sz w:val="24"/>
                <w:szCs w:val="24"/>
                <w:lang w:bidi="ar-JO"/>
              </w:rPr>
              <w:t>Research hypothesis</w:t>
            </w:r>
          </w:p>
        </w:tc>
      </w:tr>
      <w:tr w:rsidR="00433BB4" w:rsidRPr="00433BB4" w14:paraId="38BA65AE" w14:textId="77777777" w:rsidTr="006A28D7">
        <w:trPr>
          <w:jc w:val="center"/>
        </w:trPr>
        <w:tc>
          <w:tcPr>
            <w:tcW w:w="1701" w:type="dxa"/>
            <w:tcBorders>
              <w:top w:val="single" w:sz="4" w:space="0" w:color="auto"/>
            </w:tcBorders>
          </w:tcPr>
          <w:p w14:paraId="2AA661D1"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H1</w:t>
            </w:r>
          </w:p>
        </w:tc>
        <w:tc>
          <w:tcPr>
            <w:tcW w:w="6520" w:type="dxa"/>
            <w:tcBorders>
              <w:top w:val="single" w:sz="4" w:space="0" w:color="auto"/>
            </w:tcBorders>
          </w:tcPr>
          <w:p w14:paraId="4C036159"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 xml:space="preserve">Perceived usefulness has no (a significant) impact on the social </w:t>
            </w:r>
            <w:proofErr w:type="spellStart"/>
            <w:r w:rsidRPr="00433BB4">
              <w:rPr>
                <w:rFonts w:ascii="Times New Roman" w:eastAsia="SimSun" w:hAnsi="Times New Roman" w:cs="Times New Roman"/>
                <w:sz w:val="24"/>
                <w:szCs w:val="24"/>
                <w:lang w:bidi="ar-JO"/>
              </w:rPr>
              <w:t>acceptanceof</w:t>
            </w:r>
            <w:proofErr w:type="spellEnd"/>
            <w:r w:rsidRPr="00433BB4">
              <w:rPr>
                <w:rFonts w:ascii="Times New Roman" w:eastAsia="SimSun" w:hAnsi="Times New Roman" w:cs="Times New Roman"/>
                <w:sz w:val="24"/>
                <w:szCs w:val="24"/>
                <w:lang w:bidi="ar-JO"/>
              </w:rPr>
              <w:t xml:space="preserve"> driverless buses in Yichang.</w:t>
            </w:r>
          </w:p>
        </w:tc>
      </w:tr>
      <w:tr w:rsidR="00433BB4" w:rsidRPr="00433BB4" w14:paraId="5890692F" w14:textId="77777777" w:rsidTr="006A28D7">
        <w:trPr>
          <w:jc w:val="center"/>
        </w:trPr>
        <w:tc>
          <w:tcPr>
            <w:tcW w:w="1701" w:type="dxa"/>
          </w:tcPr>
          <w:p w14:paraId="61DB8F96"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H2</w:t>
            </w:r>
          </w:p>
        </w:tc>
        <w:tc>
          <w:tcPr>
            <w:tcW w:w="6520" w:type="dxa"/>
          </w:tcPr>
          <w:p w14:paraId="3F20635B"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Perceived value has no (a significant) impact on the social acceptance of driverless buses in Yichang.</w:t>
            </w:r>
          </w:p>
        </w:tc>
      </w:tr>
      <w:tr w:rsidR="00433BB4" w:rsidRPr="00433BB4" w14:paraId="627C6218" w14:textId="77777777" w:rsidTr="006A28D7">
        <w:trPr>
          <w:jc w:val="center"/>
        </w:trPr>
        <w:tc>
          <w:tcPr>
            <w:tcW w:w="1701" w:type="dxa"/>
          </w:tcPr>
          <w:p w14:paraId="372002B9"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H3</w:t>
            </w:r>
          </w:p>
        </w:tc>
        <w:tc>
          <w:tcPr>
            <w:tcW w:w="6520" w:type="dxa"/>
          </w:tcPr>
          <w:p w14:paraId="62153418"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Perceived risk has no (a significant) impact on the social acceptance of driverless buses in Yichang.</w:t>
            </w:r>
          </w:p>
        </w:tc>
      </w:tr>
      <w:tr w:rsidR="00433BB4" w:rsidRPr="00433BB4" w14:paraId="6DFFE39E" w14:textId="77777777" w:rsidTr="006A28D7">
        <w:trPr>
          <w:jc w:val="center"/>
        </w:trPr>
        <w:tc>
          <w:tcPr>
            <w:tcW w:w="1701" w:type="dxa"/>
          </w:tcPr>
          <w:p w14:paraId="58CC29B4"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H4</w:t>
            </w:r>
          </w:p>
        </w:tc>
        <w:tc>
          <w:tcPr>
            <w:tcW w:w="6520" w:type="dxa"/>
          </w:tcPr>
          <w:p w14:paraId="2B68C951"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Image has no (a significant) impact on the perceived usefulness of driverless buses in Yichang.</w:t>
            </w:r>
          </w:p>
        </w:tc>
      </w:tr>
      <w:tr w:rsidR="00433BB4" w:rsidRPr="00433BB4" w14:paraId="471523DE" w14:textId="77777777" w:rsidTr="006A28D7">
        <w:trPr>
          <w:jc w:val="center"/>
        </w:trPr>
        <w:tc>
          <w:tcPr>
            <w:tcW w:w="1701" w:type="dxa"/>
          </w:tcPr>
          <w:p w14:paraId="0CCC1146"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H5</w:t>
            </w:r>
          </w:p>
        </w:tc>
        <w:tc>
          <w:tcPr>
            <w:tcW w:w="6520" w:type="dxa"/>
          </w:tcPr>
          <w:p w14:paraId="0BBF5B10"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Image has no (a significant) impact on the perceived value of driverless buses in Yichang.</w:t>
            </w:r>
          </w:p>
        </w:tc>
      </w:tr>
      <w:tr w:rsidR="00433BB4" w:rsidRPr="00433BB4" w14:paraId="2B785915" w14:textId="77777777" w:rsidTr="006A28D7">
        <w:trPr>
          <w:jc w:val="center"/>
        </w:trPr>
        <w:tc>
          <w:tcPr>
            <w:tcW w:w="1701" w:type="dxa"/>
          </w:tcPr>
          <w:p w14:paraId="110DD830"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H6</w:t>
            </w:r>
          </w:p>
        </w:tc>
        <w:tc>
          <w:tcPr>
            <w:tcW w:w="6520" w:type="dxa"/>
          </w:tcPr>
          <w:p w14:paraId="5B2B696D"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Image has no (a significant) impact on the social acceptance of driverless buses in Yichang.</w:t>
            </w:r>
          </w:p>
        </w:tc>
      </w:tr>
      <w:tr w:rsidR="00433BB4" w:rsidRPr="00433BB4" w14:paraId="5649CE5C" w14:textId="77777777" w:rsidTr="006A28D7">
        <w:trPr>
          <w:jc w:val="center"/>
        </w:trPr>
        <w:tc>
          <w:tcPr>
            <w:tcW w:w="1701" w:type="dxa"/>
          </w:tcPr>
          <w:p w14:paraId="42FE5657"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H7</w:t>
            </w:r>
          </w:p>
        </w:tc>
        <w:tc>
          <w:tcPr>
            <w:tcW w:w="6520" w:type="dxa"/>
          </w:tcPr>
          <w:p w14:paraId="32432E09"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Image has no (a significant) impact on the perceived risk of driverless buses in Yichang.</w:t>
            </w:r>
          </w:p>
        </w:tc>
      </w:tr>
      <w:tr w:rsidR="00433BB4" w:rsidRPr="00433BB4" w14:paraId="1C64D0C3" w14:textId="77777777" w:rsidTr="006A28D7">
        <w:trPr>
          <w:jc w:val="center"/>
        </w:trPr>
        <w:tc>
          <w:tcPr>
            <w:tcW w:w="1701" w:type="dxa"/>
          </w:tcPr>
          <w:p w14:paraId="687E7703"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H8</w:t>
            </w:r>
          </w:p>
        </w:tc>
        <w:tc>
          <w:tcPr>
            <w:tcW w:w="6520" w:type="dxa"/>
          </w:tcPr>
          <w:p w14:paraId="56A894E4"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 xml:space="preserve"> Social impact has no (a significant) impact on the perceived usefulness of driverless buses in Yichang.</w:t>
            </w:r>
          </w:p>
        </w:tc>
      </w:tr>
      <w:tr w:rsidR="00433BB4" w:rsidRPr="00433BB4" w14:paraId="6E0D94D6" w14:textId="77777777" w:rsidTr="006A28D7">
        <w:trPr>
          <w:jc w:val="center"/>
        </w:trPr>
        <w:tc>
          <w:tcPr>
            <w:tcW w:w="1701" w:type="dxa"/>
          </w:tcPr>
          <w:p w14:paraId="62A98BD3"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H9</w:t>
            </w:r>
          </w:p>
        </w:tc>
        <w:tc>
          <w:tcPr>
            <w:tcW w:w="6520" w:type="dxa"/>
          </w:tcPr>
          <w:p w14:paraId="1D660654"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Social impact has no (a significant) impact on the perceived value of driverless buses in Yichang.</w:t>
            </w:r>
          </w:p>
        </w:tc>
      </w:tr>
      <w:tr w:rsidR="00433BB4" w:rsidRPr="00433BB4" w14:paraId="4650817F" w14:textId="77777777" w:rsidTr="006A28D7">
        <w:trPr>
          <w:jc w:val="center"/>
        </w:trPr>
        <w:tc>
          <w:tcPr>
            <w:tcW w:w="1701" w:type="dxa"/>
          </w:tcPr>
          <w:p w14:paraId="1A13CB28"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H10</w:t>
            </w:r>
          </w:p>
        </w:tc>
        <w:tc>
          <w:tcPr>
            <w:tcW w:w="6520" w:type="dxa"/>
          </w:tcPr>
          <w:p w14:paraId="0465894A"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Social impact has no (a significant) impact on the social acceptance of driverless buses in Yichang.</w:t>
            </w:r>
          </w:p>
        </w:tc>
      </w:tr>
      <w:tr w:rsidR="00433BB4" w:rsidRPr="00433BB4" w14:paraId="3C6DF2E3" w14:textId="77777777" w:rsidTr="006A28D7">
        <w:trPr>
          <w:jc w:val="center"/>
        </w:trPr>
        <w:tc>
          <w:tcPr>
            <w:tcW w:w="1701" w:type="dxa"/>
          </w:tcPr>
          <w:p w14:paraId="1984C606"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lastRenderedPageBreak/>
              <w:t>H11</w:t>
            </w:r>
          </w:p>
        </w:tc>
        <w:tc>
          <w:tcPr>
            <w:tcW w:w="6520" w:type="dxa"/>
          </w:tcPr>
          <w:p w14:paraId="15AD8257"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Social impact has no (a significant) impact on the perceived risk of driverless buses in Yichang.</w:t>
            </w:r>
          </w:p>
        </w:tc>
      </w:tr>
      <w:tr w:rsidR="00433BB4" w:rsidRPr="00433BB4" w14:paraId="56F8EBA8" w14:textId="77777777" w:rsidTr="006A28D7">
        <w:trPr>
          <w:jc w:val="center"/>
        </w:trPr>
        <w:tc>
          <w:tcPr>
            <w:tcW w:w="1701" w:type="dxa"/>
          </w:tcPr>
          <w:p w14:paraId="610BB98B"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H12</w:t>
            </w:r>
          </w:p>
        </w:tc>
        <w:tc>
          <w:tcPr>
            <w:tcW w:w="6520" w:type="dxa"/>
          </w:tcPr>
          <w:p w14:paraId="19D9E37D"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Result demonstrability has no (a significant) impact on the perceived usefulness of driverless buses in Yichang.</w:t>
            </w:r>
          </w:p>
        </w:tc>
      </w:tr>
      <w:tr w:rsidR="00433BB4" w:rsidRPr="00433BB4" w14:paraId="18B030A6" w14:textId="77777777" w:rsidTr="006A28D7">
        <w:trPr>
          <w:jc w:val="center"/>
        </w:trPr>
        <w:tc>
          <w:tcPr>
            <w:tcW w:w="1701" w:type="dxa"/>
          </w:tcPr>
          <w:p w14:paraId="26755D2E"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H13</w:t>
            </w:r>
          </w:p>
        </w:tc>
        <w:tc>
          <w:tcPr>
            <w:tcW w:w="6520" w:type="dxa"/>
          </w:tcPr>
          <w:p w14:paraId="7F847CAF"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Result demonstrability has no (a significant) impact on the perceived value of driverless buses in Yichang.</w:t>
            </w:r>
          </w:p>
        </w:tc>
      </w:tr>
      <w:tr w:rsidR="00433BB4" w:rsidRPr="00433BB4" w14:paraId="2B5D2133" w14:textId="77777777" w:rsidTr="006A28D7">
        <w:trPr>
          <w:jc w:val="center"/>
        </w:trPr>
        <w:tc>
          <w:tcPr>
            <w:tcW w:w="1701" w:type="dxa"/>
          </w:tcPr>
          <w:p w14:paraId="3A471983"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H14</w:t>
            </w:r>
          </w:p>
        </w:tc>
        <w:tc>
          <w:tcPr>
            <w:tcW w:w="6520" w:type="dxa"/>
          </w:tcPr>
          <w:p w14:paraId="54AA7BD3"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Result demonstrability has no (a significant) impact on the social acceptance of driverless buses in Yichang.</w:t>
            </w:r>
          </w:p>
        </w:tc>
      </w:tr>
      <w:tr w:rsidR="00433BB4" w:rsidRPr="00433BB4" w14:paraId="55A92007" w14:textId="77777777" w:rsidTr="006A28D7">
        <w:trPr>
          <w:jc w:val="center"/>
        </w:trPr>
        <w:tc>
          <w:tcPr>
            <w:tcW w:w="1701" w:type="dxa"/>
            <w:tcBorders>
              <w:bottom w:val="single" w:sz="4" w:space="0" w:color="auto"/>
            </w:tcBorders>
          </w:tcPr>
          <w:p w14:paraId="2ECF694F" w14:textId="77777777" w:rsidR="00433BB4" w:rsidRPr="00433BB4" w:rsidRDefault="00433BB4" w:rsidP="00433BB4">
            <w:pPr>
              <w:spacing w:after="0" w:line="240" w:lineRule="auto"/>
              <w:ind w:left="0" w:hanging="2"/>
              <w:jc w:val="center"/>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H15</w:t>
            </w:r>
          </w:p>
        </w:tc>
        <w:tc>
          <w:tcPr>
            <w:tcW w:w="6520" w:type="dxa"/>
            <w:tcBorders>
              <w:bottom w:val="single" w:sz="4" w:space="0" w:color="auto"/>
            </w:tcBorders>
          </w:tcPr>
          <w:p w14:paraId="6607D5FC" w14:textId="77777777" w:rsidR="00433BB4" w:rsidRPr="00433BB4" w:rsidRDefault="00433BB4" w:rsidP="00433BB4">
            <w:pPr>
              <w:spacing w:after="0" w:line="240" w:lineRule="auto"/>
              <w:ind w:left="0" w:hanging="2"/>
              <w:jc w:val="both"/>
              <w:rPr>
                <w:rFonts w:ascii="Times New Roman" w:eastAsia="SimSun" w:hAnsi="Times New Roman" w:cs="Times New Roman"/>
                <w:sz w:val="24"/>
                <w:szCs w:val="24"/>
                <w:lang w:bidi="ar-JO"/>
              </w:rPr>
            </w:pPr>
            <w:r w:rsidRPr="00433BB4">
              <w:rPr>
                <w:rFonts w:ascii="Times New Roman" w:eastAsia="SimSun" w:hAnsi="Times New Roman" w:cs="Times New Roman"/>
                <w:sz w:val="24"/>
                <w:szCs w:val="24"/>
                <w:lang w:bidi="ar-JO"/>
              </w:rPr>
              <w:t>Result demonstrability has no (a significant) impact on the perceived risk of driverless buses in Yichang.</w:t>
            </w:r>
          </w:p>
        </w:tc>
      </w:tr>
    </w:tbl>
    <w:p w14:paraId="764BC1E8" w14:textId="77777777" w:rsidR="00433BB4" w:rsidRDefault="00433BB4" w:rsidP="00433BB4">
      <w:pPr>
        <w:spacing w:after="0" w:line="240" w:lineRule="auto"/>
        <w:ind w:leftChars="0" w:left="0" w:firstLineChars="0" w:firstLine="0"/>
        <w:jc w:val="both"/>
        <w:rPr>
          <w:rFonts w:ascii="Times New Roman" w:hAnsi="Times New Roman" w:cs="Times New Roman"/>
          <w:i/>
          <w:iCs/>
          <w:sz w:val="24"/>
          <w:szCs w:val="24"/>
          <w:lang w:eastAsia="zh-CN"/>
        </w:rPr>
      </w:pPr>
      <w:bookmarkStart w:id="11" w:name="_Toc24757"/>
    </w:p>
    <w:p w14:paraId="5633133A" w14:textId="51D93EE8" w:rsidR="006B1015" w:rsidRDefault="00DC2689" w:rsidP="00433BB4">
      <w:pPr>
        <w:spacing w:after="0" w:line="240" w:lineRule="auto"/>
        <w:ind w:leftChars="0" w:left="0" w:firstLineChars="0" w:firstLine="0"/>
        <w:jc w:val="both"/>
        <w:rPr>
          <w:rFonts w:ascii="Times New Roman" w:hAnsi="Times New Roman" w:cs="Times New Roman"/>
          <w:i/>
          <w:iCs/>
          <w:sz w:val="24"/>
          <w:szCs w:val="24"/>
          <w:lang w:eastAsia="zh-CN"/>
        </w:rPr>
      </w:pPr>
      <w:r w:rsidRPr="00433BB4">
        <w:rPr>
          <w:rFonts w:ascii="Times New Roman" w:hAnsi="Times New Roman" w:cs="Times New Roman"/>
          <w:i/>
          <w:iCs/>
          <w:sz w:val="24"/>
          <w:szCs w:val="24"/>
          <w:lang w:eastAsia="zh-CN"/>
        </w:rPr>
        <w:t>Questionnaire</w:t>
      </w:r>
      <w:r w:rsidR="00433BB4" w:rsidRPr="00433BB4">
        <w:rPr>
          <w:rFonts w:ascii="Times New Roman" w:hAnsi="Times New Roman" w:cs="Times New Roman"/>
          <w:i/>
          <w:iCs/>
          <w:sz w:val="24"/>
          <w:szCs w:val="24"/>
          <w:lang w:eastAsia="zh-CN"/>
        </w:rPr>
        <w:t xml:space="preserve"> survey </w:t>
      </w:r>
      <w:bookmarkEnd w:id="11"/>
    </w:p>
    <w:p w14:paraId="0EB09345" w14:textId="77777777" w:rsidR="00433BB4" w:rsidRDefault="00433BB4" w:rsidP="00433BB4">
      <w:pPr>
        <w:pStyle w:val="ListParagraph"/>
        <w:spacing w:after="0" w:line="240" w:lineRule="auto"/>
        <w:ind w:leftChars="0" w:left="0" w:firstLineChars="0" w:firstLine="0"/>
        <w:jc w:val="both"/>
        <w:rPr>
          <w:rFonts w:ascii="Times New Roman" w:hAnsi="Times New Roman" w:cs="Times New Roman"/>
          <w:sz w:val="24"/>
          <w:szCs w:val="24"/>
          <w:lang w:eastAsia="zh-CN"/>
        </w:rPr>
      </w:pPr>
    </w:p>
    <w:p w14:paraId="50AFC02A" w14:textId="638C2469" w:rsidR="00433BB4" w:rsidRDefault="00DC2689" w:rsidP="00433BB4">
      <w:pPr>
        <w:pStyle w:val="ListParagraph"/>
        <w:spacing w:after="0" w:line="240" w:lineRule="auto"/>
        <w:ind w:leftChars="0" w:left="0" w:firstLineChars="0" w:firstLine="0"/>
        <w:jc w:val="both"/>
        <w:rPr>
          <w:rFonts w:ascii="Times New Roman" w:hAnsi="Times New Roman" w:cs="Times New Roman"/>
          <w:sz w:val="24"/>
          <w:szCs w:val="24"/>
          <w:lang w:eastAsia="zh-CN"/>
        </w:rPr>
      </w:pPr>
      <w:r>
        <w:rPr>
          <w:rFonts w:ascii="Times New Roman" w:hAnsi="Times New Roman" w:cs="Times New Roman"/>
          <w:sz w:val="24"/>
          <w:szCs w:val="24"/>
          <w:lang w:eastAsia="zh-CN"/>
        </w:rPr>
        <w:t>Based on the research hypothesis and theoretical model, a questionnaire was developed and distributed to 350 residents of Yichang City. To ensure probability sampling, the questionnaires were distributed in large shopping centers and supermarkets. The collected valid data were analyzed using SPSS software, leading to modifications in the research model, verification of the hypotheses, and identification of the factors and models influencing public acceptance of smart cities. The study includes both antecedent and outcome variables, comprising a total of seven variables. The test items, totaling 27, were designed based on insights from previous interviews with experts. The measurement table is provided (Table 2).</w:t>
      </w:r>
    </w:p>
    <w:p w14:paraId="2E773869" w14:textId="77777777" w:rsidR="00433BB4" w:rsidRPr="00433BB4" w:rsidRDefault="00433BB4" w:rsidP="00433BB4">
      <w:pPr>
        <w:pStyle w:val="ListParagraph"/>
        <w:spacing w:after="0" w:line="240" w:lineRule="auto"/>
        <w:ind w:leftChars="0" w:left="0" w:firstLineChars="0" w:firstLine="0"/>
        <w:jc w:val="both"/>
        <w:rPr>
          <w:rFonts w:ascii="Times New Roman" w:hAnsi="Times New Roman" w:cs="Times New Roman"/>
          <w:sz w:val="24"/>
          <w:szCs w:val="24"/>
          <w:lang w:eastAsia="zh-CN"/>
        </w:rPr>
      </w:pPr>
    </w:p>
    <w:p w14:paraId="3626B7BB" w14:textId="2B006022" w:rsidR="006B1015" w:rsidRDefault="00DC2689">
      <w:pPr>
        <w:pStyle w:val="ListParagraph"/>
        <w:spacing w:after="0" w:line="240" w:lineRule="auto"/>
        <w:ind w:left="0" w:hanging="2"/>
        <w:jc w:val="center"/>
        <w:rPr>
          <w:rFonts w:ascii="Times New Roman" w:eastAsia="SimSun" w:hAnsi="Times New Roman" w:cs="Times New Roman"/>
          <w:sz w:val="24"/>
          <w:szCs w:val="24"/>
          <w:lang w:eastAsia="zh-CN"/>
        </w:rPr>
      </w:pPr>
      <w:r w:rsidRPr="00433BB4">
        <w:rPr>
          <w:rFonts w:ascii="Times New Roman" w:eastAsia="SimSun" w:hAnsi="Times New Roman" w:cs="Times New Roman"/>
          <w:b/>
          <w:bCs/>
          <w:sz w:val="24"/>
          <w:szCs w:val="24"/>
          <w:lang w:eastAsia="zh-CN"/>
        </w:rPr>
        <w:t xml:space="preserve">Table </w:t>
      </w:r>
      <w:r w:rsidRPr="00433BB4">
        <w:rPr>
          <w:rFonts w:ascii="Times New Roman" w:eastAsia="SimSun" w:hAnsi="Times New Roman" w:cs="Times New Roman" w:hint="eastAsia"/>
          <w:b/>
          <w:bCs/>
          <w:sz w:val="24"/>
          <w:szCs w:val="24"/>
          <w:lang w:eastAsia="zh-CN"/>
        </w:rPr>
        <w:t>2</w:t>
      </w:r>
      <w:r w:rsidR="00433BB4" w:rsidRPr="00433BB4">
        <w:rPr>
          <w:rFonts w:ascii="Times New Roman" w:eastAsia="SimSun" w:hAnsi="Times New Roman" w:cs="Times New Roman"/>
          <w:b/>
          <w:bCs/>
          <w:sz w:val="24"/>
          <w:szCs w:val="24"/>
          <w:lang w:eastAsia="zh-CN"/>
        </w:rPr>
        <w:t>.</w:t>
      </w:r>
      <w:r w:rsidRPr="00433BB4">
        <w:rPr>
          <w:rFonts w:ascii="Times New Roman" w:eastAsia="SimSun" w:hAnsi="Times New Roman" w:cs="Times New Roman"/>
          <w:b/>
          <w:bCs/>
          <w:sz w:val="24"/>
          <w:szCs w:val="24"/>
          <w:lang w:eastAsia="zh-CN"/>
        </w:rPr>
        <w:t xml:space="preserve"> </w:t>
      </w:r>
      <w:r w:rsidRPr="00433BB4">
        <w:rPr>
          <w:rFonts w:ascii="Times New Roman" w:eastAsia="SimSun" w:hAnsi="Times New Roman" w:cs="Times New Roman"/>
          <w:sz w:val="24"/>
          <w:szCs w:val="24"/>
          <w:lang w:eastAsia="zh-CN"/>
        </w:rPr>
        <w:t>Coding and measurement items</w:t>
      </w:r>
    </w:p>
    <w:p w14:paraId="77AED05C" w14:textId="77777777" w:rsidR="00433BB4" w:rsidRPr="00433BB4" w:rsidRDefault="00433BB4">
      <w:pPr>
        <w:pStyle w:val="ListParagraph"/>
        <w:spacing w:after="0" w:line="240" w:lineRule="auto"/>
        <w:ind w:left="0" w:hanging="2"/>
        <w:jc w:val="center"/>
        <w:rPr>
          <w:rFonts w:ascii="Times New Roman" w:eastAsiaTheme="minorEastAsia" w:hAnsi="Times New Roman" w:cs="Times New Roman"/>
          <w:sz w:val="24"/>
          <w:szCs w:val="24"/>
          <w:lang w:eastAsia="zh-CN"/>
        </w:rPr>
      </w:pPr>
    </w:p>
    <w:tbl>
      <w:tblPr>
        <w:tblW w:w="9360" w:type="dxa"/>
        <w:tblLayout w:type="fixed"/>
        <w:tblLook w:val="04A0" w:firstRow="1" w:lastRow="0" w:firstColumn="1" w:lastColumn="0" w:noHBand="0" w:noVBand="1"/>
      </w:tblPr>
      <w:tblGrid>
        <w:gridCol w:w="1413"/>
        <w:gridCol w:w="850"/>
        <w:gridCol w:w="7097"/>
      </w:tblGrid>
      <w:tr w:rsidR="006B1015" w:rsidRPr="00433BB4" w14:paraId="7D845A41" w14:textId="77777777" w:rsidTr="00433BB4">
        <w:trPr>
          <w:trHeight w:val="169"/>
        </w:trPr>
        <w:tc>
          <w:tcPr>
            <w:tcW w:w="1413" w:type="dxa"/>
            <w:tcBorders>
              <w:top w:val="single" w:sz="4" w:space="0" w:color="auto"/>
              <w:bottom w:val="single" w:sz="4" w:space="0" w:color="auto"/>
            </w:tcBorders>
            <w:shd w:val="clear" w:color="auto" w:fill="8DB3E2" w:themeFill="text2" w:themeFillTint="66"/>
          </w:tcPr>
          <w:p w14:paraId="066342F3"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b/>
                <w:bCs/>
                <w:position w:val="0"/>
                <w:sz w:val="24"/>
                <w:szCs w:val="24"/>
                <w:lang w:eastAsia="zh-CN"/>
              </w:rPr>
            </w:pPr>
            <w:r w:rsidRPr="00433BB4">
              <w:rPr>
                <w:rFonts w:ascii="Times New Roman" w:eastAsia="SimSun" w:hAnsi="Times New Roman" w:cs="Times New Roman"/>
                <w:b/>
                <w:bCs/>
                <w:position w:val="0"/>
                <w:sz w:val="24"/>
                <w:szCs w:val="24"/>
                <w:lang w:eastAsia="zh-CN"/>
              </w:rPr>
              <w:t>Variable</w:t>
            </w:r>
          </w:p>
        </w:tc>
        <w:tc>
          <w:tcPr>
            <w:tcW w:w="850" w:type="dxa"/>
            <w:tcBorders>
              <w:top w:val="single" w:sz="4" w:space="0" w:color="auto"/>
              <w:bottom w:val="single" w:sz="4" w:space="0" w:color="auto"/>
            </w:tcBorders>
            <w:shd w:val="clear" w:color="auto" w:fill="8DB3E2" w:themeFill="text2" w:themeFillTint="66"/>
          </w:tcPr>
          <w:p w14:paraId="290C2431"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b/>
                <w:bCs/>
                <w:position w:val="0"/>
                <w:sz w:val="24"/>
                <w:szCs w:val="24"/>
                <w:lang w:eastAsia="zh-CN"/>
              </w:rPr>
            </w:pPr>
            <w:r w:rsidRPr="00433BB4">
              <w:rPr>
                <w:rFonts w:ascii="Times New Roman" w:eastAsia="SimSun" w:hAnsi="Times New Roman" w:cs="Times New Roman"/>
                <w:b/>
                <w:bCs/>
                <w:position w:val="0"/>
                <w:sz w:val="24"/>
                <w:szCs w:val="24"/>
                <w:lang w:eastAsia="zh-CN"/>
              </w:rPr>
              <w:t>Code</w:t>
            </w:r>
          </w:p>
        </w:tc>
        <w:tc>
          <w:tcPr>
            <w:tcW w:w="7097" w:type="dxa"/>
            <w:tcBorders>
              <w:top w:val="single" w:sz="4" w:space="0" w:color="auto"/>
              <w:bottom w:val="single" w:sz="4" w:space="0" w:color="auto"/>
            </w:tcBorders>
            <w:shd w:val="clear" w:color="auto" w:fill="8DB3E2" w:themeFill="text2" w:themeFillTint="66"/>
          </w:tcPr>
          <w:p w14:paraId="51D54351"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b/>
                <w:bCs/>
                <w:position w:val="0"/>
                <w:sz w:val="24"/>
                <w:szCs w:val="24"/>
                <w:lang w:eastAsia="zh-CN"/>
              </w:rPr>
            </w:pPr>
            <w:r w:rsidRPr="00433BB4">
              <w:rPr>
                <w:rFonts w:ascii="Times New Roman" w:eastAsia="SimSun" w:hAnsi="Times New Roman" w:cs="Times New Roman"/>
                <w:b/>
                <w:bCs/>
                <w:position w:val="0"/>
                <w:sz w:val="24"/>
                <w:szCs w:val="24"/>
                <w:lang w:eastAsia="zh-CN"/>
              </w:rPr>
              <w:t>Measurement item</w:t>
            </w:r>
          </w:p>
        </w:tc>
      </w:tr>
      <w:tr w:rsidR="006B1015" w:rsidRPr="00433BB4" w14:paraId="50949784" w14:textId="77777777" w:rsidTr="00433BB4">
        <w:trPr>
          <w:trHeight w:val="312"/>
        </w:trPr>
        <w:tc>
          <w:tcPr>
            <w:tcW w:w="1413" w:type="dxa"/>
            <w:vMerge w:val="restart"/>
            <w:tcBorders>
              <w:top w:val="single" w:sz="4" w:space="0" w:color="auto"/>
            </w:tcBorders>
            <w:shd w:val="clear" w:color="auto" w:fill="auto"/>
          </w:tcPr>
          <w:p w14:paraId="59877C07" w14:textId="68ED0BC1"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Perceived</w:t>
            </w:r>
            <w:r w:rsidRPr="00433BB4">
              <w:rPr>
                <w:rFonts w:ascii="Times New Roman" w:eastAsia="SimSun" w:hAnsi="Times New Roman" w:cs="Times New Roman"/>
                <w:position w:val="0"/>
                <w:sz w:val="24"/>
                <w:szCs w:val="24"/>
                <w:lang w:eastAsia="zh-CN"/>
              </w:rPr>
              <w:br/>
            </w:r>
            <w:r w:rsidR="00433BB4">
              <w:rPr>
                <w:rFonts w:ascii="Times New Roman" w:eastAsia="SimSun" w:hAnsi="Times New Roman" w:cs="Times New Roman"/>
                <w:position w:val="0"/>
                <w:sz w:val="24"/>
                <w:szCs w:val="24"/>
                <w:lang w:eastAsia="zh-CN"/>
              </w:rPr>
              <w:t>u</w:t>
            </w:r>
            <w:r w:rsidRPr="00433BB4">
              <w:rPr>
                <w:rFonts w:ascii="Times New Roman" w:eastAsia="SimSun" w:hAnsi="Times New Roman" w:cs="Times New Roman"/>
                <w:position w:val="0"/>
                <w:sz w:val="24"/>
                <w:szCs w:val="24"/>
                <w:lang w:eastAsia="zh-CN"/>
              </w:rPr>
              <w:t>sefulness</w:t>
            </w:r>
          </w:p>
        </w:tc>
        <w:tc>
          <w:tcPr>
            <w:tcW w:w="850" w:type="dxa"/>
            <w:tcBorders>
              <w:top w:val="single" w:sz="4" w:space="0" w:color="auto"/>
            </w:tcBorders>
            <w:shd w:val="clear" w:color="auto" w:fill="auto"/>
          </w:tcPr>
          <w:p w14:paraId="3DAE01AB"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PU1</w:t>
            </w:r>
          </w:p>
        </w:tc>
        <w:tc>
          <w:tcPr>
            <w:tcW w:w="7097" w:type="dxa"/>
            <w:tcBorders>
              <w:top w:val="single" w:sz="4" w:space="0" w:color="auto"/>
            </w:tcBorders>
            <w:shd w:val="clear" w:color="auto" w:fill="auto"/>
          </w:tcPr>
          <w:p w14:paraId="5782D0E4"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The number of passengers in driverless buses is small, which can effectively prevent the epidemic.</w:t>
            </w:r>
          </w:p>
        </w:tc>
      </w:tr>
      <w:tr w:rsidR="006B1015" w:rsidRPr="00433BB4" w14:paraId="20355346" w14:textId="77777777" w:rsidTr="00433BB4">
        <w:trPr>
          <w:trHeight w:val="312"/>
        </w:trPr>
        <w:tc>
          <w:tcPr>
            <w:tcW w:w="1413" w:type="dxa"/>
            <w:vMerge/>
          </w:tcPr>
          <w:p w14:paraId="6F8570E0"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6D483DFA"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PU2</w:t>
            </w:r>
          </w:p>
        </w:tc>
        <w:tc>
          <w:tcPr>
            <w:tcW w:w="7097" w:type="dxa"/>
            <w:shd w:val="clear" w:color="auto" w:fill="auto"/>
          </w:tcPr>
          <w:p w14:paraId="077EA2B9"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Driverless buses can reduce traffic accidents caused by human errors.</w:t>
            </w:r>
          </w:p>
        </w:tc>
      </w:tr>
      <w:tr w:rsidR="006B1015" w:rsidRPr="00433BB4" w14:paraId="4A30C28F" w14:textId="77777777" w:rsidTr="00433BB4">
        <w:trPr>
          <w:trHeight w:val="312"/>
        </w:trPr>
        <w:tc>
          <w:tcPr>
            <w:tcW w:w="1413" w:type="dxa"/>
            <w:vMerge/>
          </w:tcPr>
          <w:p w14:paraId="38C86385"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7A9EBCE8"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PU3</w:t>
            </w:r>
          </w:p>
        </w:tc>
        <w:tc>
          <w:tcPr>
            <w:tcW w:w="7097" w:type="dxa"/>
            <w:shd w:val="clear" w:color="auto" w:fill="auto"/>
          </w:tcPr>
          <w:p w14:paraId="36C1F715"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Driverless buses run more regularly, which can improve the traffic efficiency of the city.</w:t>
            </w:r>
          </w:p>
        </w:tc>
      </w:tr>
      <w:tr w:rsidR="006B1015" w:rsidRPr="00433BB4" w14:paraId="63FDAE84" w14:textId="77777777" w:rsidTr="00433BB4">
        <w:trPr>
          <w:trHeight w:val="312"/>
        </w:trPr>
        <w:tc>
          <w:tcPr>
            <w:tcW w:w="1413" w:type="dxa"/>
            <w:vMerge/>
            <w:tcBorders>
              <w:bottom w:val="single" w:sz="4" w:space="0" w:color="auto"/>
            </w:tcBorders>
          </w:tcPr>
          <w:p w14:paraId="4BA4D14C"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tcBorders>
              <w:bottom w:val="single" w:sz="4" w:space="0" w:color="auto"/>
            </w:tcBorders>
            <w:shd w:val="clear" w:color="auto" w:fill="auto"/>
          </w:tcPr>
          <w:p w14:paraId="0CFE394A"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PU4</w:t>
            </w:r>
          </w:p>
        </w:tc>
        <w:tc>
          <w:tcPr>
            <w:tcW w:w="7097" w:type="dxa"/>
            <w:tcBorders>
              <w:bottom w:val="single" w:sz="4" w:space="0" w:color="auto"/>
            </w:tcBorders>
            <w:shd w:val="clear" w:color="auto" w:fill="auto"/>
          </w:tcPr>
          <w:p w14:paraId="0FE875D9"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Driverless buses can reduce labor costs and improve the economic benefits of enterprises and society.</w:t>
            </w:r>
          </w:p>
        </w:tc>
      </w:tr>
      <w:tr w:rsidR="006B1015" w:rsidRPr="00433BB4" w14:paraId="56EE3C0F" w14:textId="77777777" w:rsidTr="00433BB4">
        <w:trPr>
          <w:trHeight w:val="312"/>
        </w:trPr>
        <w:tc>
          <w:tcPr>
            <w:tcW w:w="1413" w:type="dxa"/>
            <w:vMerge w:val="restart"/>
            <w:tcBorders>
              <w:top w:val="single" w:sz="4" w:space="0" w:color="auto"/>
            </w:tcBorders>
            <w:shd w:val="clear" w:color="auto" w:fill="auto"/>
          </w:tcPr>
          <w:p w14:paraId="161CEFFF" w14:textId="5763C9C0"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 xml:space="preserve">Perceived </w:t>
            </w:r>
            <w:r w:rsidR="00433BB4">
              <w:rPr>
                <w:rFonts w:ascii="Times New Roman" w:eastAsia="SimSun" w:hAnsi="Times New Roman" w:cs="Times New Roman"/>
                <w:position w:val="0"/>
                <w:sz w:val="24"/>
                <w:szCs w:val="24"/>
                <w:lang w:eastAsia="zh-CN"/>
              </w:rPr>
              <w:t>v</w:t>
            </w:r>
            <w:r w:rsidRPr="00433BB4">
              <w:rPr>
                <w:rFonts w:ascii="Times New Roman" w:eastAsia="SimSun" w:hAnsi="Times New Roman" w:cs="Times New Roman"/>
                <w:position w:val="0"/>
                <w:sz w:val="24"/>
                <w:szCs w:val="24"/>
                <w:lang w:eastAsia="zh-CN"/>
              </w:rPr>
              <w:t>alue</w:t>
            </w:r>
          </w:p>
        </w:tc>
        <w:tc>
          <w:tcPr>
            <w:tcW w:w="850" w:type="dxa"/>
            <w:tcBorders>
              <w:top w:val="single" w:sz="4" w:space="0" w:color="auto"/>
            </w:tcBorders>
            <w:shd w:val="clear" w:color="auto" w:fill="auto"/>
          </w:tcPr>
          <w:p w14:paraId="6F2FCEA5"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PV1</w:t>
            </w:r>
          </w:p>
        </w:tc>
        <w:tc>
          <w:tcPr>
            <w:tcW w:w="7097" w:type="dxa"/>
            <w:tcBorders>
              <w:top w:val="single" w:sz="4" w:space="0" w:color="auto"/>
            </w:tcBorders>
            <w:shd w:val="clear" w:color="auto" w:fill="auto"/>
          </w:tcPr>
          <w:p w14:paraId="181774F3"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Driverless buses are attractive to me.</w:t>
            </w:r>
          </w:p>
        </w:tc>
      </w:tr>
      <w:tr w:rsidR="006B1015" w:rsidRPr="00433BB4" w14:paraId="2E2CB439" w14:textId="77777777" w:rsidTr="00433BB4">
        <w:trPr>
          <w:trHeight w:val="312"/>
        </w:trPr>
        <w:tc>
          <w:tcPr>
            <w:tcW w:w="1413" w:type="dxa"/>
            <w:vMerge/>
          </w:tcPr>
          <w:p w14:paraId="0C82E49E"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14893AB9"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PV2</w:t>
            </w:r>
          </w:p>
        </w:tc>
        <w:tc>
          <w:tcPr>
            <w:tcW w:w="7097" w:type="dxa"/>
            <w:shd w:val="clear" w:color="auto" w:fill="auto"/>
          </w:tcPr>
          <w:p w14:paraId="6F9E7CF5"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Taking the driverless bus makes me feel comfortable.</w:t>
            </w:r>
          </w:p>
        </w:tc>
      </w:tr>
      <w:tr w:rsidR="006B1015" w:rsidRPr="00433BB4" w14:paraId="242E0E5F" w14:textId="77777777" w:rsidTr="00433BB4">
        <w:trPr>
          <w:trHeight w:val="312"/>
        </w:trPr>
        <w:tc>
          <w:tcPr>
            <w:tcW w:w="1413" w:type="dxa"/>
            <w:vMerge/>
          </w:tcPr>
          <w:p w14:paraId="040AB3DF"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29A3183A"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PV3</w:t>
            </w:r>
          </w:p>
        </w:tc>
        <w:tc>
          <w:tcPr>
            <w:tcW w:w="7097" w:type="dxa"/>
            <w:shd w:val="clear" w:color="auto" w:fill="auto"/>
          </w:tcPr>
          <w:p w14:paraId="70E534F8"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 will look forward to the official use of driverless buses.</w:t>
            </w:r>
          </w:p>
        </w:tc>
      </w:tr>
      <w:tr w:rsidR="006B1015" w:rsidRPr="00433BB4" w14:paraId="47CF661D" w14:textId="77777777" w:rsidTr="00433BB4">
        <w:trPr>
          <w:trHeight w:val="312"/>
        </w:trPr>
        <w:tc>
          <w:tcPr>
            <w:tcW w:w="1413" w:type="dxa"/>
            <w:vMerge/>
            <w:tcBorders>
              <w:bottom w:val="single" w:sz="4" w:space="0" w:color="auto"/>
            </w:tcBorders>
          </w:tcPr>
          <w:p w14:paraId="15EA2B28"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tcBorders>
              <w:bottom w:val="single" w:sz="4" w:space="0" w:color="auto"/>
            </w:tcBorders>
            <w:shd w:val="clear" w:color="auto" w:fill="auto"/>
          </w:tcPr>
          <w:p w14:paraId="53864C6F"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PV4</w:t>
            </w:r>
          </w:p>
        </w:tc>
        <w:tc>
          <w:tcPr>
            <w:tcW w:w="7097" w:type="dxa"/>
            <w:tcBorders>
              <w:bottom w:val="single" w:sz="4" w:space="0" w:color="auto"/>
            </w:tcBorders>
            <w:shd w:val="clear" w:color="auto" w:fill="auto"/>
          </w:tcPr>
          <w:p w14:paraId="622F3349"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 have confidence in the promotion and popularization of driverless buses.</w:t>
            </w:r>
          </w:p>
        </w:tc>
      </w:tr>
      <w:tr w:rsidR="006B1015" w:rsidRPr="00433BB4" w14:paraId="4FE087C2" w14:textId="77777777" w:rsidTr="00433BB4">
        <w:trPr>
          <w:trHeight w:val="312"/>
        </w:trPr>
        <w:tc>
          <w:tcPr>
            <w:tcW w:w="1413" w:type="dxa"/>
            <w:vMerge w:val="restart"/>
            <w:tcBorders>
              <w:top w:val="single" w:sz="4" w:space="0" w:color="auto"/>
            </w:tcBorders>
            <w:shd w:val="clear" w:color="auto" w:fill="auto"/>
          </w:tcPr>
          <w:p w14:paraId="7A8D4444" w14:textId="712E5E22"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 xml:space="preserve">Perceived </w:t>
            </w:r>
            <w:r w:rsidR="00433BB4">
              <w:rPr>
                <w:rFonts w:ascii="Times New Roman" w:eastAsia="SimSun" w:hAnsi="Times New Roman" w:cs="Times New Roman"/>
                <w:position w:val="0"/>
                <w:sz w:val="24"/>
                <w:szCs w:val="24"/>
                <w:lang w:eastAsia="zh-CN"/>
              </w:rPr>
              <w:t>r</w:t>
            </w:r>
            <w:r w:rsidRPr="00433BB4">
              <w:rPr>
                <w:rFonts w:ascii="Times New Roman" w:eastAsia="SimSun" w:hAnsi="Times New Roman" w:cs="Times New Roman"/>
                <w:position w:val="0"/>
                <w:sz w:val="24"/>
                <w:szCs w:val="24"/>
                <w:lang w:eastAsia="zh-CN"/>
              </w:rPr>
              <w:t>isk</w:t>
            </w:r>
          </w:p>
        </w:tc>
        <w:tc>
          <w:tcPr>
            <w:tcW w:w="850" w:type="dxa"/>
            <w:tcBorders>
              <w:top w:val="single" w:sz="4" w:space="0" w:color="auto"/>
            </w:tcBorders>
            <w:shd w:val="clear" w:color="auto" w:fill="auto"/>
          </w:tcPr>
          <w:p w14:paraId="1880EDD3"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PR1</w:t>
            </w:r>
          </w:p>
        </w:tc>
        <w:tc>
          <w:tcPr>
            <w:tcW w:w="7097" w:type="dxa"/>
            <w:tcBorders>
              <w:top w:val="single" w:sz="4" w:space="0" w:color="auto"/>
            </w:tcBorders>
            <w:shd w:val="clear" w:color="auto" w:fill="auto"/>
          </w:tcPr>
          <w:p w14:paraId="25307AB7"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 worry that driverless buses cannot adapt to the complex environment of urban traffic.</w:t>
            </w:r>
          </w:p>
        </w:tc>
      </w:tr>
      <w:tr w:rsidR="006B1015" w:rsidRPr="00433BB4" w14:paraId="5E5FBB18" w14:textId="77777777" w:rsidTr="00433BB4">
        <w:trPr>
          <w:trHeight w:val="312"/>
        </w:trPr>
        <w:tc>
          <w:tcPr>
            <w:tcW w:w="1413" w:type="dxa"/>
            <w:vMerge/>
          </w:tcPr>
          <w:p w14:paraId="73C5100A"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6A05456B"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PR2</w:t>
            </w:r>
          </w:p>
        </w:tc>
        <w:tc>
          <w:tcPr>
            <w:tcW w:w="7097" w:type="dxa"/>
            <w:shd w:val="clear" w:color="auto" w:fill="auto"/>
          </w:tcPr>
          <w:p w14:paraId="67450863"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 am worried about equipment or system failure of driverless buses.</w:t>
            </w:r>
          </w:p>
        </w:tc>
      </w:tr>
      <w:tr w:rsidR="006B1015" w:rsidRPr="00433BB4" w14:paraId="051F5EAE" w14:textId="77777777" w:rsidTr="00433BB4">
        <w:trPr>
          <w:trHeight w:val="312"/>
        </w:trPr>
        <w:tc>
          <w:tcPr>
            <w:tcW w:w="1413" w:type="dxa"/>
            <w:vMerge/>
          </w:tcPr>
          <w:p w14:paraId="19996E99"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2E34A61F"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PR3</w:t>
            </w:r>
          </w:p>
        </w:tc>
        <w:tc>
          <w:tcPr>
            <w:tcW w:w="7097" w:type="dxa"/>
            <w:shd w:val="clear" w:color="auto" w:fill="auto"/>
          </w:tcPr>
          <w:p w14:paraId="34D5B221"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 worry that driverless buses will make my privacy more vulnerable to leakage.</w:t>
            </w:r>
          </w:p>
        </w:tc>
      </w:tr>
      <w:tr w:rsidR="006B1015" w:rsidRPr="00433BB4" w14:paraId="7BC7D7C1" w14:textId="77777777" w:rsidTr="00433BB4">
        <w:trPr>
          <w:trHeight w:val="312"/>
        </w:trPr>
        <w:tc>
          <w:tcPr>
            <w:tcW w:w="1413" w:type="dxa"/>
            <w:vMerge/>
            <w:tcBorders>
              <w:bottom w:val="single" w:sz="4" w:space="0" w:color="auto"/>
            </w:tcBorders>
          </w:tcPr>
          <w:p w14:paraId="1F7FDFA7"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tcBorders>
              <w:bottom w:val="single" w:sz="4" w:space="0" w:color="auto"/>
            </w:tcBorders>
            <w:shd w:val="clear" w:color="auto" w:fill="auto"/>
          </w:tcPr>
          <w:p w14:paraId="07B3C41E"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PR4</w:t>
            </w:r>
          </w:p>
        </w:tc>
        <w:tc>
          <w:tcPr>
            <w:tcW w:w="7097" w:type="dxa"/>
            <w:tcBorders>
              <w:bottom w:val="single" w:sz="4" w:space="0" w:color="auto"/>
            </w:tcBorders>
            <w:shd w:val="clear" w:color="auto" w:fill="auto"/>
          </w:tcPr>
          <w:p w14:paraId="16775A17"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 am worried that the technology of driverless bus is not mature and will cause a lot of traffic accidents.</w:t>
            </w:r>
          </w:p>
        </w:tc>
      </w:tr>
      <w:tr w:rsidR="006B1015" w:rsidRPr="00433BB4" w14:paraId="5B17C91D" w14:textId="77777777" w:rsidTr="00433BB4">
        <w:trPr>
          <w:trHeight w:val="528"/>
        </w:trPr>
        <w:tc>
          <w:tcPr>
            <w:tcW w:w="1413" w:type="dxa"/>
            <w:vMerge w:val="restart"/>
            <w:tcBorders>
              <w:top w:val="single" w:sz="4" w:space="0" w:color="auto"/>
            </w:tcBorders>
            <w:shd w:val="clear" w:color="auto" w:fill="auto"/>
          </w:tcPr>
          <w:p w14:paraId="3CACF82E"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Image</w:t>
            </w:r>
          </w:p>
        </w:tc>
        <w:tc>
          <w:tcPr>
            <w:tcW w:w="850" w:type="dxa"/>
            <w:tcBorders>
              <w:top w:val="single" w:sz="4" w:space="0" w:color="auto"/>
            </w:tcBorders>
            <w:shd w:val="clear" w:color="auto" w:fill="auto"/>
          </w:tcPr>
          <w:p w14:paraId="52B9DA4C"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I1</w:t>
            </w:r>
          </w:p>
        </w:tc>
        <w:tc>
          <w:tcPr>
            <w:tcW w:w="7097" w:type="dxa"/>
            <w:tcBorders>
              <w:top w:val="single" w:sz="4" w:space="0" w:color="auto"/>
            </w:tcBorders>
            <w:shd w:val="clear" w:color="auto" w:fill="auto"/>
          </w:tcPr>
          <w:p w14:paraId="3EF86A6E"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Getting information about driverless buses through watching TV ads will affect my attitude towards driverless buses.</w:t>
            </w:r>
          </w:p>
        </w:tc>
      </w:tr>
      <w:tr w:rsidR="006B1015" w:rsidRPr="00433BB4" w14:paraId="1B9A13BE" w14:textId="77777777" w:rsidTr="00433BB4">
        <w:trPr>
          <w:trHeight w:val="528"/>
        </w:trPr>
        <w:tc>
          <w:tcPr>
            <w:tcW w:w="1413" w:type="dxa"/>
            <w:vMerge/>
          </w:tcPr>
          <w:p w14:paraId="3A8B3E7E"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0AE94344"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I2</w:t>
            </w:r>
          </w:p>
        </w:tc>
        <w:tc>
          <w:tcPr>
            <w:tcW w:w="7097" w:type="dxa"/>
            <w:shd w:val="clear" w:color="auto" w:fill="auto"/>
          </w:tcPr>
          <w:p w14:paraId="31C632DD"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Getting information about driverless buses through government publicity will affect my attitude towards driverless buses.</w:t>
            </w:r>
          </w:p>
        </w:tc>
      </w:tr>
      <w:tr w:rsidR="006B1015" w:rsidRPr="00433BB4" w14:paraId="08438F7B" w14:textId="77777777" w:rsidTr="00433BB4">
        <w:trPr>
          <w:trHeight w:val="528"/>
        </w:trPr>
        <w:tc>
          <w:tcPr>
            <w:tcW w:w="1413" w:type="dxa"/>
            <w:vMerge/>
          </w:tcPr>
          <w:p w14:paraId="00F41022"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2E1B8CFE"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I3</w:t>
            </w:r>
          </w:p>
        </w:tc>
        <w:tc>
          <w:tcPr>
            <w:tcW w:w="7097" w:type="dxa"/>
            <w:shd w:val="clear" w:color="auto" w:fill="auto"/>
          </w:tcPr>
          <w:p w14:paraId="71FCBF4B"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Getting information about driverless buses through relevant information released by automobile enterprises will affect my attitude towards driverless buses.</w:t>
            </w:r>
          </w:p>
        </w:tc>
      </w:tr>
      <w:tr w:rsidR="006B1015" w:rsidRPr="00433BB4" w14:paraId="0C9C7CD1" w14:textId="77777777" w:rsidTr="00433BB4">
        <w:trPr>
          <w:trHeight w:val="528"/>
        </w:trPr>
        <w:tc>
          <w:tcPr>
            <w:tcW w:w="1413" w:type="dxa"/>
            <w:vMerge/>
            <w:tcBorders>
              <w:bottom w:val="single" w:sz="4" w:space="0" w:color="auto"/>
            </w:tcBorders>
          </w:tcPr>
          <w:p w14:paraId="22E41ADB"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tcBorders>
              <w:bottom w:val="single" w:sz="4" w:space="0" w:color="auto"/>
            </w:tcBorders>
            <w:shd w:val="clear" w:color="auto" w:fill="auto"/>
          </w:tcPr>
          <w:p w14:paraId="23E70DBD"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I4</w:t>
            </w:r>
          </w:p>
        </w:tc>
        <w:tc>
          <w:tcPr>
            <w:tcW w:w="7097" w:type="dxa"/>
            <w:tcBorders>
              <w:bottom w:val="single" w:sz="4" w:space="0" w:color="auto"/>
            </w:tcBorders>
            <w:shd w:val="clear" w:color="auto" w:fill="auto"/>
          </w:tcPr>
          <w:p w14:paraId="7206DEC1"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Getting information about driverless buses through the Internet will affect my attitude towards driverless buses.</w:t>
            </w:r>
          </w:p>
        </w:tc>
      </w:tr>
      <w:tr w:rsidR="006B1015" w:rsidRPr="00433BB4" w14:paraId="0754E701" w14:textId="77777777" w:rsidTr="00433BB4">
        <w:trPr>
          <w:trHeight w:val="312"/>
        </w:trPr>
        <w:tc>
          <w:tcPr>
            <w:tcW w:w="1413" w:type="dxa"/>
            <w:vMerge w:val="restart"/>
            <w:tcBorders>
              <w:top w:val="single" w:sz="4" w:space="0" w:color="auto"/>
            </w:tcBorders>
            <w:shd w:val="clear" w:color="auto" w:fill="auto"/>
          </w:tcPr>
          <w:p w14:paraId="6A6D0436" w14:textId="492B4486"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 xml:space="preserve">Social </w:t>
            </w:r>
            <w:r w:rsidR="00433BB4">
              <w:rPr>
                <w:rFonts w:ascii="Times New Roman" w:eastAsia="SimSun" w:hAnsi="Times New Roman" w:cs="Times New Roman"/>
                <w:position w:val="0"/>
                <w:sz w:val="24"/>
                <w:szCs w:val="24"/>
                <w:lang w:eastAsia="zh-CN"/>
              </w:rPr>
              <w:t>i</w:t>
            </w:r>
            <w:r w:rsidRPr="00433BB4">
              <w:rPr>
                <w:rFonts w:ascii="Times New Roman" w:eastAsia="SimSun" w:hAnsi="Times New Roman" w:cs="Times New Roman"/>
                <w:position w:val="0"/>
                <w:sz w:val="24"/>
                <w:szCs w:val="24"/>
                <w:lang w:eastAsia="zh-CN"/>
              </w:rPr>
              <w:t>mpact</w:t>
            </w:r>
          </w:p>
        </w:tc>
        <w:tc>
          <w:tcPr>
            <w:tcW w:w="850" w:type="dxa"/>
            <w:tcBorders>
              <w:top w:val="single" w:sz="4" w:space="0" w:color="auto"/>
            </w:tcBorders>
            <w:shd w:val="clear" w:color="auto" w:fill="auto"/>
          </w:tcPr>
          <w:p w14:paraId="734784D9"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SI1</w:t>
            </w:r>
          </w:p>
        </w:tc>
        <w:tc>
          <w:tcPr>
            <w:tcW w:w="7097" w:type="dxa"/>
            <w:tcBorders>
              <w:top w:val="single" w:sz="4" w:space="0" w:color="auto"/>
            </w:tcBorders>
            <w:shd w:val="clear" w:color="auto" w:fill="auto"/>
          </w:tcPr>
          <w:p w14:paraId="19C074FE"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When people around me pay attention to driverless buses, I will also pay attention to them.</w:t>
            </w:r>
          </w:p>
        </w:tc>
      </w:tr>
      <w:tr w:rsidR="006B1015" w:rsidRPr="00433BB4" w14:paraId="5B9B58C2" w14:textId="77777777" w:rsidTr="00433BB4">
        <w:trPr>
          <w:trHeight w:val="312"/>
        </w:trPr>
        <w:tc>
          <w:tcPr>
            <w:tcW w:w="1413" w:type="dxa"/>
            <w:vMerge/>
          </w:tcPr>
          <w:p w14:paraId="5F2EC3B7"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20171FB8"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SI2</w:t>
            </w:r>
          </w:p>
        </w:tc>
        <w:tc>
          <w:tcPr>
            <w:tcW w:w="7097" w:type="dxa"/>
            <w:shd w:val="clear" w:color="auto" w:fill="auto"/>
          </w:tcPr>
          <w:p w14:paraId="3228A053"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When someone around me takes a driverless bus, I also take a driverless bus.</w:t>
            </w:r>
          </w:p>
        </w:tc>
      </w:tr>
      <w:tr w:rsidR="006B1015" w:rsidRPr="00433BB4" w14:paraId="0C1C6A25" w14:textId="77777777" w:rsidTr="00433BB4">
        <w:trPr>
          <w:trHeight w:val="312"/>
        </w:trPr>
        <w:tc>
          <w:tcPr>
            <w:tcW w:w="1413" w:type="dxa"/>
            <w:vMerge/>
          </w:tcPr>
          <w:p w14:paraId="71A8E4B0"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775A2873"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SI3</w:t>
            </w:r>
          </w:p>
        </w:tc>
        <w:tc>
          <w:tcPr>
            <w:tcW w:w="7097" w:type="dxa"/>
            <w:shd w:val="clear" w:color="auto" w:fill="auto"/>
          </w:tcPr>
          <w:p w14:paraId="58CEAF00"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When people around me have concerns about driverless buses, I also have concerns about it.</w:t>
            </w:r>
          </w:p>
        </w:tc>
      </w:tr>
      <w:tr w:rsidR="006B1015" w:rsidRPr="00433BB4" w14:paraId="331561F1" w14:textId="77777777" w:rsidTr="00433BB4">
        <w:trPr>
          <w:trHeight w:val="312"/>
        </w:trPr>
        <w:tc>
          <w:tcPr>
            <w:tcW w:w="1413" w:type="dxa"/>
            <w:vMerge/>
            <w:tcBorders>
              <w:bottom w:val="single" w:sz="4" w:space="0" w:color="auto"/>
            </w:tcBorders>
          </w:tcPr>
          <w:p w14:paraId="3920CA6F"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tcBorders>
              <w:bottom w:val="single" w:sz="4" w:space="0" w:color="auto"/>
            </w:tcBorders>
            <w:shd w:val="clear" w:color="auto" w:fill="auto"/>
          </w:tcPr>
          <w:p w14:paraId="3A02D89F"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SI4</w:t>
            </w:r>
          </w:p>
        </w:tc>
        <w:tc>
          <w:tcPr>
            <w:tcW w:w="7097" w:type="dxa"/>
            <w:tcBorders>
              <w:bottom w:val="single" w:sz="4" w:space="0" w:color="auto"/>
            </w:tcBorders>
            <w:shd w:val="clear" w:color="auto" w:fill="auto"/>
          </w:tcPr>
          <w:p w14:paraId="1A3D0C81"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When people around me think highly of the driverless bus, I will also be interested in it.</w:t>
            </w:r>
          </w:p>
        </w:tc>
      </w:tr>
      <w:tr w:rsidR="006B1015" w:rsidRPr="00433BB4" w14:paraId="7A6F4EEA" w14:textId="77777777" w:rsidTr="00433BB4">
        <w:trPr>
          <w:trHeight w:val="312"/>
        </w:trPr>
        <w:tc>
          <w:tcPr>
            <w:tcW w:w="1413" w:type="dxa"/>
            <w:vMerge w:val="restart"/>
            <w:tcBorders>
              <w:top w:val="single" w:sz="4" w:space="0" w:color="auto"/>
            </w:tcBorders>
            <w:shd w:val="clear" w:color="auto" w:fill="auto"/>
          </w:tcPr>
          <w:p w14:paraId="565B336A" w14:textId="7778526E"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 xml:space="preserve">Result </w:t>
            </w:r>
            <w:r w:rsidR="00433BB4">
              <w:rPr>
                <w:rFonts w:ascii="Times New Roman" w:eastAsia="SimSun" w:hAnsi="Times New Roman" w:cs="Times New Roman"/>
                <w:position w:val="0"/>
                <w:sz w:val="24"/>
                <w:szCs w:val="24"/>
                <w:lang w:eastAsia="zh-CN"/>
              </w:rPr>
              <w:t>d</w:t>
            </w:r>
            <w:r w:rsidRPr="00433BB4">
              <w:rPr>
                <w:rFonts w:ascii="Times New Roman" w:eastAsia="SimSun" w:hAnsi="Times New Roman" w:cs="Times New Roman"/>
                <w:position w:val="0"/>
                <w:sz w:val="24"/>
                <w:szCs w:val="24"/>
                <w:lang w:eastAsia="zh-CN"/>
              </w:rPr>
              <w:t>emonstrability</w:t>
            </w:r>
          </w:p>
        </w:tc>
        <w:tc>
          <w:tcPr>
            <w:tcW w:w="850" w:type="dxa"/>
            <w:tcBorders>
              <w:top w:val="single" w:sz="4" w:space="0" w:color="auto"/>
            </w:tcBorders>
            <w:shd w:val="clear" w:color="auto" w:fill="auto"/>
          </w:tcPr>
          <w:p w14:paraId="03D053AF"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RD1</w:t>
            </w:r>
          </w:p>
        </w:tc>
        <w:tc>
          <w:tcPr>
            <w:tcW w:w="7097" w:type="dxa"/>
            <w:tcBorders>
              <w:top w:val="single" w:sz="4" w:space="0" w:color="auto"/>
            </w:tcBorders>
            <w:shd w:val="clear" w:color="auto" w:fill="auto"/>
          </w:tcPr>
          <w:p w14:paraId="6A2722CF"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 feel scared when I take a driverless bus for the first time.</w:t>
            </w:r>
          </w:p>
        </w:tc>
      </w:tr>
      <w:tr w:rsidR="006B1015" w:rsidRPr="00433BB4" w14:paraId="57576164" w14:textId="77777777" w:rsidTr="00433BB4">
        <w:trPr>
          <w:trHeight w:val="312"/>
        </w:trPr>
        <w:tc>
          <w:tcPr>
            <w:tcW w:w="1413" w:type="dxa"/>
            <w:vMerge/>
          </w:tcPr>
          <w:p w14:paraId="1B33608B"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1D0B7FF4"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RD2</w:t>
            </w:r>
          </w:p>
        </w:tc>
        <w:tc>
          <w:tcPr>
            <w:tcW w:w="7097" w:type="dxa"/>
            <w:shd w:val="clear" w:color="auto" w:fill="auto"/>
          </w:tcPr>
          <w:p w14:paraId="5D3863BE"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 cannot fully trust the driverless bus for the first time.</w:t>
            </w:r>
          </w:p>
        </w:tc>
      </w:tr>
      <w:tr w:rsidR="006B1015" w:rsidRPr="00433BB4" w14:paraId="10B7B0FE" w14:textId="77777777" w:rsidTr="00433BB4">
        <w:trPr>
          <w:trHeight w:val="312"/>
        </w:trPr>
        <w:tc>
          <w:tcPr>
            <w:tcW w:w="1413" w:type="dxa"/>
            <w:vMerge/>
          </w:tcPr>
          <w:p w14:paraId="4E400C59"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0A269611"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RD3</w:t>
            </w:r>
          </w:p>
        </w:tc>
        <w:tc>
          <w:tcPr>
            <w:tcW w:w="7097" w:type="dxa"/>
            <w:shd w:val="clear" w:color="auto" w:fill="auto"/>
          </w:tcPr>
          <w:p w14:paraId="0557B497"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After taking the driverless bus, I will know it better.</w:t>
            </w:r>
          </w:p>
        </w:tc>
      </w:tr>
      <w:tr w:rsidR="006B1015" w:rsidRPr="00433BB4" w14:paraId="550C6CCD" w14:textId="77777777" w:rsidTr="00433BB4">
        <w:trPr>
          <w:trHeight w:val="527"/>
        </w:trPr>
        <w:tc>
          <w:tcPr>
            <w:tcW w:w="1413" w:type="dxa"/>
            <w:vMerge/>
            <w:tcBorders>
              <w:bottom w:val="single" w:sz="4" w:space="0" w:color="auto"/>
            </w:tcBorders>
          </w:tcPr>
          <w:p w14:paraId="720DB339"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tcBorders>
              <w:bottom w:val="single" w:sz="4" w:space="0" w:color="auto"/>
            </w:tcBorders>
            <w:shd w:val="clear" w:color="auto" w:fill="auto"/>
          </w:tcPr>
          <w:p w14:paraId="12A17F55"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RD4</w:t>
            </w:r>
          </w:p>
        </w:tc>
        <w:tc>
          <w:tcPr>
            <w:tcW w:w="7097" w:type="dxa"/>
            <w:tcBorders>
              <w:bottom w:val="single" w:sz="4" w:space="0" w:color="auto"/>
            </w:tcBorders>
            <w:shd w:val="clear" w:color="auto" w:fill="auto"/>
          </w:tcPr>
          <w:p w14:paraId="589E8977"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If I feel comfortable after taking the driverless bus, I will often take the driverless bus.</w:t>
            </w:r>
          </w:p>
        </w:tc>
      </w:tr>
      <w:tr w:rsidR="006B1015" w:rsidRPr="00433BB4" w14:paraId="4A80B4AD" w14:textId="77777777" w:rsidTr="00433BB4">
        <w:trPr>
          <w:trHeight w:val="99"/>
        </w:trPr>
        <w:tc>
          <w:tcPr>
            <w:tcW w:w="1413" w:type="dxa"/>
            <w:vMerge w:val="restart"/>
            <w:tcBorders>
              <w:top w:val="single" w:sz="4" w:space="0" w:color="auto"/>
            </w:tcBorders>
            <w:shd w:val="clear" w:color="auto" w:fill="auto"/>
          </w:tcPr>
          <w:p w14:paraId="58B6D4C1"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Acceptance</w:t>
            </w:r>
          </w:p>
        </w:tc>
        <w:tc>
          <w:tcPr>
            <w:tcW w:w="850" w:type="dxa"/>
            <w:tcBorders>
              <w:top w:val="single" w:sz="4" w:space="0" w:color="auto"/>
            </w:tcBorders>
            <w:shd w:val="clear" w:color="auto" w:fill="auto"/>
          </w:tcPr>
          <w:p w14:paraId="790CD99C"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A1</w:t>
            </w:r>
          </w:p>
        </w:tc>
        <w:tc>
          <w:tcPr>
            <w:tcW w:w="7097" w:type="dxa"/>
            <w:tcBorders>
              <w:top w:val="single" w:sz="4" w:space="0" w:color="auto"/>
            </w:tcBorders>
            <w:shd w:val="clear" w:color="auto" w:fill="auto"/>
          </w:tcPr>
          <w:p w14:paraId="7D052C48"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Your overall view on driverless buses</w:t>
            </w:r>
            <w:r w:rsidRPr="00433BB4">
              <w:rPr>
                <w:rFonts w:ascii="Times New Roman" w:eastAsia="SimSun" w:hAnsi="Times New Roman" w:cs="Times New Roman"/>
                <w:position w:val="0"/>
                <w:sz w:val="24"/>
                <w:szCs w:val="24"/>
                <w:lang w:eastAsia="zh-CN"/>
              </w:rPr>
              <w:t>？</w:t>
            </w:r>
          </w:p>
        </w:tc>
      </w:tr>
      <w:tr w:rsidR="006B1015" w:rsidRPr="00433BB4" w14:paraId="43CB08ED" w14:textId="77777777" w:rsidTr="00433BB4">
        <w:trPr>
          <w:trHeight w:val="76"/>
        </w:trPr>
        <w:tc>
          <w:tcPr>
            <w:tcW w:w="1413" w:type="dxa"/>
            <w:vMerge/>
          </w:tcPr>
          <w:p w14:paraId="46A027B1"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shd w:val="clear" w:color="auto" w:fill="auto"/>
          </w:tcPr>
          <w:p w14:paraId="091F78C9"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A2</w:t>
            </w:r>
          </w:p>
        </w:tc>
        <w:tc>
          <w:tcPr>
            <w:tcW w:w="7097" w:type="dxa"/>
            <w:shd w:val="clear" w:color="auto" w:fill="auto"/>
          </w:tcPr>
          <w:p w14:paraId="17697570"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Can you accept driverless buses?</w:t>
            </w:r>
          </w:p>
        </w:tc>
      </w:tr>
      <w:tr w:rsidR="006B1015" w:rsidRPr="00433BB4" w14:paraId="5FCCF8EB" w14:textId="77777777" w:rsidTr="00433BB4">
        <w:trPr>
          <w:trHeight w:val="312"/>
        </w:trPr>
        <w:tc>
          <w:tcPr>
            <w:tcW w:w="1413" w:type="dxa"/>
            <w:vMerge/>
            <w:tcBorders>
              <w:bottom w:val="single" w:sz="4" w:space="0" w:color="auto"/>
            </w:tcBorders>
          </w:tcPr>
          <w:p w14:paraId="5F2251A0" w14:textId="77777777" w:rsidR="006B1015" w:rsidRPr="00433BB4" w:rsidRDefault="006B1015"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p>
        </w:tc>
        <w:tc>
          <w:tcPr>
            <w:tcW w:w="850" w:type="dxa"/>
            <w:tcBorders>
              <w:bottom w:val="single" w:sz="4" w:space="0" w:color="auto"/>
            </w:tcBorders>
            <w:shd w:val="clear" w:color="auto" w:fill="auto"/>
          </w:tcPr>
          <w:p w14:paraId="42A245AF" w14:textId="77777777" w:rsidR="006B1015" w:rsidRPr="00433BB4" w:rsidRDefault="00DC2689" w:rsidP="00433BB4">
            <w:pPr>
              <w:suppressAutoHyphens w:val="0"/>
              <w:spacing w:after="0" w:line="18" w:lineRule="atLeast"/>
              <w:ind w:leftChars="0" w:left="0" w:firstLineChars="0" w:firstLine="0"/>
              <w:jc w:val="center"/>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A3</w:t>
            </w:r>
          </w:p>
        </w:tc>
        <w:tc>
          <w:tcPr>
            <w:tcW w:w="7097" w:type="dxa"/>
            <w:tcBorders>
              <w:bottom w:val="single" w:sz="4" w:space="0" w:color="auto"/>
            </w:tcBorders>
            <w:shd w:val="clear" w:color="auto" w:fill="auto"/>
          </w:tcPr>
          <w:p w14:paraId="66582D41" w14:textId="77777777" w:rsidR="006B1015" w:rsidRPr="00433BB4" w:rsidRDefault="00DC2689" w:rsidP="00433BB4">
            <w:pPr>
              <w:suppressAutoHyphens w:val="0"/>
              <w:spacing w:after="0" w:line="18" w:lineRule="atLeast"/>
              <w:ind w:leftChars="0" w:left="0" w:firstLineChars="0" w:firstLine="0"/>
              <w:jc w:val="both"/>
              <w:textAlignment w:val="auto"/>
              <w:outlineLvl w:val="9"/>
              <w:rPr>
                <w:rFonts w:ascii="Times New Roman" w:eastAsia="SimSun" w:hAnsi="Times New Roman" w:cs="Times New Roman"/>
                <w:position w:val="0"/>
                <w:sz w:val="24"/>
                <w:szCs w:val="24"/>
                <w:lang w:eastAsia="zh-CN"/>
              </w:rPr>
            </w:pPr>
            <w:r w:rsidRPr="00433BB4">
              <w:rPr>
                <w:rFonts w:ascii="Times New Roman" w:eastAsia="SimSun" w:hAnsi="Times New Roman" w:cs="Times New Roman"/>
                <w:position w:val="0"/>
                <w:sz w:val="24"/>
                <w:szCs w:val="24"/>
                <w:lang w:eastAsia="zh-CN"/>
              </w:rPr>
              <w:t>Do you think driverless buses are beneficial to society?</w:t>
            </w:r>
          </w:p>
        </w:tc>
      </w:tr>
    </w:tbl>
    <w:p w14:paraId="1228149E" w14:textId="77777777" w:rsidR="00433BB4" w:rsidRDefault="00433BB4">
      <w:pPr>
        <w:pStyle w:val="ListParagraph"/>
        <w:spacing w:after="0" w:line="240" w:lineRule="auto"/>
        <w:ind w:leftChars="0" w:left="0" w:firstLineChars="0" w:firstLine="720"/>
        <w:jc w:val="both"/>
        <w:rPr>
          <w:rFonts w:ascii="Times New Roman" w:hAnsi="Times New Roman" w:cs="Times New Roman"/>
          <w:sz w:val="24"/>
          <w:szCs w:val="24"/>
          <w:lang w:eastAsia="zh-CN"/>
        </w:rPr>
      </w:pPr>
      <w:bookmarkStart w:id="12" w:name="_Toc12106"/>
    </w:p>
    <w:p w14:paraId="55763533" w14:textId="7A7268B6" w:rsidR="006B1015" w:rsidRDefault="00DC2689">
      <w:pPr>
        <w:pStyle w:val="ListParagraph"/>
        <w:spacing w:after="0" w:line="240" w:lineRule="auto"/>
        <w:ind w:leftChars="0" w:left="0" w:firstLineChars="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The questionnaire was designed based on the theoretical model and research hypothesis, and then subsequently distributed to 350 residents of Yichang City. To ensure probability sampling, the questionnaires were administered in large shopping centers and supermarkets. Over several days, 324 questionnaires were collected, of which 18 were incomplete and deemed invalid. Ultimately, 306 valid questionnaires were obtained. The collected data were analyzed using SPSS and Amos software. Initially, the sample data underwent basic quantification. Subsequently, the reliability and validity of the data were assessed. Following this, a structural equation model (SEM) was constructed and refined through a fitting test, and the model's path relationships and hypotheses were analyzed. During the data analysis process, sample characteristics were evaluated using Cronbach's alpha, the KMO test, and Bartlett's test.</w:t>
      </w:r>
    </w:p>
    <w:p w14:paraId="32E3B999" w14:textId="77777777" w:rsidR="006B1015" w:rsidRDefault="006B1015">
      <w:pPr>
        <w:spacing w:after="0" w:line="240" w:lineRule="auto"/>
        <w:ind w:leftChars="0" w:left="0" w:firstLineChars="0" w:firstLine="0"/>
        <w:jc w:val="both"/>
        <w:rPr>
          <w:rFonts w:ascii="Times New Roman" w:hAnsi="Times New Roman" w:cs="Times New Roman"/>
          <w:i/>
          <w:iCs/>
          <w:sz w:val="24"/>
          <w:szCs w:val="24"/>
          <w:lang w:val="ms" w:eastAsia="zh-CN"/>
        </w:rPr>
      </w:pPr>
    </w:p>
    <w:p w14:paraId="6553F4C7" w14:textId="77777777" w:rsidR="006B1015" w:rsidRDefault="00DC2689">
      <w:pPr>
        <w:spacing w:after="0" w:line="240" w:lineRule="auto"/>
        <w:ind w:leftChars="0" w:left="0" w:firstLineChars="0" w:firstLine="0"/>
        <w:jc w:val="both"/>
        <w:rPr>
          <w:rFonts w:ascii="Times New Roman" w:hAnsi="Times New Roman" w:cs="Times New Roman"/>
          <w:i/>
          <w:iCs/>
          <w:sz w:val="24"/>
          <w:szCs w:val="24"/>
          <w:lang w:eastAsia="zh-CN"/>
        </w:rPr>
      </w:pPr>
      <w:r>
        <w:rPr>
          <w:rFonts w:ascii="Times New Roman" w:hAnsi="Times New Roman" w:cs="Times New Roman"/>
          <w:i/>
          <w:iCs/>
          <w:sz w:val="24"/>
          <w:szCs w:val="24"/>
          <w:lang w:eastAsia="zh-CN"/>
        </w:rPr>
        <w:t>Characteristic analysis of samples</w:t>
      </w:r>
      <w:bookmarkEnd w:id="12"/>
    </w:p>
    <w:p w14:paraId="3A62B0D1" w14:textId="77777777" w:rsidR="00433BB4" w:rsidRDefault="00433BB4" w:rsidP="00433BB4">
      <w:pPr>
        <w:pStyle w:val="ListParagraph"/>
        <w:spacing w:after="0" w:line="240" w:lineRule="auto"/>
        <w:ind w:leftChars="0" w:left="0" w:firstLineChars="0" w:firstLine="0"/>
        <w:jc w:val="both"/>
        <w:rPr>
          <w:rFonts w:ascii="Times New Roman" w:hAnsi="Times New Roman" w:cs="Times New Roman"/>
          <w:sz w:val="24"/>
          <w:szCs w:val="24"/>
          <w:lang w:eastAsia="zh-CN"/>
        </w:rPr>
      </w:pPr>
    </w:p>
    <w:p w14:paraId="60E25A19" w14:textId="678D7F8A" w:rsidR="006B1015" w:rsidRDefault="00DC2689" w:rsidP="00433BB4">
      <w:pPr>
        <w:pStyle w:val="ListParagraph"/>
        <w:spacing w:after="0" w:line="240" w:lineRule="auto"/>
        <w:ind w:leftChars="0" w:left="0" w:firstLineChars="0" w:firstLine="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This study gathered statistical data on three basic demographic variables: gender, age, and educational background. Descriptive statistics for these variables were generated using SPSS 26.0 software. The detailed results of the statistical analysis for each variable are as follows (Table </w:t>
      </w:r>
      <w:r>
        <w:rPr>
          <w:rFonts w:ascii="Times New Roman" w:eastAsiaTheme="minorEastAsia" w:hAnsi="Times New Roman" w:cs="Times New Roman" w:hint="eastAsia"/>
          <w:sz w:val="24"/>
          <w:szCs w:val="24"/>
          <w:lang w:eastAsia="zh-CN"/>
        </w:rPr>
        <w:t>3</w:t>
      </w:r>
      <w:r>
        <w:rPr>
          <w:rFonts w:ascii="Times New Roman" w:hAnsi="Times New Roman" w:cs="Times New Roman"/>
          <w:sz w:val="24"/>
          <w:szCs w:val="24"/>
          <w:lang w:eastAsia="zh-CN"/>
        </w:rPr>
        <w:t>).</w:t>
      </w:r>
    </w:p>
    <w:p w14:paraId="66A748D2" w14:textId="77777777" w:rsidR="006B1015" w:rsidRDefault="006B1015">
      <w:pPr>
        <w:spacing w:after="0" w:line="240" w:lineRule="auto"/>
        <w:ind w:left="0" w:hanging="2"/>
        <w:rPr>
          <w:rFonts w:ascii="Times New Roman" w:hAnsi="Times New Roman" w:cs="Times New Roman"/>
          <w:sz w:val="24"/>
          <w:szCs w:val="24"/>
          <w:lang w:eastAsia="zh-CN"/>
        </w:rPr>
      </w:pPr>
    </w:p>
    <w:p w14:paraId="5C8BE0DB" w14:textId="77777777" w:rsidR="00433BB4" w:rsidRDefault="00433BB4">
      <w:pPr>
        <w:spacing w:after="0" w:line="240" w:lineRule="auto"/>
        <w:ind w:left="0" w:hanging="2"/>
        <w:rPr>
          <w:rFonts w:ascii="Times New Roman" w:hAnsi="Times New Roman" w:cs="Times New Roman"/>
          <w:sz w:val="24"/>
          <w:szCs w:val="24"/>
          <w:lang w:eastAsia="zh-CN"/>
        </w:rPr>
      </w:pPr>
    </w:p>
    <w:p w14:paraId="52983F16" w14:textId="77777777" w:rsidR="00433BB4" w:rsidRDefault="00433BB4">
      <w:pPr>
        <w:spacing w:after="0" w:line="240" w:lineRule="auto"/>
        <w:ind w:left="0" w:hanging="2"/>
        <w:rPr>
          <w:rFonts w:ascii="Times New Roman" w:hAnsi="Times New Roman" w:cs="Times New Roman"/>
          <w:sz w:val="24"/>
          <w:szCs w:val="24"/>
          <w:lang w:eastAsia="zh-CN"/>
        </w:rPr>
      </w:pPr>
    </w:p>
    <w:p w14:paraId="15C5AE5D" w14:textId="77777777" w:rsidR="00433BB4" w:rsidRDefault="00433BB4">
      <w:pPr>
        <w:spacing w:after="0" w:line="240" w:lineRule="auto"/>
        <w:ind w:left="0" w:hanging="2"/>
        <w:rPr>
          <w:rFonts w:ascii="Times New Roman" w:hAnsi="Times New Roman" w:cs="Times New Roman"/>
          <w:sz w:val="24"/>
          <w:szCs w:val="24"/>
          <w:lang w:eastAsia="zh-CN"/>
        </w:rPr>
      </w:pPr>
    </w:p>
    <w:p w14:paraId="46EEFF6A" w14:textId="77777777" w:rsidR="00433BB4" w:rsidRDefault="00433BB4">
      <w:pPr>
        <w:spacing w:after="0" w:line="240" w:lineRule="auto"/>
        <w:ind w:left="0" w:hanging="2"/>
        <w:rPr>
          <w:rFonts w:ascii="Times New Roman" w:hAnsi="Times New Roman" w:cs="Times New Roman"/>
          <w:sz w:val="24"/>
          <w:szCs w:val="24"/>
          <w:lang w:eastAsia="zh-CN"/>
        </w:rPr>
      </w:pPr>
    </w:p>
    <w:p w14:paraId="1ECB9A74" w14:textId="77777777" w:rsidR="00433BB4" w:rsidRDefault="00433BB4">
      <w:pPr>
        <w:spacing w:after="0" w:line="240" w:lineRule="auto"/>
        <w:ind w:left="0" w:hanging="2"/>
        <w:rPr>
          <w:rFonts w:ascii="Times New Roman" w:hAnsi="Times New Roman" w:cs="Times New Roman"/>
          <w:sz w:val="24"/>
          <w:szCs w:val="24"/>
          <w:lang w:eastAsia="zh-CN"/>
        </w:rPr>
      </w:pPr>
    </w:p>
    <w:p w14:paraId="3AA19507" w14:textId="329FAA29" w:rsidR="006B1015" w:rsidRDefault="00DC2689">
      <w:pPr>
        <w:spacing w:after="0" w:line="240" w:lineRule="auto"/>
        <w:ind w:left="0" w:hanging="2"/>
        <w:jc w:val="center"/>
        <w:rPr>
          <w:rFonts w:ascii="Times New Roman" w:hAnsi="Times New Roman" w:cs="Times New Roman"/>
          <w:sz w:val="24"/>
          <w:szCs w:val="24"/>
          <w:lang w:eastAsia="zh-CN"/>
        </w:rPr>
      </w:pPr>
      <w:r w:rsidRPr="00433BB4">
        <w:rPr>
          <w:rFonts w:ascii="Times New Roman" w:eastAsia="SimSun" w:hAnsi="Times New Roman" w:cs="Times New Roman"/>
          <w:b/>
          <w:bCs/>
          <w:sz w:val="24"/>
          <w:szCs w:val="24"/>
          <w:lang w:eastAsia="zh-CN"/>
        </w:rPr>
        <w:lastRenderedPageBreak/>
        <w:t>Table 3</w:t>
      </w:r>
      <w:r w:rsidR="00433BB4">
        <w:rPr>
          <w:rFonts w:ascii="Times New Roman" w:eastAsia="SimSun" w:hAnsi="Times New Roman" w:cs="Times New Roman"/>
          <w:b/>
          <w:bCs/>
          <w:sz w:val="24"/>
          <w:szCs w:val="24"/>
          <w:lang w:eastAsia="zh-CN"/>
        </w:rPr>
        <w:t>.</w:t>
      </w:r>
      <w:r w:rsidRPr="00433BB4">
        <w:rPr>
          <w:rFonts w:ascii="Times New Roman" w:eastAsia="SimSun" w:hAnsi="Times New Roman" w:cs="Times New Roman"/>
          <w:b/>
          <w:bCs/>
          <w:sz w:val="24"/>
          <w:szCs w:val="24"/>
          <w:lang w:eastAsia="zh-CN"/>
        </w:rPr>
        <w:t xml:space="preserve"> </w:t>
      </w:r>
      <w:r w:rsidRPr="00433BB4">
        <w:rPr>
          <w:rFonts w:ascii="Times New Roman" w:hAnsi="Times New Roman" w:cs="Times New Roman"/>
          <w:sz w:val="24"/>
          <w:szCs w:val="24"/>
          <w:lang w:eastAsia="zh-CN"/>
        </w:rPr>
        <w:t>Analysis of samples</w:t>
      </w:r>
    </w:p>
    <w:p w14:paraId="3353027B" w14:textId="77777777" w:rsidR="00433BB4" w:rsidRDefault="00433BB4">
      <w:pPr>
        <w:spacing w:after="0" w:line="240" w:lineRule="auto"/>
        <w:ind w:left="0" w:hanging="2"/>
        <w:jc w:val="center"/>
        <w:rPr>
          <w:rFonts w:ascii="Times New Roman" w:hAnsi="Times New Roman" w:cs="Times New Roman"/>
          <w:sz w:val="24"/>
          <w:szCs w:val="24"/>
          <w:lang w:eastAsia="zh-CN"/>
        </w:rPr>
      </w:pPr>
    </w:p>
    <w:tbl>
      <w:tblPr>
        <w:tblStyle w:val="TableGrid"/>
        <w:tblW w:w="7938" w:type="dxa"/>
        <w:jc w:val="center"/>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9"/>
        <w:gridCol w:w="3310"/>
        <w:gridCol w:w="1434"/>
        <w:gridCol w:w="1685"/>
      </w:tblGrid>
      <w:tr w:rsidR="00433BB4" w:rsidRPr="00433BB4" w14:paraId="35429B08" w14:textId="77777777" w:rsidTr="00433BB4">
        <w:trPr>
          <w:jc w:val="center"/>
        </w:trPr>
        <w:tc>
          <w:tcPr>
            <w:tcW w:w="1509" w:type="dxa"/>
            <w:tcBorders>
              <w:top w:val="single" w:sz="4" w:space="0" w:color="auto"/>
              <w:bottom w:val="single" w:sz="4" w:space="0" w:color="auto"/>
            </w:tcBorders>
            <w:shd w:val="clear" w:color="auto" w:fill="8DB3E2" w:themeFill="text2" w:themeFillTint="66"/>
            <w:hideMark/>
          </w:tcPr>
          <w:p w14:paraId="19799270" w14:textId="77777777" w:rsidR="00433BB4" w:rsidRPr="00433BB4" w:rsidRDefault="00433BB4" w:rsidP="00433BB4">
            <w:pPr>
              <w:spacing w:after="0" w:line="240" w:lineRule="auto"/>
              <w:ind w:left="0" w:hanging="2"/>
              <w:jc w:val="center"/>
              <w:rPr>
                <w:rFonts w:ascii="Times New Roman" w:hAnsi="Times New Roman" w:cs="Times New Roman"/>
                <w:b/>
                <w:bCs/>
                <w:sz w:val="24"/>
                <w:szCs w:val="24"/>
                <w:lang w:eastAsia="zh-CN"/>
              </w:rPr>
            </w:pPr>
            <w:r w:rsidRPr="00433BB4">
              <w:rPr>
                <w:rFonts w:ascii="Times New Roman" w:hAnsi="Times New Roman" w:cs="Times New Roman"/>
                <w:b/>
                <w:bCs/>
                <w:sz w:val="24"/>
                <w:szCs w:val="24"/>
                <w:lang w:eastAsia="zh-CN"/>
              </w:rPr>
              <w:t>Variable</w:t>
            </w:r>
          </w:p>
        </w:tc>
        <w:tc>
          <w:tcPr>
            <w:tcW w:w="3310" w:type="dxa"/>
            <w:tcBorders>
              <w:top w:val="single" w:sz="4" w:space="0" w:color="auto"/>
              <w:bottom w:val="single" w:sz="4" w:space="0" w:color="auto"/>
            </w:tcBorders>
            <w:shd w:val="clear" w:color="auto" w:fill="8DB3E2" w:themeFill="text2" w:themeFillTint="66"/>
            <w:hideMark/>
          </w:tcPr>
          <w:p w14:paraId="67F38663" w14:textId="77777777" w:rsidR="00433BB4" w:rsidRPr="00433BB4" w:rsidRDefault="00433BB4" w:rsidP="00433BB4">
            <w:pPr>
              <w:spacing w:after="0" w:line="240" w:lineRule="auto"/>
              <w:ind w:left="0" w:hanging="2"/>
              <w:jc w:val="center"/>
              <w:rPr>
                <w:rFonts w:ascii="Times New Roman" w:hAnsi="Times New Roman" w:cs="Times New Roman"/>
                <w:b/>
                <w:bCs/>
                <w:sz w:val="24"/>
                <w:szCs w:val="24"/>
                <w:lang w:eastAsia="zh-CN"/>
              </w:rPr>
            </w:pPr>
            <w:r w:rsidRPr="00433BB4">
              <w:rPr>
                <w:rFonts w:ascii="Times New Roman" w:hAnsi="Times New Roman" w:cs="Times New Roman"/>
                <w:b/>
                <w:bCs/>
                <w:sz w:val="24"/>
                <w:szCs w:val="24"/>
                <w:lang w:eastAsia="zh-CN"/>
              </w:rPr>
              <w:t>Category</w:t>
            </w:r>
          </w:p>
        </w:tc>
        <w:tc>
          <w:tcPr>
            <w:tcW w:w="1434" w:type="dxa"/>
            <w:tcBorders>
              <w:top w:val="single" w:sz="4" w:space="0" w:color="auto"/>
              <w:bottom w:val="single" w:sz="4" w:space="0" w:color="auto"/>
            </w:tcBorders>
            <w:shd w:val="clear" w:color="auto" w:fill="8DB3E2" w:themeFill="text2" w:themeFillTint="66"/>
            <w:hideMark/>
          </w:tcPr>
          <w:p w14:paraId="04776A8C" w14:textId="77777777" w:rsidR="00433BB4" w:rsidRPr="00433BB4" w:rsidRDefault="00433BB4" w:rsidP="00433BB4">
            <w:pPr>
              <w:spacing w:after="0" w:line="240" w:lineRule="auto"/>
              <w:ind w:left="0" w:hanging="2"/>
              <w:jc w:val="center"/>
              <w:rPr>
                <w:rFonts w:ascii="Times New Roman" w:hAnsi="Times New Roman" w:cs="Times New Roman"/>
                <w:b/>
                <w:bCs/>
                <w:sz w:val="24"/>
                <w:szCs w:val="24"/>
                <w:lang w:eastAsia="zh-CN"/>
              </w:rPr>
            </w:pPr>
            <w:r w:rsidRPr="00433BB4">
              <w:rPr>
                <w:rFonts w:ascii="Times New Roman" w:hAnsi="Times New Roman" w:cs="Times New Roman"/>
                <w:b/>
                <w:bCs/>
                <w:sz w:val="24"/>
                <w:szCs w:val="24"/>
                <w:lang w:eastAsia="zh-CN"/>
              </w:rPr>
              <w:t>Frequency</w:t>
            </w:r>
          </w:p>
        </w:tc>
        <w:tc>
          <w:tcPr>
            <w:tcW w:w="1685" w:type="dxa"/>
            <w:tcBorders>
              <w:top w:val="single" w:sz="4" w:space="0" w:color="auto"/>
              <w:bottom w:val="single" w:sz="4" w:space="0" w:color="auto"/>
            </w:tcBorders>
            <w:shd w:val="clear" w:color="auto" w:fill="8DB3E2" w:themeFill="text2" w:themeFillTint="66"/>
            <w:hideMark/>
          </w:tcPr>
          <w:p w14:paraId="743F2385" w14:textId="002E5F10" w:rsidR="00433BB4" w:rsidRPr="00433BB4" w:rsidRDefault="00433BB4" w:rsidP="00433BB4">
            <w:pPr>
              <w:spacing w:after="0" w:line="240" w:lineRule="auto"/>
              <w:ind w:left="0" w:hanging="2"/>
              <w:jc w:val="center"/>
              <w:rPr>
                <w:rFonts w:ascii="Times New Roman" w:hAnsi="Times New Roman" w:cs="Times New Roman"/>
                <w:b/>
                <w:bCs/>
                <w:sz w:val="24"/>
                <w:szCs w:val="24"/>
                <w:lang w:eastAsia="zh-CN"/>
              </w:rPr>
            </w:pPr>
            <w:r w:rsidRPr="00433BB4">
              <w:rPr>
                <w:rFonts w:ascii="Times New Roman" w:hAnsi="Times New Roman" w:cs="Times New Roman"/>
                <w:b/>
                <w:bCs/>
                <w:sz w:val="24"/>
                <w:szCs w:val="24"/>
                <w:lang w:eastAsia="zh-CN"/>
              </w:rPr>
              <w:t>Percent</w:t>
            </w:r>
            <w:r>
              <w:rPr>
                <w:rFonts w:ascii="Times New Roman" w:hAnsi="Times New Roman" w:cs="Times New Roman"/>
                <w:b/>
                <w:bCs/>
                <w:sz w:val="24"/>
                <w:szCs w:val="24"/>
                <w:lang w:eastAsia="zh-CN"/>
              </w:rPr>
              <w:t xml:space="preserve"> (%)</w:t>
            </w:r>
          </w:p>
        </w:tc>
      </w:tr>
      <w:tr w:rsidR="00433BB4" w:rsidRPr="00433BB4" w14:paraId="51B71D9A" w14:textId="77777777" w:rsidTr="00433BB4">
        <w:trPr>
          <w:jc w:val="center"/>
        </w:trPr>
        <w:tc>
          <w:tcPr>
            <w:tcW w:w="1509" w:type="dxa"/>
            <w:vMerge w:val="restart"/>
            <w:tcBorders>
              <w:top w:val="single" w:sz="4" w:space="0" w:color="auto"/>
            </w:tcBorders>
            <w:hideMark/>
          </w:tcPr>
          <w:p w14:paraId="5742432B"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Gender</w:t>
            </w:r>
          </w:p>
        </w:tc>
        <w:tc>
          <w:tcPr>
            <w:tcW w:w="3310" w:type="dxa"/>
            <w:tcBorders>
              <w:top w:val="single" w:sz="4" w:space="0" w:color="auto"/>
            </w:tcBorders>
            <w:hideMark/>
          </w:tcPr>
          <w:p w14:paraId="2417AA7B"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Male</w:t>
            </w:r>
          </w:p>
        </w:tc>
        <w:tc>
          <w:tcPr>
            <w:tcW w:w="1434" w:type="dxa"/>
            <w:tcBorders>
              <w:top w:val="single" w:sz="4" w:space="0" w:color="auto"/>
            </w:tcBorders>
            <w:hideMark/>
          </w:tcPr>
          <w:p w14:paraId="3AF3ECB4"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155</w:t>
            </w:r>
          </w:p>
        </w:tc>
        <w:tc>
          <w:tcPr>
            <w:tcW w:w="1685" w:type="dxa"/>
            <w:tcBorders>
              <w:top w:val="single" w:sz="4" w:space="0" w:color="auto"/>
            </w:tcBorders>
            <w:hideMark/>
          </w:tcPr>
          <w:p w14:paraId="3ACC7BD3"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50.7</w:t>
            </w:r>
          </w:p>
        </w:tc>
      </w:tr>
      <w:tr w:rsidR="00433BB4" w:rsidRPr="00433BB4" w14:paraId="741BF6E4" w14:textId="77777777" w:rsidTr="00433BB4">
        <w:trPr>
          <w:jc w:val="center"/>
        </w:trPr>
        <w:tc>
          <w:tcPr>
            <w:tcW w:w="1509" w:type="dxa"/>
            <w:vMerge/>
            <w:vAlign w:val="center"/>
            <w:hideMark/>
          </w:tcPr>
          <w:p w14:paraId="78F76F83"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p>
        </w:tc>
        <w:tc>
          <w:tcPr>
            <w:tcW w:w="3310" w:type="dxa"/>
            <w:hideMark/>
          </w:tcPr>
          <w:p w14:paraId="477DFB3C"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Female</w:t>
            </w:r>
          </w:p>
        </w:tc>
        <w:tc>
          <w:tcPr>
            <w:tcW w:w="1434" w:type="dxa"/>
            <w:hideMark/>
          </w:tcPr>
          <w:p w14:paraId="471C165F"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151</w:t>
            </w:r>
          </w:p>
        </w:tc>
        <w:tc>
          <w:tcPr>
            <w:tcW w:w="1685" w:type="dxa"/>
            <w:hideMark/>
          </w:tcPr>
          <w:p w14:paraId="1B9311BB"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49.3</w:t>
            </w:r>
          </w:p>
        </w:tc>
      </w:tr>
      <w:tr w:rsidR="00433BB4" w:rsidRPr="00433BB4" w14:paraId="4983E9ED" w14:textId="77777777" w:rsidTr="00433BB4">
        <w:trPr>
          <w:jc w:val="center"/>
        </w:trPr>
        <w:tc>
          <w:tcPr>
            <w:tcW w:w="1509" w:type="dxa"/>
            <w:vMerge w:val="restart"/>
            <w:hideMark/>
          </w:tcPr>
          <w:p w14:paraId="6FDB7F5D"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Age</w:t>
            </w:r>
          </w:p>
        </w:tc>
        <w:tc>
          <w:tcPr>
            <w:tcW w:w="3310" w:type="dxa"/>
            <w:hideMark/>
          </w:tcPr>
          <w:p w14:paraId="52B1FA69"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Under 25</w:t>
            </w:r>
          </w:p>
        </w:tc>
        <w:tc>
          <w:tcPr>
            <w:tcW w:w="1434" w:type="dxa"/>
            <w:hideMark/>
          </w:tcPr>
          <w:p w14:paraId="10E07014"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112</w:t>
            </w:r>
          </w:p>
        </w:tc>
        <w:tc>
          <w:tcPr>
            <w:tcW w:w="1685" w:type="dxa"/>
            <w:hideMark/>
          </w:tcPr>
          <w:p w14:paraId="0D387241"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36.6</w:t>
            </w:r>
          </w:p>
        </w:tc>
      </w:tr>
      <w:tr w:rsidR="00433BB4" w:rsidRPr="00433BB4" w14:paraId="010C6CDA" w14:textId="77777777" w:rsidTr="00433BB4">
        <w:trPr>
          <w:jc w:val="center"/>
        </w:trPr>
        <w:tc>
          <w:tcPr>
            <w:tcW w:w="1509" w:type="dxa"/>
            <w:vMerge/>
            <w:vAlign w:val="center"/>
            <w:hideMark/>
          </w:tcPr>
          <w:p w14:paraId="64B1F96B"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p>
        </w:tc>
        <w:tc>
          <w:tcPr>
            <w:tcW w:w="3310" w:type="dxa"/>
            <w:hideMark/>
          </w:tcPr>
          <w:p w14:paraId="1ABA7349"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25 to 35</w:t>
            </w:r>
          </w:p>
        </w:tc>
        <w:tc>
          <w:tcPr>
            <w:tcW w:w="1434" w:type="dxa"/>
            <w:hideMark/>
          </w:tcPr>
          <w:p w14:paraId="7DE58332"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131</w:t>
            </w:r>
          </w:p>
        </w:tc>
        <w:tc>
          <w:tcPr>
            <w:tcW w:w="1685" w:type="dxa"/>
            <w:hideMark/>
          </w:tcPr>
          <w:p w14:paraId="68E70089"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42.8</w:t>
            </w:r>
          </w:p>
        </w:tc>
      </w:tr>
      <w:tr w:rsidR="00433BB4" w:rsidRPr="00433BB4" w14:paraId="35895FAA" w14:textId="77777777" w:rsidTr="00433BB4">
        <w:trPr>
          <w:jc w:val="center"/>
        </w:trPr>
        <w:tc>
          <w:tcPr>
            <w:tcW w:w="1509" w:type="dxa"/>
            <w:vMerge/>
            <w:vAlign w:val="center"/>
            <w:hideMark/>
          </w:tcPr>
          <w:p w14:paraId="54B89BF2"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p>
        </w:tc>
        <w:tc>
          <w:tcPr>
            <w:tcW w:w="3310" w:type="dxa"/>
            <w:hideMark/>
          </w:tcPr>
          <w:p w14:paraId="494367F5"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35 to 45</w:t>
            </w:r>
          </w:p>
        </w:tc>
        <w:tc>
          <w:tcPr>
            <w:tcW w:w="1434" w:type="dxa"/>
            <w:hideMark/>
          </w:tcPr>
          <w:p w14:paraId="39F80D87"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30</w:t>
            </w:r>
          </w:p>
        </w:tc>
        <w:tc>
          <w:tcPr>
            <w:tcW w:w="1685" w:type="dxa"/>
            <w:hideMark/>
          </w:tcPr>
          <w:p w14:paraId="7C2BC09E"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9.8</w:t>
            </w:r>
          </w:p>
        </w:tc>
      </w:tr>
      <w:tr w:rsidR="00433BB4" w:rsidRPr="00433BB4" w14:paraId="5F169F37" w14:textId="77777777" w:rsidTr="00433BB4">
        <w:trPr>
          <w:jc w:val="center"/>
        </w:trPr>
        <w:tc>
          <w:tcPr>
            <w:tcW w:w="1509" w:type="dxa"/>
            <w:vMerge/>
            <w:vAlign w:val="center"/>
            <w:hideMark/>
          </w:tcPr>
          <w:p w14:paraId="7227D6BE"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p>
        </w:tc>
        <w:tc>
          <w:tcPr>
            <w:tcW w:w="3310" w:type="dxa"/>
            <w:hideMark/>
          </w:tcPr>
          <w:p w14:paraId="7D663CFE"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45 to 55</w:t>
            </w:r>
          </w:p>
        </w:tc>
        <w:tc>
          <w:tcPr>
            <w:tcW w:w="1434" w:type="dxa"/>
            <w:hideMark/>
          </w:tcPr>
          <w:p w14:paraId="563ED3C8"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23</w:t>
            </w:r>
          </w:p>
        </w:tc>
        <w:tc>
          <w:tcPr>
            <w:tcW w:w="1685" w:type="dxa"/>
            <w:hideMark/>
          </w:tcPr>
          <w:p w14:paraId="434F9512"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7.5</w:t>
            </w:r>
          </w:p>
        </w:tc>
      </w:tr>
      <w:tr w:rsidR="00433BB4" w:rsidRPr="00433BB4" w14:paraId="158EC6DD" w14:textId="77777777" w:rsidTr="00433BB4">
        <w:trPr>
          <w:jc w:val="center"/>
        </w:trPr>
        <w:tc>
          <w:tcPr>
            <w:tcW w:w="1509" w:type="dxa"/>
            <w:vMerge/>
            <w:vAlign w:val="center"/>
            <w:hideMark/>
          </w:tcPr>
          <w:p w14:paraId="01E6EC5B"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p>
        </w:tc>
        <w:tc>
          <w:tcPr>
            <w:tcW w:w="3310" w:type="dxa"/>
            <w:hideMark/>
          </w:tcPr>
          <w:p w14:paraId="13061DB4"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Above 55</w:t>
            </w:r>
          </w:p>
        </w:tc>
        <w:tc>
          <w:tcPr>
            <w:tcW w:w="1434" w:type="dxa"/>
            <w:hideMark/>
          </w:tcPr>
          <w:p w14:paraId="6CAE302C"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10</w:t>
            </w:r>
          </w:p>
        </w:tc>
        <w:tc>
          <w:tcPr>
            <w:tcW w:w="1685" w:type="dxa"/>
            <w:hideMark/>
          </w:tcPr>
          <w:p w14:paraId="717AF826"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3.2</w:t>
            </w:r>
          </w:p>
        </w:tc>
      </w:tr>
      <w:tr w:rsidR="00433BB4" w:rsidRPr="00433BB4" w14:paraId="241C4E28" w14:textId="77777777" w:rsidTr="00433BB4">
        <w:trPr>
          <w:jc w:val="center"/>
        </w:trPr>
        <w:tc>
          <w:tcPr>
            <w:tcW w:w="1509" w:type="dxa"/>
            <w:vMerge w:val="restart"/>
            <w:hideMark/>
          </w:tcPr>
          <w:p w14:paraId="216FC5E8"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Educational level</w:t>
            </w:r>
          </w:p>
        </w:tc>
        <w:tc>
          <w:tcPr>
            <w:tcW w:w="3310" w:type="dxa"/>
            <w:hideMark/>
          </w:tcPr>
          <w:p w14:paraId="580822E8"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High school and below</w:t>
            </w:r>
          </w:p>
        </w:tc>
        <w:tc>
          <w:tcPr>
            <w:tcW w:w="1434" w:type="dxa"/>
            <w:hideMark/>
          </w:tcPr>
          <w:p w14:paraId="4B2FFF03"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47</w:t>
            </w:r>
          </w:p>
        </w:tc>
        <w:tc>
          <w:tcPr>
            <w:tcW w:w="1685" w:type="dxa"/>
            <w:hideMark/>
          </w:tcPr>
          <w:p w14:paraId="0B57030A"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15.4</w:t>
            </w:r>
          </w:p>
        </w:tc>
      </w:tr>
      <w:tr w:rsidR="00433BB4" w:rsidRPr="00433BB4" w14:paraId="40D9A7C4" w14:textId="77777777" w:rsidTr="00433BB4">
        <w:trPr>
          <w:jc w:val="center"/>
        </w:trPr>
        <w:tc>
          <w:tcPr>
            <w:tcW w:w="1509" w:type="dxa"/>
            <w:vMerge/>
            <w:vAlign w:val="center"/>
            <w:hideMark/>
          </w:tcPr>
          <w:p w14:paraId="6CEF1EDC"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p>
        </w:tc>
        <w:tc>
          <w:tcPr>
            <w:tcW w:w="3310" w:type="dxa"/>
            <w:hideMark/>
          </w:tcPr>
          <w:p w14:paraId="2C7FBEF5"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Junior college</w:t>
            </w:r>
          </w:p>
        </w:tc>
        <w:tc>
          <w:tcPr>
            <w:tcW w:w="1434" w:type="dxa"/>
            <w:hideMark/>
          </w:tcPr>
          <w:p w14:paraId="3BCD792C"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55</w:t>
            </w:r>
          </w:p>
        </w:tc>
        <w:tc>
          <w:tcPr>
            <w:tcW w:w="1685" w:type="dxa"/>
            <w:hideMark/>
          </w:tcPr>
          <w:p w14:paraId="54AE615A"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18</w:t>
            </w:r>
          </w:p>
        </w:tc>
      </w:tr>
      <w:tr w:rsidR="00433BB4" w:rsidRPr="00433BB4" w14:paraId="09640157" w14:textId="77777777" w:rsidTr="00433BB4">
        <w:trPr>
          <w:jc w:val="center"/>
        </w:trPr>
        <w:tc>
          <w:tcPr>
            <w:tcW w:w="1509" w:type="dxa"/>
            <w:vMerge/>
            <w:vAlign w:val="center"/>
            <w:hideMark/>
          </w:tcPr>
          <w:p w14:paraId="7905DD85"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p>
        </w:tc>
        <w:tc>
          <w:tcPr>
            <w:tcW w:w="3310" w:type="dxa"/>
            <w:hideMark/>
          </w:tcPr>
          <w:p w14:paraId="711036EB"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Undergraduate</w:t>
            </w:r>
          </w:p>
        </w:tc>
        <w:tc>
          <w:tcPr>
            <w:tcW w:w="1434" w:type="dxa"/>
            <w:hideMark/>
          </w:tcPr>
          <w:p w14:paraId="1617BC1A"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195</w:t>
            </w:r>
          </w:p>
        </w:tc>
        <w:tc>
          <w:tcPr>
            <w:tcW w:w="1685" w:type="dxa"/>
            <w:hideMark/>
          </w:tcPr>
          <w:p w14:paraId="2797E61F"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63.7</w:t>
            </w:r>
          </w:p>
        </w:tc>
      </w:tr>
      <w:tr w:rsidR="00433BB4" w:rsidRPr="00433BB4" w14:paraId="239025C4" w14:textId="77777777" w:rsidTr="00433BB4">
        <w:trPr>
          <w:jc w:val="center"/>
        </w:trPr>
        <w:tc>
          <w:tcPr>
            <w:tcW w:w="1509" w:type="dxa"/>
            <w:vMerge/>
            <w:vAlign w:val="center"/>
            <w:hideMark/>
          </w:tcPr>
          <w:p w14:paraId="5C94246B"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p>
        </w:tc>
        <w:tc>
          <w:tcPr>
            <w:tcW w:w="3310" w:type="dxa"/>
            <w:hideMark/>
          </w:tcPr>
          <w:p w14:paraId="3A461774"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Graduate students and above</w:t>
            </w:r>
          </w:p>
        </w:tc>
        <w:tc>
          <w:tcPr>
            <w:tcW w:w="1434" w:type="dxa"/>
            <w:hideMark/>
          </w:tcPr>
          <w:p w14:paraId="2DFE9D46"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9</w:t>
            </w:r>
          </w:p>
        </w:tc>
        <w:tc>
          <w:tcPr>
            <w:tcW w:w="1685" w:type="dxa"/>
            <w:hideMark/>
          </w:tcPr>
          <w:p w14:paraId="1BE461FF" w14:textId="77777777" w:rsidR="00433BB4" w:rsidRPr="00433BB4" w:rsidRDefault="00433BB4" w:rsidP="00433BB4">
            <w:pPr>
              <w:spacing w:after="0" w:line="240" w:lineRule="auto"/>
              <w:ind w:left="0" w:hanging="2"/>
              <w:jc w:val="center"/>
              <w:rPr>
                <w:rFonts w:ascii="Times New Roman" w:hAnsi="Times New Roman" w:cs="Times New Roman"/>
                <w:sz w:val="24"/>
                <w:szCs w:val="24"/>
                <w:lang w:eastAsia="zh-CN"/>
              </w:rPr>
            </w:pPr>
            <w:r w:rsidRPr="00433BB4">
              <w:rPr>
                <w:rFonts w:ascii="Times New Roman" w:hAnsi="Times New Roman" w:cs="Times New Roman"/>
                <w:sz w:val="24"/>
                <w:szCs w:val="24"/>
                <w:lang w:eastAsia="zh-CN"/>
              </w:rPr>
              <w:t>2.9</w:t>
            </w:r>
          </w:p>
        </w:tc>
      </w:tr>
    </w:tbl>
    <w:p w14:paraId="0E14DBC7" w14:textId="77777777" w:rsidR="00433BB4" w:rsidRDefault="00433BB4" w:rsidP="006758DA">
      <w:pPr>
        <w:spacing w:after="0" w:line="240" w:lineRule="auto"/>
        <w:ind w:leftChars="0" w:left="0" w:firstLineChars="0" w:firstLine="0"/>
        <w:rPr>
          <w:rFonts w:ascii="Times New Roman" w:eastAsia="SimSun" w:hAnsi="Times New Roman" w:cs="Times New Roman"/>
          <w:sz w:val="24"/>
          <w:szCs w:val="24"/>
          <w:lang w:eastAsia="zh-CN"/>
        </w:rPr>
      </w:pPr>
    </w:p>
    <w:p w14:paraId="0F4C4FDC" w14:textId="77777777" w:rsidR="006B1015" w:rsidRDefault="00DC2689">
      <w:pPr>
        <w:spacing w:after="0" w:line="240" w:lineRule="auto"/>
        <w:ind w:leftChars="0" w:left="0" w:firstLineChars="0" w:firstLine="720"/>
        <w:jc w:val="both"/>
        <w:rPr>
          <w:rFonts w:ascii="Times New Roman" w:hAnsi="Times New Roman" w:cs="Times New Roman"/>
          <w:sz w:val="24"/>
          <w:szCs w:val="24"/>
          <w:lang w:eastAsia="zh-CN"/>
        </w:rPr>
      </w:pPr>
      <w:r>
        <w:rPr>
          <w:rFonts w:ascii="Times New Roman" w:eastAsia="SimSun" w:hAnsi="Times New Roman" w:cs="Times New Roman"/>
          <w:sz w:val="24"/>
          <w:szCs w:val="24"/>
          <w:lang w:eastAsia="zh-CN"/>
        </w:rPr>
        <w:t xml:space="preserve">To ensure more objective sampling results, the questionnaire was distributed with an effort to maintain a 1:1 male-to-female ratio. </w:t>
      </w:r>
      <w:bookmarkStart w:id="13" w:name="_Hlk188351818"/>
      <w:r>
        <w:rPr>
          <w:rFonts w:ascii="Times New Roman" w:eastAsia="SimSun" w:hAnsi="Times New Roman" w:cs="Times New Roman"/>
          <w:sz w:val="24"/>
          <w:szCs w:val="24"/>
          <w:lang w:eastAsia="zh-CN"/>
        </w:rPr>
        <w:t>Participation in the survey was voluntary, and as a result, citizens under the age of 35 showed greater interest in driverless buses and were more willing to complete the questionnaire. In terms of education level, individuals with higher education exhibited a stronger interest in driverless buses, whereas those with lower education levels showed less interest</w:t>
      </w:r>
      <w:r>
        <w:rPr>
          <w:rFonts w:ascii="Times New Roman" w:hAnsi="Times New Roman" w:cs="Times New Roman" w:hint="eastAsia"/>
          <w:sz w:val="24"/>
          <w:szCs w:val="24"/>
          <w:lang w:eastAsia="zh-CN"/>
        </w:rPr>
        <w:t>.</w:t>
      </w:r>
    </w:p>
    <w:bookmarkEnd w:id="13"/>
    <w:p w14:paraId="7DA072D9" w14:textId="77777777" w:rsidR="006B1015" w:rsidRDefault="006B1015">
      <w:pPr>
        <w:spacing w:after="0" w:line="240" w:lineRule="auto"/>
        <w:ind w:left="0" w:hanging="2"/>
        <w:jc w:val="both"/>
        <w:rPr>
          <w:rFonts w:ascii="Times New Roman" w:eastAsiaTheme="minorEastAsia" w:hAnsi="Times New Roman" w:cs="Times New Roman"/>
          <w:sz w:val="24"/>
          <w:szCs w:val="24"/>
          <w:lang w:eastAsia="zh-CN"/>
        </w:rPr>
      </w:pPr>
    </w:p>
    <w:p w14:paraId="4935A125" w14:textId="77777777" w:rsidR="006758DA" w:rsidRDefault="006758DA">
      <w:pPr>
        <w:spacing w:after="0" w:line="240" w:lineRule="auto"/>
        <w:ind w:left="0" w:hanging="2"/>
        <w:jc w:val="both"/>
        <w:rPr>
          <w:rFonts w:ascii="Times New Roman" w:eastAsiaTheme="minorEastAsia" w:hAnsi="Times New Roman" w:cs="Times New Roman"/>
          <w:sz w:val="24"/>
          <w:szCs w:val="24"/>
          <w:lang w:eastAsia="zh-CN"/>
        </w:rPr>
      </w:pPr>
    </w:p>
    <w:p w14:paraId="0F62FD6D" w14:textId="77777777" w:rsidR="006B1015" w:rsidRDefault="00DC268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Results </w:t>
      </w:r>
    </w:p>
    <w:p w14:paraId="63A0E52F" w14:textId="77777777" w:rsidR="006B1015" w:rsidRDefault="00DC2689">
      <w:pPr>
        <w:spacing w:after="0" w:line="240" w:lineRule="auto"/>
        <w:ind w:left="0" w:hanging="2"/>
        <w:jc w:val="both"/>
        <w:rPr>
          <w:rFonts w:ascii="Times New Roman" w:hAnsi="Times New Roman" w:cs="Times New Roman"/>
          <w:sz w:val="24"/>
          <w:szCs w:val="24"/>
          <w:lang w:eastAsia="zh-CN"/>
        </w:rPr>
      </w:pPr>
      <w:r>
        <w:rPr>
          <w:rFonts w:ascii="Times New Roman" w:eastAsia="Times New Roman" w:hAnsi="Times New Roman" w:cs="Times New Roman"/>
          <w:b/>
          <w:sz w:val="24"/>
          <w:szCs w:val="24"/>
        </w:rPr>
        <w:t xml:space="preserve"> </w:t>
      </w:r>
    </w:p>
    <w:p w14:paraId="2E852AD2" w14:textId="5F0D958D" w:rsidR="006B1015" w:rsidRDefault="00DC2689">
      <w:pPr>
        <w:spacing w:after="0" w:line="240" w:lineRule="auto"/>
        <w:ind w:left="0" w:hanging="2"/>
        <w:jc w:val="both"/>
        <w:rPr>
          <w:rFonts w:ascii="Times New Roman" w:hAnsi="Times New Roman" w:cs="Times New Roman"/>
          <w:i/>
          <w:iCs/>
          <w:sz w:val="24"/>
          <w:szCs w:val="24"/>
          <w:lang w:eastAsia="zh-CN"/>
        </w:rPr>
      </w:pPr>
      <w:bookmarkStart w:id="14" w:name="_Toc13743"/>
      <w:r>
        <w:rPr>
          <w:rFonts w:ascii="Times New Roman" w:hAnsi="Times New Roman" w:cs="Times New Roman"/>
          <w:i/>
          <w:iCs/>
          <w:sz w:val="24"/>
          <w:szCs w:val="24"/>
          <w:lang w:eastAsia="zh-CN"/>
        </w:rPr>
        <w:t xml:space="preserve">Reliability </w:t>
      </w:r>
      <w:r w:rsidR="006758DA">
        <w:rPr>
          <w:rFonts w:ascii="Times New Roman" w:hAnsi="Times New Roman" w:cs="Times New Roman"/>
          <w:i/>
          <w:iCs/>
          <w:sz w:val="24"/>
          <w:szCs w:val="24"/>
          <w:lang w:eastAsia="zh-CN"/>
        </w:rPr>
        <w:t>analysis</w:t>
      </w:r>
      <w:bookmarkEnd w:id="14"/>
    </w:p>
    <w:p w14:paraId="4834B8A0" w14:textId="77777777" w:rsidR="006758DA" w:rsidRDefault="006758DA" w:rsidP="006758DA">
      <w:pPr>
        <w:spacing w:after="0" w:line="240" w:lineRule="auto"/>
        <w:ind w:leftChars="0" w:left="0" w:firstLineChars="0" w:firstLine="0"/>
        <w:jc w:val="both"/>
        <w:rPr>
          <w:rFonts w:ascii="Times New Roman" w:hAnsi="Times New Roman" w:cs="Times New Roman"/>
          <w:i/>
          <w:iCs/>
          <w:sz w:val="24"/>
          <w:szCs w:val="24"/>
          <w:lang w:eastAsia="zh-CN"/>
        </w:rPr>
      </w:pPr>
    </w:p>
    <w:p w14:paraId="45C87F99" w14:textId="6AE0AC09" w:rsidR="006B1015" w:rsidRDefault="00DC2689" w:rsidP="006758DA">
      <w:pPr>
        <w:spacing w:after="0" w:line="240" w:lineRule="auto"/>
        <w:ind w:leftChars="0" w:left="0" w:firstLineChars="0" w:firstLine="0"/>
        <w:jc w:val="both"/>
        <w:rPr>
          <w:rFonts w:ascii="Times New Roman" w:hAnsi="Times New Roman" w:cs="Times New Roman"/>
          <w:sz w:val="24"/>
          <w:szCs w:val="24"/>
          <w:lang w:eastAsia="zh-CN"/>
        </w:rPr>
      </w:pPr>
      <w:r>
        <w:rPr>
          <w:rFonts w:ascii="Times New Roman" w:hAnsi="Times New Roman" w:cs="Times New Roman"/>
          <w:sz w:val="24"/>
          <w:szCs w:val="24"/>
          <w:lang w:eastAsia="zh-CN"/>
        </w:rPr>
        <w:t>Based on the results as listed in Table 4, the reliability coefficient for Result Demonstrability is 0.625, which is considered acceptable. To improve the variable's reliability and ensure overall consistency, the RD1 item was removed. The reliability tests show that the coefficients for perceived effectiveness, perceived value, perceived risk, image, social impact, result demonstrability, and acceptance all exceed 0.6, indicating good consistency across the items in the scales. Therefore, the reliability of the questionnaire meets the required standards.</w:t>
      </w:r>
    </w:p>
    <w:p w14:paraId="57EEE1BE" w14:textId="77777777" w:rsidR="006B1015" w:rsidRDefault="006B1015" w:rsidP="006758DA">
      <w:pPr>
        <w:spacing w:after="0" w:line="240" w:lineRule="auto"/>
        <w:ind w:leftChars="0" w:left="0" w:firstLineChars="0" w:firstLine="0"/>
        <w:jc w:val="both"/>
        <w:rPr>
          <w:rFonts w:ascii="Times New Roman" w:hAnsi="Times New Roman" w:cs="Times New Roman"/>
          <w:sz w:val="24"/>
          <w:szCs w:val="24"/>
          <w:lang w:eastAsia="zh-CN"/>
        </w:rPr>
      </w:pPr>
    </w:p>
    <w:p w14:paraId="025710B1" w14:textId="28267C5A" w:rsidR="006B1015" w:rsidRDefault="00DC2689">
      <w:pPr>
        <w:spacing w:after="0" w:line="240" w:lineRule="auto"/>
        <w:ind w:left="0" w:hanging="2"/>
        <w:jc w:val="both"/>
        <w:rPr>
          <w:rFonts w:ascii="Times New Roman" w:hAnsi="Times New Roman" w:cs="Times New Roman"/>
          <w:i/>
          <w:iCs/>
          <w:sz w:val="24"/>
          <w:szCs w:val="24"/>
          <w:lang w:eastAsia="zh-CN"/>
        </w:rPr>
      </w:pPr>
      <w:bookmarkStart w:id="15" w:name="_Toc22724"/>
      <w:r>
        <w:rPr>
          <w:rFonts w:ascii="Times New Roman" w:hAnsi="Times New Roman" w:cs="Times New Roman"/>
          <w:i/>
          <w:iCs/>
          <w:sz w:val="24"/>
          <w:szCs w:val="24"/>
          <w:lang w:eastAsia="zh-CN"/>
        </w:rPr>
        <w:t xml:space="preserve">Validity </w:t>
      </w:r>
      <w:r w:rsidR="006758DA">
        <w:rPr>
          <w:rFonts w:ascii="Times New Roman" w:hAnsi="Times New Roman" w:cs="Times New Roman"/>
          <w:i/>
          <w:iCs/>
          <w:sz w:val="24"/>
          <w:szCs w:val="24"/>
          <w:lang w:eastAsia="zh-CN"/>
        </w:rPr>
        <w:t>analysis</w:t>
      </w:r>
      <w:bookmarkEnd w:id="15"/>
    </w:p>
    <w:p w14:paraId="5351FDB7" w14:textId="77777777" w:rsidR="006758DA" w:rsidRDefault="006758DA">
      <w:pPr>
        <w:spacing w:after="0" w:line="240" w:lineRule="auto"/>
        <w:ind w:left="0" w:hanging="2"/>
        <w:jc w:val="both"/>
        <w:rPr>
          <w:rFonts w:ascii="Times New Roman" w:hAnsi="Times New Roman" w:cs="Times New Roman"/>
          <w:i/>
          <w:iCs/>
          <w:sz w:val="24"/>
          <w:szCs w:val="24"/>
          <w:lang w:eastAsia="zh-CN"/>
        </w:rPr>
      </w:pPr>
    </w:p>
    <w:p w14:paraId="61280188" w14:textId="77777777" w:rsidR="006B1015" w:rsidRDefault="00DC2689" w:rsidP="006758DA">
      <w:pPr>
        <w:spacing w:after="0" w:line="240" w:lineRule="auto"/>
        <w:ind w:leftChars="0" w:left="0" w:firstLineChars="0" w:firstLine="0"/>
        <w:jc w:val="both"/>
        <w:rPr>
          <w:rFonts w:ascii="Times New Roman" w:hAnsi="Times New Roman" w:cs="Times New Roman"/>
          <w:sz w:val="24"/>
          <w:szCs w:val="24"/>
          <w:lang w:eastAsia="zh-CN"/>
        </w:rPr>
      </w:pPr>
      <w:r>
        <w:rPr>
          <w:rFonts w:ascii="Times New Roman" w:hAnsi="Times New Roman" w:cs="Times New Roman"/>
          <w:sz w:val="24"/>
          <w:szCs w:val="24"/>
          <w:lang w:eastAsia="zh-CN"/>
        </w:rPr>
        <w:t>To extract common factors and ensure the accuracy of the model, this study first conducted exploratory factor analysis, followed by confirmatory factor analysis. The evaluation indicators included the KMO and Bartlett's test, factor loadings, combined reliability, and AVE. As shown in Table 5, the KMO value of the sample data is 0.661, which is greater than 0.6. The significance probability (p-value) is 0.000, which is less than 0.05. These results indicate that the factor analysis for the overall questionnaire is effective and suitable for factor analysis.</w:t>
      </w:r>
    </w:p>
    <w:p w14:paraId="56CFB731" w14:textId="77777777" w:rsidR="006B1015" w:rsidRDefault="006B1015">
      <w:pPr>
        <w:spacing w:after="0" w:line="240" w:lineRule="auto"/>
        <w:ind w:leftChars="0" w:left="0" w:firstLineChars="0" w:firstLine="720"/>
        <w:jc w:val="both"/>
        <w:rPr>
          <w:rFonts w:ascii="Times New Roman" w:hAnsi="Times New Roman" w:cs="Times New Roman"/>
          <w:sz w:val="24"/>
          <w:szCs w:val="24"/>
          <w:lang w:eastAsia="zh-CN"/>
        </w:rPr>
      </w:pPr>
    </w:p>
    <w:p w14:paraId="6A2938E1" w14:textId="77777777" w:rsidR="00933879" w:rsidRDefault="00933879">
      <w:pPr>
        <w:spacing w:after="0" w:line="240" w:lineRule="auto"/>
        <w:ind w:leftChars="0" w:left="0" w:firstLineChars="0" w:firstLine="720"/>
        <w:jc w:val="both"/>
        <w:rPr>
          <w:rFonts w:ascii="Times New Roman" w:hAnsi="Times New Roman" w:cs="Times New Roman"/>
          <w:sz w:val="24"/>
          <w:szCs w:val="24"/>
          <w:lang w:eastAsia="zh-CN"/>
        </w:rPr>
      </w:pPr>
    </w:p>
    <w:p w14:paraId="784DE1A5" w14:textId="77777777" w:rsidR="00933879" w:rsidRDefault="00933879">
      <w:pPr>
        <w:spacing w:after="0" w:line="240" w:lineRule="auto"/>
        <w:ind w:leftChars="0" w:left="0" w:firstLineChars="0" w:firstLine="720"/>
        <w:jc w:val="both"/>
        <w:rPr>
          <w:rFonts w:ascii="Times New Roman" w:hAnsi="Times New Roman" w:cs="Times New Roman"/>
          <w:sz w:val="24"/>
          <w:szCs w:val="24"/>
          <w:lang w:eastAsia="zh-CN"/>
        </w:rPr>
      </w:pPr>
    </w:p>
    <w:p w14:paraId="049BA1BB" w14:textId="77777777" w:rsidR="00933879" w:rsidRDefault="00933879">
      <w:pPr>
        <w:spacing w:after="0" w:line="240" w:lineRule="auto"/>
        <w:ind w:leftChars="0" w:left="0" w:firstLineChars="0" w:firstLine="720"/>
        <w:jc w:val="both"/>
        <w:rPr>
          <w:rFonts w:ascii="Times New Roman" w:hAnsi="Times New Roman" w:cs="Times New Roman"/>
          <w:sz w:val="24"/>
          <w:szCs w:val="24"/>
          <w:lang w:eastAsia="zh-CN"/>
        </w:rPr>
      </w:pPr>
    </w:p>
    <w:p w14:paraId="79B3BC26" w14:textId="4E92844D" w:rsidR="006B1015" w:rsidRDefault="00DC2689">
      <w:pPr>
        <w:spacing w:after="0" w:line="240" w:lineRule="auto"/>
        <w:ind w:left="0" w:hanging="2"/>
        <w:jc w:val="center"/>
        <w:rPr>
          <w:rFonts w:ascii="Times New Roman" w:eastAsia="SimSun" w:hAnsi="Times New Roman" w:cs="Times New Roman"/>
          <w:sz w:val="24"/>
          <w:szCs w:val="24"/>
          <w:lang w:eastAsia="zh-CN"/>
        </w:rPr>
      </w:pPr>
      <w:bookmarkStart w:id="16" w:name="_Hlk161477477"/>
      <w:r w:rsidRPr="00933879">
        <w:rPr>
          <w:rFonts w:ascii="Times New Roman" w:eastAsia="SimSun" w:hAnsi="Times New Roman" w:cs="Times New Roman"/>
          <w:b/>
          <w:bCs/>
          <w:sz w:val="24"/>
          <w:szCs w:val="24"/>
          <w:lang w:eastAsia="zh-CN"/>
        </w:rPr>
        <w:lastRenderedPageBreak/>
        <w:t xml:space="preserve">Table </w:t>
      </w:r>
      <w:r w:rsidRPr="00933879">
        <w:rPr>
          <w:rFonts w:ascii="Times New Roman" w:eastAsia="SimSun" w:hAnsi="Times New Roman" w:cs="Times New Roman" w:hint="eastAsia"/>
          <w:b/>
          <w:bCs/>
          <w:sz w:val="24"/>
          <w:szCs w:val="24"/>
          <w:lang w:eastAsia="zh-CN"/>
        </w:rPr>
        <w:t>4</w:t>
      </w:r>
      <w:bookmarkEnd w:id="16"/>
      <w:r w:rsidR="00933879">
        <w:rPr>
          <w:rFonts w:ascii="Times New Roman" w:eastAsia="SimSun" w:hAnsi="Times New Roman" w:cs="Times New Roman"/>
          <w:b/>
          <w:bCs/>
          <w:sz w:val="24"/>
          <w:szCs w:val="24"/>
          <w:lang w:eastAsia="zh-CN"/>
        </w:rPr>
        <w:t>.</w:t>
      </w:r>
      <w:r w:rsidRPr="00933879">
        <w:rPr>
          <w:rFonts w:ascii="Times New Roman" w:eastAsia="SimSun" w:hAnsi="Times New Roman" w:cs="Times New Roman"/>
          <w:b/>
          <w:bCs/>
          <w:sz w:val="24"/>
          <w:szCs w:val="24"/>
          <w:lang w:eastAsia="zh-CN"/>
        </w:rPr>
        <w:t xml:space="preserve"> </w:t>
      </w:r>
      <w:r w:rsidRPr="00933879">
        <w:rPr>
          <w:rFonts w:ascii="Times New Roman" w:hAnsi="Times New Roman" w:cs="Times New Roman" w:hint="eastAsia"/>
          <w:sz w:val="24"/>
          <w:szCs w:val="24"/>
          <w:lang w:eastAsia="zh-CN"/>
        </w:rPr>
        <w:t>A</w:t>
      </w:r>
      <w:r w:rsidRPr="00933879">
        <w:rPr>
          <w:rFonts w:ascii="Times New Roman" w:hAnsi="Times New Roman" w:cs="Times New Roman"/>
          <w:sz w:val="24"/>
          <w:szCs w:val="24"/>
          <w:lang w:eastAsia="zh-CN"/>
        </w:rPr>
        <w:t>nalysis of samples</w:t>
      </w:r>
    </w:p>
    <w:p w14:paraId="0FD3E205" w14:textId="77777777" w:rsidR="00933879" w:rsidRPr="00933879" w:rsidRDefault="00933879">
      <w:pPr>
        <w:spacing w:after="0" w:line="240" w:lineRule="auto"/>
        <w:ind w:left="0" w:hanging="2"/>
        <w:jc w:val="center"/>
        <w:rPr>
          <w:rFonts w:ascii="Times New Roman" w:eastAsiaTheme="minorEastAsia" w:hAnsi="Times New Roman" w:cs="Times New Roman"/>
          <w:sz w:val="24"/>
          <w:szCs w:val="24"/>
          <w:lang w:eastAsia="zh-CN"/>
        </w:rPr>
      </w:pPr>
    </w:p>
    <w:tbl>
      <w:tblPr>
        <w:tblW w:w="8310" w:type="dxa"/>
        <w:jc w:val="center"/>
        <w:tblLayout w:type="fixed"/>
        <w:tblLook w:val="04A0" w:firstRow="1" w:lastRow="0" w:firstColumn="1" w:lastColumn="0" w:noHBand="0" w:noVBand="1"/>
      </w:tblPr>
      <w:tblGrid>
        <w:gridCol w:w="1843"/>
        <w:gridCol w:w="1067"/>
        <w:gridCol w:w="1480"/>
        <w:gridCol w:w="680"/>
        <w:gridCol w:w="800"/>
        <w:gridCol w:w="760"/>
        <w:gridCol w:w="760"/>
        <w:gridCol w:w="920"/>
      </w:tblGrid>
      <w:tr w:rsidR="006B1015" w:rsidRPr="00933879" w14:paraId="54D577E4" w14:textId="77777777" w:rsidTr="00933879">
        <w:trPr>
          <w:trHeight w:val="312"/>
          <w:jc w:val="center"/>
        </w:trPr>
        <w:tc>
          <w:tcPr>
            <w:tcW w:w="1843" w:type="dxa"/>
            <w:tcBorders>
              <w:top w:val="single" w:sz="4" w:space="0" w:color="auto"/>
              <w:left w:val="nil"/>
              <w:bottom w:val="single" w:sz="4" w:space="0" w:color="auto"/>
              <w:right w:val="nil"/>
            </w:tcBorders>
            <w:shd w:val="clear" w:color="auto" w:fill="8DB3E2" w:themeFill="text2" w:themeFillTint="66"/>
          </w:tcPr>
          <w:p w14:paraId="7F45E67A" w14:textId="343831DA" w:rsidR="006B1015" w:rsidRPr="00933879" w:rsidRDefault="006B1015" w:rsidP="00933879">
            <w:pPr>
              <w:spacing w:after="0" w:line="240" w:lineRule="auto"/>
              <w:ind w:left="0" w:hanging="2"/>
              <w:jc w:val="center"/>
              <w:rPr>
                <w:rFonts w:ascii="SimSun" w:eastAsia="SimSun" w:hAnsi="SimSun" w:cs="SimSun"/>
                <w:b/>
                <w:bCs/>
                <w:sz w:val="24"/>
                <w:szCs w:val="24"/>
                <w:lang w:eastAsia="zh-CN"/>
              </w:rPr>
            </w:pPr>
          </w:p>
        </w:tc>
        <w:tc>
          <w:tcPr>
            <w:tcW w:w="1067" w:type="dxa"/>
            <w:tcBorders>
              <w:top w:val="single" w:sz="4" w:space="0" w:color="auto"/>
              <w:left w:val="nil"/>
              <w:bottom w:val="single" w:sz="4" w:space="0" w:color="auto"/>
              <w:right w:val="nil"/>
            </w:tcBorders>
            <w:shd w:val="clear" w:color="auto" w:fill="8DB3E2" w:themeFill="text2" w:themeFillTint="66"/>
          </w:tcPr>
          <w:p w14:paraId="37A7CD15" w14:textId="6ADD3615" w:rsidR="006B1015" w:rsidRPr="00933879" w:rsidRDefault="006B1015" w:rsidP="00933879">
            <w:pPr>
              <w:spacing w:after="0" w:line="240" w:lineRule="auto"/>
              <w:ind w:left="0" w:hanging="2"/>
              <w:jc w:val="center"/>
              <w:rPr>
                <w:rFonts w:ascii="SimSun" w:eastAsia="SimSun" w:hAnsi="SimSun" w:cs="SimSun"/>
                <w:b/>
                <w:bCs/>
                <w:sz w:val="24"/>
                <w:szCs w:val="24"/>
                <w:lang w:eastAsia="zh-CN"/>
              </w:rPr>
            </w:pPr>
          </w:p>
        </w:tc>
        <w:tc>
          <w:tcPr>
            <w:tcW w:w="1480" w:type="dxa"/>
            <w:tcBorders>
              <w:top w:val="single" w:sz="4" w:space="0" w:color="auto"/>
              <w:left w:val="nil"/>
              <w:bottom w:val="single" w:sz="4" w:space="0" w:color="auto"/>
              <w:right w:val="nil"/>
            </w:tcBorders>
            <w:shd w:val="clear" w:color="auto" w:fill="8DB3E2" w:themeFill="text2" w:themeFillTint="66"/>
          </w:tcPr>
          <w:p w14:paraId="3B7374B9" w14:textId="77777777" w:rsidR="006B1015" w:rsidRPr="00933879" w:rsidRDefault="00DC2689" w:rsidP="00933879">
            <w:pPr>
              <w:spacing w:after="0" w:line="240" w:lineRule="auto"/>
              <w:ind w:left="0" w:hanging="2"/>
              <w:jc w:val="center"/>
              <w:rPr>
                <w:rFonts w:ascii="Times New Roman" w:eastAsia="SimSun" w:hAnsi="Times New Roman" w:cs="Times New Roman"/>
                <w:b/>
                <w:bCs/>
                <w:sz w:val="24"/>
                <w:szCs w:val="24"/>
                <w:lang w:eastAsia="zh-CN"/>
              </w:rPr>
            </w:pPr>
            <w:r w:rsidRPr="00933879">
              <w:rPr>
                <w:rFonts w:ascii="Times New Roman" w:eastAsia="SimSun" w:hAnsi="Times New Roman" w:cs="Times New Roman"/>
                <w:b/>
                <w:bCs/>
                <w:sz w:val="24"/>
                <w:szCs w:val="24"/>
                <w:lang w:eastAsia="zh-CN"/>
              </w:rPr>
              <w:t>Cronbach's A</w:t>
            </w:r>
          </w:p>
        </w:tc>
        <w:tc>
          <w:tcPr>
            <w:tcW w:w="680" w:type="dxa"/>
            <w:tcBorders>
              <w:top w:val="single" w:sz="4" w:space="0" w:color="auto"/>
              <w:left w:val="nil"/>
              <w:bottom w:val="single" w:sz="4" w:space="0" w:color="auto"/>
              <w:right w:val="nil"/>
            </w:tcBorders>
            <w:shd w:val="clear" w:color="auto" w:fill="8DB3E2" w:themeFill="text2" w:themeFillTint="66"/>
          </w:tcPr>
          <w:p w14:paraId="5751ABBB" w14:textId="77777777" w:rsidR="006B1015" w:rsidRPr="00933879" w:rsidRDefault="00DC2689" w:rsidP="00933879">
            <w:pPr>
              <w:spacing w:after="0" w:line="240" w:lineRule="auto"/>
              <w:ind w:left="0" w:hanging="2"/>
              <w:jc w:val="center"/>
              <w:rPr>
                <w:rFonts w:ascii="Times New Roman" w:eastAsia="SimSun" w:hAnsi="Times New Roman" w:cs="Times New Roman"/>
                <w:b/>
                <w:bCs/>
                <w:sz w:val="24"/>
                <w:szCs w:val="24"/>
                <w:lang w:eastAsia="zh-CN"/>
              </w:rPr>
            </w:pPr>
            <w:r w:rsidRPr="00933879">
              <w:rPr>
                <w:rFonts w:ascii="Times New Roman" w:eastAsia="SimSun" w:hAnsi="Times New Roman" w:cs="Times New Roman"/>
                <w:b/>
                <w:bCs/>
                <w:sz w:val="24"/>
                <w:szCs w:val="24"/>
                <w:lang w:eastAsia="zh-CN"/>
              </w:rPr>
              <w:t>Items</w:t>
            </w:r>
          </w:p>
        </w:tc>
        <w:tc>
          <w:tcPr>
            <w:tcW w:w="800" w:type="dxa"/>
            <w:tcBorders>
              <w:top w:val="single" w:sz="4" w:space="0" w:color="auto"/>
              <w:left w:val="nil"/>
              <w:bottom w:val="single" w:sz="4" w:space="0" w:color="auto"/>
              <w:right w:val="nil"/>
            </w:tcBorders>
            <w:shd w:val="clear" w:color="auto" w:fill="8DB3E2" w:themeFill="text2" w:themeFillTint="66"/>
          </w:tcPr>
          <w:p w14:paraId="73360C8E" w14:textId="77777777" w:rsidR="006B1015" w:rsidRPr="00933879" w:rsidRDefault="00DC2689" w:rsidP="00933879">
            <w:pPr>
              <w:spacing w:after="0" w:line="240" w:lineRule="auto"/>
              <w:ind w:left="0" w:hanging="2"/>
              <w:jc w:val="center"/>
              <w:rPr>
                <w:rFonts w:ascii="Times New Roman" w:eastAsia="SimSun" w:hAnsi="Times New Roman" w:cs="Times New Roman"/>
                <w:b/>
                <w:bCs/>
                <w:sz w:val="24"/>
                <w:szCs w:val="24"/>
                <w:lang w:eastAsia="zh-CN"/>
              </w:rPr>
            </w:pPr>
            <w:r w:rsidRPr="00933879">
              <w:rPr>
                <w:rFonts w:ascii="Times New Roman" w:eastAsia="SimSun" w:hAnsi="Times New Roman" w:cs="Times New Roman"/>
                <w:b/>
                <w:bCs/>
                <w:sz w:val="24"/>
                <w:szCs w:val="24"/>
                <w:lang w:eastAsia="zh-CN"/>
              </w:rPr>
              <w:t>M if D</w:t>
            </w:r>
          </w:p>
        </w:tc>
        <w:tc>
          <w:tcPr>
            <w:tcW w:w="760" w:type="dxa"/>
            <w:tcBorders>
              <w:top w:val="single" w:sz="4" w:space="0" w:color="auto"/>
              <w:left w:val="nil"/>
              <w:bottom w:val="single" w:sz="4" w:space="0" w:color="auto"/>
              <w:right w:val="nil"/>
            </w:tcBorders>
            <w:shd w:val="clear" w:color="auto" w:fill="8DB3E2" w:themeFill="text2" w:themeFillTint="66"/>
          </w:tcPr>
          <w:p w14:paraId="7B8CABCD" w14:textId="77777777" w:rsidR="006B1015" w:rsidRPr="00933879" w:rsidRDefault="00DC2689" w:rsidP="00933879">
            <w:pPr>
              <w:spacing w:after="0" w:line="240" w:lineRule="auto"/>
              <w:ind w:left="0" w:hanging="2"/>
              <w:jc w:val="center"/>
              <w:rPr>
                <w:rFonts w:ascii="Times New Roman" w:eastAsia="SimSun" w:hAnsi="Times New Roman" w:cs="Times New Roman"/>
                <w:b/>
                <w:bCs/>
                <w:sz w:val="24"/>
                <w:szCs w:val="24"/>
                <w:lang w:eastAsia="zh-CN"/>
              </w:rPr>
            </w:pPr>
            <w:r w:rsidRPr="00933879">
              <w:rPr>
                <w:rFonts w:ascii="Times New Roman" w:eastAsia="SimSun" w:hAnsi="Times New Roman" w:cs="Times New Roman"/>
                <w:b/>
                <w:bCs/>
                <w:sz w:val="24"/>
                <w:szCs w:val="24"/>
                <w:lang w:eastAsia="zh-CN"/>
              </w:rPr>
              <w:t>V if D</w:t>
            </w:r>
          </w:p>
        </w:tc>
        <w:tc>
          <w:tcPr>
            <w:tcW w:w="760" w:type="dxa"/>
            <w:tcBorders>
              <w:top w:val="single" w:sz="4" w:space="0" w:color="auto"/>
              <w:left w:val="nil"/>
              <w:bottom w:val="single" w:sz="4" w:space="0" w:color="auto"/>
              <w:right w:val="nil"/>
            </w:tcBorders>
            <w:shd w:val="clear" w:color="auto" w:fill="8DB3E2" w:themeFill="text2" w:themeFillTint="66"/>
          </w:tcPr>
          <w:p w14:paraId="5EA7E05D" w14:textId="77777777" w:rsidR="006B1015" w:rsidRPr="00933879" w:rsidRDefault="00DC2689" w:rsidP="00933879">
            <w:pPr>
              <w:spacing w:after="0" w:line="240" w:lineRule="auto"/>
              <w:ind w:left="0" w:hanging="2"/>
              <w:jc w:val="center"/>
              <w:rPr>
                <w:rFonts w:ascii="Times New Roman" w:eastAsia="SimSun" w:hAnsi="Times New Roman" w:cs="Times New Roman"/>
                <w:b/>
                <w:bCs/>
                <w:sz w:val="24"/>
                <w:szCs w:val="24"/>
                <w:lang w:eastAsia="zh-CN"/>
              </w:rPr>
            </w:pPr>
            <w:r w:rsidRPr="00933879">
              <w:rPr>
                <w:rFonts w:ascii="Times New Roman" w:eastAsia="SimSun" w:hAnsi="Times New Roman" w:cs="Times New Roman"/>
                <w:b/>
                <w:bCs/>
                <w:sz w:val="24"/>
                <w:szCs w:val="24"/>
                <w:lang w:eastAsia="zh-CN"/>
              </w:rPr>
              <w:t>TC</w:t>
            </w:r>
          </w:p>
        </w:tc>
        <w:tc>
          <w:tcPr>
            <w:tcW w:w="920" w:type="dxa"/>
            <w:tcBorders>
              <w:top w:val="single" w:sz="4" w:space="0" w:color="auto"/>
              <w:left w:val="nil"/>
              <w:bottom w:val="single" w:sz="4" w:space="0" w:color="auto"/>
              <w:right w:val="nil"/>
            </w:tcBorders>
            <w:shd w:val="clear" w:color="auto" w:fill="8DB3E2" w:themeFill="text2" w:themeFillTint="66"/>
          </w:tcPr>
          <w:p w14:paraId="69574A97" w14:textId="77777777" w:rsidR="006B1015" w:rsidRPr="00933879" w:rsidRDefault="00DC2689" w:rsidP="00933879">
            <w:pPr>
              <w:spacing w:after="0" w:line="240" w:lineRule="auto"/>
              <w:ind w:left="0" w:hanging="2"/>
              <w:jc w:val="center"/>
              <w:rPr>
                <w:rFonts w:ascii="Times New Roman" w:eastAsia="SimSun" w:hAnsi="Times New Roman" w:cs="Times New Roman"/>
                <w:b/>
                <w:bCs/>
                <w:sz w:val="24"/>
                <w:szCs w:val="24"/>
                <w:lang w:eastAsia="zh-CN"/>
              </w:rPr>
            </w:pPr>
            <w:r w:rsidRPr="00933879">
              <w:rPr>
                <w:rFonts w:ascii="Times New Roman" w:eastAsia="SimSun" w:hAnsi="Times New Roman" w:cs="Times New Roman"/>
                <w:b/>
                <w:bCs/>
                <w:sz w:val="24"/>
                <w:szCs w:val="24"/>
                <w:lang w:eastAsia="zh-CN"/>
              </w:rPr>
              <w:t>CA if D</w:t>
            </w:r>
          </w:p>
        </w:tc>
      </w:tr>
      <w:tr w:rsidR="006B1015" w:rsidRPr="00933879" w14:paraId="7BD3E4F5" w14:textId="77777777" w:rsidTr="00933879">
        <w:trPr>
          <w:trHeight w:val="312"/>
          <w:jc w:val="center"/>
        </w:trPr>
        <w:tc>
          <w:tcPr>
            <w:tcW w:w="1843" w:type="dxa"/>
            <w:vMerge w:val="restart"/>
            <w:tcBorders>
              <w:top w:val="single" w:sz="4" w:space="0" w:color="auto"/>
              <w:left w:val="nil"/>
              <w:right w:val="nil"/>
            </w:tcBorders>
            <w:shd w:val="clear" w:color="auto" w:fill="auto"/>
          </w:tcPr>
          <w:p w14:paraId="1C655B65" w14:textId="1966129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Perceived</w:t>
            </w:r>
            <w:r w:rsidRPr="00933879">
              <w:rPr>
                <w:rFonts w:ascii="Times New Roman" w:eastAsia="SimSun" w:hAnsi="Times New Roman" w:cs="Times New Roman" w:hint="eastAsia"/>
                <w:sz w:val="24"/>
                <w:szCs w:val="24"/>
                <w:lang w:eastAsia="zh-CN"/>
              </w:rPr>
              <w:br/>
            </w:r>
            <w:r w:rsidR="00933879">
              <w:rPr>
                <w:rFonts w:ascii="Times New Roman" w:eastAsia="SimSun" w:hAnsi="Times New Roman" w:cs="Times New Roman"/>
                <w:sz w:val="24"/>
                <w:szCs w:val="24"/>
                <w:lang w:eastAsia="zh-CN"/>
              </w:rPr>
              <w:t>u</w:t>
            </w:r>
            <w:r w:rsidRPr="00933879">
              <w:rPr>
                <w:rFonts w:ascii="Times New Roman" w:eastAsia="SimSun" w:hAnsi="Times New Roman" w:cs="Times New Roman" w:hint="eastAsia"/>
                <w:sz w:val="24"/>
                <w:szCs w:val="24"/>
                <w:lang w:eastAsia="zh-CN"/>
              </w:rPr>
              <w:t>sefulness</w:t>
            </w:r>
          </w:p>
        </w:tc>
        <w:tc>
          <w:tcPr>
            <w:tcW w:w="1067" w:type="dxa"/>
            <w:tcBorders>
              <w:top w:val="single" w:sz="4" w:space="0" w:color="auto"/>
              <w:left w:val="nil"/>
              <w:right w:val="nil"/>
            </w:tcBorders>
            <w:shd w:val="clear" w:color="auto" w:fill="auto"/>
          </w:tcPr>
          <w:p w14:paraId="776FE4F0"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PU1</w:t>
            </w:r>
          </w:p>
        </w:tc>
        <w:tc>
          <w:tcPr>
            <w:tcW w:w="1480" w:type="dxa"/>
            <w:vMerge w:val="restart"/>
            <w:tcBorders>
              <w:top w:val="single" w:sz="4" w:space="0" w:color="auto"/>
              <w:left w:val="nil"/>
              <w:right w:val="nil"/>
            </w:tcBorders>
            <w:shd w:val="clear" w:color="auto" w:fill="auto"/>
          </w:tcPr>
          <w:p w14:paraId="1AAED4AF"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0.751</w:t>
            </w:r>
          </w:p>
        </w:tc>
        <w:tc>
          <w:tcPr>
            <w:tcW w:w="680" w:type="dxa"/>
            <w:vMerge w:val="restart"/>
            <w:tcBorders>
              <w:top w:val="single" w:sz="4" w:space="0" w:color="auto"/>
              <w:left w:val="nil"/>
              <w:right w:val="nil"/>
            </w:tcBorders>
            <w:shd w:val="clear" w:color="auto" w:fill="auto"/>
          </w:tcPr>
          <w:p w14:paraId="4021FD0A"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w:t>
            </w:r>
          </w:p>
        </w:tc>
        <w:tc>
          <w:tcPr>
            <w:tcW w:w="800" w:type="dxa"/>
            <w:tcBorders>
              <w:top w:val="single" w:sz="4" w:space="0" w:color="auto"/>
              <w:left w:val="nil"/>
              <w:right w:val="nil"/>
            </w:tcBorders>
            <w:shd w:val="clear" w:color="auto" w:fill="auto"/>
          </w:tcPr>
          <w:p w14:paraId="72F53CB3"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10.89</w:t>
            </w:r>
          </w:p>
        </w:tc>
        <w:tc>
          <w:tcPr>
            <w:tcW w:w="760" w:type="dxa"/>
            <w:tcBorders>
              <w:top w:val="single" w:sz="4" w:space="0" w:color="auto"/>
              <w:left w:val="nil"/>
              <w:right w:val="nil"/>
            </w:tcBorders>
            <w:shd w:val="clear" w:color="auto" w:fill="auto"/>
          </w:tcPr>
          <w:p w14:paraId="45269796"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5.408</w:t>
            </w:r>
          </w:p>
        </w:tc>
        <w:tc>
          <w:tcPr>
            <w:tcW w:w="760" w:type="dxa"/>
            <w:tcBorders>
              <w:top w:val="single" w:sz="4" w:space="0" w:color="auto"/>
              <w:left w:val="nil"/>
              <w:right w:val="nil"/>
            </w:tcBorders>
            <w:shd w:val="clear" w:color="auto" w:fill="auto"/>
          </w:tcPr>
          <w:p w14:paraId="7492395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0.502</w:t>
            </w:r>
          </w:p>
        </w:tc>
        <w:tc>
          <w:tcPr>
            <w:tcW w:w="920" w:type="dxa"/>
            <w:tcBorders>
              <w:top w:val="single" w:sz="4" w:space="0" w:color="auto"/>
              <w:left w:val="nil"/>
              <w:right w:val="nil"/>
            </w:tcBorders>
            <w:shd w:val="clear" w:color="auto" w:fill="auto"/>
          </w:tcPr>
          <w:p w14:paraId="28AFD039"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0.725</w:t>
            </w:r>
          </w:p>
        </w:tc>
      </w:tr>
      <w:tr w:rsidR="006B1015" w:rsidRPr="00933879" w14:paraId="085D1400" w14:textId="77777777" w:rsidTr="00933879">
        <w:trPr>
          <w:trHeight w:val="312"/>
          <w:jc w:val="center"/>
        </w:trPr>
        <w:tc>
          <w:tcPr>
            <w:tcW w:w="1843" w:type="dxa"/>
            <w:vMerge/>
            <w:tcBorders>
              <w:top w:val="nil"/>
              <w:left w:val="nil"/>
              <w:right w:val="nil"/>
            </w:tcBorders>
          </w:tcPr>
          <w:p w14:paraId="0B038B6F"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left w:val="nil"/>
              <w:bottom w:val="nil"/>
              <w:right w:val="nil"/>
            </w:tcBorders>
            <w:shd w:val="clear" w:color="auto" w:fill="auto"/>
          </w:tcPr>
          <w:p w14:paraId="2208E1B1"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PU2</w:t>
            </w:r>
          </w:p>
        </w:tc>
        <w:tc>
          <w:tcPr>
            <w:tcW w:w="1480" w:type="dxa"/>
            <w:vMerge/>
            <w:tcBorders>
              <w:left w:val="nil"/>
              <w:bottom w:val="single" w:sz="4" w:space="0" w:color="000000"/>
              <w:right w:val="nil"/>
            </w:tcBorders>
          </w:tcPr>
          <w:p w14:paraId="49C6F7E6"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left w:val="nil"/>
              <w:bottom w:val="single" w:sz="4" w:space="0" w:color="000000"/>
              <w:right w:val="nil"/>
            </w:tcBorders>
          </w:tcPr>
          <w:p w14:paraId="71212006"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left w:val="nil"/>
              <w:bottom w:val="nil"/>
              <w:right w:val="nil"/>
            </w:tcBorders>
            <w:shd w:val="clear" w:color="auto" w:fill="auto"/>
          </w:tcPr>
          <w:p w14:paraId="1ED66E7B"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10.77</w:t>
            </w:r>
          </w:p>
        </w:tc>
        <w:tc>
          <w:tcPr>
            <w:tcW w:w="760" w:type="dxa"/>
            <w:tcBorders>
              <w:left w:val="nil"/>
              <w:bottom w:val="nil"/>
              <w:right w:val="nil"/>
            </w:tcBorders>
            <w:shd w:val="clear" w:color="auto" w:fill="auto"/>
          </w:tcPr>
          <w:p w14:paraId="23593888"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5.644</w:t>
            </w:r>
          </w:p>
        </w:tc>
        <w:tc>
          <w:tcPr>
            <w:tcW w:w="760" w:type="dxa"/>
            <w:tcBorders>
              <w:left w:val="nil"/>
              <w:bottom w:val="nil"/>
              <w:right w:val="nil"/>
            </w:tcBorders>
            <w:shd w:val="clear" w:color="auto" w:fill="auto"/>
          </w:tcPr>
          <w:p w14:paraId="30DA76B3"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0.57</w:t>
            </w:r>
          </w:p>
        </w:tc>
        <w:tc>
          <w:tcPr>
            <w:tcW w:w="920" w:type="dxa"/>
            <w:tcBorders>
              <w:left w:val="nil"/>
              <w:bottom w:val="nil"/>
              <w:right w:val="nil"/>
            </w:tcBorders>
            <w:shd w:val="clear" w:color="auto" w:fill="auto"/>
          </w:tcPr>
          <w:p w14:paraId="48087AD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0.681</w:t>
            </w:r>
          </w:p>
        </w:tc>
      </w:tr>
      <w:tr w:rsidR="006B1015" w:rsidRPr="00933879" w14:paraId="6843C19F" w14:textId="77777777" w:rsidTr="00933879">
        <w:trPr>
          <w:trHeight w:val="312"/>
          <w:jc w:val="center"/>
        </w:trPr>
        <w:tc>
          <w:tcPr>
            <w:tcW w:w="1843" w:type="dxa"/>
            <w:vMerge/>
            <w:tcBorders>
              <w:top w:val="nil"/>
              <w:left w:val="nil"/>
              <w:right w:val="nil"/>
            </w:tcBorders>
          </w:tcPr>
          <w:p w14:paraId="75D4F693"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nil"/>
              <w:right w:val="nil"/>
            </w:tcBorders>
            <w:shd w:val="clear" w:color="auto" w:fill="auto"/>
          </w:tcPr>
          <w:p w14:paraId="0604568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PU3</w:t>
            </w:r>
          </w:p>
        </w:tc>
        <w:tc>
          <w:tcPr>
            <w:tcW w:w="1480" w:type="dxa"/>
            <w:vMerge/>
            <w:tcBorders>
              <w:top w:val="nil"/>
              <w:left w:val="nil"/>
              <w:bottom w:val="single" w:sz="4" w:space="0" w:color="000000"/>
              <w:right w:val="nil"/>
            </w:tcBorders>
          </w:tcPr>
          <w:p w14:paraId="6F78F71F"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bottom w:val="single" w:sz="4" w:space="0" w:color="000000"/>
              <w:right w:val="nil"/>
            </w:tcBorders>
          </w:tcPr>
          <w:p w14:paraId="0EAD5E4B"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nil"/>
              <w:right w:val="nil"/>
            </w:tcBorders>
            <w:shd w:val="clear" w:color="auto" w:fill="auto"/>
          </w:tcPr>
          <w:p w14:paraId="2C072AC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10.72</w:t>
            </w:r>
          </w:p>
        </w:tc>
        <w:tc>
          <w:tcPr>
            <w:tcW w:w="760" w:type="dxa"/>
            <w:tcBorders>
              <w:top w:val="nil"/>
              <w:left w:val="nil"/>
              <w:bottom w:val="nil"/>
              <w:right w:val="nil"/>
            </w:tcBorders>
            <w:shd w:val="clear" w:color="auto" w:fill="auto"/>
          </w:tcPr>
          <w:p w14:paraId="2A01E639"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6.066</w:t>
            </w:r>
          </w:p>
        </w:tc>
        <w:tc>
          <w:tcPr>
            <w:tcW w:w="760" w:type="dxa"/>
            <w:tcBorders>
              <w:top w:val="nil"/>
              <w:left w:val="nil"/>
              <w:bottom w:val="nil"/>
              <w:right w:val="nil"/>
            </w:tcBorders>
            <w:shd w:val="clear" w:color="auto" w:fill="auto"/>
          </w:tcPr>
          <w:p w14:paraId="25E9D3D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0.503</w:t>
            </w:r>
          </w:p>
        </w:tc>
        <w:tc>
          <w:tcPr>
            <w:tcW w:w="920" w:type="dxa"/>
            <w:tcBorders>
              <w:top w:val="nil"/>
              <w:left w:val="nil"/>
              <w:bottom w:val="nil"/>
              <w:right w:val="nil"/>
            </w:tcBorders>
            <w:shd w:val="clear" w:color="auto" w:fill="auto"/>
          </w:tcPr>
          <w:p w14:paraId="16702B8F"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0.717</w:t>
            </w:r>
          </w:p>
        </w:tc>
      </w:tr>
      <w:tr w:rsidR="006B1015" w:rsidRPr="00933879" w14:paraId="6A9FC981" w14:textId="77777777" w:rsidTr="00933879">
        <w:trPr>
          <w:trHeight w:val="312"/>
          <w:jc w:val="center"/>
        </w:trPr>
        <w:tc>
          <w:tcPr>
            <w:tcW w:w="1843" w:type="dxa"/>
            <w:vMerge/>
            <w:tcBorders>
              <w:top w:val="nil"/>
              <w:left w:val="nil"/>
              <w:bottom w:val="single" w:sz="4" w:space="0" w:color="auto"/>
              <w:right w:val="nil"/>
            </w:tcBorders>
          </w:tcPr>
          <w:p w14:paraId="0A67E534"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single" w:sz="4" w:space="0" w:color="auto"/>
              <w:right w:val="nil"/>
            </w:tcBorders>
            <w:shd w:val="clear" w:color="auto" w:fill="auto"/>
          </w:tcPr>
          <w:p w14:paraId="4ED0B9B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PU4</w:t>
            </w:r>
          </w:p>
        </w:tc>
        <w:tc>
          <w:tcPr>
            <w:tcW w:w="1480" w:type="dxa"/>
            <w:vMerge/>
            <w:tcBorders>
              <w:top w:val="nil"/>
              <w:left w:val="nil"/>
              <w:bottom w:val="single" w:sz="4" w:space="0" w:color="auto"/>
              <w:right w:val="nil"/>
            </w:tcBorders>
          </w:tcPr>
          <w:p w14:paraId="387128F9"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bottom w:val="single" w:sz="4" w:space="0" w:color="auto"/>
              <w:right w:val="nil"/>
            </w:tcBorders>
          </w:tcPr>
          <w:p w14:paraId="683DB897"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single" w:sz="4" w:space="0" w:color="auto"/>
              <w:right w:val="nil"/>
            </w:tcBorders>
            <w:shd w:val="clear" w:color="auto" w:fill="auto"/>
          </w:tcPr>
          <w:p w14:paraId="22DF546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10.53</w:t>
            </w:r>
          </w:p>
        </w:tc>
        <w:tc>
          <w:tcPr>
            <w:tcW w:w="760" w:type="dxa"/>
            <w:tcBorders>
              <w:top w:val="nil"/>
              <w:left w:val="nil"/>
              <w:bottom w:val="single" w:sz="4" w:space="0" w:color="auto"/>
              <w:right w:val="nil"/>
            </w:tcBorders>
            <w:shd w:val="clear" w:color="auto" w:fill="auto"/>
          </w:tcPr>
          <w:p w14:paraId="6CB6655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5.542</w:t>
            </w:r>
          </w:p>
        </w:tc>
        <w:tc>
          <w:tcPr>
            <w:tcW w:w="760" w:type="dxa"/>
            <w:tcBorders>
              <w:top w:val="nil"/>
              <w:left w:val="nil"/>
              <w:bottom w:val="single" w:sz="4" w:space="0" w:color="auto"/>
              <w:right w:val="nil"/>
            </w:tcBorders>
            <w:shd w:val="clear" w:color="auto" w:fill="auto"/>
          </w:tcPr>
          <w:p w14:paraId="2C5B681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0.627</w:t>
            </w:r>
          </w:p>
        </w:tc>
        <w:tc>
          <w:tcPr>
            <w:tcW w:w="920" w:type="dxa"/>
            <w:tcBorders>
              <w:top w:val="nil"/>
              <w:left w:val="nil"/>
              <w:bottom w:val="single" w:sz="4" w:space="0" w:color="auto"/>
              <w:right w:val="nil"/>
            </w:tcBorders>
            <w:shd w:val="clear" w:color="auto" w:fill="auto"/>
          </w:tcPr>
          <w:p w14:paraId="49B61DBD"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0.651</w:t>
            </w:r>
          </w:p>
        </w:tc>
      </w:tr>
      <w:tr w:rsidR="006B1015" w:rsidRPr="00933879" w14:paraId="649C4E30" w14:textId="77777777" w:rsidTr="00933879">
        <w:trPr>
          <w:trHeight w:val="312"/>
          <w:jc w:val="center"/>
        </w:trPr>
        <w:tc>
          <w:tcPr>
            <w:tcW w:w="1843" w:type="dxa"/>
            <w:vMerge w:val="restart"/>
            <w:tcBorders>
              <w:top w:val="single" w:sz="4" w:space="0" w:color="auto"/>
              <w:left w:val="nil"/>
              <w:right w:val="nil"/>
            </w:tcBorders>
            <w:shd w:val="clear" w:color="auto" w:fill="auto"/>
          </w:tcPr>
          <w:p w14:paraId="0F023EA5" w14:textId="73BD878B"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Perceived</w:t>
            </w:r>
            <w:r w:rsidRPr="00933879">
              <w:rPr>
                <w:rFonts w:ascii="Times New Roman" w:eastAsia="SimSun" w:hAnsi="Times New Roman" w:cs="Times New Roman" w:hint="eastAsia"/>
                <w:sz w:val="24"/>
                <w:szCs w:val="24"/>
                <w:lang w:eastAsia="zh-CN"/>
              </w:rPr>
              <w:br/>
            </w:r>
            <w:r w:rsidR="00933879">
              <w:rPr>
                <w:rFonts w:ascii="Times New Roman" w:eastAsia="SimSun" w:hAnsi="Times New Roman" w:cs="Times New Roman"/>
                <w:sz w:val="24"/>
                <w:szCs w:val="24"/>
                <w:lang w:eastAsia="zh-CN"/>
              </w:rPr>
              <w:t>v</w:t>
            </w:r>
            <w:r w:rsidRPr="00933879">
              <w:rPr>
                <w:rFonts w:ascii="Times New Roman" w:eastAsia="SimSun" w:hAnsi="Times New Roman" w:cs="Times New Roman" w:hint="eastAsia"/>
                <w:sz w:val="24"/>
                <w:szCs w:val="24"/>
                <w:lang w:eastAsia="zh-CN"/>
              </w:rPr>
              <w:t>alue</w:t>
            </w:r>
          </w:p>
        </w:tc>
        <w:tc>
          <w:tcPr>
            <w:tcW w:w="1067" w:type="dxa"/>
            <w:tcBorders>
              <w:top w:val="single" w:sz="4" w:space="0" w:color="auto"/>
              <w:left w:val="nil"/>
              <w:right w:val="nil"/>
            </w:tcBorders>
            <w:shd w:val="clear" w:color="auto" w:fill="auto"/>
          </w:tcPr>
          <w:p w14:paraId="6429FF2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PV1</w:t>
            </w:r>
          </w:p>
        </w:tc>
        <w:tc>
          <w:tcPr>
            <w:tcW w:w="1480" w:type="dxa"/>
            <w:vMerge w:val="restart"/>
            <w:tcBorders>
              <w:top w:val="single" w:sz="4" w:space="0" w:color="auto"/>
              <w:left w:val="nil"/>
              <w:right w:val="nil"/>
            </w:tcBorders>
            <w:shd w:val="clear" w:color="auto" w:fill="auto"/>
          </w:tcPr>
          <w:p w14:paraId="3A2F6D3D"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0.678</w:t>
            </w:r>
          </w:p>
        </w:tc>
        <w:tc>
          <w:tcPr>
            <w:tcW w:w="680" w:type="dxa"/>
            <w:vMerge w:val="restart"/>
            <w:tcBorders>
              <w:top w:val="single" w:sz="4" w:space="0" w:color="auto"/>
              <w:left w:val="nil"/>
              <w:right w:val="nil"/>
            </w:tcBorders>
            <w:shd w:val="clear" w:color="auto" w:fill="auto"/>
          </w:tcPr>
          <w:p w14:paraId="487E9BB8"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w:t>
            </w:r>
          </w:p>
        </w:tc>
        <w:tc>
          <w:tcPr>
            <w:tcW w:w="800" w:type="dxa"/>
            <w:tcBorders>
              <w:top w:val="single" w:sz="4" w:space="0" w:color="auto"/>
              <w:left w:val="nil"/>
              <w:right w:val="nil"/>
            </w:tcBorders>
            <w:shd w:val="clear" w:color="auto" w:fill="auto"/>
          </w:tcPr>
          <w:p w14:paraId="3C28C486"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10.73</w:t>
            </w:r>
          </w:p>
        </w:tc>
        <w:tc>
          <w:tcPr>
            <w:tcW w:w="760" w:type="dxa"/>
            <w:tcBorders>
              <w:top w:val="single" w:sz="4" w:space="0" w:color="auto"/>
              <w:left w:val="nil"/>
              <w:right w:val="nil"/>
            </w:tcBorders>
            <w:shd w:val="clear" w:color="auto" w:fill="auto"/>
          </w:tcPr>
          <w:p w14:paraId="03082AFD"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3.898</w:t>
            </w:r>
          </w:p>
        </w:tc>
        <w:tc>
          <w:tcPr>
            <w:tcW w:w="760" w:type="dxa"/>
            <w:tcBorders>
              <w:top w:val="single" w:sz="4" w:space="0" w:color="auto"/>
              <w:left w:val="nil"/>
              <w:right w:val="nil"/>
            </w:tcBorders>
            <w:shd w:val="clear" w:color="auto" w:fill="auto"/>
          </w:tcPr>
          <w:p w14:paraId="6B65EB5F"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0.517</w:t>
            </w:r>
          </w:p>
        </w:tc>
        <w:tc>
          <w:tcPr>
            <w:tcW w:w="920" w:type="dxa"/>
            <w:tcBorders>
              <w:top w:val="single" w:sz="4" w:space="0" w:color="auto"/>
              <w:left w:val="nil"/>
              <w:right w:val="nil"/>
            </w:tcBorders>
            <w:shd w:val="clear" w:color="auto" w:fill="auto"/>
          </w:tcPr>
          <w:p w14:paraId="400395F2"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0.573</w:t>
            </w:r>
          </w:p>
        </w:tc>
      </w:tr>
      <w:tr w:rsidR="006B1015" w:rsidRPr="00933879" w14:paraId="1D776122" w14:textId="77777777" w:rsidTr="00933879">
        <w:trPr>
          <w:trHeight w:val="312"/>
          <w:jc w:val="center"/>
        </w:trPr>
        <w:tc>
          <w:tcPr>
            <w:tcW w:w="1843" w:type="dxa"/>
            <w:vMerge/>
            <w:tcBorders>
              <w:top w:val="nil"/>
              <w:left w:val="nil"/>
              <w:right w:val="nil"/>
            </w:tcBorders>
          </w:tcPr>
          <w:p w14:paraId="5B706925"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right w:val="nil"/>
            </w:tcBorders>
            <w:shd w:val="clear" w:color="auto" w:fill="auto"/>
          </w:tcPr>
          <w:p w14:paraId="027E84E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PV2</w:t>
            </w:r>
          </w:p>
        </w:tc>
        <w:tc>
          <w:tcPr>
            <w:tcW w:w="1480" w:type="dxa"/>
            <w:vMerge/>
            <w:tcBorders>
              <w:top w:val="nil"/>
              <w:left w:val="nil"/>
              <w:right w:val="nil"/>
            </w:tcBorders>
          </w:tcPr>
          <w:p w14:paraId="4ABCC724"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right w:val="nil"/>
            </w:tcBorders>
          </w:tcPr>
          <w:p w14:paraId="47307F48"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right w:val="nil"/>
            </w:tcBorders>
            <w:shd w:val="clear" w:color="auto" w:fill="auto"/>
          </w:tcPr>
          <w:p w14:paraId="2A8FB769"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10.85</w:t>
            </w:r>
          </w:p>
        </w:tc>
        <w:tc>
          <w:tcPr>
            <w:tcW w:w="760" w:type="dxa"/>
            <w:tcBorders>
              <w:top w:val="nil"/>
              <w:left w:val="nil"/>
              <w:right w:val="nil"/>
            </w:tcBorders>
            <w:shd w:val="clear" w:color="auto" w:fill="auto"/>
          </w:tcPr>
          <w:p w14:paraId="667C113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4.1</w:t>
            </w:r>
          </w:p>
        </w:tc>
        <w:tc>
          <w:tcPr>
            <w:tcW w:w="760" w:type="dxa"/>
            <w:tcBorders>
              <w:top w:val="nil"/>
              <w:left w:val="nil"/>
              <w:right w:val="nil"/>
            </w:tcBorders>
            <w:shd w:val="clear" w:color="auto" w:fill="auto"/>
          </w:tcPr>
          <w:p w14:paraId="40AD04D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0.474</w:t>
            </w:r>
          </w:p>
        </w:tc>
        <w:tc>
          <w:tcPr>
            <w:tcW w:w="920" w:type="dxa"/>
            <w:tcBorders>
              <w:top w:val="nil"/>
              <w:left w:val="nil"/>
              <w:right w:val="nil"/>
            </w:tcBorders>
            <w:shd w:val="clear" w:color="auto" w:fill="auto"/>
          </w:tcPr>
          <w:p w14:paraId="489F2C68"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0.603</w:t>
            </w:r>
          </w:p>
        </w:tc>
      </w:tr>
      <w:tr w:rsidR="006B1015" w:rsidRPr="00933879" w14:paraId="1B3576C2" w14:textId="77777777" w:rsidTr="00933879">
        <w:trPr>
          <w:trHeight w:val="312"/>
          <w:jc w:val="center"/>
        </w:trPr>
        <w:tc>
          <w:tcPr>
            <w:tcW w:w="1843" w:type="dxa"/>
            <w:vMerge/>
            <w:tcBorders>
              <w:left w:val="nil"/>
              <w:bottom w:val="single" w:sz="4" w:space="0" w:color="000000"/>
              <w:right w:val="nil"/>
            </w:tcBorders>
          </w:tcPr>
          <w:p w14:paraId="07D6168B"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left w:val="nil"/>
              <w:bottom w:val="nil"/>
              <w:right w:val="nil"/>
            </w:tcBorders>
            <w:shd w:val="clear" w:color="auto" w:fill="auto"/>
          </w:tcPr>
          <w:p w14:paraId="3B2B870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PV3</w:t>
            </w:r>
          </w:p>
        </w:tc>
        <w:tc>
          <w:tcPr>
            <w:tcW w:w="1480" w:type="dxa"/>
            <w:vMerge/>
            <w:tcBorders>
              <w:left w:val="nil"/>
              <w:bottom w:val="single" w:sz="4" w:space="0" w:color="000000"/>
              <w:right w:val="nil"/>
            </w:tcBorders>
          </w:tcPr>
          <w:p w14:paraId="0FE7B152"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left w:val="nil"/>
              <w:bottom w:val="single" w:sz="4" w:space="0" w:color="000000"/>
              <w:right w:val="nil"/>
            </w:tcBorders>
          </w:tcPr>
          <w:p w14:paraId="468A5CD9"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left w:val="nil"/>
              <w:bottom w:val="nil"/>
              <w:right w:val="nil"/>
            </w:tcBorders>
            <w:shd w:val="clear" w:color="auto" w:fill="auto"/>
          </w:tcPr>
          <w:p w14:paraId="4518C44D"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10.67</w:t>
            </w:r>
          </w:p>
        </w:tc>
        <w:tc>
          <w:tcPr>
            <w:tcW w:w="760" w:type="dxa"/>
            <w:tcBorders>
              <w:left w:val="nil"/>
              <w:bottom w:val="nil"/>
              <w:right w:val="nil"/>
            </w:tcBorders>
            <w:shd w:val="clear" w:color="auto" w:fill="auto"/>
          </w:tcPr>
          <w:p w14:paraId="622FA526"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4.472</w:t>
            </w:r>
          </w:p>
        </w:tc>
        <w:tc>
          <w:tcPr>
            <w:tcW w:w="760" w:type="dxa"/>
            <w:tcBorders>
              <w:left w:val="nil"/>
              <w:bottom w:val="nil"/>
              <w:right w:val="nil"/>
            </w:tcBorders>
            <w:shd w:val="clear" w:color="auto" w:fill="auto"/>
          </w:tcPr>
          <w:p w14:paraId="58DF8137"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0.427</w:t>
            </w:r>
          </w:p>
        </w:tc>
        <w:tc>
          <w:tcPr>
            <w:tcW w:w="920" w:type="dxa"/>
            <w:tcBorders>
              <w:left w:val="nil"/>
              <w:bottom w:val="nil"/>
              <w:right w:val="nil"/>
            </w:tcBorders>
            <w:shd w:val="clear" w:color="auto" w:fill="auto"/>
          </w:tcPr>
          <w:p w14:paraId="116CEFBA"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0.633</w:t>
            </w:r>
          </w:p>
        </w:tc>
      </w:tr>
      <w:tr w:rsidR="006B1015" w:rsidRPr="00933879" w14:paraId="67D8C6D3" w14:textId="77777777" w:rsidTr="00933879">
        <w:trPr>
          <w:trHeight w:val="312"/>
          <w:jc w:val="center"/>
        </w:trPr>
        <w:tc>
          <w:tcPr>
            <w:tcW w:w="1843" w:type="dxa"/>
            <w:vMerge/>
            <w:tcBorders>
              <w:top w:val="nil"/>
              <w:left w:val="nil"/>
              <w:bottom w:val="single" w:sz="4" w:space="0" w:color="000000"/>
              <w:right w:val="nil"/>
            </w:tcBorders>
          </w:tcPr>
          <w:p w14:paraId="6D19AF30"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single" w:sz="4" w:space="0" w:color="auto"/>
              <w:right w:val="nil"/>
            </w:tcBorders>
            <w:shd w:val="clear" w:color="auto" w:fill="auto"/>
          </w:tcPr>
          <w:p w14:paraId="0D62C5EB"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PV4</w:t>
            </w:r>
          </w:p>
        </w:tc>
        <w:tc>
          <w:tcPr>
            <w:tcW w:w="1480" w:type="dxa"/>
            <w:vMerge/>
            <w:tcBorders>
              <w:top w:val="nil"/>
              <w:left w:val="nil"/>
              <w:bottom w:val="single" w:sz="4" w:space="0" w:color="000000"/>
              <w:right w:val="nil"/>
            </w:tcBorders>
          </w:tcPr>
          <w:p w14:paraId="214F770E"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bottom w:val="single" w:sz="4" w:space="0" w:color="000000"/>
              <w:right w:val="nil"/>
            </w:tcBorders>
          </w:tcPr>
          <w:p w14:paraId="00970DC9"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single" w:sz="4" w:space="0" w:color="auto"/>
              <w:right w:val="nil"/>
            </w:tcBorders>
            <w:shd w:val="clear" w:color="auto" w:fill="auto"/>
          </w:tcPr>
          <w:p w14:paraId="3DF88640"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10.81</w:t>
            </w:r>
          </w:p>
        </w:tc>
        <w:tc>
          <w:tcPr>
            <w:tcW w:w="760" w:type="dxa"/>
            <w:tcBorders>
              <w:top w:val="nil"/>
              <w:left w:val="nil"/>
              <w:bottom w:val="single" w:sz="4" w:space="0" w:color="auto"/>
              <w:right w:val="nil"/>
            </w:tcBorders>
            <w:shd w:val="clear" w:color="auto" w:fill="auto"/>
          </w:tcPr>
          <w:p w14:paraId="024321D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4.323</w:t>
            </w:r>
          </w:p>
        </w:tc>
        <w:tc>
          <w:tcPr>
            <w:tcW w:w="760" w:type="dxa"/>
            <w:tcBorders>
              <w:top w:val="nil"/>
              <w:left w:val="nil"/>
              <w:bottom w:val="single" w:sz="4" w:space="0" w:color="auto"/>
              <w:right w:val="nil"/>
            </w:tcBorders>
            <w:shd w:val="clear" w:color="auto" w:fill="auto"/>
          </w:tcPr>
          <w:p w14:paraId="6476EDB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0.425</w:t>
            </w:r>
          </w:p>
        </w:tc>
        <w:tc>
          <w:tcPr>
            <w:tcW w:w="920" w:type="dxa"/>
            <w:tcBorders>
              <w:top w:val="nil"/>
              <w:left w:val="nil"/>
              <w:bottom w:val="single" w:sz="4" w:space="0" w:color="auto"/>
              <w:right w:val="nil"/>
            </w:tcBorders>
            <w:shd w:val="clear" w:color="auto" w:fill="auto"/>
          </w:tcPr>
          <w:p w14:paraId="418A0B1A"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0.635</w:t>
            </w:r>
          </w:p>
        </w:tc>
      </w:tr>
      <w:tr w:rsidR="006B1015" w:rsidRPr="00933879" w14:paraId="0354EF2F" w14:textId="77777777" w:rsidTr="00933879">
        <w:trPr>
          <w:trHeight w:val="312"/>
          <w:jc w:val="center"/>
        </w:trPr>
        <w:tc>
          <w:tcPr>
            <w:tcW w:w="1843" w:type="dxa"/>
            <w:vMerge w:val="restart"/>
            <w:tcBorders>
              <w:top w:val="nil"/>
              <w:left w:val="nil"/>
              <w:bottom w:val="single" w:sz="4" w:space="0" w:color="000000"/>
              <w:right w:val="nil"/>
            </w:tcBorders>
            <w:shd w:val="clear" w:color="auto" w:fill="auto"/>
          </w:tcPr>
          <w:p w14:paraId="02507974" w14:textId="7F24C1A3"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 xml:space="preserve">Perceived </w:t>
            </w:r>
            <w:r w:rsidRPr="00933879">
              <w:rPr>
                <w:rFonts w:ascii="Times New Roman" w:eastAsia="SimSun" w:hAnsi="Times New Roman" w:cs="Times New Roman" w:hint="eastAsia"/>
                <w:sz w:val="24"/>
                <w:szCs w:val="24"/>
                <w:lang w:eastAsia="zh-CN"/>
              </w:rPr>
              <w:br/>
            </w:r>
            <w:r w:rsidR="00933879">
              <w:rPr>
                <w:rFonts w:ascii="Times New Roman" w:eastAsia="SimSun" w:hAnsi="Times New Roman" w:cs="Times New Roman"/>
                <w:sz w:val="24"/>
                <w:szCs w:val="24"/>
                <w:lang w:eastAsia="zh-CN"/>
              </w:rPr>
              <w:t>r</w:t>
            </w:r>
            <w:r w:rsidRPr="00933879">
              <w:rPr>
                <w:rFonts w:ascii="Times New Roman" w:eastAsia="SimSun" w:hAnsi="Times New Roman" w:cs="Times New Roman" w:hint="eastAsia"/>
                <w:sz w:val="24"/>
                <w:szCs w:val="24"/>
                <w:lang w:eastAsia="zh-CN"/>
              </w:rPr>
              <w:t>isk</w:t>
            </w:r>
          </w:p>
        </w:tc>
        <w:tc>
          <w:tcPr>
            <w:tcW w:w="1067" w:type="dxa"/>
            <w:tcBorders>
              <w:top w:val="nil"/>
              <w:left w:val="nil"/>
              <w:bottom w:val="nil"/>
              <w:right w:val="nil"/>
            </w:tcBorders>
            <w:shd w:val="clear" w:color="auto" w:fill="auto"/>
          </w:tcPr>
          <w:p w14:paraId="645000B9"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PR1</w:t>
            </w:r>
          </w:p>
        </w:tc>
        <w:tc>
          <w:tcPr>
            <w:tcW w:w="1480" w:type="dxa"/>
            <w:vMerge w:val="restart"/>
            <w:tcBorders>
              <w:top w:val="nil"/>
              <w:left w:val="nil"/>
              <w:bottom w:val="single" w:sz="4" w:space="0" w:color="000000"/>
              <w:right w:val="nil"/>
            </w:tcBorders>
            <w:shd w:val="clear" w:color="auto" w:fill="auto"/>
          </w:tcPr>
          <w:p w14:paraId="6C38B22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0.652</w:t>
            </w:r>
          </w:p>
        </w:tc>
        <w:tc>
          <w:tcPr>
            <w:tcW w:w="680" w:type="dxa"/>
            <w:vMerge w:val="restart"/>
            <w:tcBorders>
              <w:top w:val="nil"/>
              <w:left w:val="nil"/>
              <w:bottom w:val="single" w:sz="4" w:space="0" w:color="000000"/>
              <w:right w:val="nil"/>
            </w:tcBorders>
            <w:shd w:val="clear" w:color="auto" w:fill="auto"/>
          </w:tcPr>
          <w:p w14:paraId="5617065D"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w:t>
            </w:r>
          </w:p>
        </w:tc>
        <w:tc>
          <w:tcPr>
            <w:tcW w:w="800" w:type="dxa"/>
            <w:tcBorders>
              <w:top w:val="nil"/>
              <w:left w:val="nil"/>
              <w:bottom w:val="nil"/>
              <w:right w:val="nil"/>
            </w:tcBorders>
            <w:shd w:val="clear" w:color="auto" w:fill="auto"/>
          </w:tcPr>
          <w:p w14:paraId="4C5BFE38"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10.25</w:t>
            </w:r>
          </w:p>
        </w:tc>
        <w:tc>
          <w:tcPr>
            <w:tcW w:w="760" w:type="dxa"/>
            <w:tcBorders>
              <w:top w:val="nil"/>
              <w:left w:val="nil"/>
              <w:bottom w:val="nil"/>
              <w:right w:val="nil"/>
            </w:tcBorders>
            <w:shd w:val="clear" w:color="auto" w:fill="auto"/>
          </w:tcPr>
          <w:p w14:paraId="00347B6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4.494</w:t>
            </w:r>
          </w:p>
        </w:tc>
        <w:tc>
          <w:tcPr>
            <w:tcW w:w="760" w:type="dxa"/>
            <w:tcBorders>
              <w:top w:val="nil"/>
              <w:left w:val="nil"/>
              <w:bottom w:val="nil"/>
              <w:right w:val="nil"/>
            </w:tcBorders>
            <w:shd w:val="clear" w:color="auto" w:fill="auto"/>
          </w:tcPr>
          <w:p w14:paraId="786F7FE0"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0.42</w:t>
            </w:r>
          </w:p>
        </w:tc>
        <w:tc>
          <w:tcPr>
            <w:tcW w:w="920" w:type="dxa"/>
            <w:tcBorders>
              <w:top w:val="nil"/>
              <w:left w:val="nil"/>
              <w:bottom w:val="nil"/>
              <w:right w:val="nil"/>
            </w:tcBorders>
            <w:shd w:val="clear" w:color="auto" w:fill="auto"/>
          </w:tcPr>
          <w:p w14:paraId="6889A391"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0.559</w:t>
            </w:r>
          </w:p>
        </w:tc>
      </w:tr>
      <w:tr w:rsidR="006B1015" w:rsidRPr="00933879" w14:paraId="339AB5D8" w14:textId="77777777" w:rsidTr="00933879">
        <w:trPr>
          <w:trHeight w:val="312"/>
          <w:jc w:val="center"/>
        </w:trPr>
        <w:tc>
          <w:tcPr>
            <w:tcW w:w="1843" w:type="dxa"/>
            <w:vMerge/>
            <w:tcBorders>
              <w:top w:val="nil"/>
              <w:left w:val="nil"/>
              <w:bottom w:val="single" w:sz="4" w:space="0" w:color="000000"/>
              <w:right w:val="nil"/>
            </w:tcBorders>
          </w:tcPr>
          <w:p w14:paraId="6C689B10"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nil"/>
              <w:right w:val="nil"/>
            </w:tcBorders>
            <w:shd w:val="clear" w:color="auto" w:fill="auto"/>
          </w:tcPr>
          <w:p w14:paraId="0411AF7A"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PR2</w:t>
            </w:r>
          </w:p>
        </w:tc>
        <w:tc>
          <w:tcPr>
            <w:tcW w:w="1480" w:type="dxa"/>
            <w:vMerge/>
            <w:tcBorders>
              <w:top w:val="nil"/>
              <w:left w:val="nil"/>
              <w:bottom w:val="single" w:sz="4" w:space="0" w:color="000000"/>
              <w:right w:val="nil"/>
            </w:tcBorders>
          </w:tcPr>
          <w:p w14:paraId="35858CB3"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bottom w:val="single" w:sz="4" w:space="0" w:color="000000"/>
              <w:right w:val="nil"/>
            </w:tcBorders>
          </w:tcPr>
          <w:p w14:paraId="5F737D67"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nil"/>
              <w:right w:val="nil"/>
            </w:tcBorders>
            <w:shd w:val="clear" w:color="auto" w:fill="auto"/>
          </w:tcPr>
          <w:p w14:paraId="6C9EB21B"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10.11</w:t>
            </w:r>
          </w:p>
        </w:tc>
        <w:tc>
          <w:tcPr>
            <w:tcW w:w="760" w:type="dxa"/>
            <w:tcBorders>
              <w:top w:val="nil"/>
              <w:left w:val="nil"/>
              <w:bottom w:val="nil"/>
              <w:right w:val="nil"/>
            </w:tcBorders>
            <w:shd w:val="clear" w:color="auto" w:fill="auto"/>
          </w:tcPr>
          <w:p w14:paraId="1F239FE9"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3.657</w:t>
            </w:r>
          </w:p>
        </w:tc>
        <w:tc>
          <w:tcPr>
            <w:tcW w:w="760" w:type="dxa"/>
            <w:tcBorders>
              <w:top w:val="nil"/>
              <w:left w:val="nil"/>
              <w:bottom w:val="nil"/>
              <w:right w:val="nil"/>
            </w:tcBorders>
            <w:shd w:val="clear" w:color="auto" w:fill="auto"/>
          </w:tcPr>
          <w:p w14:paraId="34BA68EA"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0.543</w:t>
            </w:r>
          </w:p>
        </w:tc>
        <w:tc>
          <w:tcPr>
            <w:tcW w:w="920" w:type="dxa"/>
            <w:tcBorders>
              <w:top w:val="nil"/>
              <w:left w:val="nil"/>
              <w:bottom w:val="nil"/>
              <w:right w:val="nil"/>
            </w:tcBorders>
            <w:shd w:val="clear" w:color="auto" w:fill="auto"/>
          </w:tcPr>
          <w:p w14:paraId="6E57A67B"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0.58</w:t>
            </w:r>
          </w:p>
        </w:tc>
      </w:tr>
      <w:tr w:rsidR="006B1015" w:rsidRPr="00933879" w14:paraId="5080CBAD" w14:textId="77777777" w:rsidTr="00933879">
        <w:trPr>
          <w:trHeight w:val="312"/>
          <w:jc w:val="center"/>
        </w:trPr>
        <w:tc>
          <w:tcPr>
            <w:tcW w:w="1843" w:type="dxa"/>
            <w:vMerge/>
            <w:tcBorders>
              <w:top w:val="nil"/>
              <w:left w:val="nil"/>
              <w:bottom w:val="single" w:sz="4" w:space="0" w:color="000000"/>
              <w:right w:val="nil"/>
            </w:tcBorders>
          </w:tcPr>
          <w:p w14:paraId="513EEE5E"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nil"/>
              <w:right w:val="nil"/>
            </w:tcBorders>
            <w:shd w:val="clear" w:color="auto" w:fill="auto"/>
          </w:tcPr>
          <w:p w14:paraId="764B7040"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PR3</w:t>
            </w:r>
          </w:p>
        </w:tc>
        <w:tc>
          <w:tcPr>
            <w:tcW w:w="1480" w:type="dxa"/>
            <w:vMerge/>
            <w:tcBorders>
              <w:top w:val="nil"/>
              <w:left w:val="nil"/>
              <w:bottom w:val="single" w:sz="4" w:space="0" w:color="000000"/>
              <w:right w:val="nil"/>
            </w:tcBorders>
          </w:tcPr>
          <w:p w14:paraId="471E3ADD"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bottom w:val="single" w:sz="4" w:space="0" w:color="000000"/>
              <w:right w:val="nil"/>
            </w:tcBorders>
          </w:tcPr>
          <w:p w14:paraId="6DC5149D"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nil"/>
              <w:right w:val="nil"/>
            </w:tcBorders>
            <w:shd w:val="clear" w:color="auto" w:fill="auto"/>
          </w:tcPr>
          <w:p w14:paraId="3CB4AD31"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10.25</w:t>
            </w:r>
          </w:p>
        </w:tc>
        <w:tc>
          <w:tcPr>
            <w:tcW w:w="760" w:type="dxa"/>
            <w:tcBorders>
              <w:top w:val="nil"/>
              <w:left w:val="nil"/>
              <w:bottom w:val="nil"/>
              <w:right w:val="nil"/>
            </w:tcBorders>
            <w:shd w:val="clear" w:color="auto" w:fill="auto"/>
          </w:tcPr>
          <w:p w14:paraId="7A6508D7"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4.533</w:t>
            </w:r>
          </w:p>
        </w:tc>
        <w:tc>
          <w:tcPr>
            <w:tcW w:w="760" w:type="dxa"/>
            <w:tcBorders>
              <w:top w:val="nil"/>
              <w:left w:val="nil"/>
              <w:bottom w:val="nil"/>
              <w:right w:val="nil"/>
            </w:tcBorders>
            <w:shd w:val="clear" w:color="auto" w:fill="auto"/>
          </w:tcPr>
          <w:p w14:paraId="11110A5B"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0.417</w:t>
            </w:r>
          </w:p>
        </w:tc>
        <w:tc>
          <w:tcPr>
            <w:tcW w:w="920" w:type="dxa"/>
            <w:tcBorders>
              <w:top w:val="nil"/>
              <w:left w:val="nil"/>
              <w:bottom w:val="nil"/>
              <w:right w:val="nil"/>
            </w:tcBorders>
            <w:shd w:val="clear" w:color="auto" w:fill="auto"/>
          </w:tcPr>
          <w:p w14:paraId="55C70E6A"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0.645</w:t>
            </w:r>
          </w:p>
        </w:tc>
      </w:tr>
      <w:tr w:rsidR="006B1015" w:rsidRPr="00933879" w14:paraId="6F19E618" w14:textId="77777777" w:rsidTr="00933879">
        <w:trPr>
          <w:trHeight w:val="312"/>
          <w:jc w:val="center"/>
        </w:trPr>
        <w:tc>
          <w:tcPr>
            <w:tcW w:w="1843" w:type="dxa"/>
            <w:vMerge/>
            <w:tcBorders>
              <w:top w:val="nil"/>
              <w:left w:val="nil"/>
              <w:bottom w:val="single" w:sz="4" w:space="0" w:color="auto"/>
              <w:right w:val="nil"/>
            </w:tcBorders>
          </w:tcPr>
          <w:p w14:paraId="78129D83"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single" w:sz="4" w:space="0" w:color="auto"/>
              <w:right w:val="nil"/>
            </w:tcBorders>
            <w:shd w:val="clear" w:color="auto" w:fill="auto"/>
          </w:tcPr>
          <w:p w14:paraId="7D31997B"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PR4</w:t>
            </w:r>
          </w:p>
        </w:tc>
        <w:tc>
          <w:tcPr>
            <w:tcW w:w="1480" w:type="dxa"/>
            <w:vMerge/>
            <w:tcBorders>
              <w:top w:val="nil"/>
              <w:left w:val="nil"/>
              <w:bottom w:val="single" w:sz="4" w:space="0" w:color="auto"/>
              <w:right w:val="nil"/>
            </w:tcBorders>
          </w:tcPr>
          <w:p w14:paraId="72D9FD4A"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bottom w:val="single" w:sz="4" w:space="0" w:color="auto"/>
              <w:right w:val="nil"/>
            </w:tcBorders>
          </w:tcPr>
          <w:p w14:paraId="2FD6F898"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single" w:sz="4" w:space="0" w:color="auto"/>
              <w:right w:val="nil"/>
            </w:tcBorders>
            <w:shd w:val="clear" w:color="auto" w:fill="auto"/>
          </w:tcPr>
          <w:p w14:paraId="650BAAAB"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10.17</w:t>
            </w:r>
          </w:p>
        </w:tc>
        <w:tc>
          <w:tcPr>
            <w:tcW w:w="760" w:type="dxa"/>
            <w:tcBorders>
              <w:top w:val="nil"/>
              <w:left w:val="nil"/>
              <w:bottom w:val="single" w:sz="4" w:space="0" w:color="auto"/>
              <w:right w:val="nil"/>
            </w:tcBorders>
            <w:shd w:val="clear" w:color="auto" w:fill="auto"/>
          </w:tcPr>
          <w:p w14:paraId="0B9F5EF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3.995</w:t>
            </w:r>
          </w:p>
        </w:tc>
        <w:tc>
          <w:tcPr>
            <w:tcW w:w="760" w:type="dxa"/>
            <w:tcBorders>
              <w:top w:val="nil"/>
              <w:left w:val="nil"/>
              <w:bottom w:val="single" w:sz="4" w:space="0" w:color="auto"/>
              <w:right w:val="nil"/>
            </w:tcBorders>
            <w:shd w:val="clear" w:color="auto" w:fill="auto"/>
          </w:tcPr>
          <w:p w14:paraId="7C0A81A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0.443</w:t>
            </w:r>
          </w:p>
        </w:tc>
        <w:tc>
          <w:tcPr>
            <w:tcW w:w="920" w:type="dxa"/>
            <w:tcBorders>
              <w:top w:val="nil"/>
              <w:left w:val="nil"/>
              <w:bottom w:val="single" w:sz="4" w:space="0" w:color="auto"/>
              <w:right w:val="nil"/>
            </w:tcBorders>
            <w:shd w:val="clear" w:color="auto" w:fill="auto"/>
          </w:tcPr>
          <w:p w14:paraId="3A1C69F6"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0.566</w:t>
            </w:r>
          </w:p>
        </w:tc>
      </w:tr>
      <w:tr w:rsidR="006B1015" w:rsidRPr="00933879" w14:paraId="46FA1B28" w14:textId="77777777" w:rsidTr="00933879">
        <w:trPr>
          <w:trHeight w:val="312"/>
          <w:jc w:val="center"/>
        </w:trPr>
        <w:tc>
          <w:tcPr>
            <w:tcW w:w="1843" w:type="dxa"/>
            <w:vMerge w:val="restart"/>
            <w:tcBorders>
              <w:top w:val="single" w:sz="4" w:space="0" w:color="auto"/>
              <w:left w:val="nil"/>
              <w:right w:val="nil"/>
            </w:tcBorders>
            <w:shd w:val="clear" w:color="auto" w:fill="auto"/>
          </w:tcPr>
          <w:p w14:paraId="4F9D1DDB" w14:textId="793F3395"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Result</w:t>
            </w:r>
            <w:r w:rsidRPr="00933879">
              <w:rPr>
                <w:rFonts w:ascii="Times New Roman" w:eastAsia="SimSun" w:hAnsi="Times New Roman" w:cs="Times New Roman" w:hint="eastAsia"/>
                <w:sz w:val="24"/>
                <w:szCs w:val="24"/>
                <w:lang w:eastAsia="zh-CN"/>
              </w:rPr>
              <w:br/>
            </w:r>
            <w:r w:rsidR="00933879">
              <w:rPr>
                <w:rFonts w:ascii="Times New Roman" w:eastAsia="SimSun" w:hAnsi="Times New Roman" w:cs="Times New Roman"/>
                <w:sz w:val="24"/>
                <w:szCs w:val="24"/>
                <w:lang w:eastAsia="zh-CN"/>
              </w:rPr>
              <w:t>d</w:t>
            </w:r>
            <w:r w:rsidRPr="00933879">
              <w:rPr>
                <w:rFonts w:ascii="Times New Roman" w:eastAsia="SimSun" w:hAnsi="Times New Roman" w:cs="Times New Roman" w:hint="eastAsia"/>
                <w:sz w:val="24"/>
                <w:szCs w:val="24"/>
                <w:lang w:eastAsia="zh-CN"/>
              </w:rPr>
              <w:t>emonstrability</w:t>
            </w:r>
          </w:p>
        </w:tc>
        <w:tc>
          <w:tcPr>
            <w:tcW w:w="1067" w:type="dxa"/>
            <w:tcBorders>
              <w:top w:val="single" w:sz="4" w:space="0" w:color="auto"/>
              <w:left w:val="nil"/>
              <w:bottom w:val="nil"/>
              <w:right w:val="nil"/>
            </w:tcBorders>
            <w:shd w:val="clear" w:color="auto" w:fill="auto"/>
          </w:tcPr>
          <w:p w14:paraId="598F2D3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RD1</w:t>
            </w:r>
          </w:p>
        </w:tc>
        <w:tc>
          <w:tcPr>
            <w:tcW w:w="1480" w:type="dxa"/>
            <w:vMerge w:val="restart"/>
            <w:tcBorders>
              <w:top w:val="single" w:sz="4" w:space="0" w:color="auto"/>
              <w:left w:val="nil"/>
              <w:right w:val="nil"/>
            </w:tcBorders>
            <w:shd w:val="clear" w:color="auto" w:fill="auto"/>
          </w:tcPr>
          <w:p w14:paraId="64C60B2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0.625</w:t>
            </w:r>
          </w:p>
        </w:tc>
        <w:tc>
          <w:tcPr>
            <w:tcW w:w="680" w:type="dxa"/>
            <w:vMerge w:val="restart"/>
            <w:tcBorders>
              <w:top w:val="single" w:sz="4" w:space="0" w:color="auto"/>
              <w:left w:val="nil"/>
              <w:right w:val="nil"/>
            </w:tcBorders>
            <w:shd w:val="clear" w:color="auto" w:fill="auto"/>
          </w:tcPr>
          <w:p w14:paraId="1CA6497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w:t>
            </w:r>
          </w:p>
        </w:tc>
        <w:tc>
          <w:tcPr>
            <w:tcW w:w="800" w:type="dxa"/>
            <w:tcBorders>
              <w:top w:val="nil"/>
              <w:left w:val="nil"/>
              <w:bottom w:val="nil"/>
              <w:right w:val="nil"/>
            </w:tcBorders>
            <w:shd w:val="clear" w:color="auto" w:fill="auto"/>
          </w:tcPr>
          <w:p w14:paraId="325CDE21"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10.05</w:t>
            </w:r>
          </w:p>
        </w:tc>
        <w:tc>
          <w:tcPr>
            <w:tcW w:w="760" w:type="dxa"/>
            <w:tcBorders>
              <w:top w:val="nil"/>
              <w:left w:val="nil"/>
              <w:bottom w:val="nil"/>
              <w:right w:val="nil"/>
            </w:tcBorders>
            <w:shd w:val="clear" w:color="auto" w:fill="auto"/>
          </w:tcPr>
          <w:p w14:paraId="2FC25C8D"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4.139</w:t>
            </w:r>
          </w:p>
        </w:tc>
        <w:tc>
          <w:tcPr>
            <w:tcW w:w="760" w:type="dxa"/>
            <w:tcBorders>
              <w:top w:val="nil"/>
              <w:left w:val="nil"/>
              <w:bottom w:val="nil"/>
              <w:right w:val="nil"/>
            </w:tcBorders>
            <w:shd w:val="clear" w:color="auto" w:fill="auto"/>
          </w:tcPr>
          <w:p w14:paraId="4E65486A"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0.117</w:t>
            </w:r>
          </w:p>
        </w:tc>
        <w:tc>
          <w:tcPr>
            <w:tcW w:w="920" w:type="dxa"/>
            <w:tcBorders>
              <w:top w:val="nil"/>
              <w:left w:val="nil"/>
              <w:bottom w:val="nil"/>
              <w:right w:val="nil"/>
            </w:tcBorders>
            <w:shd w:val="clear" w:color="auto" w:fill="auto"/>
          </w:tcPr>
          <w:p w14:paraId="1E97F762"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0.641</w:t>
            </w:r>
          </w:p>
        </w:tc>
      </w:tr>
      <w:tr w:rsidR="006B1015" w:rsidRPr="00933879" w14:paraId="2F7ABDE7" w14:textId="77777777" w:rsidTr="00933879">
        <w:trPr>
          <w:trHeight w:val="312"/>
          <w:jc w:val="center"/>
        </w:trPr>
        <w:tc>
          <w:tcPr>
            <w:tcW w:w="1843" w:type="dxa"/>
            <w:vMerge/>
            <w:tcBorders>
              <w:top w:val="nil"/>
              <w:left w:val="nil"/>
              <w:right w:val="nil"/>
            </w:tcBorders>
          </w:tcPr>
          <w:p w14:paraId="03F09BFC"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nil"/>
              <w:right w:val="nil"/>
            </w:tcBorders>
            <w:shd w:val="clear" w:color="auto" w:fill="auto"/>
          </w:tcPr>
          <w:p w14:paraId="409CCCD7"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RD2</w:t>
            </w:r>
          </w:p>
        </w:tc>
        <w:tc>
          <w:tcPr>
            <w:tcW w:w="1480" w:type="dxa"/>
            <w:vMerge/>
            <w:tcBorders>
              <w:top w:val="nil"/>
              <w:left w:val="nil"/>
              <w:right w:val="nil"/>
            </w:tcBorders>
          </w:tcPr>
          <w:p w14:paraId="5A6B3A15"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right w:val="nil"/>
            </w:tcBorders>
          </w:tcPr>
          <w:p w14:paraId="5EA019A2"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nil"/>
              <w:right w:val="nil"/>
            </w:tcBorders>
            <w:shd w:val="clear" w:color="auto" w:fill="auto"/>
          </w:tcPr>
          <w:p w14:paraId="3F044C2B"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10.18</w:t>
            </w:r>
          </w:p>
        </w:tc>
        <w:tc>
          <w:tcPr>
            <w:tcW w:w="760" w:type="dxa"/>
            <w:tcBorders>
              <w:top w:val="nil"/>
              <w:left w:val="nil"/>
              <w:bottom w:val="nil"/>
              <w:right w:val="nil"/>
            </w:tcBorders>
            <w:shd w:val="clear" w:color="auto" w:fill="auto"/>
          </w:tcPr>
          <w:p w14:paraId="22EAF22D"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3.451</w:t>
            </w:r>
          </w:p>
        </w:tc>
        <w:tc>
          <w:tcPr>
            <w:tcW w:w="760" w:type="dxa"/>
            <w:tcBorders>
              <w:top w:val="nil"/>
              <w:left w:val="nil"/>
              <w:bottom w:val="nil"/>
              <w:right w:val="nil"/>
            </w:tcBorders>
            <w:shd w:val="clear" w:color="auto" w:fill="auto"/>
          </w:tcPr>
          <w:p w14:paraId="2A59790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0.497</w:t>
            </w:r>
          </w:p>
        </w:tc>
        <w:tc>
          <w:tcPr>
            <w:tcW w:w="920" w:type="dxa"/>
            <w:tcBorders>
              <w:top w:val="nil"/>
              <w:left w:val="nil"/>
              <w:bottom w:val="nil"/>
              <w:right w:val="nil"/>
            </w:tcBorders>
            <w:shd w:val="clear" w:color="auto" w:fill="auto"/>
          </w:tcPr>
          <w:p w14:paraId="45858CE3"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0.519</w:t>
            </w:r>
          </w:p>
        </w:tc>
      </w:tr>
      <w:tr w:rsidR="006B1015" w:rsidRPr="00933879" w14:paraId="71E79EBB" w14:textId="77777777" w:rsidTr="00933879">
        <w:trPr>
          <w:trHeight w:val="312"/>
          <w:jc w:val="center"/>
        </w:trPr>
        <w:tc>
          <w:tcPr>
            <w:tcW w:w="1843" w:type="dxa"/>
            <w:vMerge/>
            <w:tcBorders>
              <w:top w:val="nil"/>
              <w:left w:val="nil"/>
              <w:right w:val="nil"/>
            </w:tcBorders>
          </w:tcPr>
          <w:p w14:paraId="12D40DCE"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nil"/>
              <w:right w:val="nil"/>
            </w:tcBorders>
            <w:shd w:val="clear" w:color="auto" w:fill="auto"/>
          </w:tcPr>
          <w:p w14:paraId="6C2244D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RD3</w:t>
            </w:r>
          </w:p>
        </w:tc>
        <w:tc>
          <w:tcPr>
            <w:tcW w:w="1480" w:type="dxa"/>
            <w:vMerge/>
            <w:tcBorders>
              <w:top w:val="nil"/>
              <w:left w:val="nil"/>
              <w:right w:val="nil"/>
            </w:tcBorders>
          </w:tcPr>
          <w:p w14:paraId="79B8D8DA"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right w:val="nil"/>
            </w:tcBorders>
          </w:tcPr>
          <w:p w14:paraId="43642C17"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nil"/>
              <w:right w:val="nil"/>
            </w:tcBorders>
            <w:shd w:val="clear" w:color="auto" w:fill="auto"/>
          </w:tcPr>
          <w:p w14:paraId="74FC42C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10.05</w:t>
            </w:r>
          </w:p>
        </w:tc>
        <w:tc>
          <w:tcPr>
            <w:tcW w:w="760" w:type="dxa"/>
            <w:tcBorders>
              <w:top w:val="nil"/>
              <w:left w:val="nil"/>
              <w:bottom w:val="nil"/>
              <w:right w:val="nil"/>
            </w:tcBorders>
            <w:shd w:val="clear" w:color="auto" w:fill="auto"/>
          </w:tcPr>
          <w:p w14:paraId="0C9B8127"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3.45</w:t>
            </w:r>
          </w:p>
        </w:tc>
        <w:tc>
          <w:tcPr>
            <w:tcW w:w="760" w:type="dxa"/>
            <w:tcBorders>
              <w:top w:val="nil"/>
              <w:left w:val="nil"/>
              <w:bottom w:val="nil"/>
              <w:right w:val="nil"/>
            </w:tcBorders>
            <w:shd w:val="clear" w:color="auto" w:fill="auto"/>
          </w:tcPr>
          <w:p w14:paraId="44B65E27"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0.385</w:t>
            </w:r>
          </w:p>
        </w:tc>
        <w:tc>
          <w:tcPr>
            <w:tcW w:w="920" w:type="dxa"/>
            <w:tcBorders>
              <w:top w:val="nil"/>
              <w:left w:val="nil"/>
              <w:bottom w:val="nil"/>
              <w:right w:val="nil"/>
            </w:tcBorders>
            <w:shd w:val="clear" w:color="auto" w:fill="auto"/>
          </w:tcPr>
          <w:p w14:paraId="2346E5B9"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0.502</w:t>
            </w:r>
          </w:p>
        </w:tc>
      </w:tr>
      <w:tr w:rsidR="006B1015" w:rsidRPr="00933879" w14:paraId="36E6D3AC" w14:textId="77777777" w:rsidTr="00933879">
        <w:trPr>
          <w:trHeight w:val="312"/>
          <w:jc w:val="center"/>
        </w:trPr>
        <w:tc>
          <w:tcPr>
            <w:tcW w:w="1843" w:type="dxa"/>
            <w:vMerge/>
            <w:tcBorders>
              <w:top w:val="nil"/>
              <w:left w:val="nil"/>
              <w:bottom w:val="single" w:sz="4" w:space="0" w:color="auto"/>
              <w:right w:val="nil"/>
            </w:tcBorders>
          </w:tcPr>
          <w:p w14:paraId="5DC1526F"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single" w:sz="4" w:space="0" w:color="auto"/>
              <w:right w:val="nil"/>
            </w:tcBorders>
            <w:shd w:val="clear" w:color="auto" w:fill="auto"/>
          </w:tcPr>
          <w:p w14:paraId="5C8458B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RD4</w:t>
            </w:r>
          </w:p>
        </w:tc>
        <w:tc>
          <w:tcPr>
            <w:tcW w:w="1480" w:type="dxa"/>
            <w:vMerge/>
            <w:tcBorders>
              <w:top w:val="nil"/>
              <w:left w:val="nil"/>
              <w:bottom w:val="single" w:sz="4" w:space="0" w:color="auto"/>
              <w:right w:val="nil"/>
            </w:tcBorders>
          </w:tcPr>
          <w:p w14:paraId="5C4D6ADB"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bottom w:val="single" w:sz="4" w:space="0" w:color="auto"/>
              <w:right w:val="nil"/>
            </w:tcBorders>
          </w:tcPr>
          <w:p w14:paraId="21093ABD"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single" w:sz="4" w:space="0" w:color="auto"/>
              <w:right w:val="nil"/>
            </w:tcBorders>
            <w:shd w:val="clear" w:color="auto" w:fill="auto"/>
          </w:tcPr>
          <w:p w14:paraId="7A1F1CB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10.08</w:t>
            </w:r>
          </w:p>
        </w:tc>
        <w:tc>
          <w:tcPr>
            <w:tcW w:w="760" w:type="dxa"/>
            <w:tcBorders>
              <w:top w:val="nil"/>
              <w:left w:val="nil"/>
              <w:bottom w:val="single" w:sz="4" w:space="0" w:color="auto"/>
              <w:right w:val="nil"/>
            </w:tcBorders>
            <w:shd w:val="clear" w:color="auto" w:fill="auto"/>
          </w:tcPr>
          <w:p w14:paraId="169D2080"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3.495</w:t>
            </w:r>
          </w:p>
        </w:tc>
        <w:tc>
          <w:tcPr>
            <w:tcW w:w="760" w:type="dxa"/>
            <w:tcBorders>
              <w:top w:val="nil"/>
              <w:left w:val="nil"/>
              <w:bottom w:val="single" w:sz="4" w:space="0" w:color="auto"/>
              <w:right w:val="nil"/>
            </w:tcBorders>
            <w:shd w:val="clear" w:color="auto" w:fill="auto"/>
          </w:tcPr>
          <w:p w14:paraId="24F492C3"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0.393</w:t>
            </w:r>
          </w:p>
        </w:tc>
        <w:tc>
          <w:tcPr>
            <w:tcW w:w="920" w:type="dxa"/>
            <w:tcBorders>
              <w:top w:val="nil"/>
              <w:left w:val="nil"/>
              <w:bottom w:val="single" w:sz="4" w:space="0" w:color="auto"/>
              <w:right w:val="nil"/>
            </w:tcBorders>
            <w:shd w:val="clear" w:color="auto" w:fill="auto"/>
          </w:tcPr>
          <w:p w14:paraId="55AF0886"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0.515</w:t>
            </w:r>
          </w:p>
        </w:tc>
      </w:tr>
      <w:tr w:rsidR="006B1015" w:rsidRPr="00933879" w14:paraId="720AB18D" w14:textId="77777777" w:rsidTr="00933879">
        <w:trPr>
          <w:trHeight w:val="312"/>
          <w:jc w:val="center"/>
        </w:trPr>
        <w:tc>
          <w:tcPr>
            <w:tcW w:w="1843" w:type="dxa"/>
            <w:vMerge w:val="restart"/>
            <w:tcBorders>
              <w:top w:val="single" w:sz="4" w:space="0" w:color="auto"/>
              <w:left w:val="nil"/>
              <w:right w:val="nil"/>
            </w:tcBorders>
            <w:shd w:val="clear" w:color="auto" w:fill="auto"/>
          </w:tcPr>
          <w:p w14:paraId="505342E7"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Image</w:t>
            </w:r>
          </w:p>
        </w:tc>
        <w:tc>
          <w:tcPr>
            <w:tcW w:w="1067" w:type="dxa"/>
            <w:tcBorders>
              <w:top w:val="single" w:sz="4" w:space="0" w:color="auto"/>
              <w:left w:val="nil"/>
              <w:right w:val="nil"/>
            </w:tcBorders>
            <w:shd w:val="clear" w:color="auto" w:fill="auto"/>
          </w:tcPr>
          <w:p w14:paraId="253A747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I1</w:t>
            </w:r>
          </w:p>
        </w:tc>
        <w:tc>
          <w:tcPr>
            <w:tcW w:w="1480" w:type="dxa"/>
            <w:vMerge w:val="restart"/>
            <w:tcBorders>
              <w:top w:val="single" w:sz="4" w:space="0" w:color="auto"/>
              <w:left w:val="nil"/>
              <w:right w:val="nil"/>
            </w:tcBorders>
            <w:shd w:val="clear" w:color="auto" w:fill="auto"/>
          </w:tcPr>
          <w:p w14:paraId="4E926C7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0.696</w:t>
            </w:r>
          </w:p>
        </w:tc>
        <w:tc>
          <w:tcPr>
            <w:tcW w:w="680" w:type="dxa"/>
            <w:vMerge w:val="restart"/>
            <w:tcBorders>
              <w:top w:val="single" w:sz="4" w:space="0" w:color="auto"/>
              <w:left w:val="nil"/>
              <w:right w:val="nil"/>
            </w:tcBorders>
            <w:shd w:val="clear" w:color="auto" w:fill="auto"/>
          </w:tcPr>
          <w:p w14:paraId="6258FC42"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w:t>
            </w:r>
          </w:p>
        </w:tc>
        <w:tc>
          <w:tcPr>
            <w:tcW w:w="800" w:type="dxa"/>
            <w:tcBorders>
              <w:top w:val="single" w:sz="4" w:space="0" w:color="auto"/>
              <w:left w:val="nil"/>
              <w:right w:val="nil"/>
            </w:tcBorders>
            <w:shd w:val="clear" w:color="auto" w:fill="auto"/>
          </w:tcPr>
          <w:p w14:paraId="0AD24BB1"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10.95</w:t>
            </w:r>
          </w:p>
        </w:tc>
        <w:tc>
          <w:tcPr>
            <w:tcW w:w="760" w:type="dxa"/>
            <w:tcBorders>
              <w:top w:val="single" w:sz="4" w:space="0" w:color="auto"/>
              <w:left w:val="nil"/>
              <w:right w:val="nil"/>
            </w:tcBorders>
            <w:shd w:val="clear" w:color="auto" w:fill="auto"/>
          </w:tcPr>
          <w:p w14:paraId="40AE855D"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3.883</w:t>
            </w:r>
          </w:p>
        </w:tc>
        <w:tc>
          <w:tcPr>
            <w:tcW w:w="760" w:type="dxa"/>
            <w:tcBorders>
              <w:top w:val="single" w:sz="4" w:space="0" w:color="auto"/>
              <w:left w:val="nil"/>
              <w:right w:val="nil"/>
            </w:tcBorders>
            <w:shd w:val="clear" w:color="auto" w:fill="auto"/>
          </w:tcPr>
          <w:p w14:paraId="023F263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0.62</w:t>
            </w:r>
          </w:p>
        </w:tc>
        <w:tc>
          <w:tcPr>
            <w:tcW w:w="920" w:type="dxa"/>
            <w:tcBorders>
              <w:top w:val="single" w:sz="4" w:space="0" w:color="auto"/>
              <w:left w:val="nil"/>
              <w:right w:val="nil"/>
            </w:tcBorders>
            <w:shd w:val="clear" w:color="auto" w:fill="auto"/>
          </w:tcPr>
          <w:p w14:paraId="4BAAC9C0"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0.534</w:t>
            </w:r>
          </w:p>
        </w:tc>
      </w:tr>
      <w:tr w:rsidR="006B1015" w:rsidRPr="00933879" w14:paraId="5AD7766E" w14:textId="77777777" w:rsidTr="00933879">
        <w:trPr>
          <w:trHeight w:val="312"/>
          <w:jc w:val="center"/>
        </w:trPr>
        <w:tc>
          <w:tcPr>
            <w:tcW w:w="1843" w:type="dxa"/>
            <w:vMerge/>
            <w:tcBorders>
              <w:left w:val="nil"/>
              <w:right w:val="nil"/>
            </w:tcBorders>
          </w:tcPr>
          <w:p w14:paraId="1F4A6729"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left w:val="nil"/>
              <w:right w:val="nil"/>
            </w:tcBorders>
            <w:shd w:val="clear" w:color="auto" w:fill="auto"/>
          </w:tcPr>
          <w:p w14:paraId="046449F8"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I2</w:t>
            </w:r>
          </w:p>
        </w:tc>
        <w:tc>
          <w:tcPr>
            <w:tcW w:w="1480" w:type="dxa"/>
            <w:vMerge/>
            <w:tcBorders>
              <w:left w:val="nil"/>
              <w:right w:val="nil"/>
            </w:tcBorders>
          </w:tcPr>
          <w:p w14:paraId="167659CE"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left w:val="nil"/>
              <w:right w:val="nil"/>
            </w:tcBorders>
          </w:tcPr>
          <w:p w14:paraId="555FFBD7"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left w:val="nil"/>
              <w:right w:val="nil"/>
            </w:tcBorders>
            <w:shd w:val="clear" w:color="auto" w:fill="auto"/>
          </w:tcPr>
          <w:p w14:paraId="5E4D564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10.96</w:t>
            </w:r>
          </w:p>
        </w:tc>
        <w:tc>
          <w:tcPr>
            <w:tcW w:w="760" w:type="dxa"/>
            <w:tcBorders>
              <w:left w:val="nil"/>
              <w:right w:val="nil"/>
            </w:tcBorders>
            <w:shd w:val="clear" w:color="auto" w:fill="auto"/>
          </w:tcPr>
          <w:p w14:paraId="57F490BA"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5.153</w:t>
            </w:r>
          </w:p>
        </w:tc>
        <w:tc>
          <w:tcPr>
            <w:tcW w:w="760" w:type="dxa"/>
            <w:tcBorders>
              <w:left w:val="nil"/>
              <w:right w:val="nil"/>
            </w:tcBorders>
            <w:shd w:val="clear" w:color="auto" w:fill="auto"/>
          </w:tcPr>
          <w:p w14:paraId="5C6117B8"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0.281</w:t>
            </w:r>
          </w:p>
        </w:tc>
        <w:tc>
          <w:tcPr>
            <w:tcW w:w="920" w:type="dxa"/>
            <w:tcBorders>
              <w:left w:val="nil"/>
              <w:right w:val="nil"/>
            </w:tcBorders>
            <w:shd w:val="clear" w:color="auto" w:fill="auto"/>
          </w:tcPr>
          <w:p w14:paraId="13D7DA1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0.65</w:t>
            </w:r>
          </w:p>
        </w:tc>
      </w:tr>
      <w:tr w:rsidR="006B1015" w:rsidRPr="00933879" w14:paraId="2A3B2667" w14:textId="77777777" w:rsidTr="00933879">
        <w:trPr>
          <w:trHeight w:val="312"/>
          <w:jc w:val="center"/>
        </w:trPr>
        <w:tc>
          <w:tcPr>
            <w:tcW w:w="1843" w:type="dxa"/>
            <w:vMerge/>
            <w:tcBorders>
              <w:left w:val="nil"/>
              <w:bottom w:val="single" w:sz="4" w:space="0" w:color="000000"/>
              <w:right w:val="nil"/>
            </w:tcBorders>
          </w:tcPr>
          <w:p w14:paraId="16E74962"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left w:val="nil"/>
              <w:bottom w:val="nil"/>
              <w:right w:val="nil"/>
            </w:tcBorders>
            <w:shd w:val="clear" w:color="auto" w:fill="auto"/>
          </w:tcPr>
          <w:p w14:paraId="41F6EBE6"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I3</w:t>
            </w:r>
          </w:p>
        </w:tc>
        <w:tc>
          <w:tcPr>
            <w:tcW w:w="1480" w:type="dxa"/>
            <w:vMerge/>
            <w:tcBorders>
              <w:left w:val="nil"/>
              <w:bottom w:val="single" w:sz="4" w:space="0" w:color="000000"/>
              <w:right w:val="nil"/>
            </w:tcBorders>
          </w:tcPr>
          <w:p w14:paraId="38C4B258"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left w:val="nil"/>
              <w:bottom w:val="single" w:sz="4" w:space="0" w:color="000000"/>
              <w:right w:val="nil"/>
            </w:tcBorders>
          </w:tcPr>
          <w:p w14:paraId="6CFAA100"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left w:val="nil"/>
              <w:bottom w:val="nil"/>
              <w:right w:val="nil"/>
            </w:tcBorders>
            <w:shd w:val="clear" w:color="auto" w:fill="auto"/>
          </w:tcPr>
          <w:p w14:paraId="65FF5E5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10.96</w:t>
            </w:r>
          </w:p>
        </w:tc>
        <w:tc>
          <w:tcPr>
            <w:tcW w:w="760" w:type="dxa"/>
            <w:tcBorders>
              <w:left w:val="nil"/>
              <w:bottom w:val="nil"/>
              <w:right w:val="nil"/>
            </w:tcBorders>
            <w:shd w:val="clear" w:color="auto" w:fill="auto"/>
          </w:tcPr>
          <w:p w14:paraId="10D2BAE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4.779</w:t>
            </w:r>
          </w:p>
        </w:tc>
        <w:tc>
          <w:tcPr>
            <w:tcW w:w="760" w:type="dxa"/>
            <w:tcBorders>
              <w:left w:val="nil"/>
              <w:bottom w:val="nil"/>
              <w:right w:val="nil"/>
            </w:tcBorders>
            <w:shd w:val="clear" w:color="auto" w:fill="auto"/>
          </w:tcPr>
          <w:p w14:paraId="7F59B39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0.401</w:t>
            </w:r>
          </w:p>
        </w:tc>
        <w:tc>
          <w:tcPr>
            <w:tcW w:w="920" w:type="dxa"/>
            <w:tcBorders>
              <w:left w:val="nil"/>
              <w:bottom w:val="nil"/>
              <w:right w:val="nil"/>
            </w:tcBorders>
            <w:shd w:val="clear" w:color="auto" w:fill="auto"/>
          </w:tcPr>
          <w:p w14:paraId="2F4CA3F8"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0.679</w:t>
            </w:r>
          </w:p>
        </w:tc>
      </w:tr>
      <w:tr w:rsidR="006B1015" w:rsidRPr="00933879" w14:paraId="094C2931" w14:textId="77777777" w:rsidTr="00933879">
        <w:trPr>
          <w:trHeight w:val="312"/>
          <w:jc w:val="center"/>
        </w:trPr>
        <w:tc>
          <w:tcPr>
            <w:tcW w:w="1843" w:type="dxa"/>
            <w:vMerge/>
            <w:tcBorders>
              <w:top w:val="nil"/>
              <w:left w:val="nil"/>
              <w:bottom w:val="single" w:sz="4" w:space="0" w:color="000000"/>
              <w:right w:val="nil"/>
            </w:tcBorders>
          </w:tcPr>
          <w:p w14:paraId="3A3D17EF"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single" w:sz="4" w:space="0" w:color="auto"/>
              <w:right w:val="nil"/>
            </w:tcBorders>
            <w:shd w:val="clear" w:color="auto" w:fill="auto"/>
          </w:tcPr>
          <w:p w14:paraId="54CBEF7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I4</w:t>
            </w:r>
          </w:p>
        </w:tc>
        <w:tc>
          <w:tcPr>
            <w:tcW w:w="1480" w:type="dxa"/>
            <w:vMerge/>
            <w:tcBorders>
              <w:top w:val="nil"/>
              <w:left w:val="nil"/>
              <w:bottom w:val="single" w:sz="4" w:space="0" w:color="000000"/>
              <w:right w:val="nil"/>
            </w:tcBorders>
          </w:tcPr>
          <w:p w14:paraId="2EAF42B6"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bottom w:val="single" w:sz="4" w:space="0" w:color="000000"/>
              <w:right w:val="nil"/>
            </w:tcBorders>
          </w:tcPr>
          <w:p w14:paraId="149F11B8"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single" w:sz="4" w:space="0" w:color="auto"/>
              <w:right w:val="nil"/>
            </w:tcBorders>
            <w:shd w:val="clear" w:color="auto" w:fill="auto"/>
          </w:tcPr>
          <w:p w14:paraId="35776BE7"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11.1</w:t>
            </w:r>
          </w:p>
        </w:tc>
        <w:tc>
          <w:tcPr>
            <w:tcW w:w="760" w:type="dxa"/>
            <w:tcBorders>
              <w:top w:val="nil"/>
              <w:left w:val="nil"/>
              <w:bottom w:val="single" w:sz="4" w:space="0" w:color="auto"/>
              <w:right w:val="nil"/>
            </w:tcBorders>
            <w:shd w:val="clear" w:color="auto" w:fill="auto"/>
          </w:tcPr>
          <w:p w14:paraId="41734F4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4.102</w:t>
            </w:r>
          </w:p>
        </w:tc>
        <w:tc>
          <w:tcPr>
            <w:tcW w:w="760" w:type="dxa"/>
            <w:tcBorders>
              <w:top w:val="nil"/>
              <w:left w:val="nil"/>
              <w:bottom w:val="single" w:sz="4" w:space="0" w:color="auto"/>
              <w:right w:val="nil"/>
            </w:tcBorders>
            <w:shd w:val="clear" w:color="auto" w:fill="auto"/>
          </w:tcPr>
          <w:p w14:paraId="7FB4AF1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0.657</w:t>
            </w:r>
          </w:p>
        </w:tc>
        <w:tc>
          <w:tcPr>
            <w:tcW w:w="920" w:type="dxa"/>
            <w:tcBorders>
              <w:top w:val="nil"/>
              <w:left w:val="nil"/>
              <w:bottom w:val="single" w:sz="4" w:space="0" w:color="auto"/>
              <w:right w:val="nil"/>
            </w:tcBorders>
            <w:shd w:val="clear" w:color="auto" w:fill="auto"/>
          </w:tcPr>
          <w:p w14:paraId="51AD8821"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0.52</w:t>
            </w:r>
          </w:p>
        </w:tc>
      </w:tr>
      <w:tr w:rsidR="006B1015" w:rsidRPr="00933879" w14:paraId="604A17AE" w14:textId="77777777" w:rsidTr="00933879">
        <w:trPr>
          <w:trHeight w:val="312"/>
          <w:jc w:val="center"/>
        </w:trPr>
        <w:tc>
          <w:tcPr>
            <w:tcW w:w="1843" w:type="dxa"/>
            <w:vMerge w:val="restart"/>
            <w:tcBorders>
              <w:top w:val="nil"/>
              <w:left w:val="nil"/>
              <w:bottom w:val="single" w:sz="4" w:space="0" w:color="000000"/>
              <w:right w:val="nil"/>
            </w:tcBorders>
            <w:shd w:val="clear" w:color="auto" w:fill="auto"/>
          </w:tcPr>
          <w:p w14:paraId="49D4F00D" w14:textId="1A06E7BC"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Social</w:t>
            </w:r>
            <w:r w:rsidRPr="00933879">
              <w:rPr>
                <w:rFonts w:ascii="Times New Roman" w:eastAsia="SimSun" w:hAnsi="Times New Roman" w:cs="Times New Roman" w:hint="eastAsia"/>
                <w:sz w:val="24"/>
                <w:szCs w:val="24"/>
                <w:lang w:eastAsia="zh-CN"/>
              </w:rPr>
              <w:br/>
            </w:r>
            <w:r w:rsidR="00933879">
              <w:rPr>
                <w:rFonts w:ascii="Times New Roman" w:eastAsia="SimSun" w:hAnsi="Times New Roman" w:cs="Times New Roman"/>
                <w:sz w:val="24"/>
                <w:szCs w:val="24"/>
                <w:lang w:eastAsia="zh-CN"/>
              </w:rPr>
              <w:t>i</w:t>
            </w:r>
            <w:r w:rsidRPr="00933879">
              <w:rPr>
                <w:rFonts w:ascii="Times New Roman" w:eastAsia="SimSun" w:hAnsi="Times New Roman" w:cs="Times New Roman" w:hint="eastAsia"/>
                <w:sz w:val="24"/>
                <w:szCs w:val="24"/>
                <w:lang w:eastAsia="zh-CN"/>
              </w:rPr>
              <w:t>mpact</w:t>
            </w:r>
          </w:p>
        </w:tc>
        <w:tc>
          <w:tcPr>
            <w:tcW w:w="1067" w:type="dxa"/>
            <w:tcBorders>
              <w:top w:val="nil"/>
              <w:left w:val="nil"/>
              <w:bottom w:val="nil"/>
              <w:right w:val="nil"/>
            </w:tcBorders>
            <w:shd w:val="clear" w:color="auto" w:fill="auto"/>
          </w:tcPr>
          <w:p w14:paraId="090A05DB"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SI1</w:t>
            </w:r>
          </w:p>
        </w:tc>
        <w:tc>
          <w:tcPr>
            <w:tcW w:w="1480" w:type="dxa"/>
            <w:vMerge w:val="restart"/>
            <w:tcBorders>
              <w:top w:val="nil"/>
              <w:left w:val="nil"/>
              <w:bottom w:val="single" w:sz="4" w:space="0" w:color="000000"/>
              <w:right w:val="nil"/>
            </w:tcBorders>
            <w:shd w:val="clear" w:color="auto" w:fill="auto"/>
          </w:tcPr>
          <w:p w14:paraId="608F61F2"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0.733</w:t>
            </w:r>
          </w:p>
        </w:tc>
        <w:tc>
          <w:tcPr>
            <w:tcW w:w="680" w:type="dxa"/>
            <w:vMerge w:val="restart"/>
            <w:tcBorders>
              <w:top w:val="nil"/>
              <w:left w:val="nil"/>
              <w:bottom w:val="single" w:sz="4" w:space="0" w:color="000000"/>
              <w:right w:val="nil"/>
            </w:tcBorders>
            <w:shd w:val="clear" w:color="auto" w:fill="auto"/>
          </w:tcPr>
          <w:p w14:paraId="77AD7460"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w:t>
            </w:r>
          </w:p>
        </w:tc>
        <w:tc>
          <w:tcPr>
            <w:tcW w:w="800" w:type="dxa"/>
            <w:tcBorders>
              <w:top w:val="nil"/>
              <w:left w:val="nil"/>
              <w:bottom w:val="nil"/>
              <w:right w:val="nil"/>
            </w:tcBorders>
            <w:shd w:val="clear" w:color="auto" w:fill="auto"/>
          </w:tcPr>
          <w:p w14:paraId="5456838E"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11.41</w:t>
            </w:r>
          </w:p>
        </w:tc>
        <w:tc>
          <w:tcPr>
            <w:tcW w:w="760" w:type="dxa"/>
            <w:tcBorders>
              <w:top w:val="nil"/>
              <w:left w:val="nil"/>
              <w:bottom w:val="nil"/>
              <w:right w:val="nil"/>
            </w:tcBorders>
            <w:shd w:val="clear" w:color="auto" w:fill="auto"/>
          </w:tcPr>
          <w:p w14:paraId="1601C20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4.748</w:t>
            </w:r>
          </w:p>
        </w:tc>
        <w:tc>
          <w:tcPr>
            <w:tcW w:w="760" w:type="dxa"/>
            <w:tcBorders>
              <w:top w:val="nil"/>
              <w:left w:val="nil"/>
              <w:bottom w:val="nil"/>
              <w:right w:val="nil"/>
            </w:tcBorders>
            <w:shd w:val="clear" w:color="auto" w:fill="auto"/>
          </w:tcPr>
          <w:p w14:paraId="5C7CEEB7"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0.419</w:t>
            </w:r>
          </w:p>
        </w:tc>
        <w:tc>
          <w:tcPr>
            <w:tcW w:w="920" w:type="dxa"/>
            <w:tcBorders>
              <w:top w:val="nil"/>
              <w:left w:val="nil"/>
              <w:bottom w:val="nil"/>
              <w:right w:val="nil"/>
            </w:tcBorders>
            <w:shd w:val="clear" w:color="auto" w:fill="auto"/>
          </w:tcPr>
          <w:p w14:paraId="3FDEC576"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0.729</w:t>
            </w:r>
          </w:p>
        </w:tc>
      </w:tr>
      <w:tr w:rsidR="006B1015" w:rsidRPr="00933879" w14:paraId="18E8C939" w14:textId="77777777" w:rsidTr="00933879">
        <w:trPr>
          <w:trHeight w:val="312"/>
          <w:jc w:val="center"/>
        </w:trPr>
        <w:tc>
          <w:tcPr>
            <w:tcW w:w="1843" w:type="dxa"/>
            <w:vMerge/>
            <w:tcBorders>
              <w:top w:val="nil"/>
              <w:left w:val="nil"/>
              <w:bottom w:val="single" w:sz="4" w:space="0" w:color="000000"/>
              <w:right w:val="nil"/>
            </w:tcBorders>
          </w:tcPr>
          <w:p w14:paraId="157B69EC"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nil"/>
              <w:right w:val="nil"/>
            </w:tcBorders>
            <w:shd w:val="clear" w:color="auto" w:fill="auto"/>
          </w:tcPr>
          <w:p w14:paraId="3A9B31F1"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SI2</w:t>
            </w:r>
          </w:p>
        </w:tc>
        <w:tc>
          <w:tcPr>
            <w:tcW w:w="1480" w:type="dxa"/>
            <w:vMerge/>
            <w:tcBorders>
              <w:top w:val="nil"/>
              <w:left w:val="nil"/>
              <w:bottom w:val="single" w:sz="4" w:space="0" w:color="000000"/>
              <w:right w:val="nil"/>
            </w:tcBorders>
          </w:tcPr>
          <w:p w14:paraId="6ED7AEA8"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bottom w:val="single" w:sz="4" w:space="0" w:color="000000"/>
              <w:right w:val="nil"/>
            </w:tcBorders>
          </w:tcPr>
          <w:p w14:paraId="63546781"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nil"/>
              <w:right w:val="nil"/>
            </w:tcBorders>
            <w:shd w:val="clear" w:color="auto" w:fill="auto"/>
          </w:tcPr>
          <w:p w14:paraId="38139F19"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11.3</w:t>
            </w:r>
          </w:p>
        </w:tc>
        <w:tc>
          <w:tcPr>
            <w:tcW w:w="760" w:type="dxa"/>
            <w:tcBorders>
              <w:top w:val="nil"/>
              <w:left w:val="nil"/>
              <w:bottom w:val="nil"/>
              <w:right w:val="nil"/>
            </w:tcBorders>
            <w:shd w:val="clear" w:color="auto" w:fill="auto"/>
          </w:tcPr>
          <w:p w14:paraId="63CB56C0"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4.402</w:t>
            </w:r>
          </w:p>
        </w:tc>
        <w:tc>
          <w:tcPr>
            <w:tcW w:w="760" w:type="dxa"/>
            <w:tcBorders>
              <w:top w:val="nil"/>
              <w:left w:val="nil"/>
              <w:bottom w:val="nil"/>
              <w:right w:val="nil"/>
            </w:tcBorders>
            <w:shd w:val="clear" w:color="auto" w:fill="auto"/>
          </w:tcPr>
          <w:p w14:paraId="0ACBE75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0.516</w:t>
            </w:r>
          </w:p>
        </w:tc>
        <w:tc>
          <w:tcPr>
            <w:tcW w:w="920" w:type="dxa"/>
            <w:tcBorders>
              <w:top w:val="nil"/>
              <w:left w:val="nil"/>
              <w:bottom w:val="nil"/>
              <w:right w:val="nil"/>
            </w:tcBorders>
            <w:shd w:val="clear" w:color="auto" w:fill="auto"/>
          </w:tcPr>
          <w:p w14:paraId="4B766AB7"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0.677</w:t>
            </w:r>
          </w:p>
        </w:tc>
      </w:tr>
      <w:tr w:rsidR="006B1015" w:rsidRPr="00933879" w14:paraId="580C6A6B" w14:textId="77777777" w:rsidTr="00933879">
        <w:trPr>
          <w:trHeight w:val="312"/>
          <w:jc w:val="center"/>
        </w:trPr>
        <w:tc>
          <w:tcPr>
            <w:tcW w:w="1843" w:type="dxa"/>
            <w:vMerge/>
            <w:tcBorders>
              <w:top w:val="nil"/>
              <w:left w:val="nil"/>
              <w:bottom w:val="single" w:sz="4" w:space="0" w:color="000000"/>
              <w:right w:val="nil"/>
            </w:tcBorders>
          </w:tcPr>
          <w:p w14:paraId="357C41E9"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nil"/>
              <w:right w:val="nil"/>
            </w:tcBorders>
            <w:shd w:val="clear" w:color="auto" w:fill="auto"/>
          </w:tcPr>
          <w:p w14:paraId="7AF955F1"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SI3</w:t>
            </w:r>
          </w:p>
        </w:tc>
        <w:tc>
          <w:tcPr>
            <w:tcW w:w="1480" w:type="dxa"/>
            <w:vMerge/>
            <w:tcBorders>
              <w:top w:val="nil"/>
              <w:left w:val="nil"/>
              <w:bottom w:val="single" w:sz="4" w:space="0" w:color="000000"/>
              <w:right w:val="nil"/>
            </w:tcBorders>
          </w:tcPr>
          <w:p w14:paraId="4A62F7A2"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bottom w:val="single" w:sz="4" w:space="0" w:color="000000"/>
              <w:right w:val="nil"/>
            </w:tcBorders>
          </w:tcPr>
          <w:p w14:paraId="51C2F012"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nil"/>
              <w:right w:val="nil"/>
            </w:tcBorders>
            <w:shd w:val="clear" w:color="auto" w:fill="auto"/>
          </w:tcPr>
          <w:p w14:paraId="3E80C3C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11.27</w:t>
            </w:r>
          </w:p>
        </w:tc>
        <w:tc>
          <w:tcPr>
            <w:tcW w:w="760" w:type="dxa"/>
            <w:tcBorders>
              <w:top w:val="nil"/>
              <w:left w:val="nil"/>
              <w:bottom w:val="nil"/>
              <w:right w:val="nil"/>
            </w:tcBorders>
            <w:shd w:val="clear" w:color="auto" w:fill="auto"/>
          </w:tcPr>
          <w:p w14:paraId="6CE43A1B"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4.272</w:t>
            </w:r>
          </w:p>
        </w:tc>
        <w:tc>
          <w:tcPr>
            <w:tcW w:w="760" w:type="dxa"/>
            <w:tcBorders>
              <w:top w:val="nil"/>
              <w:left w:val="nil"/>
              <w:bottom w:val="nil"/>
              <w:right w:val="nil"/>
            </w:tcBorders>
            <w:shd w:val="clear" w:color="auto" w:fill="auto"/>
          </w:tcPr>
          <w:p w14:paraId="0A960537"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0.56</w:t>
            </w:r>
          </w:p>
        </w:tc>
        <w:tc>
          <w:tcPr>
            <w:tcW w:w="920" w:type="dxa"/>
            <w:tcBorders>
              <w:top w:val="nil"/>
              <w:left w:val="nil"/>
              <w:bottom w:val="nil"/>
              <w:right w:val="nil"/>
            </w:tcBorders>
            <w:shd w:val="clear" w:color="auto" w:fill="auto"/>
          </w:tcPr>
          <w:p w14:paraId="3852B592"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0.653</w:t>
            </w:r>
          </w:p>
        </w:tc>
      </w:tr>
      <w:tr w:rsidR="006B1015" w:rsidRPr="00933879" w14:paraId="30F0D170" w14:textId="77777777" w:rsidTr="00933879">
        <w:trPr>
          <w:trHeight w:val="312"/>
          <w:jc w:val="center"/>
        </w:trPr>
        <w:tc>
          <w:tcPr>
            <w:tcW w:w="1843" w:type="dxa"/>
            <w:vMerge/>
            <w:tcBorders>
              <w:top w:val="nil"/>
              <w:left w:val="nil"/>
              <w:bottom w:val="single" w:sz="4" w:space="0" w:color="auto"/>
              <w:right w:val="nil"/>
            </w:tcBorders>
          </w:tcPr>
          <w:p w14:paraId="6F5B768A"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bottom w:val="single" w:sz="4" w:space="0" w:color="auto"/>
              <w:right w:val="nil"/>
            </w:tcBorders>
            <w:shd w:val="clear" w:color="auto" w:fill="auto"/>
          </w:tcPr>
          <w:p w14:paraId="22DF8D03"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SI4</w:t>
            </w:r>
          </w:p>
        </w:tc>
        <w:tc>
          <w:tcPr>
            <w:tcW w:w="1480" w:type="dxa"/>
            <w:vMerge/>
            <w:tcBorders>
              <w:top w:val="nil"/>
              <w:left w:val="nil"/>
              <w:bottom w:val="single" w:sz="4" w:space="0" w:color="auto"/>
              <w:right w:val="nil"/>
            </w:tcBorders>
          </w:tcPr>
          <w:p w14:paraId="75316FBF"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bottom w:val="single" w:sz="4" w:space="0" w:color="auto"/>
              <w:right w:val="nil"/>
            </w:tcBorders>
          </w:tcPr>
          <w:p w14:paraId="0498F36B"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bottom w:val="single" w:sz="4" w:space="0" w:color="auto"/>
              <w:right w:val="nil"/>
            </w:tcBorders>
            <w:shd w:val="clear" w:color="auto" w:fill="auto"/>
          </w:tcPr>
          <w:p w14:paraId="7ABEFB40"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11.3</w:t>
            </w:r>
          </w:p>
        </w:tc>
        <w:tc>
          <w:tcPr>
            <w:tcW w:w="760" w:type="dxa"/>
            <w:tcBorders>
              <w:top w:val="nil"/>
              <w:left w:val="nil"/>
              <w:bottom w:val="single" w:sz="4" w:space="0" w:color="auto"/>
              <w:right w:val="nil"/>
            </w:tcBorders>
            <w:shd w:val="clear" w:color="auto" w:fill="auto"/>
          </w:tcPr>
          <w:p w14:paraId="0BB9CCF9"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3.714</w:t>
            </w:r>
          </w:p>
        </w:tc>
        <w:tc>
          <w:tcPr>
            <w:tcW w:w="760" w:type="dxa"/>
            <w:tcBorders>
              <w:top w:val="nil"/>
              <w:left w:val="nil"/>
              <w:bottom w:val="single" w:sz="4" w:space="0" w:color="auto"/>
              <w:right w:val="nil"/>
            </w:tcBorders>
            <w:shd w:val="clear" w:color="auto" w:fill="auto"/>
          </w:tcPr>
          <w:p w14:paraId="71F936B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0.608</w:t>
            </w:r>
          </w:p>
        </w:tc>
        <w:tc>
          <w:tcPr>
            <w:tcW w:w="920" w:type="dxa"/>
            <w:tcBorders>
              <w:top w:val="nil"/>
              <w:left w:val="nil"/>
              <w:bottom w:val="single" w:sz="4" w:space="0" w:color="auto"/>
              <w:right w:val="nil"/>
            </w:tcBorders>
            <w:shd w:val="clear" w:color="auto" w:fill="auto"/>
          </w:tcPr>
          <w:p w14:paraId="00B4BE2F"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0.62</w:t>
            </w:r>
          </w:p>
        </w:tc>
      </w:tr>
      <w:tr w:rsidR="006B1015" w:rsidRPr="00933879" w14:paraId="1C35BA22" w14:textId="77777777" w:rsidTr="00933879">
        <w:trPr>
          <w:trHeight w:val="312"/>
          <w:jc w:val="center"/>
        </w:trPr>
        <w:tc>
          <w:tcPr>
            <w:tcW w:w="1843" w:type="dxa"/>
            <w:vMerge w:val="restart"/>
            <w:tcBorders>
              <w:top w:val="single" w:sz="4" w:space="0" w:color="auto"/>
              <w:left w:val="nil"/>
              <w:right w:val="nil"/>
            </w:tcBorders>
            <w:shd w:val="clear" w:color="auto" w:fill="auto"/>
          </w:tcPr>
          <w:p w14:paraId="219F90A7"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Acceptance</w:t>
            </w:r>
          </w:p>
        </w:tc>
        <w:tc>
          <w:tcPr>
            <w:tcW w:w="1067" w:type="dxa"/>
            <w:tcBorders>
              <w:top w:val="single" w:sz="4" w:space="0" w:color="auto"/>
              <w:left w:val="nil"/>
              <w:right w:val="nil"/>
            </w:tcBorders>
            <w:shd w:val="clear" w:color="auto" w:fill="auto"/>
          </w:tcPr>
          <w:p w14:paraId="017D2948"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A1</w:t>
            </w:r>
          </w:p>
        </w:tc>
        <w:tc>
          <w:tcPr>
            <w:tcW w:w="1480" w:type="dxa"/>
            <w:vMerge w:val="restart"/>
            <w:tcBorders>
              <w:top w:val="single" w:sz="4" w:space="0" w:color="auto"/>
              <w:left w:val="nil"/>
              <w:right w:val="nil"/>
            </w:tcBorders>
            <w:shd w:val="clear" w:color="auto" w:fill="auto"/>
          </w:tcPr>
          <w:p w14:paraId="39A55961"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0.79</w:t>
            </w:r>
          </w:p>
        </w:tc>
        <w:tc>
          <w:tcPr>
            <w:tcW w:w="680" w:type="dxa"/>
            <w:vMerge w:val="restart"/>
            <w:tcBorders>
              <w:top w:val="single" w:sz="4" w:space="0" w:color="auto"/>
              <w:left w:val="nil"/>
              <w:right w:val="nil"/>
            </w:tcBorders>
            <w:shd w:val="clear" w:color="auto" w:fill="auto"/>
          </w:tcPr>
          <w:p w14:paraId="1762B280"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3</w:t>
            </w:r>
          </w:p>
        </w:tc>
        <w:tc>
          <w:tcPr>
            <w:tcW w:w="800" w:type="dxa"/>
            <w:tcBorders>
              <w:top w:val="single" w:sz="4" w:space="0" w:color="auto"/>
              <w:left w:val="nil"/>
              <w:right w:val="nil"/>
            </w:tcBorders>
            <w:shd w:val="clear" w:color="auto" w:fill="auto"/>
          </w:tcPr>
          <w:p w14:paraId="40668E13"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7.52</w:t>
            </w:r>
          </w:p>
        </w:tc>
        <w:tc>
          <w:tcPr>
            <w:tcW w:w="760" w:type="dxa"/>
            <w:tcBorders>
              <w:top w:val="single" w:sz="4" w:space="0" w:color="auto"/>
              <w:left w:val="nil"/>
              <w:right w:val="nil"/>
            </w:tcBorders>
            <w:shd w:val="clear" w:color="auto" w:fill="auto"/>
          </w:tcPr>
          <w:p w14:paraId="396543DF"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2.454</w:t>
            </w:r>
          </w:p>
        </w:tc>
        <w:tc>
          <w:tcPr>
            <w:tcW w:w="760" w:type="dxa"/>
            <w:tcBorders>
              <w:top w:val="single" w:sz="4" w:space="0" w:color="auto"/>
              <w:left w:val="nil"/>
              <w:right w:val="nil"/>
            </w:tcBorders>
            <w:shd w:val="clear" w:color="auto" w:fill="auto"/>
          </w:tcPr>
          <w:p w14:paraId="7CE99B19"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0.638</w:t>
            </w:r>
          </w:p>
        </w:tc>
        <w:tc>
          <w:tcPr>
            <w:tcW w:w="920" w:type="dxa"/>
            <w:tcBorders>
              <w:top w:val="single" w:sz="4" w:space="0" w:color="auto"/>
              <w:left w:val="nil"/>
              <w:right w:val="nil"/>
            </w:tcBorders>
            <w:shd w:val="clear" w:color="auto" w:fill="auto"/>
          </w:tcPr>
          <w:p w14:paraId="28F00D2A"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0.709</w:t>
            </w:r>
          </w:p>
        </w:tc>
      </w:tr>
      <w:tr w:rsidR="006B1015" w:rsidRPr="00933879" w14:paraId="62FE3AAF" w14:textId="77777777" w:rsidTr="00933879">
        <w:trPr>
          <w:trHeight w:val="312"/>
          <w:jc w:val="center"/>
        </w:trPr>
        <w:tc>
          <w:tcPr>
            <w:tcW w:w="1843" w:type="dxa"/>
            <w:vMerge/>
            <w:tcBorders>
              <w:top w:val="nil"/>
              <w:left w:val="nil"/>
              <w:right w:val="nil"/>
            </w:tcBorders>
          </w:tcPr>
          <w:p w14:paraId="543274D4"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top w:val="nil"/>
              <w:left w:val="nil"/>
              <w:right w:val="nil"/>
            </w:tcBorders>
            <w:shd w:val="clear" w:color="auto" w:fill="auto"/>
          </w:tcPr>
          <w:p w14:paraId="2EB8D7F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A2</w:t>
            </w:r>
          </w:p>
        </w:tc>
        <w:tc>
          <w:tcPr>
            <w:tcW w:w="1480" w:type="dxa"/>
            <w:vMerge/>
            <w:tcBorders>
              <w:top w:val="nil"/>
              <w:left w:val="nil"/>
              <w:right w:val="nil"/>
            </w:tcBorders>
          </w:tcPr>
          <w:p w14:paraId="0442B8C4"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top w:val="nil"/>
              <w:left w:val="nil"/>
              <w:right w:val="nil"/>
            </w:tcBorders>
          </w:tcPr>
          <w:p w14:paraId="0EB6DEFE"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top w:val="nil"/>
              <w:left w:val="nil"/>
              <w:right w:val="nil"/>
            </w:tcBorders>
            <w:shd w:val="clear" w:color="auto" w:fill="auto"/>
          </w:tcPr>
          <w:p w14:paraId="18957B0F"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7.49</w:t>
            </w:r>
          </w:p>
        </w:tc>
        <w:tc>
          <w:tcPr>
            <w:tcW w:w="760" w:type="dxa"/>
            <w:tcBorders>
              <w:top w:val="nil"/>
              <w:left w:val="nil"/>
              <w:right w:val="nil"/>
            </w:tcBorders>
            <w:shd w:val="clear" w:color="auto" w:fill="auto"/>
          </w:tcPr>
          <w:p w14:paraId="399EBE8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2.257</w:t>
            </w:r>
          </w:p>
        </w:tc>
        <w:tc>
          <w:tcPr>
            <w:tcW w:w="760" w:type="dxa"/>
            <w:tcBorders>
              <w:top w:val="nil"/>
              <w:left w:val="nil"/>
              <w:right w:val="nil"/>
            </w:tcBorders>
            <w:shd w:val="clear" w:color="auto" w:fill="auto"/>
          </w:tcPr>
          <w:p w14:paraId="1A00E15F"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0.722</w:t>
            </w:r>
          </w:p>
        </w:tc>
        <w:tc>
          <w:tcPr>
            <w:tcW w:w="920" w:type="dxa"/>
            <w:tcBorders>
              <w:top w:val="nil"/>
              <w:left w:val="nil"/>
              <w:right w:val="nil"/>
            </w:tcBorders>
            <w:shd w:val="clear" w:color="auto" w:fill="auto"/>
          </w:tcPr>
          <w:p w14:paraId="2ED2AB31"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0.617</w:t>
            </w:r>
          </w:p>
        </w:tc>
      </w:tr>
      <w:tr w:rsidR="006B1015" w:rsidRPr="00933879" w14:paraId="3EA6F0C5" w14:textId="77777777" w:rsidTr="00933879">
        <w:trPr>
          <w:trHeight w:val="312"/>
          <w:jc w:val="center"/>
        </w:trPr>
        <w:tc>
          <w:tcPr>
            <w:tcW w:w="1843" w:type="dxa"/>
            <w:vMerge/>
            <w:tcBorders>
              <w:left w:val="nil"/>
              <w:bottom w:val="single" w:sz="4" w:space="0" w:color="000000"/>
              <w:right w:val="nil"/>
            </w:tcBorders>
          </w:tcPr>
          <w:p w14:paraId="4E1E3B24"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1067" w:type="dxa"/>
            <w:tcBorders>
              <w:left w:val="nil"/>
              <w:bottom w:val="single" w:sz="4" w:space="0" w:color="auto"/>
              <w:right w:val="nil"/>
            </w:tcBorders>
            <w:shd w:val="clear" w:color="auto" w:fill="auto"/>
          </w:tcPr>
          <w:p w14:paraId="78CFBFA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A3</w:t>
            </w:r>
          </w:p>
        </w:tc>
        <w:tc>
          <w:tcPr>
            <w:tcW w:w="1480" w:type="dxa"/>
            <w:vMerge/>
            <w:tcBorders>
              <w:left w:val="nil"/>
              <w:bottom w:val="single" w:sz="4" w:space="0" w:color="000000"/>
              <w:right w:val="nil"/>
            </w:tcBorders>
          </w:tcPr>
          <w:p w14:paraId="54F92364"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680" w:type="dxa"/>
            <w:vMerge/>
            <w:tcBorders>
              <w:left w:val="nil"/>
              <w:bottom w:val="single" w:sz="4" w:space="0" w:color="000000"/>
              <w:right w:val="nil"/>
            </w:tcBorders>
          </w:tcPr>
          <w:p w14:paraId="74CFA18B" w14:textId="77777777" w:rsidR="006B1015" w:rsidRPr="00933879" w:rsidRDefault="006B1015" w:rsidP="00933879">
            <w:pPr>
              <w:spacing w:after="0" w:line="240" w:lineRule="auto"/>
              <w:ind w:left="0" w:hanging="2"/>
              <w:jc w:val="center"/>
              <w:rPr>
                <w:rFonts w:ascii="Times New Roman" w:eastAsia="SimSun" w:hAnsi="Times New Roman" w:cs="Times New Roman"/>
                <w:sz w:val="24"/>
                <w:szCs w:val="24"/>
                <w:lang w:eastAsia="zh-CN"/>
              </w:rPr>
            </w:pPr>
          </w:p>
        </w:tc>
        <w:tc>
          <w:tcPr>
            <w:tcW w:w="800" w:type="dxa"/>
            <w:tcBorders>
              <w:left w:val="nil"/>
              <w:bottom w:val="single" w:sz="4" w:space="0" w:color="auto"/>
              <w:right w:val="nil"/>
            </w:tcBorders>
            <w:shd w:val="clear" w:color="auto" w:fill="auto"/>
          </w:tcPr>
          <w:p w14:paraId="5C75591D"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7.56</w:t>
            </w:r>
          </w:p>
        </w:tc>
        <w:tc>
          <w:tcPr>
            <w:tcW w:w="760" w:type="dxa"/>
            <w:tcBorders>
              <w:left w:val="nil"/>
              <w:bottom w:val="single" w:sz="4" w:space="0" w:color="auto"/>
              <w:right w:val="nil"/>
            </w:tcBorders>
            <w:shd w:val="clear" w:color="auto" w:fill="auto"/>
          </w:tcPr>
          <w:p w14:paraId="1CE8A50C"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2.372</w:t>
            </w:r>
          </w:p>
        </w:tc>
        <w:tc>
          <w:tcPr>
            <w:tcW w:w="760" w:type="dxa"/>
            <w:tcBorders>
              <w:left w:val="nil"/>
              <w:bottom w:val="single" w:sz="4" w:space="0" w:color="auto"/>
              <w:right w:val="nil"/>
            </w:tcBorders>
            <w:shd w:val="clear" w:color="auto" w:fill="auto"/>
          </w:tcPr>
          <w:p w14:paraId="24108C56"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0.546</w:t>
            </w:r>
          </w:p>
        </w:tc>
        <w:tc>
          <w:tcPr>
            <w:tcW w:w="920" w:type="dxa"/>
            <w:tcBorders>
              <w:left w:val="nil"/>
              <w:bottom w:val="single" w:sz="4" w:space="0" w:color="auto"/>
              <w:right w:val="nil"/>
            </w:tcBorders>
            <w:shd w:val="clear" w:color="auto" w:fill="auto"/>
          </w:tcPr>
          <w:p w14:paraId="29E483F4"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hint="eastAsia"/>
                <w:sz w:val="24"/>
                <w:szCs w:val="24"/>
                <w:lang w:eastAsia="zh-CN"/>
              </w:rPr>
              <w:t>0.784</w:t>
            </w:r>
          </w:p>
        </w:tc>
      </w:tr>
    </w:tbl>
    <w:p w14:paraId="256F9A32" w14:textId="77777777" w:rsidR="006B1015" w:rsidRPr="00933879" w:rsidRDefault="00DC2689">
      <w:pPr>
        <w:spacing w:after="0" w:line="240" w:lineRule="auto"/>
        <w:ind w:left="0" w:hanging="2"/>
        <w:jc w:val="both"/>
        <w:rPr>
          <w:rFonts w:ascii="Times New Roman" w:eastAsiaTheme="minorEastAsia" w:hAnsi="Times New Roman" w:cs="Times New Roman"/>
          <w:sz w:val="24"/>
          <w:szCs w:val="24"/>
          <w:lang w:eastAsia="zh-CN"/>
        </w:rPr>
      </w:pPr>
      <w:r w:rsidRPr="00933879">
        <w:rPr>
          <w:rFonts w:ascii="Times New Roman" w:eastAsiaTheme="minorEastAsia" w:hAnsi="Times New Roman" w:cs="Times New Roman"/>
          <w:sz w:val="24"/>
          <w:szCs w:val="24"/>
          <w:lang w:eastAsia="zh-CN"/>
        </w:rPr>
        <w:t>*</w:t>
      </w:r>
      <w:r w:rsidRPr="00933879">
        <w:rPr>
          <w:sz w:val="24"/>
          <w:szCs w:val="24"/>
        </w:rPr>
        <w:t xml:space="preserve"> </w:t>
      </w:r>
      <w:r w:rsidRPr="00933879">
        <w:rPr>
          <w:rFonts w:ascii="Times New Roman" w:eastAsiaTheme="minorEastAsia" w:hAnsi="Times New Roman" w:cs="Times New Roman"/>
          <w:sz w:val="24"/>
          <w:szCs w:val="24"/>
          <w:lang w:eastAsia="zh-CN"/>
        </w:rPr>
        <w:t>In the following table, Mean if Deleted = M if D</w:t>
      </w:r>
      <w:r w:rsidRPr="00933879">
        <w:rPr>
          <w:rFonts w:ascii="Times New Roman" w:eastAsiaTheme="minorEastAsia" w:hAnsi="Times New Roman" w:cs="Times New Roman" w:hint="eastAsia"/>
          <w:sz w:val="24"/>
          <w:szCs w:val="24"/>
          <w:lang w:eastAsia="zh-CN"/>
        </w:rPr>
        <w:t>，</w:t>
      </w:r>
      <w:r w:rsidRPr="00933879">
        <w:rPr>
          <w:rFonts w:ascii="Times New Roman" w:eastAsiaTheme="minorEastAsia" w:hAnsi="Times New Roman" w:cs="Times New Roman"/>
          <w:sz w:val="24"/>
          <w:szCs w:val="24"/>
          <w:lang w:eastAsia="zh-CN"/>
        </w:rPr>
        <w:t>Variance if Deleted = V if D</w:t>
      </w:r>
      <w:r w:rsidRPr="00933879">
        <w:rPr>
          <w:rFonts w:ascii="Times New Roman" w:eastAsiaTheme="minorEastAsia" w:hAnsi="Times New Roman" w:cs="Times New Roman" w:hint="eastAsia"/>
          <w:sz w:val="24"/>
          <w:szCs w:val="24"/>
          <w:lang w:eastAsia="zh-CN"/>
        </w:rPr>
        <w:t>，</w:t>
      </w:r>
      <w:r w:rsidRPr="00933879">
        <w:rPr>
          <w:rFonts w:ascii="Times New Roman" w:eastAsiaTheme="minorEastAsia" w:hAnsi="Times New Roman" w:cs="Times New Roman"/>
          <w:sz w:val="24"/>
          <w:szCs w:val="24"/>
          <w:lang w:eastAsia="zh-CN"/>
        </w:rPr>
        <w:t>Total Correlation = TC</w:t>
      </w:r>
      <w:r w:rsidRPr="00933879">
        <w:rPr>
          <w:rFonts w:ascii="Times New Roman" w:eastAsiaTheme="minorEastAsia" w:hAnsi="Times New Roman" w:cs="Times New Roman" w:hint="eastAsia"/>
          <w:sz w:val="24"/>
          <w:szCs w:val="24"/>
          <w:lang w:eastAsia="zh-CN"/>
        </w:rPr>
        <w:t>，</w:t>
      </w:r>
      <w:r w:rsidRPr="00933879">
        <w:rPr>
          <w:rFonts w:ascii="Times New Roman" w:eastAsiaTheme="minorEastAsia" w:hAnsi="Times New Roman" w:cs="Times New Roman"/>
          <w:sz w:val="24"/>
          <w:szCs w:val="24"/>
          <w:lang w:eastAsia="zh-CN"/>
        </w:rPr>
        <w:t xml:space="preserve">Cronbach's A </w:t>
      </w:r>
      <w:proofErr w:type="gramStart"/>
      <w:r w:rsidRPr="00933879">
        <w:rPr>
          <w:rFonts w:ascii="Times New Roman" w:eastAsiaTheme="minorEastAsia" w:hAnsi="Times New Roman" w:cs="Times New Roman"/>
          <w:sz w:val="24"/>
          <w:szCs w:val="24"/>
          <w:lang w:eastAsia="zh-CN"/>
        </w:rPr>
        <w:t>if  Deleted</w:t>
      </w:r>
      <w:proofErr w:type="gramEnd"/>
      <w:r w:rsidRPr="00933879">
        <w:rPr>
          <w:rFonts w:ascii="Times New Roman" w:eastAsiaTheme="minorEastAsia" w:hAnsi="Times New Roman" w:cs="Times New Roman"/>
          <w:sz w:val="24"/>
          <w:szCs w:val="24"/>
          <w:lang w:eastAsia="zh-CN"/>
        </w:rPr>
        <w:t xml:space="preserve"> = CA if D</w:t>
      </w:r>
    </w:p>
    <w:p w14:paraId="2E945FBE" w14:textId="77777777" w:rsidR="006B1015" w:rsidRPr="00933879" w:rsidRDefault="006B1015" w:rsidP="00933879">
      <w:pPr>
        <w:spacing w:after="0" w:line="240" w:lineRule="auto"/>
        <w:ind w:leftChars="0" w:left="0" w:firstLineChars="0" w:firstLine="0"/>
        <w:jc w:val="both"/>
        <w:rPr>
          <w:rFonts w:ascii="Times New Roman" w:eastAsiaTheme="minorEastAsia" w:hAnsi="Times New Roman" w:cs="Times New Roman"/>
          <w:sz w:val="24"/>
          <w:szCs w:val="24"/>
          <w:lang w:eastAsia="zh-C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606"/>
        <w:gridCol w:w="4624"/>
        <w:gridCol w:w="2130"/>
      </w:tblGrid>
      <w:tr w:rsidR="006B1015" w:rsidRPr="00933879" w14:paraId="14F09FA6" w14:textId="77777777">
        <w:trPr>
          <w:cantSplit/>
          <w:jc w:val="center"/>
        </w:trPr>
        <w:tc>
          <w:tcPr>
            <w:tcW w:w="9360" w:type="dxa"/>
            <w:gridSpan w:val="3"/>
            <w:tcBorders>
              <w:top w:val="nil"/>
              <w:left w:val="nil"/>
              <w:bottom w:val="single" w:sz="4" w:space="0" w:color="auto"/>
              <w:right w:val="nil"/>
              <w:tl2br w:val="nil"/>
              <w:tr2bl w:val="nil"/>
            </w:tcBorders>
            <w:shd w:val="clear" w:color="auto" w:fill="FFFFFF"/>
            <w:vAlign w:val="center"/>
          </w:tcPr>
          <w:p w14:paraId="19E889A8" w14:textId="77777777" w:rsidR="006B1015" w:rsidRDefault="00DC2689">
            <w:pPr>
              <w:spacing w:after="0" w:line="240" w:lineRule="auto"/>
              <w:ind w:left="0" w:right="60" w:hanging="2"/>
              <w:jc w:val="center"/>
              <w:rPr>
                <w:rFonts w:ascii="Times New Roman" w:hAnsi="Times New Roman" w:cs="Times New Roman"/>
                <w:bCs/>
                <w:sz w:val="24"/>
                <w:szCs w:val="24"/>
              </w:rPr>
            </w:pPr>
            <w:bookmarkStart w:id="17" w:name="_Hlk161478001"/>
            <w:r w:rsidRPr="00933879">
              <w:rPr>
                <w:rFonts w:ascii="Times New Roman" w:eastAsia="SimSun" w:hAnsi="Times New Roman" w:cs="Times New Roman"/>
                <w:b/>
                <w:bCs/>
                <w:sz w:val="24"/>
                <w:szCs w:val="24"/>
                <w:lang w:eastAsia="zh-CN"/>
              </w:rPr>
              <w:t xml:space="preserve">Table </w:t>
            </w:r>
            <w:r w:rsidRPr="00933879">
              <w:rPr>
                <w:rFonts w:ascii="Times New Roman" w:eastAsia="SimSun" w:hAnsi="Times New Roman" w:cs="Times New Roman" w:hint="eastAsia"/>
                <w:b/>
                <w:bCs/>
                <w:sz w:val="24"/>
                <w:szCs w:val="24"/>
                <w:lang w:eastAsia="zh-CN"/>
              </w:rPr>
              <w:t>5</w:t>
            </w:r>
            <w:bookmarkEnd w:id="17"/>
            <w:r w:rsidR="00933879">
              <w:rPr>
                <w:rFonts w:ascii="Times New Roman" w:eastAsia="SimSun" w:hAnsi="Times New Roman" w:cs="Times New Roman"/>
                <w:b/>
                <w:bCs/>
                <w:sz w:val="24"/>
                <w:szCs w:val="24"/>
                <w:lang w:eastAsia="zh-CN"/>
              </w:rPr>
              <w:t>.</w:t>
            </w:r>
            <w:r w:rsidRPr="00933879">
              <w:rPr>
                <w:rFonts w:ascii="Times New Roman" w:eastAsia="SimSun" w:hAnsi="Times New Roman" w:cs="Times New Roman" w:hint="eastAsia"/>
                <w:b/>
                <w:bCs/>
                <w:sz w:val="24"/>
                <w:szCs w:val="24"/>
                <w:lang w:eastAsia="zh-CN"/>
              </w:rPr>
              <w:t xml:space="preserve"> </w:t>
            </w:r>
            <w:r w:rsidRPr="00933879">
              <w:rPr>
                <w:rFonts w:ascii="Times New Roman" w:hAnsi="Times New Roman" w:cs="Times New Roman"/>
                <w:bCs/>
                <w:sz w:val="24"/>
                <w:szCs w:val="24"/>
              </w:rPr>
              <w:t xml:space="preserve">KMO </w:t>
            </w:r>
            <w:r w:rsidR="00933879" w:rsidRPr="00933879">
              <w:rPr>
                <w:rFonts w:ascii="Times New Roman" w:hAnsi="Times New Roman" w:cs="Times New Roman"/>
                <w:bCs/>
                <w:sz w:val="24"/>
                <w:szCs w:val="24"/>
              </w:rPr>
              <w:t>test</w:t>
            </w:r>
          </w:p>
          <w:p w14:paraId="0D29BAD1" w14:textId="3E4B0A6F" w:rsidR="00933879" w:rsidRPr="00933879" w:rsidRDefault="00933879">
            <w:pPr>
              <w:spacing w:after="0" w:line="240" w:lineRule="auto"/>
              <w:ind w:left="0" w:right="60" w:hanging="2"/>
              <w:jc w:val="center"/>
              <w:rPr>
                <w:rFonts w:ascii="Times New Roman" w:hAnsi="Times New Roman" w:cs="Times New Roman"/>
                <w:sz w:val="24"/>
                <w:szCs w:val="24"/>
              </w:rPr>
            </w:pPr>
          </w:p>
        </w:tc>
      </w:tr>
      <w:tr w:rsidR="006B1015" w:rsidRPr="00933879" w14:paraId="3DD81EFE" w14:textId="77777777" w:rsidTr="00933879">
        <w:trPr>
          <w:cantSplit/>
          <w:jc w:val="center"/>
        </w:trPr>
        <w:tc>
          <w:tcPr>
            <w:tcW w:w="7230" w:type="dxa"/>
            <w:gridSpan w:val="2"/>
            <w:tcBorders>
              <w:top w:val="single" w:sz="4" w:space="0" w:color="auto"/>
              <w:left w:val="nil"/>
              <w:bottom w:val="single" w:sz="4" w:space="0" w:color="auto"/>
              <w:right w:val="nil"/>
              <w:tl2br w:val="nil"/>
              <w:tr2bl w:val="nil"/>
            </w:tcBorders>
            <w:shd w:val="clear" w:color="auto" w:fill="8DB3E2" w:themeFill="text2" w:themeFillTint="66"/>
          </w:tcPr>
          <w:p w14:paraId="6E294DDD" w14:textId="77777777" w:rsidR="006B1015" w:rsidRPr="00933879" w:rsidRDefault="00DC2689" w:rsidP="00933879">
            <w:pPr>
              <w:spacing w:after="0" w:line="240" w:lineRule="auto"/>
              <w:ind w:left="0" w:right="60" w:hanging="2"/>
              <w:jc w:val="center"/>
              <w:rPr>
                <w:rFonts w:ascii="Times New Roman" w:hAnsi="Times New Roman" w:cs="Times New Roman"/>
                <w:b/>
                <w:bCs/>
                <w:sz w:val="24"/>
                <w:szCs w:val="24"/>
              </w:rPr>
            </w:pPr>
            <w:r w:rsidRPr="00933879">
              <w:rPr>
                <w:rFonts w:ascii="Times New Roman" w:hAnsi="Times New Roman" w:cs="Times New Roman"/>
                <w:b/>
                <w:bCs/>
                <w:sz w:val="24"/>
                <w:szCs w:val="24"/>
              </w:rPr>
              <w:t>KMO of Sampling Adequacy.</w:t>
            </w:r>
          </w:p>
        </w:tc>
        <w:tc>
          <w:tcPr>
            <w:tcW w:w="2130" w:type="dxa"/>
            <w:tcBorders>
              <w:top w:val="single" w:sz="4" w:space="0" w:color="auto"/>
              <w:left w:val="nil"/>
              <w:bottom w:val="single" w:sz="4" w:space="0" w:color="auto"/>
              <w:right w:val="nil"/>
              <w:tl2br w:val="nil"/>
              <w:tr2bl w:val="nil"/>
            </w:tcBorders>
            <w:shd w:val="clear" w:color="auto" w:fill="8DB3E2" w:themeFill="text2" w:themeFillTint="66"/>
          </w:tcPr>
          <w:p w14:paraId="419CF7B8" w14:textId="77777777" w:rsidR="006B1015" w:rsidRPr="00933879" w:rsidRDefault="00DC2689" w:rsidP="00933879">
            <w:pPr>
              <w:spacing w:after="0" w:line="240" w:lineRule="auto"/>
              <w:ind w:left="0" w:right="60" w:hanging="2"/>
              <w:jc w:val="center"/>
              <w:rPr>
                <w:rFonts w:ascii="Times New Roman" w:eastAsia="SimSun" w:hAnsi="Times New Roman" w:cs="Times New Roman"/>
                <w:b/>
                <w:bCs/>
                <w:sz w:val="24"/>
                <w:szCs w:val="24"/>
                <w:lang w:eastAsia="zh-CN"/>
              </w:rPr>
            </w:pPr>
            <w:r w:rsidRPr="00933879">
              <w:rPr>
                <w:rFonts w:ascii="Times New Roman" w:hAnsi="Times New Roman" w:cs="Times New Roman"/>
                <w:b/>
                <w:bCs/>
                <w:sz w:val="24"/>
                <w:szCs w:val="24"/>
              </w:rPr>
              <w:t>.</w:t>
            </w:r>
            <w:r w:rsidRPr="00933879">
              <w:rPr>
                <w:rFonts w:ascii="Times New Roman" w:eastAsia="SimSun" w:hAnsi="Times New Roman" w:cs="Times New Roman"/>
                <w:b/>
                <w:bCs/>
                <w:sz w:val="24"/>
                <w:szCs w:val="24"/>
                <w:lang w:eastAsia="zh-CN"/>
              </w:rPr>
              <w:t>661</w:t>
            </w:r>
          </w:p>
        </w:tc>
      </w:tr>
      <w:tr w:rsidR="006B1015" w:rsidRPr="00933879" w14:paraId="4A4286C4" w14:textId="77777777" w:rsidTr="00933879">
        <w:trPr>
          <w:cantSplit/>
          <w:jc w:val="center"/>
        </w:trPr>
        <w:tc>
          <w:tcPr>
            <w:tcW w:w="2606" w:type="dxa"/>
            <w:vMerge w:val="restart"/>
            <w:tcBorders>
              <w:top w:val="single" w:sz="4" w:space="0" w:color="auto"/>
              <w:left w:val="nil"/>
              <w:bottom w:val="nil"/>
              <w:right w:val="nil"/>
              <w:tl2br w:val="nil"/>
              <w:tr2bl w:val="nil"/>
            </w:tcBorders>
            <w:shd w:val="clear" w:color="auto" w:fill="auto"/>
          </w:tcPr>
          <w:p w14:paraId="2729C540"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Bartlett's Test of Sphericity</w:t>
            </w:r>
          </w:p>
        </w:tc>
        <w:tc>
          <w:tcPr>
            <w:tcW w:w="4624" w:type="dxa"/>
            <w:tcBorders>
              <w:top w:val="single" w:sz="4" w:space="0" w:color="auto"/>
              <w:left w:val="nil"/>
              <w:bottom w:val="nil"/>
              <w:right w:val="nil"/>
              <w:tl2br w:val="nil"/>
              <w:tr2bl w:val="nil"/>
            </w:tcBorders>
            <w:shd w:val="clear" w:color="auto" w:fill="auto"/>
          </w:tcPr>
          <w:p w14:paraId="0880ECF7"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Approx. Chi-Square</w:t>
            </w:r>
          </w:p>
        </w:tc>
        <w:tc>
          <w:tcPr>
            <w:tcW w:w="2130" w:type="dxa"/>
            <w:tcBorders>
              <w:top w:val="single" w:sz="4" w:space="0" w:color="auto"/>
              <w:left w:val="nil"/>
              <w:bottom w:val="nil"/>
              <w:right w:val="nil"/>
              <w:tl2br w:val="nil"/>
              <w:tr2bl w:val="nil"/>
            </w:tcBorders>
            <w:shd w:val="clear" w:color="auto" w:fill="FFFFFF"/>
          </w:tcPr>
          <w:p w14:paraId="550F627F" w14:textId="77777777" w:rsidR="006B1015" w:rsidRPr="00933879" w:rsidRDefault="00DC2689" w:rsidP="00933879">
            <w:pPr>
              <w:spacing w:after="0" w:line="240" w:lineRule="auto"/>
              <w:ind w:left="0" w:right="6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sz w:val="24"/>
                <w:szCs w:val="24"/>
                <w:lang w:eastAsia="zh-CN"/>
              </w:rPr>
              <w:t>1</w:t>
            </w:r>
            <w:r w:rsidRPr="00933879">
              <w:rPr>
                <w:rFonts w:ascii="Times New Roman" w:hAnsi="Times New Roman" w:cs="Times New Roman"/>
                <w:sz w:val="24"/>
                <w:szCs w:val="24"/>
              </w:rPr>
              <w:t>4</w:t>
            </w:r>
            <w:r w:rsidRPr="00933879">
              <w:rPr>
                <w:rFonts w:ascii="Times New Roman" w:eastAsia="SimSun" w:hAnsi="Times New Roman" w:cs="Times New Roman"/>
                <w:sz w:val="24"/>
                <w:szCs w:val="24"/>
                <w:lang w:eastAsia="zh-CN"/>
              </w:rPr>
              <w:t>725</w:t>
            </w:r>
            <w:r w:rsidRPr="00933879">
              <w:rPr>
                <w:rFonts w:ascii="Times New Roman" w:hAnsi="Times New Roman" w:cs="Times New Roman"/>
                <w:sz w:val="24"/>
                <w:szCs w:val="24"/>
              </w:rPr>
              <w:t>.</w:t>
            </w:r>
            <w:r w:rsidRPr="00933879">
              <w:rPr>
                <w:rFonts w:ascii="Times New Roman" w:eastAsia="SimSun" w:hAnsi="Times New Roman" w:cs="Times New Roman"/>
                <w:sz w:val="24"/>
                <w:szCs w:val="24"/>
                <w:lang w:eastAsia="zh-CN"/>
              </w:rPr>
              <w:t>614</w:t>
            </w:r>
          </w:p>
        </w:tc>
      </w:tr>
      <w:tr w:rsidR="006B1015" w:rsidRPr="00933879" w14:paraId="273920CF" w14:textId="77777777" w:rsidTr="00933879">
        <w:trPr>
          <w:cantSplit/>
          <w:jc w:val="center"/>
        </w:trPr>
        <w:tc>
          <w:tcPr>
            <w:tcW w:w="2606" w:type="dxa"/>
            <w:vMerge/>
            <w:tcBorders>
              <w:top w:val="nil"/>
              <w:left w:val="nil"/>
              <w:bottom w:val="nil"/>
              <w:right w:val="nil"/>
              <w:tl2br w:val="nil"/>
              <w:tr2bl w:val="nil"/>
            </w:tcBorders>
            <w:shd w:val="clear" w:color="auto" w:fill="auto"/>
          </w:tcPr>
          <w:p w14:paraId="7538E4D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4624" w:type="dxa"/>
            <w:tcBorders>
              <w:top w:val="nil"/>
              <w:left w:val="nil"/>
              <w:bottom w:val="nil"/>
              <w:right w:val="nil"/>
              <w:tl2br w:val="nil"/>
              <w:tr2bl w:val="nil"/>
            </w:tcBorders>
            <w:shd w:val="clear" w:color="auto" w:fill="auto"/>
          </w:tcPr>
          <w:p w14:paraId="22B1066C"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proofErr w:type="spellStart"/>
            <w:r w:rsidRPr="00933879">
              <w:rPr>
                <w:rFonts w:ascii="Times New Roman" w:hAnsi="Times New Roman" w:cs="Times New Roman"/>
                <w:sz w:val="24"/>
                <w:szCs w:val="24"/>
              </w:rPr>
              <w:t>df</w:t>
            </w:r>
            <w:proofErr w:type="spellEnd"/>
          </w:p>
        </w:tc>
        <w:tc>
          <w:tcPr>
            <w:tcW w:w="2130" w:type="dxa"/>
            <w:tcBorders>
              <w:top w:val="nil"/>
              <w:left w:val="nil"/>
              <w:bottom w:val="nil"/>
              <w:right w:val="nil"/>
              <w:tl2br w:val="nil"/>
              <w:tr2bl w:val="nil"/>
            </w:tcBorders>
            <w:shd w:val="clear" w:color="auto" w:fill="FFFFFF"/>
          </w:tcPr>
          <w:p w14:paraId="7C5014C1"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325</w:t>
            </w:r>
          </w:p>
        </w:tc>
      </w:tr>
      <w:tr w:rsidR="006B1015" w:rsidRPr="00933879" w14:paraId="17073273" w14:textId="77777777" w:rsidTr="00933879">
        <w:trPr>
          <w:cantSplit/>
          <w:jc w:val="center"/>
        </w:trPr>
        <w:tc>
          <w:tcPr>
            <w:tcW w:w="2606" w:type="dxa"/>
            <w:vMerge/>
            <w:tcBorders>
              <w:top w:val="nil"/>
              <w:left w:val="nil"/>
              <w:bottom w:val="single" w:sz="8" w:space="0" w:color="152935"/>
              <w:right w:val="nil"/>
              <w:tl2br w:val="nil"/>
              <w:tr2bl w:val="nil"/>
            </w:tcBorders>
            <w:shd w:val="clear" w:color="auto" w:fill="auto"/>
          </w:tcPr>
          <w:p w14:paraId="55AC5FD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4624" w:type="dxa"/>
            <w:tcBorders>
              <w:top w:val="nil"/>
              <w:left w:val="nil"/>
              <w:bottom w:val="single" w:sz="8" w:space="0" w:color="152935"/>
              <w:right w:val="nil"/>
              <w:tl2br w:val="nil"/>
              <w:tr2bl w:val="nil"/>
            </w:tcBorders>
            <w:shd w:val="clear" w:color="auto" w:fill="auto"/>
          </w:tcPr>
          <w:p w14:paraId="50E6AA1A"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Sig.</w:t>
            </w:r>
          </w:p>
        </w:tc>
        <w:tc>
          <w:tcPr>
            <w:tcW w:w="2130" w:type="dxa"/>
            <w:tcBorders>
              <w:top w:val="nil"/>
              <w:left w:val="nil"/>
              <w:bottom w:val="single" w:sz="8" w:space="0" w:color="152935"/>
              <w:right w:val="nil"/>
              <w:tl2br w:val="nil"/>
              <w:tr2bl w:val="nil"/>
            </w:tcBorders>
            <w:shd w:val="clear" w:color="auto" w:fill="FFFFFF"/>
          </w:tcPr>
          <w:p w14:paraId="3C189B36"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.000</w:t>
            </w:r>
          </w:p>
        </w:tc>
      </w:tr>
    </w:tbl>
    <w:p w14:paraId="0A27125D" w14:textId="77777777" w:rsidR="006B1015" w:rsidRDefault="006B1015">
      <w:pPr>
        <w:spacing w:after="0" w:line="240" w:lineRule="auto"/>
        <w:ind w:left="0" w:hanging="2"/>
        <w:jc w:val="both"/>
        <w:rPr>
          <w:rFonts w:ascii="Times New Roman" w:hAnsi="Times New Roman" w:cs="Times New Roman"/>
          <w:sz w:val="24"/>
          <w:szCs w:val="24"/>
          <w:lang w:eastAsia="zh-CN"/>
        </w:rPr>
      </w:pPr>
    </w:p>
    <w:p w14:paraId="17F83030" w14:textId="77777777" w:rsidR="006B1015" w:rsidRDefault="00DC2689">
      <w:pPr>
        <w:spacing w:after="0" w:line="240" w:lineRule="auto"/>
        <w:ind w:leftChars="0" w:left="0" w:firstLineChars="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Table 6 shows that the coefficients set by SPSS are greater than 0.5. Items not displayed indicate that their load on each dimension is less than 0.5, making them invalid and requiring deletion. Additionally, the load of PV1 in two different dimensions exceeds 0.5, which is also considered invalid and needs to be removed. Therefore, the following items should be deleted:</w:t>
      </w:r>
    </w:p>
    <w:p w14:paraId="275D4FF8" w14:textId="77777777" w:rsidR="006B1015" w:rsidRDefault="006B1015">
      <w:pPr>
        <w:spacing w:after="0" w:line="240" w:lineRule="auto"/>
        <w:ind w:leftChars="0" w:left="0" w:firstLineChars="0" w:firstLine="0"/>
        <w:jc w:val="both"/>
        <w:rPr>
          <w:rFonts w:ascii="Times New Roman" w:hAnsi="Times New Roman" w:cs="Times New Roman"/>
          <w:sz w:val="24"/>
          <w:szCs w:val="24"/>
          <w:lang w:eastAsia="zh-C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4"/>
        <w:gridCol w:w="1211"/>
        <w:gridCol w:w="1211"/>
        <w:gridCol w:w="1211"/>
        <w:gridCol w:w="1211"/>
        <w:gridCol w:w="1211"/>
        <w:gridCol w:w="1211"/>
        <w:gridCol w:w="1230"/>
      </w:tblGrid>
      <w:tr w:rsidR="006B1015" w14:paraId="243BADD2" w14:textId="77777777">
        <w:trPr>
          <w:cantSplit/>
          <w:jc w:val="center"/>
        </w:trPr>
        <w:tc>
          <w:tcPr>
            <w:tcW w:w="9360" w:type="dxa"/>
            <w:gridSpan w:val="8"/>
            <w:tcBorders>
              <w:top w:val="nil"/>
              <w:left w:val="nil"/>
              <w:bottom w:val="single" w:sz="4" w:space="0" w:color="auto"/>
              <w:right w:val="nil"/>
              <w:tl2br w:val="nil"/>
              <w:tr2bl w:val="nil"/>
            </w:tcBorders>
            <w:shd w:val="clear" w:color="auto" w:fill="FFFFFF"/>
            <w:vAlign w:val="center"/>
          </w:tcPr>
          <w:p w14:paraId="0C778E95" w14:textId="77777777" w:rsidR="006B1015" w:rsidRDefault="00DC2689">
            <w:pPr>
              <w:spacing w:after="0" w:line="240" w:lineRule="auto"/>
              <w:ind w:left="0" w:right="60" w:hanging="2"/>
              <w:jc w:val="center"/>
              <w:rPr>
                <w:rFonts w:ascii="SimSun" w:eastAsia="SimSun" w:hAnsi="SimSun" w:cs="SimSun"/>
                <w:sz w:val="24"/>
                <w:szCs w:val="24"/>
                <w:lang w:eastAsia="zh-CN"/>
              </w:rPr>
            </w:pPr>
            <w:r w:rsidRPr="00933879">
              <w:rPr>
                <w:rFonts w:ascii="Times New Roman" w:eastAsia="SimSun" w:hAnsi="Times New Roman" w:cs="Times New Roman"/>
                <w:b/>
                <w:bCs/>
                <w:sz w:val="24"/>
                <w:szCs w:val="24"/>
                <w:lang w:eastAsia="zh-CN"/>
              </w:rPr>
              <w:t xml:space="preserve">Table </w:t>
            </w:r>
            <w:r w:rsidRPr="00933879">
              <w:rPr>
                <w:rFonts w:ascii="Times New Roman" w:eastAsia="SimSun" w:hAnsi="Times New Roman" w:cs="Times New Roman" w:hint="eastAsia"/>
                <w:b/>
                <w:bCs/>
                <w:sz w:val="24"/>
                <w:szCs w:val="24"/>
                <w:lang w:eastAsia="zh-CN"/>
              </w:rPr>
              <w:t>6</w:t>
            </w:r>
            <w:r w:rsidR="00933879">
              <w:rPr>
                <w:rFonts w:ascii="Times New Roman" w:eastAsia="SimSun" w:hAnsi="Times New Roman" w:cs="Times New Roman"/>
                <w:b/>
                <w:bCs/>
                <w:sz w:val="24"/>
                <w:szCs w:val="24"/>
                <w:lang w:eastAsia="zh-CN"/>
              </w:rPr>
              <w:t>.</w:t>
            </w:r>
            <w:r w:rsidRPr="00933879">
              <w:rPr>
                <w:rFonts w:ascii="Times New Roman" w:eastAsia="SimSun" w:hAnsi="Times New Roman" w:cs="Times New Roman" w:hint="eastAsia"/>
                <w:b/>
                <w:bCs/>
                <w:sz w:val="24"/>
                <w:szCs w:val="24"/>
                <w:lang w:eastAsia="zh-CN"/>
              </w:rPr>
              <w:t xml:space="preserve"> </w:t>
            </w:r>
            <w:r w:rsidRPr="00933879">
              <w:rPr>
                <w:rFonts w:ascii="Times New Roman" w:eastAsiaTheme="minorEastAsia" w:hAnsi="Times New Roman" w:cs="Times New Roman" w:hint="eastAsia"/>
                <w:sz w:val="24"/>
                <w:szCs w:val="24"/>
                <w:lang w:eastAsia="zh-CN"/>
              </w:rPr>
              <w:t>F</w:t>
            </w:r>
            <w:r w:rsidRPr="00933879">
              <w:rPr>
                <w:rFonts w:ascii="Times New Roman" w:hAnsi="Times New Roman" w:cs="Times New Roman"/>
                <w:sz w:val="24"/>
                <w:szCs w:val="24"/>
                <w:lang w:eastAsia="zh-CN"/>
              </w:rPr>
              <w:t>actor analysis</w:t>
            </w:r>
            <w:r w:rsidRPr="00933879">
              <w:rPr>
                <w:rFonts w:ascii="Times New Roman" w:eastAsiaTheme="minorEastAsia" w:hAnsi="Times New Roman" w:cs="Times New Roman" w:hint="eastAsia"/>
                <w:sz w:val="24"/>
                <w:szCs w:val="24"/>
                <w:lang w:eastAsia="zh-CN"/>
              </w:rPr>
              <w:t xml:space="preserve"> (r</w:t>
            </w:r>
            <w:r w:rsidRPr="00933879">
              <w:rPr>
                <w:rFonts w:ascii="Times New Roman" w:hAnsi="Times New Roman" w:cs="Times New Roman"/>
                <w:sz w:val="24"/>
                <w:szCs w:val="24"/>
              </w:rPr>
              <w:t>otated</w:t>
            </w:r>
            <w:r w:rsidR="00933879">
              <w:rPr>
                <w:rFonts w:ascii="Times New Roman" w:hAnsi="Times New Roman" w:cs="Times New Roman"/>
                <w:sz w:val="24"/>
                <w:szCs w:val="24"/>
              </w:rPr>
              <w:t>)</w:t>
            </w:r>
          </w:p>
          <w:p w14:paraId="41D1AF37" w14:textId="50AC5DD2" w:rsidR="00933879" w:rsidRPr="00933879" w:rsidRDefault="00933879">
            <w:pPr>
              <w:spacing w:after="0" w:line="240" w:lineRule="auto"/>
              <w:ind w:left="0" w:right="60" w:hanging="2"/>
              <w:jc w:val="center"/>
              <w:rPr>
                <w:rFonts w:ascii="Times New Roman" w:hAnsi="Times New Roman" w:cs="Times New Roman"/>
                <w:sz w:val="24"/>
                <w:szCs w:val="24"/>
              </w:rPr>
            </w:pPr>
          </w:p>
        </w:tc>
      </w:tr>
      <w:tr w:rsidR="006B1015" w14:paraId="4FCE29D0" w14:textId="77777777" w:rsidTr="00933879">
        <w:trPr>
          <w:cantSplit/>
          <w:jc w:val="center"/>
        </w:trPr>
        <w:tc>
          <w:tcPr>
            <w:tcW w:w="864" w:type="dxa"/>
            <w:vMerge w:val="restart"/>
            <w:tcBorders>
              <w:top w:val="single" w:sz="4" w:space="0" w:color="auto"/>
              <w:left w:val="nil"/>
              <w:bottom w:val="nil"/>
              <w:right w:val="nil"/>
              <w:tl2br w:val="nil"/>
              <w:tr2bl w:val="nil"/>
            </w:tcBorders>
            <w:shd w:val="clear" w:color="auto" w:fill="8DB3E2" w:themeFill="text2" w:themeFillTint="66"/>
          </w:tcPr>
          <w:p w14:paraId="208806CA" w14:textId="77777777" w:rsidR="006B1015" w:rsidRPr="00933879" w:rsidRDefault="006B1015" w:rsidP="00933879">
            <w:pPr>
              <w:spacing w:after="0" w:line="240" w:lineRule="auto"/>
              <w:ind w:left="0" w:hanging="2"/>
              <w:jc w:val="center"/>
              <w:rPr>
                <w:rFonts w:ascii="Times New Roman" w:hAnsi="Times New Roman" w:cs="Times New Roman"/>
                <w:b/>
                <w:bCs/>
                <w:sz w:val="24"/>
                <w:szCs w:val="24"/>
              </w:rPr>
            </w:pPr>
          </w:p>
        </w:tc>
        <w:tc>
          <w:tcPr>
            <w:tcW w:w="8496" w:type="dxa"/>
            <w:gridSpan w:val="7"/>
            <w:tcBorders>
              <w:top w:val="single" w:sz="4" w:space="0" w:color="auto"/>
              <w:left w:val="nil"/>
              <w:bottom w:val="nil"/>
              <w:right w:val="nil"/>
              <w:tl2br w:val="nil"/>
              <w:tr2bl w:val="nil"/>
            </w:tcBorders>
            <w:shd w:val="clear" w:color="auto" w:fill="8DB3E2" w:themeFill="text2" w:themeFillTint="66"/>
          </w:tcPr>
          <w:p w14:paraId="1D794163" w14:textId="77777777" w:rsidR="006B1015" w:rsidRPr="00933879" w:rsidRDefault="00DC2689" w:rsidP="00933879">
            <w:pPr>
              <w:spacing w:after="0" w:line="240" w:lineRule="auto"/>
              <w:ind w:left="0" w:right="60" w:hanging="2"/>
              <w:jc w:val="center"/>
              <w:rPr>
                <w:rFonts w:ascii="Times New Roman" w:hAnsi="Times New Roman" w:cs="Times New Roman"/>
                <w:b/>
                <w:bCs/>
                <w:sz w:val="24"/>
                <w:szCs w:val="24"/>
              </w:rPr>
            </w:pPr>
            <w:r w:rsidRPr="00933879">
              <w:rPr>
                <w:rFonts w:ascii="Times New Roman" w:hAnsi="Times New Roman" w:cs="Times New Roman"/>
                <w:b/>
                <w:bCs/>
                <w:sz w:val="24"/>
                <w:szCs w:val="24"/>
              </w:rPr>
              <w:t>Component</w:t>
            </w:r>
          </w:p>
        </w:tc>
      </w:tr>
      <w:tr w:rsidR="006B1015" w14:paraId="3EE09B89" w14:textId="77777777" w:rsidTr="00933879">
        <w:trPr>
          <w:cantSplit/>
          <w:jc w:val="center"/>
        </w:trPr>
        <w:tc>
          <w:tcPr>
            <w:tcW w:w="864" w:type="dxa"/>
            <w:vMerge/>
            <w:tcBorders>
              <w:top w:val="nil"/>
              <w:left w:val="nil"/>
              <w:bottom w:val="nil"/>
              <w:right w:val="nil"/>
              <w:tl2br w:val="nil"/>
              <w:tr2bl w:val="nil"/>
            </w:tcBorders>
            <w:shd w:val="clear" w:color="auto" w:fill="8DB3E2" w:themeFill="text2" w:themeFillTint="66"/>
          </w:tcPr>
          <w:p w14:paraId="3326E8E7" w14:textId="77777777" w:rsidR="006B1015" w:rsidRPr="00933879" w:rsidRDefault="006B1015" w:rsidP="00933879">
            <w:pPr>
              <w:spacing w:after="0" w:line="240" w:lineRule="auto"/>
              <w:ind w:left="0" w:hanging="2"/>
              <w:jc w:val="center"/>
              <w:rPr>
                <w:rFonts w:ascii="Times New Roman" w:hAnsi="Times New Roman" w:cs="Times New Roman"/>
                <w:b/>
                <w:bCs/>
                <w:sz w:val="24"/>
                <w:szCs w:val="24"/>
              </w:rPr>
            </w:pPr>
          </w:p>
        </w:tc>
        <w:tc>
          <w:tcPr>
            <w:tcW w:w="1211" w:type="dxa"/>
            <w:tcBorders>
              <w:top w:val="nil"/>
              <w:left w:val="nil"/>
              <w:bottom w:val="single" w:sz="8" w:space="0" w:color="152935"/>
              <w:right w:val="single" w:sz="8" w:space="0" w:color="E0E0E0"/>
              <w:tl2br w:val="nil"/>
              <w:tr2bl w:val="nil"/>
            </w:tcBorders>
            <w:shd w:val="clear" w:color="auto" w:fill="8DB3E2" w:themeFill="text2" w:themeFillTint="66"/>
          </w:tcPr>
          <w:p w14:paraId="76C1C5AC" w14:textId="77777777" w:rsidR="006B1015" w:rsidRPr="00933879" w:rsidRDefault="00DC2689" w:rsidP="00933879">
            <w:pPr>
              <w:spacing w:after="0" w:line="240" w:lineRule="auto"/>
              <w:ind w:left="0" w:right="60" w:hanging="2"/>
              <w:jc w:val="center"/>
              <w:rPr>
                <w:rFonts w:ascii="Times New Roman" w:hAnsi="Times New Roman" w:cs="Times New Roman"/>
                <w:b/>
                <w:bCs/>
                <w:sz w:val="24"/>
                <w:szCs w:val="24"/>
              </w:rPr>
            </w:pPr>
            <w:r w:rsidRPr="00933879">
              <w:rPr>
                <w:rFonts w:ascii="Times New Roman" w:hAnsi="Times New Roman" w:cs="Times New Roman"/>
                <w:b/>
                <w:bCs/>
                <w:sz w:val="24"/>
                <w:szCs w:val="24"/>
              </w:rPr>
              <w:t>1</w:t>
            </w:r>
          </w:p>
        </w:tc>
        <w:tc>
          <w:tcPr>
            <w:tcW w:w="1211" w:type="dxa"/>
            <w:tcBorders>
              <w:top w:val="nil"/>
              <w:left w:val="single" w:sz="8" w:space="0" w:color="E0E0E0"/>
              <w:bottom w:val="single" w:sz="8" w:space="0" w:color="152935"/>
              <w:right w:val="single" w:sz="8" w:space="0" w:color="E0E0E0"/>
              <w:tl2br w:val="nil"/>
              <w:tr2bl w:val="nil"/>
            </w:tcBorders>
            <w:shd w:val="clear" w:color="auto" w:fill="8DB3E2" w:themeFill="text2" w:themeFillTint="66"/>
          </w:tcPr>
          <w:p w14:paraId="02C95CF0" w14:textId="77777777" w:rsidR="006B1015" w:rsidRPr="00933879" w:rsidRDefault="00DC2689" w:rsidP="00933879">
            <w:pPr>
              <w:spacing w:after="0" w:line="240" w:lineRule="auto"/>
              <w:ind w:left="0" w:right="60" w:hanging="2"/>
              <w:jc w:val="center"/>
              <w:rPr>
                <w:rFonts w:ascii="Times New Roman" w:hAnsi="Times New Roman" w:cs="Times New Roman"/>
                <w:b/>
                <w:bCs/>
                <w:sz w:val="24"/>
                <w:szCs w:val="24"/>
              </w:rPr>
            </w:pPr>
            <w:r w:rsidRPr="00933879">
              <w:rPr>
                <w:rFonts w:ascii="Times New Roman" w:hAnsi="Times New Roman" w:cs="Times New Roman"/>
                <w:b/>
                <w:bCs/>
                <w:sz w:val="24"/>
                <w:szCs w:val="24"/>
              </w:rPr>
              <w:t>2</w:t>
            </w:r>
          </w:p>
        </w:tc>
        <w:tc>
          <w:tcPr>
            <w:tcW w:w="1211" w:type="dxa"/>
            <w:tcBorders>
              <w:top w:val="nil"/>
              <w:left w:val="single" w:sz="8" w:space="0" w:color="E0E0E0"/>
              <w:bottom w:val="single" w:sz="8" w:space="0" w:color="152935"/>
              <w:right w:val="single" w:sz="8" w:space="0" w:color="E0E0E0"/>
              <w:tl2br w:val="nil"/>
              <w:tr2bl w:val="nil"/>
            </w:tcBorders>
            <w:shd w:val="clear" w:color="auto" w:fill="8DB3E2" w:themeFill="text2" w:themeFillTint="66"/>
          </w:tcPr>
          <w:p w14:paraId="01FF03A3" w14:textId="77777777" w:rsidR="006B1015" w:rsidRPr="00933879" w:rsidRDefault="00DC2689" w:rsidP="00933879">
            <w:pPr>
              <w:spacing w:after="0" w:line="240" w:lineRule="auto"/>
              <w:ind w:left="0" w:right="60" w:hanging="2"/>
              <w:jc w:val="center"/>
              <w:rPr>
                <w:rFonts w:ascii="Times New Roman" w:hAnsi="Times New Roman" w:cs="Times New Roman"/>
                <w:b/>
                <w:bCs/>
                <w:sz w:val="24"/>
                <w:szCs w:val="24"/>
              </w:rPr>
            </w:pPr>
            <w:r w:rsidRPr="00933879">
              <w:rPr>
                <w:rFonts w:ascii="Times New Roman" w:hAnsi="Times New Roman" w:cs="Times New Roman"/>
                <w:b/>
                <w:bCs/>
                <w:sz w:val="24"/>
                <w:szCs w:val="24"/>
              </w:rPr>
              <w:t>3</w:t>
            </w:r>
          </w:p>
        </w:tc>
        <w:tc>
          <w:tcPr>
            <w:tcW w:w="1211" w:type="dxa"/>
            <w:tcBorders>
              <w:top w:val="nil"/>
              <w:left w:val="single" w:sz="8" w:space="0" w:color="E0E0E0"/>
              <w:bottom w:val="single" w:sz="8" w:space="0" w:color="152935"/>
              <w:right w:val="single" w:sz="8" w:space="0" w:color="E0E0E0"/>
              <w:tl2br w:val="nil"/>
              <w:tr2bl w:val="nil"/>
            </w:tcBorders>
            <w:shd w:val="clear" w:color="auto" w:fill="8DB3E2" w:themeFill="text2" w:themeFillTint="66"/>
          </w:tcPr>
          <w:p w14:paraId="2F3B2A48" w14:textId="77777777" w:rsidR="006B1015" w:rsidRPr="00933879" w:rsidRDefault="00DC2689" w:rsidP="00933879">
            <w:pPr>
              <w:spacing w:after="0" w:line="240" w:lineRule="auto"/>
              <w:ind w:left="0" w:right="60" w:hanging="2"/>
              <w:jc w:val="center"/>
              <w:rPr>
                <w:rFonts w:ascii="Times New Roman" w:hAnsi="Times New Roman" w:cs="Times New Roman"/>
                <w:b/>
                <w:bCs/>
                <w:sz w:val="24"/>
                <w:szCs w:val="24"/>
              </w:rPr>
            </w:pPr>
            <w:r w:rsidRPr="00933879">
              <w:rPr>
                <w:rFonts w:ascii="Times New Roman" w:hAnsi="Times New Roman" w:cs="Times New Roman"/>
                <w:b/>
                <w:bCs/>
                <w:sz w:val="24"/>
                <w:szCs w:val="24"/>
              </w:rPr>
              <w:t>4</w:t>
            </w:r>
          </w:p>
        </w:tc>
        <w:tc>
          <w:tcPr>
            <w:tcW w:w="1211" w:type="dxa"/>
            <w:tcBorders>
              <w:top w:val="nil"/>
              <w:left w:val="single" w:sz="8" w:space="0" w:color="E0E0E0"/>
              <w:bottom w:val="single" w:sz="8" w:space="0" w:color="152935"/>
              <w:right w:val="single" w:sz="8" w:space="0" w:color="E0E0E0"/>
              <w:tl2br w:val="nil"/>
              <w:tr2bl w:val="nil"/>
            </w:tcBorders>
            <w:shd w:val="clear" w:color="auto" w:fill="8DB3E2" w:themeFill="text2" w:themeFillTint="66"/>
          </w:tcPr>
          <w:p w14:paraId="0BD1E120" w14:textId="77777777" w:rsidR="006B1015" w:rsidRPr="00933879" w:rsidRDefault="00DC2689" w:rsidP="00933879">
            <w:pPr>
              <w:spacing w:after="0" w:line="240" w:lineRule="auto"/>
              <w:ind w:left="0" w:right="60" w:hanging="2"/>
              <w:jc w:val="center"/>
              <w:rPr>
                <w:rFonts w:ascii="Times New Roman" w:hAnsi="Times New Roman" w:cs="Times New Roman"/>
                <w:b/>
                <w:bCs/>
                <w:sz w:val="24"/>
                <w:szCs w:val="24"/>
              </w:rPr>
            </w:pPr>
            <w:r w:rsidRPr="00933879">
              <w:rPr>
                <w:rFonts w:ascii="Times New Roman" w:hAnsi="Times New Roman" w:cs="Times New Roman"/>
                <w:b/>
                <w:bCs/>
                <w:sz w:val="24"/>
                <w:szCs w:val="24"/>
              </w:rPr>
              <w:t>5</w:t>
            </w:r>
          </w:p>
        </w:tc>
        <w:tc>
          <w:tcPr>
            <w:tcW w:w="1211" w:type="dxa"/>
            <w:tcBorders>
              <w:top w:val="nil"/>
              <w:left w:val="single" w:sz="8" w:space="0" w:color="E0E0E0"/>
              <w:bottom w:val="single" w:sz="8" w:space="0" w:color="152935"/>
              <w:right w:val="single" w:sz="8" w:space="0" w:color="E0E0E0"/>
              <w:tl2br w:val="nil"/>
              <w:tr2bl w:val="nil"/>
            </w:tcBorders>
            <w:shd w:val="clear" w:color="auto" w:fill="8DB3E2" w:themeFill="text2" w:themeFillTint="66"/>
          </w:tcPr>
          <w:p w14:paraId="0DB633B6" w14:textId="77777777" w:rsidR="006B1015" w:rsidRPr="00933879" w:rsidRDefault="00DC2689" w:rsidP="00933879">
            <w:pPr>
              <w:spacing w:after="0" w:line="240" w:lineRule="auto"/>
              <w:ind w:left="0" w:right="60" w:hanging="2"/>
              <w:jc w:val="center"/>
              <w:rPr>
                <w:rFonts w:ascii="Times New Roman" w:hAnsi="Times New Roman" w:cs="Times New Roman"/>
                <w:b/>
                <w:bCs/>
                <w:sz w:val="24"/>
                <w:szCs w:val="24"/>
              </w:rPr>
            </w:pPr>
            <w:r w:rsidRPr="00933879">
              <w:rPr>
                <w:rFonts w:ascii="Times New Roman" w:hAnsi="Times New Roman" w:cs="Times New Roman"/>
                <w:b/>
                <w:bCs/>
                <w:sz w:val="24"/>
                <w:szCs w:val="24"/>
              </w:rPr>
              <w:t>6</w:t>
            </w:r>
          </w:p>
        </w:tc>
        <w:tc>
          <w:tcPr>
            <w:tcW w:w="1230" w:type="dxa"/>
            <w:tcBorders>
              <w:top w:val="nil"/>
              <w:left w:val="single" w:sz="8" w:space="0" w:color="E0E0E0"/>
              <w:bottom w:val="single" w:sz="8" w:space="0" w:color="152935"/>
              <w:right w:val="nil"/>
              <w:tl2br w:val="nil"/>
              <w:tr2bl w:val="nil"/>
            </w:tcBorders>
            <w:shd w:val="clear" w:color="auto" w:fill="8DB3E2" w:themeFill="text2" w:themeFillTint="66"/>
          </w:tcPr>
          <w:p w14:paraId="21EA919B" w14:textId="77777777" w:rsidR="006B1015" w:rsidRPr="00933879" w:rsidRDefault="00DC2689" w:rsidP="00933879">
            <w:pPr>
              <w:spacing w:after="0" w:line="240" w:lineRule="auto"/>
              <w:ind w:left="0" w:right="60" w:hanging="2"/>
              <w:jc w:val="center"/>
              <w:rPr>
                <w:rFonts w:ascii="Times New Roman" w:hAnsi="Times New Roman" w:cs="Times New Roman"/>
                <w:b/>
                <w:bCs/>
                <w:sz w:val="24"/>
                <w:szCs w:val="24"/>
              </w:rPr>
            </w:pPr>
            <w:r w:rsidRPr="00933879">
              <w:rPr>
                <w:rFonts w:ascii="Times New Roman" w:hAnsi="Times New Roman" w:cs="Times New Roman"/>
                <w:b/>
                <w:bCs/>
                <w:sz w:val="24"/>
                <w:szCs w:val="24"/>
              </w:rPr>
              <w:t>7</w:t>
            </w:r>
          </w:p>
        </w:tc>
      </w:tr>
      <w:tr w:rsidR="006B1015" w14:paraId="22AA3D94" w14:textId="77777777" w:rsidTr="00933879">
        <w:trPr>
          <w:cantSplit/>
          <w:jc w:val="center"/>
        </w:trPr>
        <w:tc>
          <w:tcPr>
            <w:tcW w:w="864" w:type="dxa"/>
            <w:tcBorders>
              <w:top w:val="single" w:sz="8" w:space="0" w:color="152935"/>
              <w:left w:val="nil"/>
              <w:bottom w:val="single" w:sz="8" w:space="0" w:color="AEAEAE"/>
              <w:right w:val="nil"/>
              <w:tl2br w:val="nil"/>
              <w:tr2bl w:val="nil"/>
            </w:tcBorders>
            <w:shd w:val="clear" w:color="auto" w:fill="auto"/>
          </w:tcPr>
          <w:p w14:paraId="49BBA166"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PU1</w:t>
            </w:r>
          </w:p>
        </w:tc>
        <w:tc>
          <w:tcPr>
            <w:tcW w:w="1211" w:type="dxa"/>
            <w:tcBorders>
              <w:top w:val="single" w:sz="8" w:space="0" w:color="152935"/>
              <w:left w:val="nil"/>
              <w:bottom w:val="single" w:sz="8" w:space="0" w:color="AEAEAE"/>
              <w:right w:val="single" w:sz="8" w:space="0" w:color="E0E0E0"/>
              <w:tl2br w:val="nil"/>
              <w:tr2bl w:val="nil"/>
            </w:tcBorders>
            <w:shd w:val="clear" w:color="auto" w:fill="FFFFFF"/>
          </w:tcPr>
          <w:p w14:paraId="3E2B9C99"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2A236B8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2BE1F57D" w14:textId="77777777" w:rsidR="006B1015" w:rsidRPr="00933879" w:rsidRDefault="00DC2689" w:rsidP="00933879">
            <w:pPr>
              <w:spacing w:after="0" w:line="240" w:lineRule="auto"/>
              <w:ind w:left="0" w:right="60" w:hanging="2"/>
              <w:jc w:val="center"/>
              <w:rPr>
                <w:rFonts w:ascii="Times New Roman" w:eastAsia="SimSun" w:hAnsi="Times New Roman" w:cs="Times New Roman"/>
                <w:sz w:val="24"/>
                <w:szCs w:val="24"/>
                <w:lang w:eastAsia="zh-CN"/>
              </w:rPr>
            </w:pPr>
            <w:r w:rsidRPr="00933879">
              <w:rPr>
                <w:rFonts w:ascii="Times New Roman" w:hAnsi="Times New Roman" w:cs="Times New Roman"/>
                <w:sz w:val="24"/>
                <w:szCs w:val="24"/>
              </w:rPr>
              <w:t>.940</w:t>
            </w:r>
          </w:p>
        </w:tc>
        <w:tc>
          <w:tcPr>
            <w:tcW w:w="121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16937A27"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32C1F76C"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563DA820"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152935"/>
              <w:left w:val="single" w:sz="8" w:space="0" w:color="E0E0E0"/>
              <w:bottom w:val="single" w:sz="8" w:space="0" w:color="AEAEAE"/>
              <w:right w:val="nil"/>
              <w:tl2br w:val="nil"/>
              <w:tr2bl w:val="nil"/>
            </w:tcBorders>
            <w:shd w:val="clear" w:color="auto" w:fill="FFFFFF"/>
          </w:tcPr>
          <w:p w14:paraId="1667AED1"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418B7858"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78090C56"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PU2</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0E2B3A9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B72F2A5"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3D3643A"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.942</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FB8FF6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72BEA4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AC6FB3B"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3EA1000B"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743F5A84"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1E949359"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PU3</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44E58CD5"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5589681"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292A583"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.938</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EE4537A"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86354B3"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5B527BA"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31C1D619"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4803DCDC"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3D806733"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PU4</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0203E31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A2B17A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2386ED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A020069"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9D673BD"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3231153"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435C53B3"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5BDA711F"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573CADCD"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PV1</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4DE46F0F"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F85674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BD78D38"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7517E4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C672B75" w14:textId="77777777" w:rsidR="006B1015" w:rsidRPr="00933879" w:rsidRDefault="00DC2689" w:rsidP="00933879">
            <w:pPr>
              <w:spacing w:after="0" w:line="240" w:lineRule="auto"/>
              <w:ind w:left="0" w:hanging="2"/>
              <w:jc w:val="center"/>
              <w:rPr>
                <w:rFonts w:ascii="Times New Roman" w:eastAsia="SimSun" w:hAnsi="Times New Roman" w:cs="Times New Roman"/>
                <w:sz w:val="24"/>
                <w:szCs w:val="24"/>
                <w:lang w:eastAsia="zh-CN"/>
              </w:rPr>
            </w:pPr>
            <w:r w:rsidRPr="00933879">
              <w:rPr>
                <w:rFonts w:ascii="Times New Roman" w:eastAsia="SimSun" w:hAnsi="Times New Roman" w:cs="Times New Roman"/>
                <w:sz w:val="24"/>
                <w:szCs w:val="24"/>
                <w:lang w:eastAsia="zh-CN"/>
              </w:rPr>
              <w:t>.550</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CFB1F6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68F00AC7"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.560</w:t>
            </w:r>
          </w:p>
        </w:tc>
      </w:tr>
      <w:tr w:rsidR="006B1015" w14:paraId="1706AD4C"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6632A3A0"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PV2</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3FBC2A82"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0B7A0F5"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FA6A7C8"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77F4FCB"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A24D1B3"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18D8749"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.841</w:t>
            </w: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1D8BCB65"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468BA3E9"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7632FAA6"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PV3</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1CC69B6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A459ECF"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BEA287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120339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B678B62"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E5B078B"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753D2A46"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664874AC"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761BEB72"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PV4</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28247165"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91F08A2"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69AF9A1"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26779F8"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6BEE8D3"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4F6B64E"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.953</w:t>
            </w: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07BC850A"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3F96362D"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04B0D27D"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PR1</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0E87BD63"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8792661"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.953</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AC21F8C"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440FC32"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C180F29"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20A819E"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281B6FA1"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0BA4AA5E"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00A92927"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PR2</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749C779C"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1A58F97"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.922</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78252DF"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DB205A3"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18F02C6"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66A477C"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66454CEA"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425D23CA"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47288734"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PR3</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78D7B26D"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5E4E5F4"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.981</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95679EA"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58FC94B"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82A206F"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32B022A"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63FED5CE"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r>
      <w:tr w:rsidR="006B1015" w14:paraId="26EA6A55"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0A32E210"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PR4</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5D1745F2"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0E32F5A"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.904</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69C72C1"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AEB0E89"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6996EFD"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743DC38"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716410E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4103DE0D"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09FDF9B4"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RD2</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6F61120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9FE8E9B"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5B1C353"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F9F1A18"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5B90DD9"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.936</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754EC82"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10023DA7"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05B8CFA9"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4C6A5CE8"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RD3</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277B155D"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7EF4589"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14B6DCF"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5C0A49E"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A783C81"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.909</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1B60B7C"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6FE3802A"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75D80A82"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1E033860"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RD4</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7C96744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2F75A27"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64A50F9"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C11533E"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FB37C37"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.935</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3B12C36"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1EF9F27B"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2D420681"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7C181568"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I1</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42FA4479"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6219C05"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26B18ED"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.731</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1A7FCEA"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49E550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931CED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36D89111"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4D2526E7"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590047B9"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I2</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7ACC5B45"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CD668D2"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87FF26B"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.928</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F83BA33"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B8B33BB"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64C7ADB"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5F11E90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269059F3"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25524DB4"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I3</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617BA770"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FD3649A"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BC75DE2"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.916</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A697D32"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BF4B5B0"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5EB088F"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54B45E3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01845725"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0AD78890"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I4</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099EA228"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5BF8198"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EDB6C60"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.944</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2D975A5"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B82FB7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AF57A0C"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5657CDF0"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4CDF40EC"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4D0FC995"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SI1</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71B53A3C"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.933</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08804AF"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D28953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8F0A762"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3523CFB"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4FA55FB"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02C14E23"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5F66519F"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2BCA7E05"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SI2</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12515FF5"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.868</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6DB012F"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AC95758"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9289AB2"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5C35C5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2B9EF29"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1218E06C"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46D9CA05"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7356180D"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SI3</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48E59C04"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.931</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B9F1182"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06F69B8"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D3761E2"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0B2CAC1"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6193C09"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6120EABA"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5B64EFA6"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2C280399"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SI4</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161EDFFF"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.933</w:t>
            </w: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9840431"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8A19B61"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AD287F9"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9B7039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D12AC07"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205E440A"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r>
      <w:tr w:rsidR="006B1015" w14:paraId="322353D8"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4A4AA01A"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A1</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2BECD565"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7C35643"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BD1289F"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2104544"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53DEB97"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383C7F0"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219A28FE"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.638</w:t>
            </w:r>
          </w:p>
        </w:tc>
      </w:tr>
      <w:tr w:rsidR="006B1015" w14:paraId="7E94FEA8" w14:textId="77777777" w:rsidTr="00933879">
        <w:trPr>
          <w:cantSplit/>
          <w:jc w:val="center"/>
        </w:trPr>
        <w:tc>
          <w:tcPr>
            <w:tcW w:w="864" w:type="dxa"/>
            <w:tcBorders>
              <w:top w:val="single" w:sz="8" w:space="0" w:color="AEAEAE"/>
              <w:left w:val="nil"/>
              <w:bottom w:val="single" w:sz="8" w:space="0" w:color="AEAEAE"/>
              <w:right w:val="nil"/>
              <w:tl2br w:val="nil"/>
              <w:tr2bl w:val="nil"/>
            </w:tcBorders>
            <w:shd w:val="clear" w:color="auto" w:fill="auto"/>
          </w:tcPr>
          <w:p w14:paraId="10544875"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A2</w:t>
            </w:r>
          </w:p>
        </w:tc>
        <w:tc>
          <w:tcPr>
            <w:tcW w:w="1211" w:type="dxa"/>
            <w:tcBorders>
              <w:top w:val="single" w:sz="8" w:space="0" w:color="AEAEAE"/>
              <w:left w:val="nil"/>
              <w:bottom w:val="single" w:sz="8" w:space="0" w:color="AEAEAE"/>
              <w:right w:val="single" w:sz="8" w:space="0" w:color="E0E0E0"/>
              <w:tl2br w:val="nil"/>
              <w:tr2bl w:val="nil"/>
            </w:tcBorders>
            <w:shd w:val="clear" w:color="auto" w:fill="FFFFFF"/>
          </w:tcPr>
          <w:p w14:paraId="0C6C72D2" w14:textId="77777777" w:rsidR="006B1015" w:rsidRPr="00933879" w:rsidRDefault="006B1015" w:rsidP="00933879">
            <w:pPr>
              <w:spacing w:after="0" w:line="240" w:lineRule="auto"/>
              <w:ind w:left="0" w:right="6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77D8C40"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67A424C"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B4E4FA6"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6527EA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5D297EE"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AEAEAE"/>
              <w:right w:val="nil"/>
              <w:tl2br w:val="nil"/>
              <w:tr2bl w:val="nil"/>
            </w:tcBorders>
            <w:shd w:val="clear" w:color="auto" w:fill="FFFFFF"/>
          </w:tcPr>
          <w:p w14:paraId="1B1B3A37"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.769</w:t>
            </w:r>
          </w:p>
        </w:tc>
      </w:tr>
      <w:tr w:rsidR="006B1015" w14:paraId="4F2B020F" w14:textId="77777777" w:rsidTr="00933879">
        <w:trPr>
          <w:cantSplit/>
          <w:jc w:val="center"/>
        </w:trPr>
        <w:tc>
          <w:tcPr>
            <w:tcW w:w="864" w:type="dxa"/>
            <w:tcBorders>
              <w:top w:val="single" w:sz="8" w:space="0" w:color="AEAEAE"/>
              <w:left w:val="nil"/>
              <w:bottom w:val="single" w:sz="8" w:space="0" w:color="152935"/>
              <w:right w:val="nil"/>
              <w:tl2br w:val="nil"/>
              <w:tr2bl w:val="nil"/>
            </w:tcBorders>
            <w:shd w:val="clear" w:color="auto" w:fill="auto"/>
          </w:tcPr>
          <w:p w14:paraId="34FA7974"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A3</w:t>
            </w:r>
          </w:p>
        </w:tc>
        <w:tc>
          <w:tcPr>
            <w:tcW w:w="1211" w:type="dxa"/>
            <w:tcBorders>
              <w:top w:val="single" w:sz="8" w:space="0" w:color="AEAEAE"/>
              <w:left w:val="nil"/>
              <w:bottom w:val="single" w:sz="8" w:space="0" w:color="152935"/>
              <w:right w:val="single" w:sz="8" w:space="0" w:color="E0E0E0"/>
              <w:tl2br w:val="nil"/>
              <w:tr2bl w:val="nil"/>
            </w:tcBorders>
            <w:shd w:val="clear" w:color="auto" w:fill="FFFFFF"/>
          </w:tcPr>
          <w:p w14:paraId="08122BE3"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3C2A67A6"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41D73062"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7767FAB6"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6B0A1386"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11"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7C9BDBCF" w14:textId="77777777" w:rsidR="006B1015" w:rsidRPr="00933879" w:rsidRDefault="006B1015" w:rsidP="00933879">
            <w:pPr>
              <w:spacing w:after="0" w:line="240" w:lineRule="auto"/>
              <w:ind w:left="0" w:hanging="2"/>
              <w:jc w:val="center"/>
              <w:rPr>
                <w:rFonts w:ascii="Times New Roman" w:hAnsi="Times New Roman" w:cs="Times New Roman"/>
                <w:sz w:val="24"/>
                <w:szCs w:val="24"/>
              </w:rPr>
            </w:pPr>
          </w:p>
        </w:tc>
        <w:tc>
          <w:tcPr>
            <w:tcW w:w="1230" w:type="dxa"/>
            <w:tcBorders>
              <w:top w:val="single" w:sz="8" w:space="0" w:color="AEAEAE"/>
              <w:left w:val="single" w:sz="8" w:space="0" w:color="E0E0E0"/>
              <w:bottom w:val="single" w:sz="8" w:space="0" w:color="152935"/>
              <w:right w:val="nil"/>
              <w:tl2br w:val="nil"/>
              <w:tr2bl w:val="nil"/>
            </w:tcBorders>
            <w:shd w:val="clear" w:color="auto" w:fill="FFFFFF"/>
          </w:tcPr>
          <w:p w14:paraId="024C9634" w14:textId="77777777" w:rsidR="006B1015" w:rsidRPr="00933879" w:rsidRDefault="00DC2689" w:rsidP="00933879">
            <w:pPr>
              <w:spacing w:after="0" w:line="240" w:lineRule="auto"/>
              <w:ind w:left="0" w:right="60" w:hanging="2"/>
              <w:jc w:val="center"/>
              <w:rPr>
                <w:rFonts w:ascii="Times New Roman" w:hAnsi="Times New Roman" w:cs="Times New Roman"/>
                <w:sz w:val="24"/>
                <w:szCs w:val="24"/>
              </w:rPr>
            </w:pPr>
            <w:r w:rsidRPr="00933879">
              <w:rPr>
                <w:rFonts w:ascii="Times New Roman" w:hAnsi="Times New Roman" w:cs="Times New Roman"/>
                <w:sz w:val="24"/>
                <w:szCs w:val="24"/>
              </w:rPr>
              <w:t>.706</w:t>
            </w:r>
          </w:p>
        </w:tc>
      </w:tr>
    </w:tbl>
    <w:p w14:paraId="17EF9F60" w14:textId="77777777" w:rsidR="006B1015" w:rsidRDefault="006B1015" w:rsidP="00933879">
      <w:pPr>
        <w:spacing w:after="0" w:line="240" w:lineRule="auto"/>
        <w:ind w:leftChars="0" w:left="0" w:firstLineChars="0" w:firstLine="0"/>
        <w:rPr>
          <w:rFonts w:ascii="Times New Roman" w:eastAsia="SimSun" w:hAnsi="Times New Roman" w:cs="Times New Roman"/>
          <w:lang w:eastAsia="zh-CN"/>
        </w:rPr>
      </w:pPr>
    </w:p>
    <w:p w14:paraId="5EC1E124" w14:textId="29B8D3B0" w:rsidR="006B1015" w:rsidRDefault="00DC2689">
      <w:pPr>
        <w:spacing w:after="0" w:line="240" w:lineRule="auto"/>
        <w:ind w:left="0" w:hanging="2"/>
        <w:rPr>
          <w:rFonts w:ascii="Times New Roman" w:hAnsi="Times New Roman" w:cs="Times New Roman"/>
          <w:i/>
          <w:iCs/>
          <w:sz w:val="24"/>
          <w:szCs w:val="20"/>
          <w:lang w:eastAsia="zh-CN"/>
        </w:rPr>
      </w:pPr>
      <w:bookmarkStart w:id="18" w:name="_Toc13177"/>
      <w:r w:rsidRPr="00933879">
        <w:rPr>
          <w:rFonts w:ascii="Times New Roman" w:hAnsi="Times New Roman" w:cs="Times New Roman"/>
          <w:i/>
          <w:iCs/>
          <w:sz w:val="24"/>
          <w:szCs w:val="20"/>
          <w:lang w:eastAsia="zh-CN"/>
        </w:rPr>
        <w:t xml:space="preserve">Structural Equation Model </w:t>
      </w:r>
      <w:r w:rsidR="00933879">
        <w:rPr>
          <w:rFonts w:ascii="Times New Roman" w:hAnsi="Times New Roman" w:cs="Times New Roman"/>
          <w:i/>
          <w:iCs/>
          <w:sz w:val="24"/>
          <w:szCs w:val="20"/>
          <w:lang w:eastAsia="zh-CN"/>
        </w:rPr>
        <w:t>a</w:t>
      </w:r>
      <w:r w:rsidRPr="00933879">
        <w:rPr>
          <w:rFonts w:ascii="Times New Roman" w:hAnsi="Times New Roman" w:cs="Times New Roman"/>
          <w:i/>
          <w:iCs/>
          <w:sz w:val="24"/>
          <w:szCs w:val="20"/>
          <w:lang w:eastAsia="zh-CN"/>
        </w:rPr>
        <w:t>nalysis</w:t>
      </w:r>
      <w:bookmarkEnd w:id="18"/>
    </w:p>
    <w:p w14:paraId="6D4689A7" w14:textId="77777777" w:rsidR="00933879" w:rsidRPr="00933879" w:rsidRDefault="00933879">
      <w:pPr>
        <w:spacing w:after="0" w:line="240" w:lineRule="auto"/>
        <w:ind w:left="0" w:hanging="2"/>
        <w:rPr>
          <w:rFonts w:ascii="Times New Roman" w:eastAsiaTheme="minorEastAsia" w:hAnsi="Times New Roman" w:cs="Times New Roman"/>
          <w:sz w:val="24"/>
          <w:szCs w:val="24"/>
          <w:lang w:eastAsia="zh-CN"/>
        </w:rPr>
      </w:pPr>
    </w:p>
    <w:p w14:paraId="4EE715EB" w14:textId="77777777" w:rsidR="006B1015" w:rsidRDefault="00DC2689" w:rsidP="00933879">
      <w:pPr>
        <w:spacing w:after="0" w:line="240" w:lineRule="auto"/>
        <w:ind w:leftChars="0" w:left="0" w:firstLineChars="0" w:firstLine="0"/>
        <w:jc w:val="both"/>
        <w:rPr>
          <w:rFonts w:ascii="Times New Roman" w:hAnsi="Times New Roman" w:cs="Times New Roman"/>
          <w:sz w:val="24"/>
          <w:szCs w:val="24"/>
          <w:lang w:eastAsia="zh-CN"/>
        </w:rPr>
      </w:pPr>
      <w:r>
        <w:rPr>
          <w:rFonts w:ascii="Times New Roman" w:hAnsi="Times New Roman" w:cs="Times New Roman"/>
          <w:sz w:val="24"/>
          <w:szCs w:val="24"/>
          <w:lang w:eastAsia="zh-CN"/>
        </w:rPr>
        <w:t>The modified structural equation model of the factors influencing driverless bus acceptance, built using Amos 24.0 software, is shown in Figure 3. To assess the fitness between the constructed model and the actual data, this study evaluates the model's fit for public acceptance. Amos 24.0 software is used to estimate the model. After removing the invalid relationship paths, a fitting test is conducted, as presented in Table 7.</w:t>
      </w:r>
    </w:p>
    <w:p w14:paraId="1240AB2C" w14:textId="77777777" w:rsidR="006B1015" w:rsidRDefault="006B1015">
      <w:pPr>
        <w:spacing w:after="0" w:line="240" w:lineRule="auto"/>
        <w:ind w:leftChars="0" w:left="0" w:firstLineChars="0" w:firstLine="720"/>
        <w:jc w:val="both"/>
        <w:rPr>
          <w:rFonts w:ascii="Times New Roman" w:eastAsiaTheme="minorEastAsia" w:hAnsi="Times New Roman" w:cs="Times New Roman"/>
          <w:sz w:val="20"/>
          <w:szCs w:val="20"/>
          <w:lang w:eastAsia="zh-CN"/>
        </w:rPr>
      </w:pPr>
    </w:p>
    <w:p w14:paraId="55F35F72" w14:textId="77777777" w:rsidR="006B1015" w:rsidRDefault="006B1015">
      <w:pPr>
        <w:spacing w:after="0" w:line="240" w:lineRule="auto"/>
        <w:ind w:left="0" w:hanging="2"/>
        <w:jc w:val="center"/>
        <w:rPr>
          <w:rFonts w:ascii="Times New Roman" w:eastAsiaTheme="minorEastAsia" w:hAnsi="Times New Roman" w:cs="Times New Roman"/>
          <w:sz w:val="20"/>
          <w:szCs w:val="20"/>
          <w:lang w:eastAsia="zh-CN"/>
        </w:rPr>
      </w:pPr>
    </w:p>
    <w:p w14:paraId="74A1758C" w14:textId="461BC0EE" w:rsidR="006B1015" w:rsidRDefault="00DC2689">
      <w:pPr>
        <w:spacing w:after="0" w:line="240" w:lineRule="auto"/>
        <w:ind w:left="0" w:hanging="2"/>
        <w:jc w:val="center"/>
        <w:rPr>
          <w:rFonts w:ascii="Times New Roman" w:hAnsi="Times New Roman" w:cs="Times New Roman"/>
          <w:sz w:val="24"/>
          <w:szCs w:val="24"/>
          <w:lang w:eastAsia="zh-CN"/>
        </w:rPr>
      </w:pPr>
      <w:r w:rsidRPr="00933879">
        <w:rPr>
          <w:rFonts w:ascii="Times New Roman" w:eastAsia="SimSun" w:hAnsi="Times New Roman" w:cs="Times New Roman"/>
          <w:b/>
          <w:bCs/>
          <w:sz w:val="24"/>
          <w:szCs w:val="24"/>
          <w:lang w:eastAsia="zh-CN"/>
        </w:rPr>
        <w:lastRenderedPageBreak/>
        <w:t>Table 7</w:t>
      </w:r>
      <w:r w:rsidR="00933879">
        <w:rPr>
          <w:rFonts w:ascii="Times New Roman" w:eastAsia="SimSun" w:hAnsi="Times New Roman" w:cs="Times New Roman"/>
          <w:b/>
          <w:bCs/>
          <w:sz w:val="24"/>
          <w:szCs w:val="24"/>
          <w:lang w:eastAsia="zh-CN"/>
        </w:rPr>
        <w:t>.</w:t>
      </w:r>
      <w:r w:rsidRPr="00933879">
        <w:rPr>
          <w:rFonts w:ascii="Times New Roman" w:eastAsia="SimSun" w:hAnsi="Times New Roman" w:cs="Times New Roman"/>
          <w:b/>
          <w:bCs/>
          <w:sz w:val="24"/>
          <w:szCs w:val="24"/>
          <w:lang w:eastAsia="zh-CN"/>
        </w:rPr>
        <w:t xml:space="preserve"> </w:t>
      </w:r>
      <w:r w:rsidRPr="00933879">
        <w:rPr>
          <w:rFonts w:ascii="Times New Roman" w:hAnsi="Times New Roman" w:cs="Times New Roman"/>
          <w:sz w:val="24"/>
          <w:szCs w:val="24"/>
          <w:lang w:eastAsia="zh-CN"/>
        </w:rPr>
        <w:t>Fitting degree of modified model</w:t>
      </w:r>
    </w:p>
    <w:p w14:paraId="4B23A3ED" w14:textId="77777777" w:rsidR="00933879" w:rsidRDefault="00933879">
      <w:pPr>
        <w:spacing w:after="0" w:line="240" w:lineRule="auto"/>
        <w:ind w:left="0" w:hanging="2"/>
        <w:jc w:val="center"/>
        <w:rPr>
          <w:rFonts w:ascii="Times New Roman" w:hAnsi="Times New Roman" w:cs="Times New Roman"/>
          <w:sz w:val="24"/>
          <w:szCs w:val="24"/>
          <w:lang w:eastAsia="zh-CN"/>
        </w:rPr>
      </w:pP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2124"/>
        <w:gridCol w:w="2410"/>
      </w:tblGrid>
      <w:tr w:rsidR="00933879" w14:paraId="7969B018" w14:textId="77777777" w:rsidTr="00933879">
        <w:tc>
          <w:tcPr>
            <w:tcW w:w="1561" w:type="dxa"/>
            <w:tcBorders>
              <w:top w:val="single" w:sz="4" w:space="0" w:color="auto"/>
              <w:bottom w:val="single" w:sz="4" w:space="0" w:color="auto"/>
            </w:tcBorders>
            <w:shd w:val="clear" w:color="auto" w:fill="8DB3E2" w:themeFill="text2" w:themeFillTint="66"/>
          </w:tcPr>
          <w:p w14:paraId="706DE4AE" w14:textId="2FB0D3CE" w:rsidR="00933879" w:rsidRPr="00933879" w:rsidRDefault="00933879" w:rsidP="00933879">
            <w:pPr>
              <w:spacing w:after="0" w:line="240" w:lineRule="auto"/>
              <w:ind w:leftChars="0" w:left="0" w:firstLineChars="0" w:firstLine="0"/>
              <w:jc w:val="center"/>
              <w:rPr>
                <w:rFonts w:ascii="Times New Roman" w:hAnsi="Times New Roman" w:cs="Times New Roman"/>
                <w:b/>
                <w:bCs/>
                <w:sz w:val="24"/>
                <w:szCs w:val="24"/>
                <w:lang w:eastAsia="zh-CN"/>
              </w:rPr>
            </w:pPr>
            <w:r w:rsidRPr="00933879">
              <w:rPr>
                <w:rFonts w:ascii="Times New Roman" w:hAnsi="Times New Roman" w:cs="Times New Roman"/>
                <w:b/>
                <w:bCs/>
                <w:sz w:val="24"/>
                <w:szCs w:val="24"/>
                <w:lang w:eastAsia="zh-CN"/>
              </w:rPr>
              <w:t>Statistic</w:t>
            </w:r>
          </w:p>
        </w:tc>
        <w:tc>
          <w:tcPr>
            <w:tcW w:w="2124" w:type="dxa"/>
            <w:tcBorders>
              <w:top w:val="single" w:sz="4" w:space="0" w:color="auto"/>
              <w:bottom w:val="single" w:sz="4" w:space="0" w:color="auto"/>
            </w:tcBorders>
            <w:shd w:val="clear" w:color="auto" w:fill="8DB3E2" w:themeFill="text2" w:themeFillTint="66"/>
          </w:tcPr>
          <w:p w14:paraId="42EAE803" w14:textId="5F2981B8" w:rsidR="00933879" w:rsidRPr="00933879" w:rsidRDefault="00933879" w:rsidP="00933879">
            <w:pPr>
              <w:spacing w:after="0" w:line="240" w:lineRule="auto"/>
              <w:ind w:leftChars="0" w:left="0" w:firstLineChars="0" w:firstLine="0"/>
              <w:jc w:val="center"/>
              <w:rPr>
                <w:rFonts w:ascii="Times New Roman" w:hAnsi="Times New Roman" w:cs="Times New Roman"/>
                <w:b/>
                <w:bCs/>
                <w:sz w:val="24"/>
                <w:szCs w:val="24"/>
                <w:lang w:eastAsia="zh-CN"/>
              </w:rPr>
            </w:pPr>
            <w:r w:rsidRPr="00933879">
              <w:rPr>
                <w:rFonts w:ascii="Times New Roman" w:hAnsi="Times New Roman" w:cs="Times New Roman"/>
                <w:b/>
                <w:bCs/>
                <w:sz w:val="24"/>
                <w:szCs w:val="24"/>
                <w:lang w:eastAsia="zh-CN"/>
              </w:rPr>
              <w:t>Inspection results</w:t>
            </w:r>
          </w:p>
        </w:tc>
        <w:tc>
          <w:tcPr>
            <w:tcW w:w="2410" w:type="dxa"/>
            <w:tcBorders>
              <w:top w:val="single" w:sz="4" w:space="0" w:color="auto"/>
              <w:bottom w:val="single" w:sz="4" w:space="0" w:color="auto"/>
            </w:tcBorders>
            <w:shd w:val="clear" w:color="auto" w:fill="8DB3E2" w:themeFill="text2" w:themeFillTint="66"/>
          </w:tcPr>
          <w:p w14:paraId="48D39E38" w14:textId="4C9CE75A" w:rsidR="00933879" w:rsidRPr="00933879" w:rsidRDefault="00933879" w:rsidP="00933879">
            <w:pPr>
              <w:spacing w:after="0" w:line="240" w:lineRule="auto"/>
              <w:ind w:leftChars="0" w:left="0" w:firstLineChars="0" w:firstLine="0"/>
              <w:jc w:val="center"/>
              <w:rPr>
                <w:rFonts w:ascii="Times New Roman" w:hAnsi="Times New Roman" w:cs="Times New Roman"/>
                <w:b/>
                <w:bCs/>
                <w:sz w:val="24"/>
                <w:szCs w:val="24"/>
                <w:lang w:eastAsia="zh-CN"/>
              </w:rPr>
            </w:pPr>
            <w:r w:rsidRPr="00933879">
              <w:rPr>
                <w:rFonts w:ascii="Times New Roman" w:hAnsi="Times New Roman" w:cs="Times New Roman"/>
                <w:b/>
                <w:bCs/>
                <w:sz w:val="24"/>
                <w:szCs w:val="24"/>
                <w:lang w:eastAsia="zh-CN"/>
              </w:rPr>
              <w:t>Inspection standard</w:t>
            </w:r>
          </w:p>
        </w:tc>
      </w:tr>
      <w:tr w:rsidR="00933879" w14:paraId="27309BAF" w14:textId="77777777" w:rsidTr="00933879">
        <w:tc>
          <w:tcPr>
            <w:tcW w:w="1561" w:type="dxa"/>
            <w:tcBorders>
              <w:top w:val="single" w:sz="4" w:space="0" w:color="auto"/>
            </w:tcBorders>
          </w:tcPr>
          <w:p w14:paraId="0B18FA76" w14:textId="46B74A04"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X</w:t>
            </w:r>
            <w:r w:rsidRPr="00EA310D">
              <w:rPr>
                <w:rFonts w:ascii="Times New Roman" w:hAnsi="Times New Roman" w:cs="Times New Roman"/>
                <w:sz w:val="24"/>
                <w:szCs w:val="24"/>
                <w:vertAlign w:val="superscript"/>
                <w:lang w:eastAsia="zh-CN"/>
              </w:rPr>
              <w:t>2</w:t>
            </w:r>
            <w:r w:rsidRPr="00EA310D">
              <w:rPr>
                <w:rFonts w:ascii="Times New Roman" w:hAnsi="Times New Roman" w:cs="Times New Roman"/>
                <w:sz w:val="24"/>
                <w:szCs w:val="24"/>
                <w:lang w:eastAsia="zh-CN"/>
              </w:rPr>
              <w:t>/</w:t>
            </w:r>
            <w:proofErr w:type="spellStart"/>
            <w:r w:rsidRPr="00EA310D">
              <w:rPr>
                <w:rFonts w:ascii="Times New Roman" w:hAnsi="Times New Roman" w:cs="Times New Roman"/>
                <w:sz w:val="24"/>
                <w:szCs w:val="24"/>
                <w:lang w:eastAsia="zh-CN"/>
              </w:rPr>
              <w:t>df</w:t>
            </w:r>
            <w:proofErr w:type="spellEnd"/>
          </w:p>
        </w:tc>
        <w:tc>
          <w:tcPr>
            <w:tcW w:w="2124" w:type="dxa"/>
            <w:tcBorders>
              <w:top w:val="single" w:sz="4" w:space="0" w:color="auto"/>
            </w:tcBorders>
          </w:tcPr>
          <w:p w14:paraId="584D2834" w14:textId="009F469C"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2.971</w:t>
            </w:r>
          </w:p>
        </w:tc>
        <w:tc>
          <w:tcPr>
            <w:tcW w:w="2410" w:type="dxa"/>
            <w:tcBorders>
              <w:top w:val="single" w:sz="4" w:space="0" w:color="auto"/>
            </w:tcBorders>
          </w:tcPr>
          <w:p w14:paraId="230C3A98" w14:textId="6B104AC7"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eastAsia="SimSun" w:hAnsi="Times New Roman" w:cs="Times New Roman"/>
                <w:sz w:val="24"/>
                <w:szCs w:val="24"/>
                <w:lang w:eastAsia="zh-CN"/>
              </w:rPr>
              <w:t>＜</w:t>
            </w:r>
            <w:r w:rsidRPr="00EA310D">
              <w:rPr>
                <w:rFonts w:ascii="Times New Roman" w:hAnsi="Times New Roman" w:cs="Times New Roman"/>
                <w:sz w:val="24"/>
                <w:szCs w:val="24"/>
                <w:lang w:eastAsia="zh-CN"/>
              </w:rPr>
              <w:t>3</w:t>
            </w:r>
          </w:p>
        </w:tc>
      </w:tr>
      <w:tr w:rsidR="00933879" w14:paraId="0B9B7E5F" w14:textId="77777777" w:rsidTr="00933879">
        <w:tc>
          <w:tcPr>
            <w:tcW w:w="1561" w:type="dxa"/>
          </w:tcPr>
          <w:p w14:paraId="747B0BD0" w14:textId="79648943"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RMSEA</w:t>
            </w:r>
          </w:p>
        </w:tc>
        <w:tc>
          <w:tcPr>
            <w:tcW w:w="2124" w:type="dxa"/>
          </w:tcPr>
          <w:p w14:paraId="2F813315" w14:textId="1E5021F0"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0.073</w:t>
            </w:r>
          </w:p>
        </w:tc>
        <w:tc>
          <w:tcPr>
            <w:tcW w:w="2410" w:type="dxa"/>
          </w:tcPr>
          <w:p w14:paraId="0A9184AC" w14:textId="6B119A6B"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eastAsia="SimSun" w:hAnsi="Times New Roman" w:cs="Times New Roman"/>
                <w:sz w:val="24"/>
                <w:szCs w:val="24"/>
                <w:lang w:eastAsia="zh-CN"/>
              </w:rPr>
              <w:t>＜</w:t>
            </w:r>
            <w:r w:rsidRPr="00EA310D">
              <w:rPr>
                <w:rFonts w:ascii="Times New Roman" w:hAnsi="Times New Roman" w:cs="Times New Roman"/>
                <w:sz w:val="24"/>
                <w:szCs w:val="24"/>
                <w:lang w:eastAsia="zh-CN"/>
              </w:rPr>
              <w:t>0.08</w:t>
            </w:r>
          </w:p>
        </w:tc>
      </w:tr>
      <w:tr w:rsidR="00933879" w14:paraId="3894DE87" w14:textId="77777777" w:rsidTr="00933879">
        <w:tc>
          <w:tcPr>
            <w:tcW w:w="1561" w:type="dxa"/>
          </w:tcPr>
          <w:p w14:paraId="18CF4C59" w14:textId="0332C590"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NFI</w:t>
            </w:r>
          </w:p>
        </w:tc>
        <w:tc>
          <w:tcPr>
            <w:tcW w:w="2124" w:type="dxa"/>
          </w:tcPr>
          <w:p w14:paraId="63B0A668" w14:textId="07F7BDBB"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0.904</w:t>
            </w:r>
          </w:p>
        </w:tc>
        <w:tc>
          <w:tcPr>
            <w:tcW w:w="2410" w:type="dxa"/>
          </w:tcPr>
          <w:p w14:paraId="0AECC6D7" w14:textId="1D5DEAE4"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eastAsia="SimSun" w:hAnsi="Times New Roman" w:cs="Times New Roman"/>
                <w:sz w:val="24"/>
                <w:szCs w:val="24"/>
                <w:lang w:eastAsia="zh-CN"/>
              </w:rPr>
              <w:t>＞</w:t>
            </w:r>
            <w:r w:rsidRPr="00EA310D">
              <w:rPr>
                <w:rFonts w:ascii="Times New Roman" w:hAnsi="Times New Roman" w:cs="Times New Roman"/>
                <w:sz w:val="24"/>
                <w:szCs w:val="24"/>
                <w:lang w:eastAsia="zh-CN"/>
              </w:rPr>
              <w:t>0.9</w:t>
            </w:r>
          </w:p>
        </w:tc>
      </w:tr>
      <w:tr w:rsidR="00933879" w14:paraId="6ED596A0" w14:textId="77777777" w:rsidTr="00933879">
        <w:tc>
          <w:tcPr>
            <w:tcW w:w="1561" w:type="dxa"/>
          </w:tcPr>
          <w:p w14:paraId="5FFC6AB2" w14:textId="463669D4"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RFI</w:t>
            </w:r>
          </w:p>
        </w:tc>
        <w:tc>
          <w:tcPr>
            <w:tcW w:w="2124" w:type="dxa"/>
          </w:tcPr>
          <w:p w14:paraId="71960FC5" w14:textId="3BC1497E"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0.911</w:t>
            </w:r>
          </w:p>
        </w:tc>
        <w:tc>
          <w:tcPr>
            <w:tcW w:w="2410" w:type="dxa"/>
          </w:tcPr>
          <w:p w14:paraId="24E7E1FE" w14:textId="32286811"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eastAsia="SimSun" w:hAnsi="Times New Roman" w:cs="Times New Roman"/>
                <w:sz w:val="24"/>
                <w:szCs w:val="24"/>
                <w:lang w:eastAsia="zh-CN"/>
              </w:rPr>
              <w:t>＞</w:t>
            </w:r>
            <w:r w:rsidRPr="00EA310D">
              <w:rPr>
                <w:rFonts w:ascii="Times New Roman" w:hAnsi="Times New Roman" w:cs="Times New Roman"/>
                <w:sz w:val="24"/>
                <w:szCs w:val="24"/>
                <w:lang w:eastAsia="zh-CN"/>
              </w:rPr>
              <w:t>0.9</w:t>
            </w:r>
          </w:p>
        </w:tc>
      </w:tr>
      <w:tr w:rsidR="00933879" w14:paraId="522E6FA1" w14:textId="77777777" w:rsidTr="00933879">
        <w:tc>
          <w:tcPr>
            <w:tcW w:w="1561" w:type="dxa"/>
          </w:tcPr>
          <w:p w14:paraId="66957C2E" w14:textId="012D33BB"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IFI</w:t>
            </w:r>
          </w:p>
        </w:tc>
        <w:tc>
          <w:tcPr>
            <w:tcW w:w="2124" w:type="dxa"/>
          </w:tcPr>
          <w:p w14:paraId="0FC9ED78" w14:textId="59E40BF3"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0.887</w:t>
            </w:r>
          </w:p>
        </w:tc>
        <w:tc>
          <w:tcPr>
            <w:tcW w:w="2410" w:type="dxa"/>
          </w:tcPr>
          <w:p w14:paraId="50A7D8A1" w14:textId="3ECF4F77"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eastAsia="SimSun" w:hAnsi="Times New Roman" w:cs="Times New Roman"/>
                <w:sz w:val="24"/>
                <w:szCs w:val="24"/>
                <w:lang w:eastAsia="zh-CN"/>
              </w:rPr>
              <w:t>＞</w:t>
            </w:r>
            <w:r w:rsidRPr="00EA310D">
              <w:rPr>
                <w:rFonts w:ascii="Times New Roman" w:hAnsi="Times New Roman" w:cs="Times New Roman"/>
                <w:sz w:val="24"/>
                <w:szCs w:val="24"/>
                <w:lang w:eastAsia="zh-CN"/>
              </w:rPr>
              <w:t>0.9</w:t>
            </w:r>
          </w:p>
        </w:tc>
      </w:tr>
      <w:tr w:rsidR="00933879" w14:paraId="4E2127FE" w14:textId="77777777" w:rsidTr="00933879">
        <w:tc>
          <w:tcPr>
            <w:tcW w:w="1561" w:type="dxa"/>
          </w:tcPr>
          <w:p w14:paraId="5A7D56D8" w14:textId="1CAB4F42"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CFI</w:t>
            </w:r>
          </w:p>
        </w:tc>
        <w:tc>
          <w:tcPr>
            <w:tcW w:w="2124" w:type="dxa"/>
          </w:tcPr>
          <w:p w14:paraId="157970C4" w14:textId="3ACA67B7"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0.916</w:t>
            </w:r>
          </w:p>
        </w:tc>
        <w:tc>
          <w:tcPr>
            <w:tcW w:w="2410" w:type="dxa"/>
          </w:tcPr>
          <w:p w14:paraId="6EE7CFF0" w14:textId="503C928F"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eastAsia="SimSun" w:hAnsi="Times New Roman" w:cs="Times New Roman"/>
                <w:sz w:val="24"/>
                <w:szCs w:val="24"/>
                <w:lang w:eastAsia="zh-CN"/>
              </w:rPr>
              <w:t>＞</w:t>
            </w:r>
            <w:r w:rsidRPr="00EA310D">
              <w:rPr>
                <w:rFonts w:ascii="Times New Roman" w:hAnsi="Times New Roman" w:cs="Times New Roman"/>
                <w:sz w:val="24"/>
                <w:szCs w:val="24"/>
                <w:lang w:eastAsia="zh-CN"/>
              </w:rPr>
              <w:t>0.9</w:t>
            </w:r>
          </w:p>
        </w:tc>
      </w:tr>
      <w:tr w:rsidR="00933879" w14:paraId="4F278ACF" w14:textId="77777777" w:rsidTr="00933879">
        <w:tc>
          <w:tcPr>
            <w:tcW w:w="1561" w:type="dxa"/>
            <w:tcBorders>
              <w:bottom w:val="single" w:sz="4" w:space="0" w:color="auto"/>
            </w:tcBorders>
          </w:tcPr>
          <w:p w14:paraId="69081436" w14:textId="01F9BC1D"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TLI</w:t>
            </w:r>
          </w:p>
        </w:tc>
        <w:tc>
          <w:tcPr>
            <w:tcW w:w="2124" w:type="dxa"/>
            <w:tcBorders>
              <w:bottom w:val="single" w:sz="4" w:space="0" w:color="auto"/>
            </w:tcBorders>
          </w:tcPr>
          <w:p w14:paraId="75FC4CC2" w14:textId="2893E084"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hAnsi="Times New Roman" w:cs="Times New Roman"/>
                <w:sz w:val="24"/>
                <w:szCs w:val="24"/>
                <w:lang w:eastAsia="zh-CN"/>
              </w:rPr>
              <w:t>0.905</w:t>
            </w:r>
          </w:p>
        </w:tc>
        <w:tc>
          <w:tcPr>
            <w:tcW w:w="2410" w:type="dxa"/>
            <w:tcBorders>
              <w:bottom w:val="single" w:sz="4" w:space="0" w:color="auto"/>
            </w:tcBorders>
          </w:tcPr>
          <w:p w14:paraId="6B1992F4" w14:textId="51A208E8" w:rsidR="00933879" w:rsidRDefault="00933879" w:rsidP="00933879">
            <w:pPr>
              <w:spacing w:after="0" w:line="240" w:lineRule="auto"/>
              <w:ind w:leftChars="0" w:left="0" w:firstLineChars="0" w:firstLine="0"/>
              <w:jc w:val="center"/>
              <w:rPr>
                <w:rFonts w:ascii="Times New Roman" w:hAnsi="Times New Roman" w:cs="Times New Roman"/>
                <w:sz w:val="24"/>
                <w:szCs w:val="24"/>
                <w:lang w:eastAsia="zh-CN"/>
              </w:rPr>
            </w:pPr>
            <w:r w:rsidRPr="00EA310D">
              <w:rPr>
                <w:rFonts w:ascii="Times New Roman" w:eastAsia="SimSun" w:hAnsi="Times New Roman" w:cs="Times New Roman"/>
                <w:sz w:val="24"/>
                <w:szCs w:val="24"/>
                <w:lang w:eastAsia="zh-CN"/>
              </w:rPr>
              <w:t>＞</w:t>
            </w:r>
            <w:r w:rsidRPr="00EA310D">
              <w:rPr>
                <w:rFonts w:ascii="Times New Roman" w:hAnsi="Times New Roman" w:cs="Times New Roman"/>
                <w:sz w:val="24"/>
                <w:szCs w:val="24"/>
                <w:lang w:eastAsia="zh-CN"/>
              </w:rPr>
              <w:t>0.9</w:t>
            </w:r>
          </w:p>
        </w:tc>
      </w:tr>
    </w:tbl>
    <w:p w14:paraId="15BA232A" w14:textId="77777777" w:rsidR="00933879" w:rsidRDefault="00933879">
      <w:pPr>
        <w:spacing w:after="0" w:line="240" w:lineRule="auto"/>
        <w:ind w:left="0" w:hanging="2"/>
        <w:jc w:val="center"/>
        <w:rPr>
          <w:rFonts w:ascii="Times New Roman" w:hAnsi="Times New Roman" w:cs="Times New Roman"/>
          <w:sz w:val="24"/>
          <w:szCs w:val="24"/>
          <w:lang w:eastAsia="zh-CN"/>
        </w:rPr>
      </w:pPr>
    </w:p>
    <w:p w14:paraId="78839F48" w14:textId="77777777" w:rsidR="006B1015" w:rsidRPr="00933879" w:rsidRDefault="00DC2689" w:rsidP="00933879">
      <w:pPr>
        <w:spacing w:after="0" w:line="240" w:lineRule="auto"/>
        <w:ind w:leftChars="0" w:left="0" w:firstLineChars="0" w:firstLine="0"/>
        <w:jc w:val="center"/>
        <w:rPr>
          <w:rFonts w:ascii="Times New Roman" w:eastAsiaTheme="minorEastAsia" w:hAnsi="Times New Roman" w:cs="Times New Roman"/>
          <w:sz w:val="24"/>
          <w:szCs w:val="24"/>
          <w:lang w:eastAsia="zh-CN"/>
        </w:rPr>
      </w:pPr>
      <w:r w:rsidRPr="00933879">
        <w:rPr>
          <w:rFonts w:ascii="Times New Roman" w:hAnsi="Times New Roman" w:cs="Times New Roman"/>
          <w:noProof/>
          <w:sz w:val="24"/>
          <w:szCs w:val="24"/>
          <w:lang w:val="en-MY" w:eastAsia="en-MY"/>
        </w:rPr>
        <w:drawing>
          <wp:inline distT="0" distB="0" distL="114300" distR="114300" wp14:anchorId="559CD0FE" wp14:editId="67FA2791">
            <wp:extent cx="4244034" cy="5943600"/>
            <wp:effectExtent l="0" t="0" r="4445" b="0"/>
            <wp:docPr id="14372267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26746" name="图片 3"/>
                    <pic:cNvPicPr>
                      <a:picLocks noChangeAspect="1"/>
                    </pic:cNvPicPr>
                  </pic:nvPicPr>
                  <pic:blipFill>
                    <a:blip r:embed="rId11"/>
                    <a:srcRect t="4687" b="10272"/>
                    <a:stretch>
                      <a:fillRect/>
                    </a:stretch>
                  </pic:blipFill>
                  <pic:spPr>
                    <a:xfrm>
                      <a:off x="0" y="0"/>
                      <a:ext cx="4259677" cy="5965508"/>
                    </a:xfrm>
                    <a:prstGeom prst="rect">
                      <a:avLst/>
                    </a:prstGeom>
                    <a:noFill/>
                    <a:ln>
                      <a:noFill/>
                    </a:ln>
                  </pic:spPr>
                </pic:pic>
              </a:graphicData>
            </a:graphic>
          </wp:inline>
        </w:drawing>
      </w:r>
    </w:p>
    <w:p w14:paraId="68394B5F" w14:textId="02CCC224" w:rsidR="006B1015" w:rsidRDefault="00DC2689" w:rsidP="00933879">
      <w:pPr>
        <w:spacing w:after="0" w:line="240" w:lineRule="auto"/>
        <w:ind w:left="0" w:hanging="2"/>
        <w:jc w:val="center"/>
        <w:rPr>
          <w:rFonts w:ascii="Times New Roman" w:eastAsiaTheme="minorEastAsia" w:hAnsi="Times New Roman" w:cs="Times New Roman"/>
          <w:sz w:val="24"/>
          <w:szCs w:val="24"/>
          <w:lang w:eastAsia="zh-CN"/>
        </w:rPr>
      </w:pPr>
      <w:r w:rsidRPr="00933879">
        <w:rPr>
          <w:rFonts w:ascii="Times New Roman" w:hAnsi="Times New Roman" w:cs="Times New Roman"/>
          <w:b/>
          <w:bCs/>
          <w:sz w:val="24"/>
          <w:szCs w:val="24"/>
          <w:lang w:eastAsia="zh-CN"/>
        </w:rPr>
        <w:t xml:space="preserve">Figure </w:t>
      </w:r>
      <w:r w:rsidRPr="00933879">
        <w:rPr>
          <w:rFonts w:ascii="Times New Roman" w:eastAsiaTheme="minorEastAsia" w:hAnsi="Times New Roman" w:cs="Times New Roman" w:hint="eastAsia"/>
          <w:b/>
          <w:bCs/>
          <w:sz w:val="24"/>
          <w:szCs w:val="24"/>
          <w:lang w:eastAsia="zh-CN"/>
        </w:rPr>
        <w:t>3</w:t>
      </w:r>
      <w:r w:rsidR="00933879">
        <w:rPr>
          <w:rFonts w:ascii="Times New Roman" w:eastAsiaTheme="minorEastAsia" w:hAnsi="Times New Roman" w:cs="Times New Roman"/>
          <w:b/>
          <w:bCs/>
          <w:sz w:val="24"/>
          <w:szCs w:val="24"/>
          <w:lang w:eastAsia="zh-CN"/>
        </w:rPr>
        <w:t>.</w:t>
      </w:r>
      <w:r w:rsidRPr="00933879">
        <w:rPr>
          <w:rFonts w:ascii="Times New Roman" w:hAnsi="Times New Roman" w:cs="Times New Roman"/>
          <w:sz w:val="24"/>
          <w:szCs w:val="24"/>
          <w:lang w:eastAsia="zh-CN"/>
        </w:rPr>
        <w:t xml:space="preserve"> </w:t>
      </w:r>
      <w:bookmarkStart w:id="19" w:name="_Hlk161478284"/>
      <w:r w:rsidRPr="00933879">
        <w:rPr>
          <w:rFonts w:ascii="Times New Roman" w:hAnsi="Times New Roman" w:cs="Times New Roman"/>
          <w:sz w:val="24"/>
          <w:szCs w:val="24"/>
          <w:lang w:eastAsia="zh-CN"/>
        </w:rPr>
        <w:t>Modified</w:t>
      </w:r>
      <w:bookmarkEnd w:id="19"/>
      <w:r w:rsidRPr="00933879">
        <w:rPr>
          <w:rFonts w:ascii="Times New Roman" w:hAnsi="Times New Roman" w:cs="Times New Roman"/>
          <w:sz w:val="24"/>
          <w:szCs w:val="24"/>
          <w:lang w:eastAsia="zh-CN"/>
        </w:rPr>
        <w:t xml:space="preserve"> structural equation model</w:t>
      </w:r>
    </w:p>
    <w:p w14:paraId="790D769E" w14:textId="77777777" w:rsidR="006B1015" w:rsidRDefault="00DC2689">
      <w:pPr>
        <w:spacing w:after="0" w:line="240" w:lineRule="auto"/>
        <w:ind w:leftChars="0" w:left="0" w:firstLineChars="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The modified model is constructed based on the hypothesized relationships of the study, which include a total of 15 hypotheses. After removing the invalid relationship paths, the model undergoes another fitting test. Amos 24.0 software is used to examine the path coefficients, as shown in Table 8.</w:t>
      </w:r>
    </w:p>
    <w:p w14:paraId="148C75F3" w14:textId="77777777" w:rsidR="006B1015" w:rsidRPr="00933879" w:rsidRDefault="006B1015">
      <w:pPr>
        <w:spacing w:after="0" w:line="240" w:lineRule="auto"/>
        <w:ind w:leftChars="0" w:left="0" w:firstLineChars="0" w:firstLine="720"/>
        <w:jc w:val="both"/>
        <w:rPr>
          <w:rFonts w:ascii="Times New Roman" w:hAnsi="Times New Roman" w:cs="Times New Roman"/>
          <w:sz w:val="24"/>
          <w:szCs w:val="24"/>
          <w:lang w:eastAsia="zh-CN"/>
        </w:rPr>
      </w:pPr>
    </w:p>
    <w:p w14:paraId="6B95AA24" w14:textId="0DCBD0D5" w:rsidR="006B1015" w:rsidRDefault="00DC2689">
      <w:pPr>
        <w:spacing w:after="0" w:line="240" w:lineRule="auto"/>
        <w:ind w:left="0" w:hanging="2"/>
        <w:jc w:val="center"/>
        <w:rPr>
          <w:rFonts w:ascii="Times New Roman" w:hAnsi="Times New Roman" w:cs="Times New Roman"/>
          <w:sz w:val="24"/>
          <w:szCs w:val="24"/>
          <w:lang w:eastAsia="zh-CN"/>
        </w:rPr>
      </w:pPr>
      <w:r w:rsidRPr="00933879">
        <w:rPr>
          <w:rFonts w:ascii="Times New Roman" w:eastAsia="SimSun" w:hAnsi="Times New Roman" w:cs="Times New Roman"/>
          <w:b/>
          <w:bCs/>
          <w:sz w:val="24"/>
          <w:szCs w:val="24"/>
          <w:lang w:eastAsia="zh-CN"/>
        </w:rPr>
        <w:t>Table 8</w:t>
      </w:r>
      <w:r w:rsidR="00933879">
        <w:rPr>
          <w:rFonts w:ascii="Times New Roman" w:eastAsia="SimSun" w:hAnsi="Times New Roman" w:cs="Times New Roman"/>
          <w:b/>
          <w:bCs/>
          <w:sz w:val="24"/>
          <w:szCs w:val="24"/>
          <w:lang w:eastAsia="zh-CN"/>
        </w:rPr>
        <w:t>.</w:t>
      </w:r>
      <w:r w:rsidRPr="00933879">
        <w:rPr>
          <w:rFonts w:ascii="Times New Roman" w:eastAsia="SimSun" w:hAnsi="Times New Roman" w:cs="Times New Roman"/>
          <w:b/>
          <w:bCs/>
          <w:sz w:val="24"/>
          <w:szCs w:val="24"/>
          <w:lang w:eastAsia="zh-CN"/>
        </w:rPr>
        <w:t xml:space="preserve"> </w:t>
      </w:r>
      <w:r w:rsidRPr="00933879">
        <w:rPr>
          <w:rFonts w:ascii="Times New Roman" w:hAnsi="Times New Roman" w:cs="Times New Roman"/>
          <w:sz w:val="24"/>
          <w:szCs w:val="24"/>
          <w:lang w:eastAsia="zh-CN"/>
        </w:rPr>
        <w:t>Revised path analysis table</w:t>
      </w:r>
    </w:p>
    <w:p w14:paraId="15E0AB15" w14:textId="77777777" w:rsidR="00933879" w:rsidRPr="00933879" w:rsidRDefault="00933879">
      <w:pPr>
        <w:spacing w:after="0" w:line="240" w:lineRule="auto"/>
        <w:ind w:left="0" w:hanging="2"/>
        <w:jc w:val="center"/>
        <w:rPr>
          <w:rFonts w:ascii="Times New Roman" w:hAnsi="Times New Roman" w:cs="Times New Roman"/>
          <w:sz w:val="24"/>
          <w:szCs w:val="24"/>
          <w:lang w:eastAsia="zh-CN"/>
        </w:rPr>
      </w:pPr>
    </w:p>
    <w:tbl>
      <w:tblPr>
        <w:tblW w:w="9266" w:type="dxa"/>
        <w:jc w:val="center"/>
        <w:tblLayout w:type="fixed"/>
        <w:tblLook w:val="04A0" w:firstRow="1" w:lastRow="0" w:firstColumn="1" w:lastColumn="0" w:noHBand="0" w:noVBand="1"/>
      </w:tblPr>
      <w:tblGrid>
        <w:gridCol w:w="1413"/>
        <w:gridCol w:w="1843"/>
        <w:gridCol w:w="708"/>
        <w:gridCol w:w="1843"/>
        <w:gridCol w:w="1172"/>
        <w:gridCol w:w="762"/>
        <w:gridCol w:w="763"/>
        <w:gridCol w:w="762"/>
      </w:tblGrid>
      <w:tr w:rsidR="006B1015" w:rsidRPr="00933879" w14:paraId="59E7CFD6" w14:textId="77777777" w:rsidTr="0020314E">
        <w:trPr>
          <w:trHeight w:val="176"/>
          <w:jc w:val="center"/>
        </w:trPr>
        <w:tc>
          <w:tcPr>
            <w:tcW w:w="1413" w:type="dxa"/>
            <w:tcBorders>
              <w:top w:val="single" w:sz="4" w:space="0" w:color="auto"/>
              <w:bottom w:val="single" w:sz="4" w:space="0" w:color="auto"/>
            </w:tcBorders>
            <w:shd w:val="clear" w:color="auto" w:fill="8DB3E2" w:themeFill="text2" w:themeFillTint="66"/>
            <w:vAlign w:val="center"/>
          </w:tcPr>
          <w:p w14:paraId="67AD1020" w14:textId="39E4356C" w:rsidR="006B1015" w:rsidRPr="0036347A" w:rsidRDefault="0036347A">
            <w:pPr>
              <w:spacing w:after="0" w:line="240" w:lineRule="auto"/>
              <w:ind w:left="0" w:hanging="2"/>
              <w:jc w:val="center"/>
              <w:rPr>
                <w:rFonts w:ascii="Times New Roman" w:eastAsia="SimSun" w:hAnsi="Times New Roman" w:cs="Times New Roman"/>
                <w:b/>
                <w:bCs/>
                <w:sz w:val="24"/>
                <w:szCs w:val="24"/>
              </w:rPr>
            </w:pPr>
            <w:r w:rsidRPr="0036347A">
              <w:rPr>
                <w:rFonts w:ascii="Times New Roman" w:eastAsia="SimSun" w:hAnsi="Times New Roman" w:cs="Times New Roman"/>
                <w:b/>
                <w:bCs/>
                <w:sz w:val="24"/>
                <w:szCs w:val="24"/>
              </w:rPr>
              <w:t>H</w:t>
            </w:r>
            <w:r w:rsidR="00DC2689" w:rsidRPr="0036347A">
              <w:rPr>
                <w:rFonts w:ascii="Times New Roman" w:eastAsia="SimSun" w:hAnsi="Times New Roman" w:cs="Times New Roman"/>
                <w:b/>
                <w:bCs/>
                <w:sz w:val="24"/>
                <w:szCs w:val="24"/>
              </w:rPr>
              <w:t>ypothesis</w:t>
            </w:r>
          </w:p>
        </w:tc>
        <w:tc>
          <w:tcPr>
            <w:tcW w:w="1843" w:type="dxa"/>
            <w:tcBorders>
              <w:top w:val="single" w:sz="4" w:space="0" w:color="auto"/>
              <w:bottom w:val="single" w:sz="4" w:space="0" w:color="auto"/>
            </w:tcBorders>
            <w:shd w:val="clear" w:color="auto" w:fill="8DB3E2" w:themeFill="text2" w:themeFillTint="66"/>
            <w:vAlign w:val="center"/>
          </w:tcPr>
          <w:p w14:paraId="75508EF0" w14:textId="77777777" w:rsidR="006B1015" w:rsidRPr="0036347A" w:rsidRDefault="006B1015">
            <w:pPr>
              <w:spacing w:after="0" w:line="240" w:lineRule="auto"/>
              <w:ind w:left="0" w:hanging="2"/>
              <w:jc w:val="center"/>
              <w:rPr>
                <w:rFonts w:ascii="Times New Roman" w:eastAsia="SimSun" w:hAnsi="Times New Roman" w:cs="Times New Roman"/>
                <w:b/>
                <w:bCs/>
                <w:sz w:val="24"/>
                <w:szCs w:val="24"/>
              </w:rPr>
            </w:pPr>
          </w:p>
        </w:tc>
        <w:tc>
          <w:tcPr>
            <w:tcW w:w="708" w:type="dxa"/>
            <w:tcBorders>
              <w:top w:val="single" w:sz="4" w:space="0" w:color="auto"/>
              <w:bottom w:val="single" w:sz="4" w:space="0" w:color="auto"/>
            </w:tcBorders>
            <w:shd w:val="clear" w:color="auto" w:fill="8DB3E2" w:themeFill="text2" w:themeFillTint="66"/>
            <w:vAlign w:val="center"/>
          </w:tcPr>
          <w:p w14:paraId="2E887BEF" w14:textId="77777777" w:rsidR="006B1015" w:rsidRPr="0036347A" w:rsidRDefault="006B1015">
            <w:pPr>
              <w:spacing w:after="0" w:line="240" w:lineRule="auto"/>
              <w:ind w:left="0" w:hanging="2"/>
              <w:jc w:val="center"/>
              <w:rPr>
                <w:rFonts w:ascii="Times New Roman" w:eastAsia="SimSun" w:hAnsi="Times New Roman" w:cs="Times New Roman"/>
                <w:b/>
                <w:bCs/>
                <w:sz w:val="24"/>
                <w:szCs w:val="24"/>
              </w:rPr>
            </w:pPr>
          </w:p>
        </w:tc>
        <w:tc>
          <w:tcPr>
            <w:tcW w:w="1843" w:type="dxa"/>
            <w:tcBorders>
              <w:top w:val="single" w:sz="4" w:space="0" w:color="auto"/>
              <w:bottom w:val="single" w:sz="4" w:space="0" w:color="auto"/>
            </w:tcBorders>
            <w:shd w:val="clear" w:color="auto" w:fill="8DB3E2" w:themeFill="text2" w:themeFillTint="66"/>
            <w:vAlign w:val="center"/>
          </w:tcPr>
          <w:p w14:paraId="45074548" w14:textId="77777777" w:rsidR="006B1015" w:rsidRPr="0036347A" w:rsidRDefault="006B1015">
            <w:pPr>
              <w:spacing w:after="0" w:line="240" w:lineRule="auto"/>
              <w:ind w:left="0" w:hanging="2"/>
              <w:jc w:val="center"/>
              <w:rPr>
                <w:rFonts w:ascii="Times New Roman" w:eastAsia="SimSun" w:hAnsi="Times New Roman" w:cs="Times New Roman"/>
                <w:b/>
                <w:bCs/>
                <w:sz w:val="24"/>
                <w:szCs w:val="24"/>
              </w:rPr>
            </w:pPr>
          </w:p>
        </w:tc>
        <w:tc>
          <w:tcPr>
            <w:tcW w:w="1172" w:type="dxa"/>
            <w:tcBorders>
              <w:top w:val="single" w:sz="4" w:space="0" w:color="auto"/>
              <w:bottom w:val="single" w:sz="4" w:space="0" w:color="auto"/>
            </w:tcBorders>
            <w:shd w:val="clear" w:color="auto" w:fill="8DB3E2" w:themeFill="text2" w:themeFillTint="66"/>
            <w:vAlign w:val="center"/>
          </w:tcPr>
          <w:p w14:paraId="42F9C39B" w14:textId="77777777" w:rsidR="006B1015" w:rsidRPr="0036347A" w:rsidRDefault="00DC2689">
            <w:pPr>
              <w:spacing w:after="0" w:line="240" w:lineRule="auto"/>
              <w:ind w:left="0" w:hanging="2"/>
              <w:jc w:val="center"/>
              <w:textAlignment w:val="center"/>
              <w:rPr>
                <w:rFonts w:ascii="Times New Roman" w:eastAsia="SimSun" w:hAnsi="Times New Roman" w:cs="Times New Roman"/>
                <w:b/>
                <w:bCs/>
                <w:sz w:val="24"/>
                <w:szCs w:val="24"/>
              </w:rPr>
            </w:pPr>
            <w:r w:rsidRPr="0036347A">
              <w:rPr>
                <w:rFonts w:ascii="Times New Roman" w:eastAsia="SimSun" w:hAnsi="Times New Roman" w:cs="Times New Roman"/>
                <w:b/>
                <w:bCs/>
                <w:sz w:val="24"/>
                <w:szCs w:val="24"/>
                <w:lang w:eastAsia="zh-CN" w:bidi="ar"/>
              </w:rPr>
              <w:t>Estimate</w:t>
            </w:r>
          </w:p>
        </w:tc>
        <w:tc>
          <w:tcPr>
            <w:tcW w:w="762" w:type="dxa"/>
            <w:tcBorders>
              <w:top w:val="single" w:sz="4" w:space="0" w:color="auto"/>
              <w:bottom w:val="single" w:sz="4" w:space="0" w:color="auto"/>
            </w:tcBorders>
            <w:shd w:val="clear" w:color="auto" w:fill="8DB3E2" w:themeFill="text2" w:themeFillTint="66"/>
            <w:vAlign w:val="center"/>
          </w:tcPr>
          <w:p w14:paraId="02D1F318" w14:textId="77777777" w:rsidR="006B1015" w:rsidRPr="0036347A" w:rsidRDefault="00DC2689">
            <w:pPr>
              <w:spacing w:after="0" w:line="240" w:lineRule="auto"/>
              <w:ind w:left="0" w:hanging="2"/>
              <w:jc w:val="center"/>
              <w:textAlignment w:val="center"/>
              <w:rPr>
                <w:rFonts w:ascii="Times New Roman" w:eastAsia="SimSun" w:hAnsi="Times New Roman" w:cs="Times New Roman"/>
                <w:b/>
                <w:bCs/>
                <w:sz w:val="24"/>
                <w:szCs w:val="24"/>
              </w:rPr>
            </w:pPr>
            <w:r w:rsidRPr="0036347A">
              <w:rPr>
                <w:rFonts w:ascii="Times New Roman" w:eastAsia="SimSun" w:hAnsi="Times New Roman" w:cs="Times New Roman"/>
                <w:b/>
                <w:bCs/>
                <w:sz w:val="24"/>
                <w:szCs w:val="24"/>
                <w:lang w:eastAsia="zh-CN" w:bidi="ar"/>
              </w:rPr>
              <w:t>S.E.</w:t>
            </w:r>
          </w:p>
        </w:tc>
        <w:tc>
          <w:tcPr>
            <w:tcW w:w="763" w:type="dxa"/>
            <w:tcBorders>
              <w:top w:val="single" w:sz="4" w:space="0" w:color="auto"/>
              <w:bottom w:val="single" w:sz="4" w:space="0" w:color="auto"/>
            </w:tcBorders>
            <w:shd w:val="clear" w:color="auto" w:fill="8DB3E2" w:themeFill="text2" w:themeFillTint="66"/>
            <w:vAlign w:val="center"/>
          </w:tcPr>
          <w:p w14:paraId="4B6794C5" w14:textId="77777777" w:rsidR="006B1015" w:rsidRPr="0036347A" w:rsidRDefault="00DC2689">
            <w:pPr>
              <w:spacing w:after="0" w:line="240" w:lineRule="auto"/>
              <w:ind w:left="0" w:hanging="2"/>
              <w:jc w:val="center"/>
              <w:textAlignment w:val="center"/>
              <w:rPr>
                <w:rFonts w:ascii="Times New Roman" w:eastAsia="SimSun" w:hAnsi="Times New Roman" w:cs="Times New Roman"/>
                <w:b/>
                <w:bCs/>
                <w:sz w:val="24"/>
                <w:szCs w:val="24"/>
              </w:rPr>
            </w:pPr>
            <w:r w:rsidRPr="0036347A">
              <w:rPr>
                <w:rFonts w:ascii="Times New Roman" w:eastAsia="SimSun" w:hAnsi="Times New Roman" w:cs="Times New Roman"/>
                <w:b/>
                <w:bCs/>
                <w:sz w:val="24"/>
                <w:szCs w:val="24"/>
                <w:lang w:eastAsia="zh-CN" w:bidi="ar"/>
              </w:rPr>
              <w:t>C.R.</w:t>
            </w:r>
          </w:p>
        </w:tc>
        <w:tc>
          <w:tcPr>
            <w:tcW w:w="762" w:type="dxa"/>
            <w:tcBorders>
              <w:top w:val="single" w:sz="4" w:space="0" w:color="auto"/>
              <w:bottom w:val="single" w:sz="4" w:space="0" w:color="auto"/>
            </w:tcBorders>
            <w:shd w:val="clear" w:color="auto" w:fill="8DB3E2" w:themeFill="text2" w:themeFillTint="66"/>
            <w:vAlign w:val="center"/>
          </w:tcPr>
          <w:p w14:paraId="5FC3141F" w14:textId="77777777" w:rsidR="006B1015" w:rsidRPr="0036347A" w:rsidRDefault="00DC2689">
            <w:pPr>
              <w:spacing w:after="0" w:line="240" w:lineRule="auto"/>
              <w:ind w:left="0" w:hanging="2"/>
              <w:jc w:val="center"/>
              <w:textAlignment w:val="center"/>
              <w:rPr>
                <w:rFonts w:ascii="Times New Roman" w:eastAsia="SimSun" w:hAnsi="Times New Roman" w:cs="Times New Roman"/>
                <w:b/>
                <w:bCs/>
                <w:sz w:val="24"/>
                <w:szCs w:val="24"/>
              </w:rPr>
            </w:pPr>
            <w:r w:rsidRPr="0036347A">
              <w:rPr>
                <w:rFonts w:ascii="Times New Roman" w:eastAsia="SimSun" w:hAnsi="Times New Roman" w:cs="Times New Roman"/>
                <w:b/>
                <w:bCs/>
                <w:sz w:val="24"/>
                <w:szCs w:val="24"/>
                <w:lang w:eastAsia="zh-CN" w:bidi="ar"/>
              </w:rPr>
              <w:t>P</w:t>
            </w:r>
          </w:p>
        </w:tc>
      </w:tr>
      <w:tr w:rsidR="006B1015" w:rsidRPr="00933879" w14:paraId="7FB3D130" w14:textId="77777777" w:rsidTr="0036347A">
        <w:trPr>
          <w:trHeight w:val="277"/>
          <w:jc w:val="center"/>
        </w:trPr>
        <w:tc>
          <w:tcPr>
            <w:tcW w:w="1413" w:type="dxa"/>
            <w:tcBorders>
              <w:top w:val="single" w:sz="4" w:space="0" w:color="auto"/>
            </w:tcBorders>
            <w:shd w:val="clear" w:color="auto" w:fill="auto"/>
            <w:vAlign w:val="center"/>
          </w:tcPr>
          <w:p w14:paraId="2D1D3822"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H12</w:t>
            </w:r>
          </w:p>
        </w:tc>
        <w:tc>
          <w:tcPr>
            <w:tcW w:w="1843" w:type="dxa"/>
            <w:tcBorders>
              <w:top w:val="single" w:sz="4" w:space="0" w:color="auto"/>
            </w:tcBorders>
            <w:shd w:val="clear" w:color="auto" w:fill="auto"/>
            <w:vAlign w:val="center"/>
          </w:tcPr>
          <w:p w14:paraId="54FF3FB3" w14:textId="1C028C02"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 xml:space="preserve">Result </w:t>
            </w:r>
            <w:r w:rsidR="0036347A">
              <w:rPr>
                <w:rFonts w:ascii="Times New Roman" w:eastAsia="SimSun" w:hAnsi="Times New Roman" w:cs="Times New Roman"/>
                <w:sz w:val="24"/>
                <w:szCs w:val="24"/>
                <w:lang w:eastAsia="zh-CN" w:bidi="ar"/>
              </w:rPr>
              <w:t>d</w:t>
            </w:r>
            <w:r w:rsidRPr="00933879">
              <w:rPr>
                <w:rFonts w:ascii="Times New Roman" w:eastAsia="SimSun" w:hAnsi="Times New Roman" w:cs="Times New Roman"/>
                <w:sz w:val="24"/>
                <w:szCs w:val="24"/>
                <w:lang w:eastAsia="zh-CN" w:bidi="ar"/>
              </w:rPr>
              <w:t>emonstrability</w:t>
            </w:r>
          </w:p>
        </w:tc>
        <w:tc>
          <w:tcPr>
            <w:tcW w:w="708" w:type="dxa"/>
            <w:tcBorders>
              <w:top w:val="single" w:sz="4" w:space="0" w:color="auto"/>
            </w:tcBorders>
            <w:shd w:val="clear" w:color="auto" w:fill="auto"/>
            <w:vAlign w:val="center"/>
          </w:tcPr>
          <w:p w14:paraId="5F3B9D94"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---&gt;</w:t>
            </w:r>
          </w:p>
        </w:tc>
        <w:tc>
          <w:tcPr>
            <w:tcW w:w="1843" w:type="dxa"/>
            <w:tcBorders>
              <w:top w:val="single" w:sz="4" w:space="0" w:color="auto"/>
            </w:tcBorders>
            <w:shd w:val="clear" w:color="auto" w:fill="auto"/>
            <w:vAlign w:val="center"/>
          </w:tcPr>
          <w:p w14:paraId="0D1911A8" w14:textId="5C012BE3"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 xml:space="preserve">Perceived </w:t>
            </w:r>
            <w:r w:rsidR="0036347A">
              <w:rPr>
                <w:rFonts w:ascii="Times New Roman" w:eastAsia="SimSun" w:hAnsi="Times New Roman" w:cs="Times New Roman"/>
                <w:sz w:val="24"/>
                <w:szCs w:val="24"/>
                <w:lang w:eastAsia="zh-CN" w:bidi="ar"/>
              </w:rPr>
              <w:t>u</w:t>
            </w:r>
            <w:r w:rsidRPr="00933879">
              <w:rPr>
                <w:rFonts w:ascii="Times New Roman" w:eastAsia="SimSun" w:hAnsi="Times New Roman" w:cs="Times New Roman"/>
                <w:sz w:val="24"/>
                <w:szCs w:val="24"/>
                <w:lang w:eastAsia="zh-CN" w:bidi="ar"/>
              </w:rPr>
              <w:t>sefulness</w:t>
            </w:r>
          </w:p>
        </w:tc>
        <w:tc>
          <w:tcPr>
            <w:tcW w:w="1172" w:type="dxa"/>
            <w:tcBorders>
              <w:top w:val="single" w:sz="4" w:space="0" w:color="auto"/>
            </w:tcBorders>
            <w:shd w:val="clear" w:color="auto" w:fill="auto"/>
            <w:vAlign w:val="center"/>
          </w:tcPr>
          <w:p w14:paraId="15C71A2C"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1</w:t>
            </w:r>
          </w:p>
        </w:tc>
        <w:tc>
          <w:tcPr>
            <w:tcW w:w="762" w:type="dxa"/>
            <w:tcBorders>
              <w:top w:val="single" w:sz="4" w:space="0" w:color="auto"/>
            </w:tcBorders>
            <w:shd w:val="clear" w:color="auto" w:fill="auto"/>
            <w:vAlign w:val="center"/>
          </w:tcPr>
          <w:p w14:paraId="1243D00C"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0.226</w:t>
            </w:r>
          </w:p>
        </w:tc>
        <w:tc>
          <w:tcPr>
            <w:tcW w:w="763" w:type="dxa"/>
            <w:tcBorders>
              <w:top w:val="single" w:sz="4" w:space="0" w:color="auto"/>
            </w:tcBorders>
            <w:shd w:val="clear" w:color="auto" w:fill="auto"/>
            <w:vAlign w:val="center"/>
          </w:tcPr>
          <w:p w14:paraId="4E910977"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4.434</w:t>
            </w:r>
          </w:p>
        </w:tc>
        <w:tc>
          <w:tcPr>
            <w:tcW w:w="762" w:type="dxa"/>
            <w:tcBorders>
              <w:top w:val="single" w:sz="4" w:space="0" w:color="auto"/>
            </w:tcBorders>
            <w:shd w:val="clear" w:color="auto" w:fill="auto"/>
            <w:vAlign w:val="center"/>
          </w:tcPr>
          <w:p w14:paraId="2D250168"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w:t>
            </w:r>
          </w:p>
        </w:tc>
      </w:tr>
      <w:tr w:rsidR="006B1015" w:rsidRPr="00933879" w14:paraId="49EC0C3C" w14:textId="77777777" w:rsidTr="0036347A">
        <w:trPr>
          <w:trHeight w:val="270"/>
          <w:jc w:val="center"/>
        </w:trPr>
        <w:tc>
          <w:tcPr>
            <w:tcW w:w="1413" w:type="dxa"/>
            <w:shd w:val="clear" w:color="auto" w:fill="auto"/>
            <w:vAlign w:val="center"/>
          </w:tcPr>
          <w:p w14:paraId="306D198C"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H4</w:t>
            </w:r>
          </w:p>
        </w:tc>
        <w:tc>
          <w:tcPr>
            <w:tcW w:w="1843" w:type="dxa"/>
            <w:shd w:val="clear" w:color="auto" w:fill="auto"/>
            <w:vAlign w:val="center"/>
          </w:tcPr>
          <w:p w14:paraId="6479D41E"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Image</w:t>
            </w:r>
          </w:p>
        </w:tc>
        <w:tc>
          <w:tcPr>
            <w:tcW w:w="708" w:type="dxa"/>
            <w:shd w:val="clear" w:color="auto" w:fill="auto"/>
            <w:vAlign w:val="center"/>
          </w:tcPr>
          <w:p w14:paraId="30CB6EF2"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---&gt;</w:t>
            </w:r>
          </w:p>
        </w:tc>
        <w:tc>
          <w:tcPr>
            <w:tcW w:w="1843" w:type="dxa"/>
            <w:shd w:val="clear" w:color="auto" w:fill="auto"/>
            <w:vAlign w:val="center"/>
          </w:tcPr>
          <w:p w14:paraId="076C10E9" w14:textId="2588955C"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 xml:space="preserve">Perceived </w:t>
            </w:r>
            <w:r w:rsidR="0036347A">
              <w:rPr>
                <w:rFonts w:ascii="Times New Roman" w:eastAsia="SimSun" w:hAnsi="Times New Roman" w:cs="Times New Roman"/>
                <w:sz w:val="24"/>
                <w:szCs w:val="24"/>
                <w:lang w:eastAsia="zh-CN" w:bidi="ar"/>
              </w:rPr>
              <w:t>u</w:t>
            </w:r>
            <w:r w:rsidRPr="00933879">
              <w:rPr>
                <w:rFonts w:ascii="Times New Roman" w:eastAsia="SimSun" w:hAnsi="Times New Roman" w:cs="Times New Roman"/>
                <w:sz w:val="24"/>
                <w:szCs w:val="24"/>
                <w:lang w:eastAsia="zh-CN" w:bidi="ar"/>
              </w:rPr>
              <w:t>sefulness</w:t>
            </w:r>
          </w:p>
        </w:tc>
        <w:tc>
          <w:tcPr>
            <w:tcW w:w="1172" w:type="dxa"/>
            <w:shd w:val="clear" w:color="auto" w:fill="auto"/>
            <w:vAlign w:val="center"/>
          </w:tcPr>
          <w:p w14:paraId="57D169B3"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0.542</w:t>
            </w:r>
          </w:p>
        </w:tc>
        <w:tc>
          <w:tcPr>
            <w:tcW w:w="762" w:type="dxa"/>
            <w:shd w:val="clear" w:color="auto" w:fill="auto"/>
            <w:vAlign w:val="center"/>
          </w:tcPr>
          <w:p w14:paraId="17D0D491"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0.094</w:t>
            </w:r>
          </w:p>
        </w:tc>
        <w:tc>
          <w:tcPr>
            <w:tcW w:w="763" w:type="dxa"/>
            <w:shd w:val="clear" w:color="auto" w:fill="auto"/>
            <w:vAlign w:val="center"/>
          </w:tcPr>
          <w:p w14:paraId="41777EAA"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5.752</w:t>
            </w:r>
          </w:p>
        </w:tc>
        <w:tc>
          <w:tcPr>
            <w:tcW w:w="762" w:type="dxa"/>
            <w:shd w:val="clear" w:color="auto" w:fill="auto"/>
            <w:vAlign w:val="center"/>
          </w:tcPr>
          <w:p w14:paraId="20431E3F"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w:t>
            </w:r>
          </w:p>
        </w:tc>
      </w:tr>
      <w:tr w:rsidR="006B1015" w:rsidRPr="00933879" w14:paraId="184C5730" w14:textId="77777777" w:rsidTr="0036347A">
        <w:trPr>
          <w:trHeight w:val="270"/>
          <w:jc w:val="center"/>
        </w:trPr>
        <w:tc>
          <w:tcPr>
            <w:tcW w:w="1413" w:type="dxa"/>
            <w:shd w:val="clear" w:color="auto" w:fill="auto"/>
            <w:vAlign w:val="center"/>
          </w:tcPr>
          <w:p w14:paraId="7F9E4038"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H11</w:t>
            </w:r>
          </w:p>
        </w:tc>
        <w:tc>
          <w:tcPr>
            <w:tcW w:w="1843" w:type="dxa"/>
            <w:shd w:val="clear" w:color="auto" w:fill="auto"/>
            <w:vAlign w:val="center"/>
          </w:tcPr>
          <w:p w14:paraId="7512B028" w14:textId="2F96EF29"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 xml:space="preserve">Social </w:t>
            </w:r>
            <w:r w:rsidR="0036347A">
              <w:rPr>
                <w:rFonts w:ascii="Times New Roman" w:eastAsia="SimSun" w:hAnsi="Times New Roman" w:cs="Times New Roman"/>
                <w:sz w:val="24"/>
                <w:szCs w:val="24"/>
                <w:lang w:eastAsia="zh-CN" w:bidi="ar"/>
              </w:rPr>
              <w:t>i</w:t>
            </w:r>
            <w:r w:rsidRPr="00933879">
              <w:rPr>
                <w:rFonts w:ascii="Times New Roman" w:eastAsia="SimSun" w:hAnsi="Times New Roman" w:cs="Times New Roman"/>
                <w:sz w:val="24"/>
                <w:szCs w:val="24"/>
                <w:lang w:eastAsia="zh-CN" w:bidi="ar"/>
              </w:rPr>
              <w:t>mpact</w:t>
            </w:r>
          </w:p>
        </w:tc>
        <w:tc>
          <w:tcPr>
            <w:tcW w:w="708" w:type="dxa"/>
            <w:shd w:val="clear" w:color="auto" w:fill="auto"/>
            <w:vAlign w:val="center"/>
          </w:tcPr>
          <w:p w14:paraId="68FCECA2"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---&gt;</w:t>
            </w:r>
          </w:p>
        </w:tc>
        <w:tc>
          <w:tcPr>
            <w:tcW w:w="1843" w:type="dxa"/>
            <w:shd w:val="clear" w:color="auto" w:fill="auto"/>
            <w:vAlign w:val="center"/>
          </w:tcPr>
          <w:p w14:paraId="4A0EF7AA" w14:textId="32CB3243"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 xml:space="preserve">Perceived </w:t>
            </w:r>
            <w:r w:rsidR="0036347A">
              <w:rPr>
                <w:rFonts w:ascii="Times New Roman" w:eastAsia="SimSun" w:hAnsi="Times New Roman" w:cs="Times New Roman"/>
                <w:sz w:val="24"/>
                <w:szCs w:val="24"/>
                <w:lang w:eastAsia="zh-CN" w:bidi="ar"/>
              </w:rPr>
              <w:t>r</w:t>
            </w:r>
            <w:r w:rsidRPr="00933879">
              <w:rPr>
                <w:rFonts w:ascii="Times New Roman" w:eastAsia="SimSun" w:hAnsi="Times New Roman" w:cs="Times New Roman"/>
                <w:sz w:val="24"/>
                <w:szCs w:val="24"/>
                <w:lang w:eastAsia="zh-CN" w:bidi="ar"/>
              </w:rPr>
              <w:t>isk</w:t>
            </w:r>
          </w:p>
        </w:tc>
        <w:tc>
          <w:tcPr>
            <w:tcW w:w="1172" w:type="dxa"/>
            <w:shd w:val="clear" w:color="auto" w:fill="auto"/>
            <w:vAlign w:val="center"/>
          </w:tcPr>
          <w:p w14:paraId="3B40156A"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1.167</w:t>
            </w:r>
          </w:p>
        </w:tc>
        <w:tc>
          <w:tcPr>
            <w:tcW w:w="762" w:type="dxa"/>
            <w:shd w:val="clear" w:color="auto" w:fill="auto"/>
            <w:vAlign w:val="center"/>
          </w:tcPr>
          <w:p w14:paraId="2482697D"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0.128</w:t>
            </w:r>
          </w:p>
        </w:tc>
        <w:tc>
          <w:tcPr>
            <w:tcW w:w="763" w:type="dxa"/>
            <w:shd w:val="clear" w:color="auto" w:fill="auto"/>
            <w:vAlign w:val="center"/>
          </w:tcPr>
          <w:p w14:paraId="3A159C0E"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9.147</w:t>
            </w:r>
          </w:p>
        </w:tc>
        <w:tc>
          <w:tcPr>
            <w:tcW w:w="762" w:type="dxa"/>
            <w:shd w:val="clear" w:color="auto" w:fill="auto"/>
            <w:vAlign w:val="center"/>
          </w:tcPr>
          <w:p w14:paraId="6A108F0A"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w:t>
            </w:r>
          </w:p>
        </w:tc>
      </w:tr>
      <w:tr w:rsidR="006B1015" w:rsidRPr="00933879" w14:paraId="22003881" w14:textId="77777777" w:rsidTr="0036347A">
        <w:trPr>
          <w:trHeight w:val="270"/>
          <w:jc w:val="center"/>
        </w:trPr>
        <w:tc>
          <w:tcPr>
            <w:tcW w:w="1413" w:type="dxa"/>
            <w:shd w:val="clear" w:color="auto" w:fill="auto"/>
            <w:vAlign w:val="center"/>
          </w:tcPr>
          <w:p w14:paraId="43B99D23"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H9</w:t>
            </w:r>
          </w:p>
        </w:tc>
        <w:tc>
          <w:tcPr>
            <w:tcW w:w="1843" w:type="dxa"/>
            <w:shd w:val="clear" w:color="auto" w:fill="auto"/>
            <w:vAlign w:val="center"/>
          </w:tcPr>
          <w:p w14:paraId="42CE133E" w14:textId="5CA72E46"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 xml:space="preserve">Social </w:t>
            </w:r>
            <w:r w:rsidR="0036347A">
              <w:rPr>
                <w:rFonts w:ascii="Times New Roman" w:eastAsia="SimSun" w:hAnsi="Times New Roman" w:cs="Times New Roman"/>
                <w:sz w:val="24"/>
                <w:szCs w:val="24"/>
                <w:lang w:eastAsia="zh-CN" w:bidi="ar"/>
              </w:rPr>
              <w:t>i</w:t>
            </w:r>
            <w:r w:rsidRPr="00933879">
              <w:rPr>
                <w:rFonts w:ascii="Times New Roman" w:eastAsia="SimSun" w:hAnsi="Times New Roman" w:cs="Times New Roman"/>
                <w:sz w:val="24"/>
                <w:szCs w:val="24"/>
                <w:lang w:eastAsia="zh-CN" w:bidi="ar"/>
              </w:rPr>
              <w:t>mpact</w:t>
            </w:r>
          </w:p>
        </w:tc>
        <w:tc>
          <w:tcPr>
            <w:tcW w:w="708" w:type="dxa"/>
            <w:shd w:val="clear" w:color="auto" w:fill="auto"/>
            <w:vAlign w:val="center"/>
          </w:tcPr>
          <w:p w14:paraId="76C50EF5"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---&gt;</w:t>
            </w:r>
          </w:p>
        </w:tc>
        <w:tc>
          <w:tcPr>
            <w:tcW w:w="1843" w:type="dxa"/>
            <w:shd w:val="clear" w:color="auto" w:fill="auto"/>
            <w:vAlign w:val="center"/>
          </w:tcPr>
          <w:p w14:paraId="00DBBA41" w14:textId="0CBC205C"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 xml:space="preserve">Perceived </w:t>
            </w:r>
            <w:r w:rsidR="0036347A">
              <w:rPr>
                <w:rFonts w:ascii="Times New Roman" w:eastAsia="SimSun" w:hAnsi="Times New Roman" w:cs="Times New Roman"/>
                <w:sz w:val="24"/>
                <w:szCs w:val="24"/>
                <w:lang w:eastAsia="zh-CN" w:bidi="ar"/>
              </w:rPr>
              <w:t>v</w:t>
            </w:r>
            <w:r w:rsidRPr="00933879">
              <w:rPr>
                <w:rFonts w:ascii="Times New Roman" w:eastAsia="SimSun" w:hAnsi="Times New Roman" w:cs="Times New Roman"/>
                <w:sz w:val="24"/>
                <w:szCs w:val="24"/>
                <w:lang w:eastAsia="zh-CN" w:bidi="ar"/>
              </w:rPr>
              <w:t>alue</w:t>
            </w:r>
          </w:p>
        </w:tc>
        <w:tc>
          <w:tcPr>
            <w:tcW w:w="1172" w:type="dxa"/>
            <w:shd w:val="clear" w:color="auto" w:fill="auto"/>
            <w:vAlign w:val="center"/>
          </w:tcPr>
          <w:p w14:paraId="0884FCCC"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0.963</w:t>
            </w:r>
          </w:p>
        </w:tc>
        <w:tc>
          <w:tcPr>
            <w:tcW w:w="762" w:type="dxa"/>
            <w:shd w:val="clear" w:color="auto" w:fill="auto"/>
            <w:vAlign w:val="center"/>
          </w:tcPr>
          <w:p w14:paraId="70E2E5E4"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0.119</w:t>
            </w:r>
          </w:p>
        </w:tc>
        <w:tc>
          <w:tcPr>
            <w:tcW w:w="763" w:type="dxa"/>
            <w:shd w:val="clear" w:color="auto" w:fill="auto"/>
            <w:vAlign w:val="center"/>
          </w:tcPr>
          <w:p w14:paraId="4B9A419E"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8.105</w:t>
            </w:r>
          </w:p>
        </w:tc>
        <w:tc>
          <w:tcPr>
            <w:tcW w:w="762" w:type="dxa"/>
            <w:shd w:val="clear" w:color="auto" w:fill="auto"/>
            <w:vAlign w:val="center"/>
          </w:tcPr>
          <w:p w14:paraId="77D42E46"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w:t>
            </w:r>
          </w:p>
        </w:tc>
      </w:tr>
      <w:tr w:rsidR="006B1015" w:rsidRPr="00933879" w14:paraId="7B4E25FC" w14:textId="77777777" w:rsidTr="0036347A">
        <w:trPr>
          <w:trHeight w:val="166"/>
          <w:jc w:val="center"/>
        </w:trPr>
        <w:tc>
          <w:tcPr>
            <w:tcW w:w="1413" w:type="dxa"/>
            <w:shd w:val="clear" w:color="auto" w:fill="auto"/>
            <w:vAlign w:val="center"/>
          </w:tcPr>
          <w:p w14:paraId="7D84771D"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H3</w:t>
            </w:r>
          </w:p>
        </w:tc>
        <w:tc>
          <w:tcPr>
            <w:tcW w:w="1843" w:type="dxa"/>
            <w:shd w:val="clear" w:color="auto" w:fill="auto"/>
            <w:vAlign w:val="center"/>
          </w:tcPr>
          <w:p w14:paraId="5DDA93F6" w14:textId="7EABD69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 xml:space="preserve">Perceived </w:t>
            </w:r>
            <w:r w:rsidR="0036347A">
              <w:rPr>
                <w:rFonts w:ascii="Times New Roman" w:eastAsia="SimSun" w:hAnsi="Times New Roman" w:cs="Times New Roman"/>
                <w:sz w:val="24"/>
                <w:szCs w:val="24"/>
                <w:lang w:eastAsia="zh-CN" w:bidi="ar"/>
              </w:rPr>
              <w:t>r</w:t>
            </w:r>
            <w:r w:rsidRPr="00933879">
              <w:rPr>
                <w:rFonts w:ascii="Times New Roman" w:eastAsia="SimSun" w:hAnsi="Times New Roman" w:cs="Times New Roman"/>
                <w:sz w:val="24"/>
                <w:szCs w:val="24"/>
                <w:lang w:eastAsia="zh-CN" w:bidi="ar"/>
              </w:rPr>
              <w:t>isk</w:t>
            </w:r>
          </w:p>
        </w:tc>
        <w:tc>
          <w:tcPr>
            <w:tcW w:w="708" w:type="dxa"/>
            <w:shd w:val="clear" w:color="auto" w:fill="auto"/>
            <w:vAlign w:val="center"/>
          </w:tcPr>
          <w:p w14:paraId="256B2B19"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---&gt;</w:t>
            </w:r>
          </w:p>
        </w:tc>
        <w:tc>
          <w:tcPr>
            <w:tcW w:w="1843" w:type="dxa"/>
            <w:shd w:val="clear" w:color="auto" w:fill="auto"/>
            <w:vAlign w:val="center"/>
          </w:tcPr>
          <w:p w14:paraId="1B6112AF"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Acceptance</w:t>
            </w:r>
          </w:p>
        </w:tc>
        <w:tc>
          <w:tcPr>
            <w:tcW w:w="1172" w:type="dxa"/>
            <w:shd w:val="clear" w:color="auto" w:fill="auto"/>
            <w:vAlign w:val="center"/>
          </w:tcPr>
          <w:p w14:paraId="76168AAE"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-1.085</w:t>
            </w:r>
          </w:p>
        </w:tc>
        <w:tc>
          <w:tcPr>
            <w:tcW w:w="762" w:type="dxa"/>
            <w:shd w:val="clear" w:color="auto" w:fill="auto"/>
            <w:vAlign w:val="center"/>
          </w:tcPr>
          <w:p w14:paraId="59D31D83"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0.445</w:t>
            </w:r>
          </w:p>
        </w:tc>
        <w:tc>
          <w:tcPr>
            <w:tcW w:w="763" w:type="dxa"/>
            <w:shd w:val="clear" w:color="auto" w:fill="auto"/>
            <w:vAlign w:val="center"/>
          </w:tcPr>
          <w:p w14:paraId="131FFE70"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-2.44</w:t>
            </w:r>
          </w:p>
        </w:tc>
        <w:tc>
          <w:tcPr>
            <w:tcW w:w="762" w:type="dxa"/>
            <w:shd w:val="clear" w:color="auto" w:fill="auto"/>
            <w:vAlign w:val="center"/>
          </w:tcPr>
          <w:p w14:paraId="4D70CBFA"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0.015</w:t>
            </w:r>
          </w:p>
        </w:tc>
      </w:tr>
      <w:tr w:rsidR="006B1015" w:rsidRPr="00933879" w14:paraId="7F1AE8D6" w14:textId="77777777" w:rsidTr="0036347A">
        <w:trPr>
          <w:trHeight w:val="270"/>
          <w:jc w:val="center"/>
        </w:trPr>
        <w:tc>
          <w:tcPr>
            <w:tcW w:w="1413" w:type="dxa"/>
            <w:shd w:val="clear" w:color="auto" w:fill="auto"/>
            <w:vAlign w:val="center"/>
          </w:tcPr>
          <w:p w14:paraId="00143188"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H1</w:t>
            </w:r>
          </w:p>
        </w:tc>
        <w:tc>
          <w:tcPr>
            <w:tcW w:w="1843" w:type="dxa"/>
            <w:shd w:val="clear" w:color="auto" w:fill="auto"/>
            <w:vAlign w:val="center"/>
          </w:tcPr>
          <w:p w14:paraId="21BCE0FC" w14:textId="3BFADDC4"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 xml:space="preserve">Perceived </w:t>
            </w:r>
            <w:r w:rsidR="0036347A">
              <w:rPr>
                <w:rFonts w:ascii="Times New Roman" w:eastAsia="SimSun" w:hAnsi="Times New Roman" w:cs="Times New Roman"/>
                <w:sz w:val="24"/>
                <w:szCs w:val="24"/>
                <w:lang w:eastAsia="zh-CN" w:bidi="ar"/>
              </w:rPr>
              <w:t>u</w:t>
            </w:r>
            <w:r w:rsidRPr="00933879">
              <w:rPr>
                <w:rFonts w:ascii="Times New Roman" w:eastAsia="SimSun" w:hAnsi="Times New Roman" w:cs="Times New Roman"/>
                <w:sz w:val="24"/>
                <w:szCs w:val="24"/>
                <w:lang w:eastAsia="zh-CN" w:bidi="ar"/>
              </w:rPr>
              <w:t>sefulness</w:t>
            </w:r>
          </w:p>
        </w:tc>
        <w:tc>
          <w:tcPr>
            <w:tcW w:w="708" w:type="dxa"/>
            <w:shd w:val="clear" w:color="auto" w:fill="auto"/>
            <w:vAlign w:val="center"/>
          </w:tcPr>
          <w:p w14:paraId="660FEE53"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---&gt;</w:t>
            </w:r>
          </w:p>
        </w:tc>
        <w:tc>
          <w:tcPr>
            <w:tcW w:w="1843" w:type="dxa"/>
            <w:shd w:val="clear" w:color="auto" w:fill="auto"/>
            <w:vAlign w:val="center"/>
          </w:tcPr>
          <w:p w14:paraId="0C36D846"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Acceptance</w:t>
            </w:r>
          </w:p>
        </w:tc>
        <w:tc>
          <w:tcPr>
            <w:tcW w:w="1172" w:type="dxa"/>
            <w:shd w:val="clear" w:color="auto" w:fill="auto"/>
            <w:vAlign w:val="center"/>
          </w:tcPr>
          <w:p w14:paraId="2F139B0C"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0.095</w:t>
            </w:r>
          </w:p>
        </w:tc>
        <w:tc>
          <w:tcPr>
            <w:tcW w:w="762" w:type="dxa"/>
            <w:shd w:val="clear" w:color="auto" w:fill="auto"/>
            <w:vAlign w:val="center"/>
          </w:tcPr>
          <w:p w14:paraId="1E2FD5E1"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0.078</w:t>
            </w:r>
          </w:p>
        </w:tc>
        <w:tc>
          <w:tcPr>
            <w:tcW w:w="763" w:type="dxa"/>
            <w:shd w:val="clear" w:color="auto" w:fill="auto"/>
            <w:vAlign w:val="center"/>
          </w:tcPr>
          <w:p w14:paraId="2C2CED42"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1.975</w:t>
            </w:r>
          </w:p>
        </w:tc>
        <w:tc>
          <w:tcPr>
            <w:tcW w:w="762" w:type="dxa"/>
            <w:shd w:val="clear" w:color="auto" w:fill="auto"/>
            <w:vAlign w:val="center"/>
          </w:tcPr>
          <w:p w14:paraId="5296D29E"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0.021</w:t>
            </w:r>
          </w:p>
        </w:tc>
      </w:tr>
      <w:tr w:rsidR="006B1015" w:rsidRPr="00933879" w14:paraId="1555FE24" w14:textId="77777777" w:rsidTr="0036347A">
        <w:trPr>
          <w:trHeight w:val="176"/>
          <w:jc w:val="center"/>
        </w:trPr>
        <w:tc>
          <w:tcPr>
            <w:tcW w:w="1413" w:type="dxa"/>
            <w:tcBorders>
              <w:bottom w:val="single" w:sz="4" w:space="0" w:color="auto"/>
            </w:tcBorders>
            <w:shd w:val="clear" w:color="auto" w:fill="auto"/>
            <w:vAlign w:val="center"/>
          </w:tcPr>
          <w:p w14:paraId="46635A18"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H10</w:t>
            </w:r>
          </w:p>
        </w:tc>
        <w:tc>
          <w:tcPr>
            <w:tcW w:w="1843" w:type="dxa"/>
            <w:tcBorders>
              <w:bottom w:val="single" w:sz="4" w:space="0" w:color="auto"/>
            </w:tcBorders>
            <w:shd w:val="clear" w:color="auto" w:fill="auto"/>
            <w:vAlign w:val="center"/>
          </w:tcPr>
          <w:p w14:paraId="6C842A66" w14:textId="328A7A56"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 xml:space="preserve">Social </w:t>
            </w:r>
            <w:r w:rsidR="0036347A">
              <w:rPr>
                <w:rFonts w:ascii="Times New Roman" w:eastAsia="SimSun" w:hAnsi="Times New Roman" w:cs="Times New Roman"/>
                <w:sz w:val="24"/>
                <w:szCs w:val="24"/>
                <w:lang w:eastAsia="zh-CN" w:bidi="ar"/>
              </w:rPr>
              <w:t>i</w:t>
            </w:r>
            <w:r w:rsidRPr="00933879">
              <w:rPr>
                <w:rFonts w:ascii="Times New Roman" w:eastAsia="SimSun" w:hAnsi="Times New Roman" w:cs="Times New Roman"/>
                <w:sz w:val="24"/>
                <w:szCs w:val="24"/>
                <w:lang w:eastAsia="zh-CN" w:bidi="ar"/>
              </w:rPr>
              <w:t>mpact</w:t>
            </w:r>
          </w:p>
        </w:tc>
        <w:tc>
          <w:tcPr>
            <w:tcW w:w="708" w:type="dxa"/>
            <w:tcBorders>
              <w:bottom w:val="single" w:sz="4" w:space="0" w:color="auto"/>
            </w:tcBorders>
            <w:shd w:val="clear" w:color="auto" w:fill="auto"/>
            <w:vAlign w:val="center"/>
          </w:tcPr>
          <w:p w14:paraId="255B8989"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---&gt;</w:t>
            </w:r>
          </w:p>
        </w:tc>
        <w:tc>
          <w:tcPr>
            <w:tcW w:w="1843" w:type="dxa"/>
            <w:tcBorders>
              <w:bottom w:val="single" w:sz="4" w:space="0" w:color="auto"/>
            </w:tcBorders>
            <w:shd w:val="clear" w:color="auto" w:fill="auto"/>
            <w:vAlign w:val="center"/>
          </w:tcPr>
          <w:p w14:paraId="43B8179F"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Acceptance</w:t>
            </w:r>
          </w:p>
        </w:tc>
        <w:tc>
          <w:tcPr>
            <w:tcW w:w="1172" w:type="dxa"/>
            <w:tcBorders>
              <w:bottom w:val="single" w:sz="4" w:space="0" w:color="auto"/>
            </w:tcBorders>
            <w:shd w:val="clear" w:color="auto" w:fill="auto"/>
            <w:vAlign w:val="center"/>
          </w:tcPr>
          <w:p w14:paraId="086F1A36"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2.312</w:t>
            </w:r>
          </w:p>
        </w:tc>
        <w:tc>
          <w:tcPr>
            <w:tcW w:w="762" w:type="dxa"/>
            <w:tcBorders>
              <w:bottom w:val="single" w:sz="4" w:space="0" w:color="auto"/>
            </w:tcBorders>
            <w:shd w:val="clear" w:color="auto" w:fill="auto"/>
            <w:vAlign w:val="center"/>
          </w:tcPr>
          <w:p w14:paraId="294D4F3A"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0.608</w:t>
            </w:r>
          </w:p>
        </w:tc>
        <w:tc>
          <w:tcPr>
            <w:tcW w:w="763" w:type="dxa"/>
            <w:tcBorders>
              <w:bottom w:val="single" w:sz="4" w:space="0" w:color="auto"/>
            </w:tcBorders>
            <w:shd w:val="clear" w:color="auto" w:fill="auto"/>
            <w:vAlign w:val="center"/>
          </w:tcPr>
          <w:p w14:paraId="15E53419"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3.804</w:t>
            </w:r>
          </w:p>
        </w:tc>
        <w:tc>
          <w:tcPr>
            <w:tcW w:w="762" w:type="dxa"/>
            <w:tcBorders>
              <w:bottom w:val="single" w:sz="4" w:space="0" w:color="auto"/>
            </w:tcBorders>
            <w:shd w:val="clear" w:color="auto" w:fill="auto"/>
            <w:vAlign w:val="center"/>
          </w:tcPr>
          <w:p w14:paraId="150C5643" w14:textId="77777777" w:rsidR="006B1015" w:rsidRPr="00933879" w:rsidRDefault="00DC2689">
            <w:pPr>
              <w:spacing w:after="0" w:line="240" w:lineRule="auto"/>
              <w:ind w:left="0" w:hanging="2"/>
              <w:jc w:val="center"/>
              <w:textAlignment w:val="center"/>
              <w:rPr>
                <w:rFonts w:ascii="Times New Roman" w:eastAsia="SimSun" w:hAnsi="Times New Roman" w:cs="Times New Roman"/>
                <w:sz w:val="24"/>
                <w:szCs w:val="24"/>
              </w:rPr>
            </w:pPr>
            <w:r w:rsidRPr="00933879">
              <w:rPr>
                <w:rFonts w:ascii="Times New Roman" w:eastAsia="SimSun" w:hAnsi="Times New Roman" w:cs="Times New Roman"/>
                <w:sz w:val="24"/>
                <w:szCs w:val="24"/>
                <w:lang w:eastAsia="zh-CN" w:bidi="ar"/>
              </w:rPr>
              <w:t>***</w:t>
            </w:r>
          </w:p>
        </w:tc>
      </w:tr>
    </w:tbl>
    <w:p w14:paraId="1F036E97" w14:textId="77777777" w:rsidR="006B1015" w:rsidRDefault="00DC2689">
      <w:pPr>
        <w:spacing w:after="0" w:line="240" w:lineRule="auto"/>
        <w:ind w:left="0" w:hanging="2"/>
        <w:jc w:val="both"/>
        <w:rPr>
          <w:rFonts w:ascii="Times New Roman" w:eastAsia="SimSun" w:hAnsi="Times New Roman" w:cs="Times New Roman"/>
          <w:sz w:val="24"/>
          <w:szCs w:val="24"/>
          <w:lang w:eastAsia="zh-CN" w:bidi="ar"/>
        </w:rPr>
      </w:pPr>
      <w:r w:rsidRPr="0036347A">
        <w:rPr>
          <w:rFonts w:ascii="Times New Roman" w:eastAsia="SimSun" w:hAnsi="Times New Roman" w:cs="Times New Roman"/>
          <w:sz w:val="24"/>
          <w:szCs w:val="24"/>
          <w:lang w:eastAsia="zh-CN" w:bidi="ar"/>
        </w:rPr>
        <w:t>***0.0</w:t>
      </w:r>
      <w:r w:rsidRPr="0036347A">
        <w:rPr>
          <w:rFonts w:ascii="Times New Roman" w:eastAsia="SimSun" w:hAnsi="Times New Roman" w:cs="Times New Roman" w:hint="eastAsia"/>
          <w:sz w:val="24"/>
          <w:szCs w:val="24"/>
          <w:lang w:eastAsia="zh-CN" w:bidi="ar"/>
        </w:rPr>
        <w:t>0</w:t>
      </w:r>
      <w:r w:rsidRPr="0036347A">
        <w:rPr>
          <w:rFonts w:ascii="Times New Roman" w:eastAsia="SimSun" w:hAnsi="Times New Roman" w:cs="Times New Roman"/>
          <w:sz w:val="24"/>
          <w:szCs w:val="24"/>
          <w:lang w:eastAsia="zh-CN" w:bidi="ar"/>
        </w:rPr>
        <w:t>1 level</w:t>
      </w:r>
    </w:p>
    <w:p w14:paraId="1EED482E" w14:textId="77777777" w:rsidR="0036347A" w:rsidRPr="0036347A" w:rsidRDefault="0036347A">
      <w:pPr>
        <w:spacing w:after="0" w:line="240" w:lineRule="auto"/>
        <w:ind w:left="0" w:hanging="2"/>
        <w:jc w:val="both"/>
        <w:rPr>
          <w:rFonts w:ascii="Times New Roman" w:eastAsia="SimSun" w:hAnsi="Times New Roman" w:cs="Times New Roman"/>
          <w:sz w:val="24"/>
          <w:szCs w:val="24"/>
          <w:lang w:eastAsia="zh-CN" w:bidi="ar"/>
        </w:rPr>
      </w:pPr>
    </w:p>
    <w:p w14:paraId="61B66395" w14:textId="77777777" w:rsidR="006B1015" w:rsidRDefault="00DC2689">
      <w:pPr>
        <w:spacing w:line="240" w:lineRule="auto"/>
        <w:ind w:leftChars="0" w:left="0" w:firstLineChars="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Tables 8 and 9 illustrated the corrected values show significant improvement, with all fitting indexes meeting the required standards and each path reaching a significant level. The results indicate that perceived usefulness and social impact have a significant positive effect on the acceptance of driverless buses, while perceived risk has a significant negative effect. There is no significant relationship between perceived value and the acceptance of driverless buses. Although there is no significant relationship between image, result demonstrability, and acceptance, these factors positively influence perceived usefulness and can indirectly impact the acceptance of driverless buses. The final model illustrating the influencing factors of public acceptance of driverless buses in this study is shown in Figure 4.</w:t>
      </w:r>
    </w:p>
    <w:p w14:paraId="2D1724F8" w14:textId="0D73BEB3" w:rsidR="006B1015" w:rsidRDefault="00DC2689">
      <w:pPr>
        <w:spacing w:after="0" w:line="240" w:lineRule="auto"/>
        <w:ind w:left="0" w:hanging="2"/>
        <w:jc w:val="center"/>
        <w:rPr>
          <w:rFonts w:ascii="Times New Roman" w:hAnsi="Times New Roman" w:cs="Times New Roman"/>
          <w:sz w:val="24"/>
          <w:szCs w:val="24"/>
          <w:lang w:eastAsia="zh-CN"/>
        </w:rPr>
      </w:pPr>
      <w:r w:rsidRPr="0036347A">
        <w:rPr>
          <w:rFonts w:ascii="Times New Roman" w:eastAsia="SimSun" w:hAnsi="Times New Roman" w:cs="Times New Roman"/>
          <w:b/>
          <w:bCs/>
          <w:sz w:val="24"/>
          <w:szCs w:val="24"/>
          <w:lang w:eastAsia="zh-CN"/>
        </w:rPr>
        <w:t>Table 9</w:t>
      </w:r>
      <w:r w:rsidR="0036347A" w:rsidRPr="0036347A">
        <w:rPr>
          <w:rFonts w:ascii="Times New Roman" w:eastAsia="SimSun" w:hAnsi="Times New Roman" w:cs="Times New Roman"/>
          <w:b/>
          <w:bCs/>
          <w:sz w:val="24"/>
          <w:szCs w:val="24"/>
          <w:lang w:eastAsia="zh-CN"/>
        </w:rPr>
        <w:t>.</w:t>
      </w:r>
      <w:r w:rsidRPr="0036347A">
        <w:rPr>
          <w:rFonts w:ascii="Times New Roman" w:eastAsia="SimSun" w:hAnsi="Times New Roman" w:cs="Times New Roman"/>
          <w:b/>
          <w:bCs/>
          <w:sz w:val="24"/>
          <w:szCs w:val="24"/>
          <w:lang w:eastAsia="zh-CN"/>
        </w:rPr>
        <w:t xml:space="preserve"> </w:t>
      </w:r>
      <w:r w:rsidRPr="0036347A">
        <w:rPr>
          <w:rFonts w:ascii="Times New Roman" w:hAnsi="Times New Roman" w:cs="Times New Roman"/>
          <w:sz w:val="24"/>
          <w:szCs w:val="24"/>
          <w:lang w:eastAsia="zh-CN"/>
        </w:rPr>
        <w:t>Summary of research hypotheses on social acceptance model of driverless buses</w:t>
      </w:r>
    </w:p>
    <w:p w14:paraId="3EB195EE" w14:textId="77777777" w:rsidR="0036347A" w:rsidRPr="0036347A" w:rsidRDefault="0036347A">
      <w:pPr>
        <w:spacing w:after="0" w:line="240" w:lineRule="auto"/>
        <w:ind w:left="0" w:hanging="2"/>
        <w:jc w:val="center"/>
        <w:rPr>
          <w:rFonts w:ascii="Times New Roman" w:hAnsi="Times New Roman" w:cs="Times New Roman"/>
          <w:sz w:val="24"/>
          <w:szCs w:val="24"/>
          <w:lang w:eastAsia="zh-CN"/>
        </w:rPr>
      </w:pPr>
    </w:p>
    <w:tbl>
      <w:tblPr>
        <w:tblStyle w:val="TableGrid"/>
        <w:tblW w:w="9360" w:type="dxa"/>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513"/>
        <w:gridCol w:w="141"/>
        <w:gridCol w:w="855"/>
      </w:tblGrid>
      <w:tr w:rsidR="006B1015" w:rsidRPr="0036347A" w14:paraId="1B1C250A" w14:textId="77777777" w:rsidTr="0020314E">
        <w:tc>
          <w:tcPr>
            <w:tcW w:w="851" w:type="dxa"/>
            <w:tcBorders>
              <w:top w:val="single" w:sz="4" w:space="0" w:color="auto"/>
              <w:bottom w:val="single" w:sz="4" w:space="0" w:color="auto"/>
            </w:tcBorders>
            <w:shd w:val="clear" w:color="auto" w:fill="8DB3E2" w:themeFill="text2" w:themeFillTint="66"/>
          </w:tcPr>
          <w:p w14:paraId="6BF20FC3" w14:textId="77777777" w:rsidR="006B1015" w:rsidRPr="0036347A" w:rsidRDefault="00DC2689" w:rsidP="0036347A">
            <w:pPr>
              <w:spacing w:after="0" w:line="240" w:lineRule="auto"/>
              <w:ind w:leftChars="0" w:left="0" w:firstLineChars="0" w:firstLine="0"/>
              <w:jc w:val="center"/>
              <w:rPr>
                <w:rFonts w:ascii="Times New Roman" w:hAnsi="Times New Roman" w:cs="Times New Roman"/>
                <w:b/>
                <w:bCs/>
                <w:sz w:val="24"/>
                <w:szCs w:val="24"/>
                <w:lang w:eastAsia="zh-CN"/>
              </w:rPr>
            </w:pPr>
            <w:r w:rsidRPr="0036347A">
              <w:rPr>
                <w:rFonts w:ascii="Times New Roman" w:hAnsi="Times New Roman" w:cs="Times New Roman"/>
                <w:b/>
                <w:bCs/>
                <w:sz w:val="24"/>
                <w:szCs w:val="24"/>
                <w:lang w:eastAsia="zh-CN"/>
              </w:rPr>
              <w:t>No</w:t>
            </w:r>
          </w:p>
        </w:tc>
        <w:tc>
          <w:tcPr>
            <w:tcW w:w="7513" w:type="dxa"/>
            <w:tcBorders>
              <w:top w:val="single" w:sz="4" w:space="0" w:color="auto"/>
              <w:bottom w:val="single" w:sz="4" w:space="0" w:color="auto"/>
            </w:tcBorders>
            <w:shd w:val="clear" w:color="auto" w:fill="8DB3E2" w:themeFill="text2" w:themeFillTint="66"/>
          </w:tcPr>
          <w:p w14:paraId="4053AB98" w14:textId="4AED3039" w:rsidR="006B1015" w:rsidRPr="0036347A" w:rsidRDefault="00DC2689" w:rsidP="0036347A">
            <w:pPr>
              <w:spacing w:after="0" w:line="240" w:lineRule="auto"/>
              <w:ind w:leftChars="0" w:left="0" w:firstLineChars="0" w:firstLine="0"/>
              <w:jc w:val="center"/>
              <w:rPr>
                <w:rFonts w:ascii="Times New Roman" w:hAnsi="Times New Roman" w:cs="Times New Roman"/>
                <w:b/>
                <w:bCs/>
                <w:sz w:val="24"/>
                <w:szCs w:val="24"/>
                <w:lang w:eastAsia="zh-CN"/>
              </w:rPr>
            </w:pPr>
            <w:r w:rsidRPr="0036347A">
              <w:rPr>
                <w:rFonts w:ascii="Times New Roman" w:hAnsi="Times New Roman" w:cs="Times New Roman"/>
                <w:b/>
                <w:bCs/>
                <w:sz w:val="24"/>
                <w:szCs w:val="24"/>
                <w:lang w:eastAsia="zh-CN"/>
              </w:rPr>
              <w:t xml:space="preserve">Research </w:t>
            </w:r>
            <w:r w:rsidR="0036347A" w:rsidRPr="0036347A">
              <w:rPr>
                <w:rFonts w:ascii="Times New Roman" w:hAnsi="Times New Roman" w:cs="Times New Roman"/>
                <w:b/>
                <w:bCs/>
                <w:sz w:val="24"/>
                <w:szCs w:val="24"/>
                <w:lang w:eastAsia="zh-CN"/>
              </w:rPr>
              <w:t>h</w:t>
            </w:r>
            <w:r w:rsidRPr="0036347A">
              <w:rPr>
                <w:rFonts w:ascii="Times New Roman" w:hAnsi="Times New Roman" w:cs="Times New Roman"/>
                <w:b/>
                <w:bCs/>
                <w:sz w:val="24"/>
                <w:szCs w:val="24"/>
                <w:lang w:eastAsia="zh-CN"/>
              </w:rPr>
              <w:t>ypothesis</w:t>
            </w:r>
          </w:p>
        </w:tc>
        <w:tc>
          <w:tcPr>
            <w:tcW w:w="996" w:type="dxa"/>
            <w:gridSpan w:val="2"/>
            <w:tcBorders>
              <w:top w:val="single" w:sz="4" w:space="0" w:color="auto"/>
              <w:bottom w:val="single" w:sz="4" w:space="0" w:color="auto"/>
            </w:tcBorders>
            <w:shd w:val="clear" w:color="auto" w:fill="8DB3E2" w:themeFill="text2" w:themeFillTint="66"/>
          </w:tcPr>
          <w:p w14:paraId="64EAB484" w14:textId="77777777" w:rsidR="006B1015" w:rsidRPr="0036347A" w:rsidRDefault="00DC2689" w:rsidP="0036347A">
            <w:pPr>
              <w:spacing w:after="0" w:line="240" w:lineRule="auto"/>
              <w:ind w:leftChars="0" w:left="0" w:firstLineChars="0" w:firstLine="0"/>
              <w:jc w:val="center"/>
              <w:rPr>
                <w:rFonts w:ascii="Times New Roman" w:hAnsi="Times New Roman" w:cs="Times New Roman"/>
                <w:b/>
                <w:bCs/>
                <w:sz w:val="24"/>
                <w:szCs w:val="24"/>
                <w:lang w:eastAsia="zh-CN"/>
              </w:rPr>
            </w:pPr>
            <w:r w:rsidRPr="0036347A">
              <w:rPr>
                <w:rFonts w:ascii="Times New Roman" w:hAnsi="Times New Roman" w:cs="Times New Roman"/>
                <w:b/>
                <w:bCs/>
                <w:sz w:val="24"/>
                <w:szCs w:val="24"/>
                <w:lang w:eastAsia="zh-CN"/>
              </w:rPr>
              <w:t>Result</w:t>
            </w:r>
          </w:p>
        </w:tc>
      </w:tr>
      <w:tr w:rsidR="006B1015" w:rsidRPr="0036347A" w14:paraId="741B61EC" w14:textId="77777777" w:rsidTr="0036347A">
        <w:tc>
          <w:tcPr>
            <w:tcW w:w="851" w:type="dxa"/>
            <w:tcBorders>
              <w:top w:val="single" w:sz="4" w:space="0" w:color="auto"/>
            </w:tcBorders>
          </w:tcPr>
          <w:p w14:paraId="21C5B87E" w14:textId="42DEA794"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H1</w:t>
            </w:r>
          </w:p>
        </w:tc>
        <w:tc>
          <w:tcPr>
            <w:tcW w:w="7654" w:type="dxa"/>
            <w:gridSpan w:val="2"/>
            <w:tcBorders>
              <w:top w:val="single" w:sz="4" w:space="0" w:color="auto"/>
            </w:tcBorders>
          </w:tcPr>
          <w:p w14:paraId="394374AB" w14:textId="77777777" w:rsidR="006B1015" w:rsidRPr="0036347A" w:rsidRDefault="00DC2689" w:rsidP="0036347A">
            <w:pPr>
              <w:spacing w:after="0" w:line="240" w:lineRule="auto"/>
              <w:ind w:leftChars="0" w:firstLineChars="0" w:firstLine="0"/>
              <w:jc w:val="both"/>
              <w:rPr>
                <w:rFonts w:ascii="Times New Roman" w:eastAsia="SimSun" w:hAnsi="Times New Roman" w:cs="Times New Roman"/>
                <w:sz w:val="24"/>
                <w:szCs w:val="24"/>
                <w:lang w:eastAsia="zh-CN"/>
              </w:rPr>
            </w:pPr>
            <w:r w:rsidRPr="0036347A">
              <w:rPr>
                <w:rFonts w:ascii="Times New Roman" w:eastAsia="SimSun" w:hAnsi="Times New Roman" w:cs="Times New Roman"/>
                <w:sz w:val="24"/>
                <w:szCs w:val="24"/>
                <w:lang w:eastAsia="zh-CN"/>
              </w:rPr>
              <w:t>Perceived usefulness has a significant positive impact on the social acceptance</w:t>
            </w:r>
          </w:p>
          <w:p w14:paraId="6BDF951E" w14:textId="72CFB274" w:rsidR="006B1015" w:rsidRPr="0036347A" w:rsidRDefault="00DC2689" w:rsidP="0036347A">
            <w:pPr>
              <w:spacing w:after="0" w:line="240" w:lineRule="auto"/>
              <w:ind w:leftChars="0" w:left="0" w:firstLineChars="0" w:firstLine="0"/>
              <w:jc w:val="both"/>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of driverless buses in Yichang</w:t>
            </w:r>
          </w:p>
        </w:tc>
        <w:tc>
          <w:tcPr>
            <w:tcW w:w="855" w:type="dxa"/>
            <w:tcBorders>
              <w:top w:val="single" w:sz="4" w:space="0" w:color="auto"/>
            </w:tcBorders>
          </w:tcPr>
          <w:p w14:paraId="7B68874C"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33D17D23" w14:textId="77777777" w:rsidTr="0036347A">
        <w:tc>
          <w:tcPr>
            <w:tcW w:w="851" w:type="dxa"/>
          </w:tcPr>
          <w:p w14:paraId="5988898D"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H2</w:t>
            </w:r>
          </w:p>
        </w:tc>
        <w:tc>
          <w:tcPr>
            <w:tcW w:w="7654" w:type="dxa"/>
            <w:gridSpan w:val="2"/>
          </w:tcPr>
          <w:p w14:paraId="6611D8F0" w14:textId="77777777" w:rsidR="006B1015" w:rsidRPr="0036347A" w:rsidRDefault="00DC2689" w:rsidP="0036347A">
            <w:pPr>
              <w:spacing w:after="0" w:line="240" w:lineRule="auto"/>
              <w:ind w:leftChars="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Perceived value has no impact on the social acceptance of driverless buses in Yichang</w:t>
            </w:r>
          </w:p>
        </w:tc>
        <w:tc>
          <w:tcPr>
            <w:tcW w:w="855" w:type="dxa"/>
          </w:tcPr>
          <w:p w14:paraId="55BC4C8C"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23FE2131" w14:textId="77777777" w:rsidTr="0036347A">
        <w:tc>
          <w:tcPr>
            <w:tcW w:w="851" w:type="dxa"/>
          </w:tcPr>
          <w:p w14:paraId="06BA7F3C"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H3</w:t>
            </w:r>
          </w:p>
        </w:tc>
        <w:tc>
          <w:tcPr>
            <w:tcW w:w="7654" w:type="dxa"/>
            <w:gridSpan w:val="2"/>
          </w:tcPr>
          <w:p w14:paraId="3BAFDA44" w14:textId="77777777" w:rsidR="006B1015" w:rsidRPr="0036347A" w:rsidRDefault="00DC2689" w:rsidP="0036347A">
            <w:pPr>
              <w:spacing w:after="0" w:line="240" w:lineRule="auto"/>
              <w:ind w:leftChars="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Perceived risk has a significant negative impact on the social acceptance of</w:t>
            </w:r>
          </w:p>
          <w:p w14:paraId="645548C1" w14:textId="77777777" w:rsidR="006B1015" w:rsidRPr="0036347A" w:rsidRDefault="00DC2689" w:rsidP="0036347A">
            <w:pPr>
              <w:spacing w:after="0" w:line="240" w:lineRule="auto"/>
              <w:ind w:leftChars="0" w:left="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driverless buses in Yichang</w:t>
            </w:r>
          </w:p>
        </w:tc>
        <w:tc>
          <w:tcPr>
            <w:tcW w:w="855" w:type="dxa"/>
          </w:tcPr>
          <w:p w14:paraId="36D4FD17"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361B0425" w14:textId="77777777" w:rsidTr="0036347A">
        <w:tc>
          <w:tcPr>
            <w:tcW w:w="851" w:type="dxa"/>
          </w:tcPr>
          <w:p w14:paraId="674C135D"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H4</w:t>
            </w:r>
          </w:p>
        </w:tc>
        <w:tc>
          <w:tcPr>
            <w:tcW w:w="7654" w:type="dxa"/>
            <w:gridSpan w:val="2"/>
          </w:tcPr>
          <w:p w14:paraId="6C8FCA52" w14:textId="77777777" w:rsidR="006B1015" w:rsidRPr="0036347A" w:rsidRDefault="00DC2689" w:rsidP="0036347A">
            <w:pPr>
              <w:spacing w:after="0" w:line="240" w:lineRule="auto"/>
              <w:ind w:leftChars="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Image has a significant positive impact on the perceived usefulness of driverless</w:t>
            </w:r>
          </w:p>
          <w:p w14:paraId="6351AF70" w14:textId="77777777" w:rsidR="006B1015" w:rsidRPr="0036347A" w:rsidRDefault="00DC2689" w:rsidP="0036347A">
            <w:pPr>
              <w:spacing w:after="0" w:line="240" w:lineRule="auto"/>
              <w:ind w:leftChars="0" w:left="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buses in Yichang</w:t>
            </w:r>
          </w:p>
        </w:tc>
        <w:tc>
          <w:tcPr>
            <w:tcW w:w="855" w:type="dxa"/>
          </w:tcPr>
          <w:p w14:paraId="4FC43B12"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63A1FE0F" w14:textId="77777777" w:rsidTr="0036347A">
        <w:tc>
          <w:tcPr>
            <w:tcW w:w="851" w:type="dxa"/>
          </w:tcPr>
          <w:p w14:paraId="457ADAC7"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H5</w:t>
            </w:r>
          </w:p>
        </w:tc>
        <w:tc>
          <w:tcPr>
            <w:tcW w:w="7654" w:type="dxa"/>
            <w:gridSpan w:val="2"/>
          </w:tcPr>
          <w:p w14:paraId="1527EE3F" w14:textId="24FDF63E" w:rsidR="006B1015" w:rsidRPr="0036347A" w:rsidRDefault="00DC2689" w:rsidP="0036347A">
            <w:pPr>
              <w:spacing w:after="0" w:line="240" w:lineRule="auto"/>
              <w:ind w:leftChars="0" w:left="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Image has no impact on the perceived value of driverless buses in Yichang</w:t>
            </w:r>
          </w:p>
        </w:tc>
        <w:tc>
          <w:tcPr>
            <w:tcW w:w="855" w:type="dxa"/>
          </w:tcPr>
          <w:p w14:paraId="37EB9438"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7F4ABAC5" w14:textId="77777777" w:rsidTr="0036347A">
        <w:tc>
          <w:tcPr>
            <w:tcW w:w="851" w:type="dxa"/>
          </w:tcPr>
          <w:p w14:paraId="589C7DDC"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H6</w:t>
            </w:r>
          </w:p>
        </w:tc>
        <w:tc>
          <w:tcPr>
            <w:tcW w:w="7654" w:type="dxa"/>
            <w:gridSpan w:val="2"/>
          </w:tcPr>
          <w:p w14:paraId="069536CB" w14:textId="77777777" w:rsidR="006B1015" w:rsidRPr="0036347A" w:rsidRDefault="00DC2689" w:rsidP="0036347A">
            <w:pPr>
              <w:spacing w:after="0" w:line="240" w:lineRule="auto"/>
              <w:ind w:leftChars="0" w:left="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Image has no impact on the social acceptance of driverless buses in Yichang</w:t>
            </w:r>
          </w:p>
        </w:tc>
        <w:tc>
          <w:tcPr>
            <w:tcW w:w="855" w:type="dxa"/>
          </w:tcPr>
          <w:p w14:paraId="2563C35E"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6E70B6DC" w14:textId="77777777" w:rsidTr="0036347A">
        <w:tc>
          <w:tcPr>
            <w:tcW w:w="851" w:type="dxa"/>
          </w:tcPr>
          <w:p w14:paraId="70EC1EA9"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H7</w:t>
            </w:r>
          </w:p>
        </w:tc>
        <w:tc>
          <w:tcPr>
            <w:tcW w:w="7654" w:type="dxa"/>
            <w:gridSpan w:val="2"/>
          </w:tcPr>
          <w:p w14:paraId="2D61266B" w14:textId="77777777" w:rsidR="006B1015" w:rsidRPr="0036347A" w:rsidRDefault="00DC2689" w:rsidP="0036347A">
            <w:pPr>
              <w:spacing w:after="0" w:line="240" w:lineRule="auto"/>
              <w:ind w:leftChars="0" w:left="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Image has no impact on the perceived risk of driverless buses in Yichang</w:t>
            </w:r>
          </w:p>
        </w:tc>
        <w:tc>
          <w:tcPr>
            <w:tcW w:w="855" w:type="dxa"/>
          </w:tcPr>
          <w:p w14:paraId="030B9571"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63B4EFDB" w14:textId="77777777" w:rsidTr="0036347A">
        <w:tc>
          <w:tcPr>
            <w:tcW w:w="851" w:type="dxa"/>
          </w:tcPr>
          <w:p w14:paraId="75241992"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H8</w:t>
            </w:r>
          </w:p>
        </w:tc>
        <w:tc>
          <w:tcPr>
            <w:tcW w:w="7654" w:type="dxa"/>
            <w:gridSpan w:val="2"/>
          </w:tcPr>
          <w:p w14:paraId="04F5EC5B" w14:textId="77777777" w:rsidR="006B1015" w:rsidRPr="0036347A" w:rsidRDefault="00DC2689" w:rsidP="0036347A">
            <w:pPr>
              <w:spacing w:after="0" w:line="240" w:lineRule="auto"/>
              <w:ind w:leftChars="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Social impact has no impact on the perceived usefulness of driverless buses in Yichang</w:t>
            </w:r>
          </w:p>
        </w:tc>
        <w:tc>
          <w:tcPr>
            <w:tcW w:w="855" w:type="dxa"/>
          </w:tcPr>
          <w:p w14:paraId="69790B57"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27D3A2E5" w14:textId="77777777" w:rsidTr="0036347A">
        <w:tc>
          <w:tcPr>
            <w:tcW w:w="851" w:type="dxa"/>
          </w:tcPr>
          <w:p w14:paraId="2F6289F0"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lastRenderedPageBreak/>
              <w:t>H9</w:t>
            </w:r>
          </w:p>
        </w:tc>
        <w:tc>
          <w:tcPr>
            <w:tcW w:w="7654" w:type="dxa"/>
            <w:gridSpan w:val="2"/>
          </w:tcPr>
          <w:p w14:paraId="72528CCF" w14:textId="77777777" w:rsidR="006B1015" w:rsidRPr="0036347A" w:rsidRDefault="00DC2689" w:rsidP="0036347A">
            <w:pPr>
              <w:spacing w:after="0" w:line="240" w:lineRule="auto"/>
              <w:ind w:leftChars="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Social impact has a significant positive impact on the perceived value of driverless buses in Yichang</w:t>
            </w:r>
          </w:p>
        </w:tc>
        <w:tc>
          <w:tcPr>
            <w:tcW w:w="855" w:type="dxa"/>
          </w:tcPr>
          <w:p w14:paraId="63F0CC1F"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5917C32B" w14:textId="77777777" w:rsidTr="0036347A">
        <w:tc>
          <w:tcPr>
            <w:tcW w:w="851" w:type="dxa"/>
          </w:tcPr>
          <w:p w14:paraId="7D1CF8AA"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H10</w:t>
            </w:r>
          </w:p>
        </w:tc>
        <w:tc>
          <w:tcPr>
            <w:tcW w:w="7654" w:type="dxa"/>
            <w:gridSpan w:val="2"/>
          </w:tcPr>
          <w:p w14:paraId="5B7C8AEA" w14:textId="77777777" w:rsidR="006B1015" w:rsidRPr="0036347A" w:rsidRDefault="00DC2689" w:rsidP="0036347A">
            <w:pPr>
              <w:spacing w:after="0" w:line="240" w:lineRule="auto"/>
              <w:ind w:leftChars="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Social impact has a significant positive impact on the social acceptance of driverless buses in Yichang</w:t>
            </w:r>
          </w:p>
        </w:tc>
        <w:tc>
          <w:tcPr>
            <w:tcW w:w="855" w:type="dxa"/>
          </w:tcPr>
          <w:p w14:paraId="53EA2845"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45309D66" w14:textId="77777777" w:rsidTr="0036347A">
        <w:tc>
          <w:tcPr>
            <w:tcW w:w="851" w:type="dxa"/>
          </w:tcPr>
          <w:p w14:paraId="7FA73C3B"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H11</w:t>
            </w:r>
          </w:p>
        </w:tc>
        <w:tc>
          <w:tcPr>
            <w:tcW w:w="7654" w:type="dxa"/>
            <w:gridSpan w:val="2"/>
          </w:tcPr>
          <w:p w14:paraId="4DBEAE0D" w14:textId="77777777" w:rsidR="006B1015" w:rsidRPr="0036347A" w:rsidRDefault="00DC2689" w:rsidP="0036347A">
            <w:pPr>
              <w:spacing w:after="0" w:line="240" w:lineRule="auto"/>
              <w:ind w:leftChars="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Social impact has a significant negative impact on the perceived risk of driverless buses in Yichang</w:t>
            </w:r>
          </w:p>
        </w:tc>
        <w:tc>
          <w:tcPr>
            <w:tcW w:w="855" w:type="dxa"/>
          </w:tcPr>
          <w:p w14:paraId="27280410"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75254E85" w14:textId="77777777" w:rsidTr="0036347A">
        <w:tc>
          <w:tcPr>
            <w:tcW w:w="851" w:type="dxa"/>
          </w:tcPr>
          <w:p w14:paraId="751325BF"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H12</w:t>
            </w:r>
          </w:p>
        </w:tc>
        <w:tc>
          <w:tcPr>
            <w:tcW w:w="7654" w:type="dxa"/>
            <w:gridSpan w:val="2"/>
          </w:tcPr>
          <w:p w14:paraId="7A9C0C77" w14:textId="77777777" w:rsidR="006B1015" w:rsidRPr="0036347A" w:rsidRDefault="00DC2689" w:rsidP="0036347A">
            <w:pPr>
              <w:spacing w:after="0" w:line="240" w:lineRule="auto"/>
              <w:ind w:leftChars="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Demonstrability has a significant positive impact on the perceived usefulness of driverless buses in Yichang</w:t>
            </w:r>
          </w:p>
        </w:tc>
        <w:tc>
          <w:tcPr>
            <w:tcW w:w="855" w:type="dxa"/>
          </w:tcPr>
          <w:p w14:paraId="4F9729A4"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56B6B9A5" w14:textId="77777777" w:rsidTr="0036347A">
        <w:tc>
          <w:tcPr>
            <w:tcW w:w="851" w:type="dxa"/>
          </w:tcPr>
          <w:p w14:paraId="33422B45"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H13</w:t>
            </w:r>
          </w:p>
        </w:tc>
        <w:tc>
          <w:tcPr>
            <w:tcW w:w="7654" w:type="dxa"/>
            <w:gridSpan w:val="2"/>
          </w:tcPr>
          <w:p w14:paraId="0C82BFB9" w14:textId="77777777" w:rsidR="006B1015" w:rsidRPr="0036347A" w:rsidRDefault="00DC2689" w:rsidP="0036347A">
            <w:pPr>
              <w:spacing w:after="0" w:line="240" w:lineRule="auto"/>
              <w:ind w:leftChars="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Demonstrability has no impact on the perceived value of driverless buses in Yichang</w:t>
            </w:r>
          </w:p>
        </w:tc>
        <w:tc>
          <w:tcPr>
            <w:tcW w:w="855" w:type="dxa"/>
          </w:tcPr>
          <w:p w14:paraId="0F01E4E4"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378BB48A" w14:textId="77777777" w:rsidTr="0036347A">
        <w:tc>
          <w:tcPr>
            <w:tcW w:w="851" w:type="dxa"/>
          </w:tcPr>
          <w:p w14:paraId="3AFCDF56"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H14</w:t>
            </w:r>
          </w:p>
        </w:tc>
        <w:tc>
          <w:tcPr>
            <w:tcW w:w="7654" w:type="dxa"/>
            <w:gridSpan w:val="2"/>
          </w:tcPr>
          <w:p w14:paraId="1210AB67" w14:textId="77777777" w:rsidR="006B1015" w:rsidRPr="0036347A" w:rsidRDefault="00DC2689" w:rsidP="0036347A">
            <w:pPr>
              <w:spacing w:after="0" w:line="240" w:lineRule="auto"/>
              <w:ind w:leftChars="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Demonstrability has no impact on the social acceptance of driverless buses in Yichang.</w:t>
            </w:r>
          </w:p>
        </w:tc>
        <w:tc>
          <w:tcPr>
            <w:tcW w:w="855" w:type="dxa"/>
          </w:tcPr>
          <w:p w14:paraId="248C5AFF"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r w:rsidR="006B1015" w:rsidRPr="0036347A" w14:paraId="6010AFD0" w14:textId="77777777" w:rsidTr="0036347A">
        <w:tc>
          <w:tcPr>
            <w:tcW w:w="851" w:type="dxa"/>
          </w:tcPr>
          <w:p w14:paraId="0599EC0D"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hAnsi="Times New Roman" w:cs="Times New Roman"/>
                <w:sz w:val="24"/>
                <w:szCs w:val="24"/>
                <w:lang w:eastAsia="zh-CN"/>
              </w:rPr>
              <w:t>H15</w:t>
            </w:r>
          </w:p>
        </w:tc>
        <w:tc>
          <w:tcPr>
            <w:tcW w:w="7654" w:type="dxa"/>
            <w:gridSpan w:val="2"/>
          </w:tcPr>
          <w:p w14:paraId="7D0160FF" w14:textId="77777777" w:rsidR="006B1015" w:rsidRPr="0036347A" w:rsidRDefault="00DC2689" w:rsidP="0036347A">
            <w:pPr>
              <w:spacing w:after="0" w:line="240" w:lineRule="auto"/>
              <w:ind w:leftChars="0" w:firstLineChars="0" w:firstLine="0"/>
              <w:jc w:val="both"/>
              <w:rPr>
                <w:rFonts w:ascii="Times New Roman" w:hAnsi="Times New Roman" w:cs="Times New Roman"/>
                <w:sz w:val="24"/>
                <w:szCs w:val="24"/>
                <w:lang w:eastAsia="zh-CN"/>
              </w:rPr>
            </w:pPr>
            <w:r w:rsidRPr="0036347A">
              <w:rPr>
                <w:rFonts w:ascii="Times New Roman" w:hAnsi="Times New Roman" w:cs="Times New Roman"/>
                <w:sz w:val="24"/>
                <w:szCs w:val="24"/>
                <w:lang w:eastAsia="zh-CN"/>
              </w:rPr>
              <w:t>Demonstrability has no impact on the perceived risk of driverless buses in Yichang.</w:t>
            </w:r>
          </w:p>
        </w:tc>
        <w:tc>
          <w:tcPr>
            <w:tcW w:w="855" w:type="dxa"/>
          </w:tcPr>
          <w:p w14:paraId="38F31245" w14:textId="77777777" w:rsidR="006B1015" w:rsidRPr="0036347A" w:rsidRDefault="00DC2689" w:rsidP="0036347A">
            <w:pPr>
              <w:spacing w:after="0" w:line="240" w:lineRule="auto"/>
              <w:ind w:leftChars="0" w:left="0" w:firstLineChars="0" w:firstLine="0"/>
              <w:jc w:val="center"/>
              <w:rPr>
                <w:rFonts w:ascii="Times New Roman" w:hAnsi="Times New Roman" w:cs="Times New Roman"/>
                <w:sz w:val="24"/>
                <w:szCs w:val="24"/>
                <w:lang w:eastAsia="zh-CN"/>
              </w:rPr>
            </w:pPr>
            <w:r w:rsidRPr="0036347A">
              <w:rPr>
                <w:rFonts w:ascii="Times New Roman" w:eastAsia="SimSun" w:hAnsi="Times New Roman" w:cs="Times New Roman"/>
                <w:sz w:val="24"/>
                <w:szCs w:val="24"/>
                <w:lang w:eastAsia="zh-CN"/>
              </w:rPr>
              <w:t>Yes</w:t>
            </w:r>
          </w:p>
        </w:tc>
      </w:tr>
    </w:tbl>
    <w:p w14:paraId="7B35BB17" w14:textId="77777777" w:rsidR="006B1015" w:rsidRDefault="006B1015">
      <w:pPr>
        <w:spacing w:after="0" w:line="240" w:lineRule="auto"/>
        <w:ind w:left="0" w:hanging="2"/>
        <w:jc w:val="both"/>
        <w:rPr>
          <w:rFonts w:ascii="Times New Roman" w:hAnsi="Times New Roman" w:cs="Times New Roman"/>
          <w:b/>
          <w:bCs/>
          <w:i/>
          <w:iCs/>
          <w:sz w:val="24"/>
          <w:szCs w:val="20"/>
          <w:lang w:eastAsia="zh-CN"/>
        </w:rPr>
      </w:pPr>
    </w:p>
    <w:p w14:paraId="57575D36" w14:textId="77777777" w:rsidR="006B1015" w:rsidRPr="0036347A" w:rsidRDefault="00DC2689">
      <w:pPr>
        <w:spacing w:line="240" w:lineRule="auto"/>
        <w:ind w:left="1" w:hanging="3"/>
        <w:jc w:val="center"/>
        <w:rPr>
          <w:rFonts w:ascii="Times New Roman" w:hAnsi="Times New Roman" w:cs="Times New Roman"/>
          <w:sz w:val="28"/>
          <w:szCs w:val="28"/>
        </w:rPr>
      </w:pPr>
      <w:r w:rsidRPr="0036347A">
        <w:rPr>
          <w:noProof/>
          <w:sz w:val="28"/>
          <w:szCs w:val="28"/>
          <w:lang w:val="en-MY" w:eastAsia="en-MY"/>
        </w:rPr>
        <w:drawing>
          <wp:inline distT="0" distB="0" distL="114300" distR="114300" wp14:anchorId="382F6564" wp14:editId="0D51787C">
            <wp:extent cx="3583305" cy="2048510"/>
            <wp:effectExtent l="0" t="0" r="13335" b="0"/>
            <wp:docPr id="45" name="图片 8" descr="A diagram of a r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A diagram of a risk&#10;&#10;Description automatically generated"/>
                    <pic:cNvPicPr>
                      <a:picLocks noChangeAspect="1"/>
                    </pic:cNvPicPr>
                  </pic:nvPicPr>
                  <pic:blipFill>
                    <a:blip r:embed="rId12"/>
                    <a:srcRect b="-5102"/>
                    <a:stretch>
                      <a:fillRect/>
                    </a:stretch>
                  </pic:blipFill>
                  <pic:spPr>
                    <a:xfrm>
                      <a:off x="0" y="0"/>
                      <a:ext cx="3610956" cy="2064345"/>
                    </a:xfrm>
                    <a:prstGeom prst="rect">
                      <a:avLst/>
                    </a:prstGeom>
                    <a:noFill/>
                    <a:ln>
                      <a:noFill/>
                    </a:ln>
                  </pic:spPr>
                </pic:pic>
              </a:graphicData>
            </a:graphic>
          </wp:inline>
        </w:drawing>
      </w:r>
    </w:p>
    <w:p w14:paraId="4D9FC432" w14:textId="20254A69" w:rsidR="006B1015" w:rsidRPr="0036347A" w:rsidRDefault="00DC2689">
      <w:pPr>
        <w:spacing w:line="240" w:lineRule="auto"/>
        <w:ind w:left="0" w:hanging="2"/>
        <w:jc w:val="center"/>
        <w:rPr>
          <w:rFonts w:ascii="Times New Roman" w:hAnsi="Times New Roman" w:cs="Times New Roman"/>
          <w:sz w:val="24"/>
          <w:szCs w:val="24"/>
          <w:lang w:eastAsia="zh-CN"/>
        </w:rPr>
      </w:pPr>
      <w:r w:rsidRPr="0036347A">
        <w:rPr>
          <w:rFonts w:ascii="Times New Roman" w:hAnsi="Times New Roman" w:cs="Times New Roman"/>
          <w:b/>
          <w:bCs/>
          <w:sz w:val="24"/>
          <w:szCs w:val="24"/>
          <w:lang w:eastAsia="zh-CN"/>
        </w:rPr>
        <w:t xml:space="preserve">Figure </w:t>
      </w:r>
      <w:r w:rsidRPr="0036347A">
        <w:rPr>
          <w:rFonts w:ascii="Times New Roman" w:eastAsiaTheme="minorEastAsia" w:hAnsi="Times New Roman" w:cs="Times New Roman" w:hint="eastAsia"/>
          <w:b/>
          <w:bCs/>
          <w:sz w:val="24"/>
          <w:szCs w:val="24"/>
          <w:lang w:eastAsia="zh-CN"/>
        </w:rPr>
        <w:t>4</w:t>
      </w:r>
      <w:r w:rsidR="0036347A">
        <w:rPr>
          <w:rFonts w:ascii="Times New Roman" w:eastAsiaTheme="minorEastAsia" w:hAnsi="Times New Roman" w:cs="Times New Roman"/>
          <w:b/>
          <w:bCs/>
          <w:sz w:val="24"/>
          <w:szCs w:val="24"/>
          <w:lang w:eastAsia="zh-CN"/>
        </w:rPr>
        <w:t>.</w:t>
      </w:r>
      <w:r w:rsidRPr="0036347A">
        <w:rPr>
          <w:rFonts w:ascii="Times New Roman" w:hAnsi="Times New Roman" w:cs="Times New Roman"/>
          <w:sz w:val="24"/>
          <w:szCs w:val="24"/>
          <w:lang w:eastAsia="zh-CN"/>
        </w:rPr>
        <w:t xml:space="preserve"> Final model of influencing factors of public acceptance of driverless buses in Yichang</w:t>
      </w:r>
    </w:p>
    <w:p w14:paraId="05369B5E" w14:textId="77777777" w:rsidR="006B1015" w:rsidRDefault="006B1015">
      <w:pPr>
        <w:spacing w:after="0" w:line="240" w:lineRule="auto"/>
        <w:ind w:left="0" w:hanging="2"/>
        <w:jc w:val="both"/>
        <w:rPr>
          <w:rFonts w:ascii="Times New Roman" w:hAnsi="Times New Roman" w:cs="Times New Roman"/>
          <w:b/>
          <w:bCs/>
          <w:i/>
          <w:iCs/>
          <w:sz w:val="24"/>
          <w:szCs w:val="20"/>
          <w:lang w:eastAsia="zh-CN"/>
        </w:rPr>
      </w:pPr>
    </w:p>
    <w:p w14:paraId="1AF31987" w14:textId="77777777" w:rsidR="006B1015" w:rsidRDefault="00DC2689">
      <w:pPr>
        <w:spacing w:after="0" w:line="240" w:lineRule="auto"/>
        <w:ind w:left="0" w:hanging="2"/>
        <w:jc w:val="both"/>
        <w:rPr>
          <w:rFonts w:ascii="Times New Roman" w:hAnsi="Times New Roman" w:cs="Times New Roman"/>
          <w:b/>
          <w:bCs/>
          <w:sz w:val="24"/>
          <w:szCs w:val="20"/>
          <w:lang w:eastAsia="zh-CN"/>
        </w:rPr>
      </w:pPr>
      <w:r w:rsidRPr="0036347A">
        <w:rPr>
          <w:rFonts w:ascii="Times New Roman" w:hAnsi="Times New Roman" w:cs="Times New Roman"/>
          <w:b/>
          <w:bCs/>
          <w:sz w:val="24"/>
          <w:szCs w:val="20"/>
          <w:lang w:eastAsia="zh-CN"/>
        </w:rPr>
        <w:t>Discussion</w:t>
      </w:r>
    </w:p>
    <w:p w14:paraId="2F8F2154" w14:textId="77777777" w:rsidR="0036347A" w:rsidRDefault="0036347A" w:rsidP="0036347A">
      <w:pPr>
        <w:spacing w:after="0" w:line="240" w:lineRule="auto"/>
        <w:ind w:leftChars="0" w:left="0" w:firstLineChars="0" w:firstLine="0"/>
        <w:jc w:val="both"/>
        <w:rPr>
          <w:rFonts w:ascii="Times New Roman" w:eastAsiaTheme="minorEastAsia" w:hAnsi="Times New Roman" w:cs="Times New Roman"/>
          <w:b/>
          <w:bCs/>
          <w:sz w:val="24"/>
          <w:szCs w:val="24"/>
          <w:lang w:eastAsia="zh-CN"/>
        </w:rPr>
      </w:pPr>
      <w:bookmarkStart w:id="20" w:name="_Hlk188351851"/>
    </w:p>
    <w:p w14:paraId="7B27023E" w14:textId="02A2832E" w:rsidR="006B1015" w:rsidRDefault="00DC2689" w:rsidP="0036347A">
      <w:pPr>
        <w:spacing w:after="0" w:line="240" w:lineRule="auto"/>
        <w:ind w:leftChars="0" w:left="0" w:firstLineChars="0" w:firstLine="0"/>
        <w:jc w:val="both"/>
        <w:rPr>
          <w:rFonts w:ascii="Times New Roman" w:hAnsi="Times New Roman" w:cs="Times New Roman"/>
          <w:sz w:val="24"/>
          <w:szCs w:val="24"/>
          <w:lang w:eastAsia="zh-CN"/>
        </w:rPr>
      </w:pPr>
      <w:r>
        <w:rPr>
          <w:rFonts w:ascii="Times New Roman" w:hAnsi="Times New Roman" w:cs="Times New Roman"/>
          <w:sz w:val="24"/>
          <w:szCs w:val="24"/>
          <w:lang w:eastAsia="zh-CN"/>
        </w:rPr>
        <w:t>Based on previous research and empirical analysis, perceived usefulness has a significant positive effect on the social acceptance of driverless buses in Yichang. Perceived usefulness is a key factor influencing the acceptance of driverless buses. The acceptance of driverless cars, perceived usefulness is influenced by perceived ease of use, which in turn affects acceptance (Wei &amp; Zhong, 2019). This study introduces two innovative variables, image and result demonstrability, and demonstrates that they positively impact perceived usefulness, thereby indirectly influencing the acceptance of driverless buses</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 xml:space="preserve"> </w:t>
      </w:r>
    </w:p>
    <w:p w14:paraId="228DF930" w14:textId="77777777" w:rsidR="006B1015" w:rsidRDefault="00DC2689">
      <w:pPr>
        <w:spacing w:after="0" w:line="240" w:lineRule="auto"/>
        <w:ind w:leftChars="0" w:left="0" w:firstLineChars="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When promoting new technologies, perceived risk is a critical factor influencing public acceptance (Man et al., 2020). If the public perceives that new technology may bring risks, it negatively impacts their attitude toward it, hindering its acceptance. When public evaluation of driverless buses is low, it can obstruct their successful promotion. Therefore, it is essential to prevent negative public emotions and reduce perceived risk. This study shows that perceived risk negatively affects the acceptance of driverless buses. The main concerns include the quality of the equipment, potential safety hazards, and the risk of personal privacy being compromised. To better </w:t>
      </w:r>
      <w:r>
        <w:rPr>
          <w:rFonts w:ascii="Times New Roman" w:hAnsi="Times New Roman" w:cs="Times New Roman"/>
          <w:sz w:val="24"/>
          <w:szCs w:val="24"/>
          <w:lang w:eastAsia="zh-CN"/>
        </w:rPr>
        <w:lastRenderedPageBreak/>
        <w:t>protect public interests and reduce perceived risk, driverless bus manufacturers can use the findings of this study for improvements. Additionally, the government should thoroughly review driverless buses and share the test results with the public to alleviate concerns. If the review outcomes are positive, they can boost public trust and lower perceived risk.</w:t>
      </w:r>
    </w:p>
    <w:p w14:paraId="3B9D793C" w14:textId="77777777" w:rsidR="006B1015" w:rsidRDefault="00DC2689">
      <w:pPr>
        <w:spacing w:after="0" w:line="240" w:lineRule="auto"/>
        <w:ind w:leftChars="0" w:left="0" w:firstLineChars="0" w:firstLine="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Currently, the adoption of driverless buses in China is still relatively low, and the public's understanding of them primarily comes from online information and the opinions of others. As a result, social impact becomes a key factor influencing public acceptance of driverless buses. The acceptance of driverless buses, perceived risk negatively affects acceptance, while social impact has a positive effect (Chen et al., 2019). This study further demonstrates that social impact significantly reduces perceived risk. Additionally, social impact positively influences the acceptance of driverless buses. To promote driverless buses in Yichang, a limited number of driverless buses could be introduced for trial operation. This would allow passengers to have a positive experience, influencing those around them and gradually increasing the acceptance of driverless buses.</w:t>
      </w:r>
    </w:p>
    <w:p w14:paraId="2340C1A0" w14:textId="77777777" w:rsidR="006B1015" w:rsidRDefault="00DC2689">
      <w:pPr>
        <w:spacing w:after="0" w:line="240" w:lineRule="auto"/>
        <w:ind w:leftChars="0" w:left="0" w:firstLineChars="0" w:firstLine="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This study has some limitations. First, the survey participants were somewhat concentrated in a specific area. Second, the influencing factors in the research model are limited. While new factors have been introduced, many other variables could also impact public acceptance of driverless buses. Additionally, the research on the influence of perceived value is not fully explored. Future studies could examine whether there are indirect relationships between perceived value and acceptance from different perspectives. To improve the depth of the research, the following steps could be taken in future studies: (1) expanding the scope of the survey to obtain a more diverse sample and (2) adding new influencing variables to analyze the issue from various angles, potentially leading to new research findings</w:t>
      </w:r>
      <w:bookmarkEnd w:id="20"/>
      <w:r>
        <w:rPr>
          <w:rFonts w:ascii="Times New Roman" w:eastAsia="SimSun" w:hAnsi="Times New Roman" w:cs="Times New Roman" w:hint="eastAsia"/>
          <w:sz w:val="24"/>
          <w:szCs w:val="24"/>
          <w:lang w:eastAsia="zh-CN"/>
        </w:rPr>
        <w:t>.</w:t>
      </w:r>
    </w:p>
    <w:p w14:paraId="0650CDE7" w14:textId="77777777" w:rsidR="006B1015" w:rsidRDefault="006B1015">
      <w:pPr>
        <w:spacing w:after="0" w:line="240" w:lineRule="auto"/>
        <w:ind w:leftChars="0" w:left="0" w:firstLineChars="0" w:firstLine="0"/>
        <w:rPr>
          <w:rFonts w:ascii="Times New Roman" w:eastAsia="SimSun" w:hAnsi="Times New Roman" w:cs="Times New Roman"/>
          <w:sz w:val="24"/>
          <w:szCs w:val="24"/>
          <w:lang w:eastAsia="zh-CN"/>
        </w:rPr>
      </w:pPr>
    </w:p>
    <w:p w14:paraId="57049ACA" w14:textId="77777777" w:rsidR="0036347A" w:rsidRDefault="0036347A">
      <w:pPr>
        <w:spacing w:after="0" w:line="240" w:lineRule="auto"/>
        <w:ind w:leftChars="0" w:left="0" w:firstLineChars="0" w:firstLine="0"/>
        <w:rPr>
          <w:rFonts w:ascii="Times New Roman" w:eastAsia="SimSun" w:hAnsi="Times New Roman" w:cs="Times New Roman"/>
          <w:sz w:val="24"/>
          <w:szCs w:val="24"/>
          <w:lang w:eastAsia="zh-CN"/>
        </w:rPr>
      </w:pPr>
    </w:p>
    <w:p w14:paraId="64F7C1ED" w14:textId="77777777" w:rsidR="006B1015" w:rsidRDefault="00DC2689">
      <w:pPr>
        <w:spacing w:after="0" w:line="240" w:lineRule="auto"/>
        <w:ind w:left="0" w:hanging="2"/>
        <w:rPr>
          <w:rFonts w:ascii="Times New Roman" w:eastAsiaTheme="minorEastAsia" w:hAnsi="Times New Roman" w:cs="Times New Roman"/>
          <w:b/>
          <w:bCs/>
          <w:sz w:val="24"/>
          <w:szCs w:val="24"/>
          <w:lang w:eastAsia="zh-CN"/>
        </w:rPr>
      </w:pPr>
      <w:r>
        <w:rPr>
          <w:rFonts w:ascii="Times New Roman" w:hAnsi="Times New Roman" w:cs="Times New Roman"/>
          <w:b/>
          <w:bCs/>
          <w:sz w:val="24"/>
          <w:szCs w:val="24"/>
        </w:rPr>
        <w:t>Conclusions</w:t>
      </w:r>
    </w:p>
    <w:p w14:paraId="4C8D38D9" w14:textId="77777777" w:rsidR="0036347A" w:rsidRDefault="0036347A" w:rsidP="0036347A">
      <w:pPr>
        <w:spacing w:after="0" w:line="240" w:lineRule="auto"/>
        <w:ind w:leftChars="0" w:left="0" w:firstLineChars="0" w:firstLine="0"/>
        <w:jc w:val="both"/>
        <w:rPr>
          <w:rFonts w:ascii="Times New Roman" w:eastAsiaTheme="minorEastAsia" w:hAnsi="Times New Roman" w:cs="Times New Roman"/>
          <w:b/>
          <w:bCs/>
          <w:sz w:val="24"/>
          <w:szCs w:val="24"/>
          <w:lang w:eastAsia="zh-CN"/>
        </w:rPr>
      </w:pPr>
      <w:bookmarkStart w:id="21" w:name="_Hlk188358414"/>
    </w:p>
    <w:p w14:paraId="5A154987" w14:textId="6BF90DA4" w:rsidR="006B1015" w:rsidRDefault="00DC2689" w:rsidP="0036347A">
      <w:pPr>
        <w:spacing w:after="0" w:line="240" w:lineRule="auto"/>
        <w:ind w:leftChars="0" w:left="0" w:firstLineChars="0" w:firstLine="0"/>
        <w:jc w:val="both"/>
        <w:rPr>
          <w:rFonts w:ascii="Times New Roman" w:eastAsiaTheme="minorEastAsia" w:hAnsi="Times New Roman" w:cs="Times New Roman"/>
          <w:b/>
          <w:bCs/>
          <w:sz w:val="24"/>
          <w:szCs w:val="24"/>
          <w:lang w:eastAsia="zh-CN"/>
        </w:rPr>
      </w:pPr>
      <w:r>
        <w:rPr>
          <w:rFonts w:ascii="Times New Roman" w:hAnsi="Times New Roman" w:cs="Times New Roman"/>
          <w:sz w:val="24"/>
          <w:szCs w:val="24"/>
          <w:lang w:eastAsia="zh-CN"/>
        </w:rPr>
        <w:t xml:space="preserve">Numerous studies have indicated that people in different cities exhibit varying levels of acceptance toward driverless cars. In December 2023, the Ministry of Transport issued safety guidelines for the use of driverless vehicles in public transportation. Currently, there is no research on the acceptance of driverless buses in Yichang. This study helps identify the factors influencing the acceptance of driverless buses among Yichang residents, which can aid in the development of a regulatory framework to facilitate the development and deployment of driverless buses. </w:t>
      </w:r>
    </w:p>
    <w:bookmarkEnd w:id="21"/>
    <w:p w14:paraId="7DB2B0A8" w14:textId="77777777" w:rsidR="006B1015" w:rsidRDefault="00DC2689">
      <w:pPr>
        <w:spacing w:after="0" w:line="240" w:lineRule="auto"/>
        <w:ind w:leftChars="0" w:left="0" w:firstLineChars="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Perceived usefulness is a key factor influencing the acceptance of driverless buses (Chen et al., 2020; Xu et al., 2018), and this study reaffirms this finding. Additionally, this research introduces two new variables, image and result demonstrability, and demonstrates that they positively impact perceived usefulness, which in turn can indirectly affect the acceptance of driverless buses</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 xml:space="preserve"> </w:t>
      </w:r>
    </w:p>
    <w:p w14:paraId="4B301D75" w14:textId="77777777" w:rsidR="006B1015" w:rsidRDefault="00DC2689">
      <w:pPr>
        <w:spacing w:after="0" w:line="240" w:lineRule="auto"/>
        <w:ind w:leftChars="0" w:left="0" w:firstLineChars="0" w:firstLine="720"/>
        <w:jc w:val="both"/>
        <w:rPr>
          <w:rFonts w:ascii="Times New Roman" w:eastAsia="SimSun" w:hAnsi="Times New Roman" w:cs="Times New Roman"/>
          <w:sz w:val="24"/>
          <w:szCs w:val="24"/>
          <w:lang w:eastAsia="zh-CN"/>
        </w:rPr>
      </w:pPr>
      <w:r>
        <w:rPr>
          <w:rFonts w:ascii="Times New Roman" w:hAnsi="Times New Roman" w:cs="Times New Roman"/>
          <w:sz w:val="24"/>
          <w:szCs w:val="24"/>
          <w:lang w:eastAsia="zh-CN"/>
        </w:rPr>
        <w:t>This study indicates that perceived risk negatively influences the acceptance of driverless buses. Key concerns among the public include the quality of the equipment, potential safety hazards of the technology, and the risk of personal privacy being compromised. Furthermore, the study demonstrates that social impact has a significant negative effect on perceived risk, while social impact itself positively influences the acceptance of driverless buses. Drawing from the technology acceptance model, this research proposes a new acceptance model that can serve as a reference for the development of other technologies in Yichang.</w:t>
      </w:r>
    </w:p>
    <w:p w14:paraId="0FE6F83C" w14:textId="77777777" w:rsidR="006B1015" w:rsidRDefault="006B1015">
      <w:pPr>
        <w:spacing w:after="0" w:line="240" w:lineRule="auto"/>
        <w:ind w:left="0" w:hanging="2"/>
        <w:jc w:val="both"/>
        <w:rPr>
          <w:rFonts w:ascii="Times New Roman" w:eastAsiaTheme="minorEastAsia" w:hAnsi="Times New Roman" w:cs="Times New Roman"/>
          <w:sz w:val="24"/>
          <w:szCs w:val="24"/>
          <w:lang w:eastAsia="zh-CN"/>
        </w:rPr>
      </w:pPr>
    </w:p>
    <w:p w14:paraId="2ACDCA66" w14:textId="77777777" w:rsidR="006B1015" w:rsidRDefault="00DC2689">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w:t>
      </w:r>
    </w:p>
    <w:p w14:paraId="33DA722A" w14:textId="77777777" w:rsidR="006B1015" w:rsidRDefault="006B1015">
      <w:pPr>
        <w:spacing w:after="0" w:line="240" w:lineRule="auto"/>
        <w:ind w:left="0" w:hanging="2"/>
        <w:jc w:val="both"/>
        <w:rPr>
          <w:rFonts w:ascii="Times New Roman" w:eastAsia="Times New Roman" w:hAnsi="Times New Roman" w:cs="Times New Roman"/>
          <w:b/>
          <w:sz w:val="24"/>
          <w:szCs w:val="24"/>
          <w:lang w:eastAsia="zh-CN"/>
        </w:rPr>
      </w:pPr>
    </w:p>
    <w:p w14:paraId="5E5A7731" w14:textId="77777777" w:rsidR="006B1015" w:rsidRDefault="00DC2689">
      <w:pPr>
        <w:spacing w:after="0" w:line="240" w:lineRule="auto"/>
        <w:ind w:leftChars="0" w:left="0" w:firstLineChars="0" w:firstLine="0"/>
        <w:jc w:val="both"/>
        <w:rPr>
          <w:rFonts w:ascii="Times New Roman" w:eastAsiaTheme="minorEastAsia" w:hAnsi="Times New Roman" w:cs="Times New Roman"/>
          <w:b/>
          <w:sz w:val="24"/>
          <w:szCs w:val="24"/>
          <w:lang w:eastAsia="zh-CN"/>
        </w:rPr>
      </w:pPr>
      <w:r>
        <w:rPr>
          <w:rFonts w:ascii="Times New Roman" w:hAnsi="Times New Roman" w:cs="Times New Roman"/>
          <w:sz w:val="24"/>
          <w:szCs w:val="24"/>
          <w:lang w:eastAsia="zh-CN"/>
        </w:rPr>
        <w:t xml:space="preserve">The project supported by the Special Fund of Advantageous and Characteristic Disciplines (Group) of Hubei Province. </w:t>
      </w:r>
      <w:r>
        <w:rPr>
          <w:rFonts w:ascii="Times New Roman" w:eastAsia="Times New Roman" w:hAnsi="Times New Roman" w:cs="Times New Roman"/>
          <w:b/>
          <w:sz w:val="24"/>
          <w:szCs w:val="24"/>
        </w:rPr>
        <w:t xml:space="preserve"> </w:t>
      </w:r>
    </w:p>
    <w:p w14:paraId="4F9B8D02" w14:textId="77777777" w:rsidR="006B1015" w:rsidRDefault="006B1015">
      <w:pPr>
        <w:spacing w:after="0" w:line="240" w:lineRule="auto"/>
        <w:ind w:left="0" w:hanging="2"/>
        <w:rPr>
          <w:rFonts w:ascii="Times New Roman" w:eastAsia="Times New Roman" w:hAnsi="Times New Roman" w:cs="Times New Roman"/>
          <w:b/>
          <w:sz w:val="24"/>
          <w:szCs w:val="24"/>
        </w:rPr>
      </w:pPr>
    </w:p>
    <w:p w14:paraId="5E8656DC" w14:textId="77777777" w:rsidR="0036347A" w:rsidRDefault="0036347A">
      <w:pPr>
        <w:spacing w:after="0" w:line="240" w:lineRule="auto"/>
        <w:ind w:left="0" w:hanging="2"/>
        <w:rPr>
          <w:rFonts w:ascii="Times New Roman" w:eastAsia="Times New Roman" w:hAnsi="Times New Roman" w:cs="Times New Roman"/>
          <w:b/>
          <w:sz w:val="24"/>
          <w:szCs w:val="24"/>
        </w:rPr>
      </w:pPr>
    </w:p>
    <w:p w14:paraId="1D7D6962" w14:textId="77777777" w:rsidR="006B1015" w:rsidRDefault="00DC2689">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72B38E17" w14:textId="77777777" w:rsidR="0020314E" w:rsidRDefault="0020314E">
      <w:pPr>
        <w:spacing w:after="0" w:line="240" w:lineRule="auto"/>
        <w:ind w:left="0" w:hanging="2"/>
        <w:rPr>
          <w:rFonts w:ascii="Times New Roman" w:eastAsia="Times New Roman" w:hAnsi="Times New Roman" w:cs="Times New Roman"/>
          <w:b/>
          <w:sz w:val="24"/>
          <w:szCs w:val="24"/>
        </w:rPr>
      </w:pPr>
    </w:p>
    <w:p w14:paraId="6F409E67" w14:textId="5990914E" w:rsidR="006B1015" w:rsidRDefault="00DC2689">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Andreasson, H., Bouguerra, A., Cirillo, M., Dimitrov, D. N., </w:t>
      </w:r>
      <w:proofErr w:type="spellStart"/>
      <w:r>
        <w:rPr>
          <w:rFonts w:ascii="Times New Roman" w:eastAsia="Times New Roman" w:hAnsi="Times New Roman" w:cs="Times New Roman"/>
          <w:sz w:val="24"/>
          <w:szCs w:val="24"/>
        </w:rPr>
        <w:t>Driankov</w:t>
      </w:r>
      <w:proofErr w:type="spellEnd"/>
      <w:r>
        <w:rPr>
          <w:rFonts w:ascii="Times New Roman" w:eastAsia="Times New Roman" w:hAnsi="Times New Roman" w:cs="Times New Roman"/>
          <w:sz w:val="24"/>
          <w:szCs w:val="24"/>
        </w:rPr>
        <w:t xml:space="preserve">, D., Karlsson, L., &amp; Stoyanov, T. (2015). Autonomous transport vehicles: Where we are and what is missing. </w:t>
      </w:r>
      <w:r w:rsidRPr="0020314E">
        <w:rPr>
          <w:rFonts w:ascii="Times New Roman" w:eastAsia="Times New Roman" w:hAnsi="Times New Roman" w:cs="Times New Roman"/>
          <w:i/>
          <w:iCs/>
          <w:sz w:val="24"/>
          <w:szCs w:val="24"/>
        </w:rPr>
        <w:t>IEEE Robotics &amp; Automation Magazine, 22</w:t>
      </w:r>
      <w:r>
        <w:rPr>
          <w:rFonts w:ascii="Times New Roman" w:eastAsia="Times New Roman" w:hAnsi="Times New Roman" w:cs="Times New Roman"/>
          <w:sz w:val="24"/>
          <w:szCs w:val="24"/>
        </w:rPr>
        <w:t>(1), 64-75.</w:t>
      </w:r>
    </w:p>
    <w:p w14:paraId="1D09D267" w14:textId="377E553C" w:rsidR="006B1015" w:rsidRDefault="00DC2689">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Baltic, T., Hensley, R., &amp; Salazar, J. (2019). </w:t>
      </w:r>
      <w:r w:rsidRPr="0020314E">
        <w:rPr>
          <w:rFonts w:ascii="Times New Roman" w:eastAsia="Times New Roman" w:hAnsi="Times New Roman" w:cs="Times New Roman"/>
          <w:i/>
          <w:iCs/>
          <w:sz w:val="24"/>
          <w:szCs w:val="24"/>
        </w:rPr>
        <w:t xml:space="preserve">The </w:t>
      </w:r>
      <w:r w:rsidR="0020314E" w:rsidRPr="0020314E">
        <w:rPr>
          <w:rFonts w:ascii="Times New Roman" w:eastAsia="Times New Roman" w:hAnsi="Times New Roman" w:cs="Times New Roman"/>
          <w:i/>
          <w:iCs/>
          <w:sz w:val="24"/>
          <w:szCs w:val="24"/>
        </w:rPr>
        <w:t>Trends Transforming Mobility’s Future</w:t>
      </w:r>
      <w:r>
        <w:rPr>
          <w:rFonts w:ascii="Times New Roman" w:eastAsia="Times New Roman" w:hAnsi="Times New Roman" w:cs="Times New Roman"/>
          <w:sz w:val="24"/>
          <w:szCs w:val="24"/>
        </w:rPr>
        <w:t>. The McKinsey Quarterly.</w:t>
      </w:r>
    </w:p>
    <w:p w14:paraId="1CD96BFF" w14:textId="77777777" w:rsidR="006B1015" w:rsidRDefault="00DC2689">
      <w:pPr>
        <w:spacing w:after="0" w:line="240" w:lineRule="auto"/>
        <w:ind w:left="480" w:hangingChars="201" w:hanging="48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Bazilinskyy</w:t>
      </w:r>
      <w:proofErr w:type="spellEnd"/>
      <w:r>
        <w:rPr>
          <w:rFonts w:ascii="Times New Roman" w:eastAsia="Times New Roman" w:hAnsi="Times New Roman" w:cs="Times New Roman"/>
          <w:sz w:val="24"/>
          <w:szCs w:val="24"/>
        </w:rPr>
        <w:t xml:space="preserve">, P., Kyriakidis, M., &amp; de Winter, J. (2015). An international crowdsourcing study into people's statements on fully automated driving. </w:t>
      </w:r>
      <w:r w:rsidRPr="0020314E">
        <w:rPr>
          <w:rFonts w:ascii="Times New Roman" w:eastAsia="Times New Roman" w:hAnsi="Times New Roman" w:cs="Times New Roman"/>
          <w:i/>
          <w:iCs/>
          <w:sz w:val="24"/>
          <w:szCs w:val="24"/>
        </w:rPr>
        <w:t>Procedia Manufacturing, 3</w:t>
      </w:r>
      <w:r>
        <w:rPr>
          <w:rFonts w:ascii="Times New Roman" w:eastAsia="Times New Roman" w:hAnsi="Times New Roman" w:cs="Times New Roman"/>
          <w:sz w:val="24"/>
          <w:szCs w:val="24"/>
        </w:rPr>
        <w:t>, 2534-2542.</w:t>
      </w:r>
    </w:p>
    <w:p w14:paraId="5C10E06A" w14:textId="43E8B5CF" w:rsidR="006B1015" w:rsidRDefault="00DC2689">
      <w:pPr>
        <w:spacing w:after="0" w:line="240" w:lineRule="auto"/>
        <w:ind w:left="480" w:hangingChars="201" w:hanging="48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Bestepe</w:t>
      </w:r>
      <w:proofErr w:type="spellEnd"/>
      <w:r>
        <w:rPr>
          <w:rFonts w:ascii="Times New Roman" w:eastAsia="Times New Roman" w:hAnsi="Times New Roman" w:cs="Times New Roman"/>
          <w:sz w:val="24"/>
          <w:szCs w:val="24"/>
        </w:rPr>
        <w:t xml:space="preserve">, F., &amp; Ozkan, S. (2019). A systematic review on smart city services and IoT-based technologies. Proceedings of the 12th IADIS international conference information systems (pp. 255–259). </w:t>
      </w:r>
    </w:p>
    <w:p w14:paraId="0E7E26FD" w14:textId="67BD6F28" w:rsidR="006B1015" w:rsidRDefault="00DC2689" w:rsidP="0020314E">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Chen</w:t>
      </w:r>
      <w:r w:rsidR="002031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w:t>
      </w:r>
      <w:r w:rsidR="0020314E">
        <w:rPr>
          <w:rFonts w:ascii="Times New Roman" w:eastAsia="Times New Roman" w:hAnsi="Times New Roman" w:cs="Times New Roman"/>
          <w:sz w:val="24"/>
          <w:szCs w:val="24"/>
        </w:rPr>
        <w:t>.</w:t>
      </w:r>
      <w:r>
        <w:rPr>
          <w:rFonts w:ascii="Times New Roman" w:eastAsia="Times New Roman" w:hAnsi="Times New Roman" w:cs="Times New Roman"/>
          <w:sz w:val="24"/>
          <w:szCs w:val="24"/>
        </w:rPr>
        <w:t>, Li</w:t>
      </w:r>
      <w:r w:rsidR="002031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w:t>
      </w:r>
      <w:r w:rsidR="002031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&amp; Fu</w:t>
      </w:r>
      <w:r w:rsidR="002031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Z. (2019). Passenger acceptance model of driverless bus based on UTAUT. </w:t>
      </w:r>
      <w:r w:rsidRPr="0020314E">
        <w:rPr>
          <w:rFonts w:ascii="Times New Roman" w:eastAsia="Times New Roman" w:hAnsi="Times New Roman" w:cs="Times New Roman"/>
          <w:i/>
          <w:iCs/>
          <w:sz w:val="24"/>
          <w:szCs w:val="24"/>
        </w:rPr>
        <w:t>Transportation system engineering and information</w:t>
      </w:r>
      <w:r w:rsidR="0020314E" w:rsidRPr="0020314E">
        <w:rPr>
          <w:rFonts w:ascii="Times New Roman" w:eastAsia="Times New Roman" w:hAnsi="Times New Roman" w:cs="Times New Roman"/>
          <w:i/>
          <w:iCs/>
          <w:sz w:val="24"/>
          <w:szCs w:val="24"/>
        </w:rPr>
        <w:t>,</w:t>
      </w:r>
      <w:r w:rsidRPr="0020314E">
        <w:rPr>
          <w:rFonts w:ascii="Times New Roman" w:eastAsia="Times New Roman" w:hAnsi="Times New Roman" w:cs="Times New Roman"/>
          <w:i/>
          <w:iCs/>
          <w:sz w:val="24"/>
          <w:szCs w:val="24"/>
        </w:rPr>
        <w:t xml:space="preserve"> 06</w:t>
      </w:r>
      <w:r>
        <w:rPr>
          <w:rFonts w:ascii="Times New Roman" w:eastAsia="Times New Roman" w:hAnsi="Times New Roman" w:cs="Times New Roman"/>
          <w:sz w:val="24"/>
          <w:szCs w:val="24"/>
        </w:rPr>
        <w:t xml:space="preserve">, 38-44. </w:t>
      </w:r>
    </w:p>
    <w:p w14:paraId="603C403A" w14:textId="5C53F6EB" w:rsidR="006B1015" w:rsidRDefault="00DC2689">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J., Li, R., Gan, M., Fu, Z., &amp; Yuan, F. (2020). Public acceptance of driverless buses in China: An empirical analysis based on an extended UTAUT model. </w:t>
      </w:r>
      <w:r w:rsidRPr="0020314E">
        <w:rPr>
          <w:rFonts w:ascii="Times New Roman" w:eastAsia="Times New Roman" w:hAnsi="Times New Roman" w:cs="Times New Roman"/>
          <w:i/>
          <w:iCs/>
          <w:sz w:val="24"/>
          <w:szCs w:val="24"/>
        </w:rPr>
        <w:t>Discrete Dynamics in Nature and Society, 2020</w:t>
      </w:r>
      <w:r w:rsidR="0020314E">
        <w:rPr>
          <w:rFonts w:ascii="Times New Roman" w:eastAsia="Times New Roman" w:hAnsi="Times New Roman" w:cs="Times New Roman"/>
          <w:sz w:val="24"/>
          <w:szCs w:val="24"/>
        </w:rPr>
        <w:t>(1), 4318182.</w:t>
      </w:r>
    </w:p>
    <w:p w14:paraId="4F62789B" w14:textId="5B5128B2" w:rsidR="0020314E" w:rsidRDefault="0020314E" w:rsidP="0020314E">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P. (2020). The impact of new coronavirus pneumonia on Xiamen's transportation industry and its countermeasures. </w:t>
      </w:r>
      <w:r w:rsidRPr="0020314E">
        <w:rPr>
          <w:rFonts w:ascii="Times New Roman" w:eastAsia="Times New Roman" w:hAnsi="Times New Roman" w:cs="Times New Roman"/>
          <w:i/>
          <w:iCs/>
          <w:sz w:val="24"/>
          <w:szCs w:val="24"/>
        </w:rPr>
        <w:t>Logistics technology, 05</w:t>
      </w:r>
      <w:r>
        <w:rPr>
          <w:rFonts w:ascii="Times New Roman" w:eastAsia="Times New Roman" w:hAnsi="Times New Roman" w:cs="Times New Roman"/>
          <w:sz w:val="24"/>
          <w:szCs w:val="24"/>
        </w:rPr>
        <w:t xml:space="preserve">, 102-103. </w:t>
      </w:r>
    </w:p>
    <w:p w14:paraId="0278CE23" w14:textId="2580DAED" w:rsidR="006B1015" w:rsidRDefault="00DC2689">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Christie, D., </w:t>
      </w:r>
      <w:proofErr w:type="spellStart"/>
      <w:r>
        <w:rPr>
          <w:rFonts w:ascii="Times New Roman" w:eastAsia="Times New Roman" w:hAnsi="Times New Roman" w:cs="Times New Roman"/>
          <w:sz w:val="24"/>
          <w:szCs w:val="24"/>
        </w:rPr>
        <w:t>Koymans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Chanard</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Lasgouttes</w:t>
      </w:r>
      <w:proofErr w:type="spellEnd"/>
      <w:r>
        <w:rPr>
          <w:rFonts w:ascii="Times New Roman" w:eastAsia="Times New Roman" w:hAnsi="Times New Roman" w:cs="Times New Roman"/>
          <w:sz w:val="24"/>
          <w:szCs w:val="24"/>
        </w:rPr>
        <w:t xml:space="preserve">, J. M., &amp; Kaufmann, V. (2016). Pioneering driverless electric vehicles in Europe: The </w:t>
      </w:r>
      <w:r w:rsidR="0020314E">
        <w:rPr>
          <w:rFonts w:ascii="Times New Roman" w:eastAsia="Times New Roman" w:hAnsi="Times New Roman" w:cs="Times New Roman"/>
          <w:sz w:val="24"/>
          <w:szCs w:val="24"/>
        </w:rPr>
        <w:t xml:space="preserve">City Automated Transport System </w:t>
      </w:r>
      <w:r>
        <w:rPr>
          <w:rFonts w:ascii="Times New Roman" w:eastAsia="Times New Roman" w:hAnsi="Times New Roman" w:cs="Times New Roman"/>
          <w:sz w:val="24"/>
          <w:szCs w:val="24"/>
        </w:rPr>
        <w:t xml:space="preserve">(CATS). </w:t>
      </w:r>
      <w:r w:rsidRPr="0020314E">
        <w:rPr>
          <w:rFonts w:ascii="Times New Roman" w:eastAsia="Times New Roman" w:hAnsi="Times New Roman" w:cs="Times New Roman"/>
          <w:i/>
          <w:iCs/>
          <w:sz w:val="24"/>
          <w:szCs w:val="24"/>
        </w:rPr>
        <w:t>Transportation Research Procedia, 13</w:t>
      </w:r>
      <w:r>
        <w:rPr>
          <w:rFonts w:ascii="Times New Roman" w:eastAsia="Times New Roman" w:hAnsi="Times New Roman" w:cs="Times New Roman"/>
          <w:sz w:val="24"/>
          <w:szCs w:val="24"/>
        </w:rPr>
        <w:t>, 30-39.</w:t>
      </w:r>
    </w:p>
    <w:p w14:paraId="6F88B8C1" w14:textId="77777777" w:rsidR="006B1015" w:rsidRDefault="00DC2689">
      <w:pPr>
        <w:spacing w:after="0" w:line="240" w:lineRule="auto"/>
        <w:ind w:left="480" w:hangingChars="201" w:hanging="482"/>
        <w:jc w:val="both"/>
        <w:rPr>
          <w:rFonts w:ascii="Times New Roman" w:eastAsia="Times New Roman" w:hAnsi="Times New Roman" w:cs="Times New Roman"/>
          <w:sz w:val="24"/>
          <w:szCs w:val="24"/>
        </w:rPr>
      </w:pPr>
      <w:bookmarkStart w:id="22" w:name="_Hlk188351879"/>
      <w:r>
        <w:rPr>
          <w:rFonts w:ascii="Times New Roman" w:eastAsia="Times New Roman" w:hAnsi="Times New Roman" w:cs="Times New Roman"/>
          <w:sz w:val="24"/>
          <w:szCs w:val="24"/>
        </w:rPr>
        <w:t xml:space="preserve">Chen, Y., Khan, S. K., Shiwakoti, N., Stasinopoulos, P., &amp; </w:t>
      </w:r>
      <w:proofErr w:type="spellStart"/>
      <w:r>
        <w:rPr>
          <w:rFonts w:ascii="Times New Roman" w:eastAsia="Times New Roman" w:hAnsi="Times New Roman" w:cs="Times New Roman"/>
          <w:sz w:val="24"/>
          <w:szCs w:val="24"/>
        </w:rPr>
        <w:t>Aghabayk</w:t>
      </w:r>
      <w:proofErr w:type="spellEnd"/>
      <w:r>
        <w:rPr>
          <w:rFonts w:ascii="Times New Roman" w:eastAsia="Times New Roman" w:hAnsi="Times New Roman" w:cs="Times New Roman"/>
          <w:sz w:val="24"/>
          <w:szCs w:val="24"/>
        </w:rPr>
        <w:t>, K. (2023). Analysis of Australian public acceptance of fully automated vehicles by extending technology acceptance model. </w:t>
      </w:r>
      <w:r w:rsidRPr="0020314E">
        <w:rPr>
          <w:rFonts w:ascii="Times New Roman" w:eastAsia="Times New Roman" w:hAnsi="Times New Roman" w:cs="Times New Roman"/>
          <w:i/>
          <w:iCs/>
          <w:sz w:val="24"/>
          <w:szCs w:val="24"/>
        </w:rPr>
        <w:t>Case studies on transport policy, 14</w:t>
      </w:r>
      <w:r>
        <w:rPr>
          <w:rFonts w:ascii="Times New Roman" w:eastAsia="Times New Roman" w:hAnsi="Times New Roman" w:cs="Times New Roman"/>
          <w:sz w:val="24"/>
          <w:szCs w:val="24"/>
        </w:rPr>
        <w:t>, 101072.</w:t>
      </w:r>
    </w:p>
    <w:bookmarkEnd w:id="22"/>
    <w:p w14:paraId="6B24AC1D" w14:textId="7795B0E7" w:rsidR="006B1015" w:rsidRDefault="00DC2689">
      <w:pPr>
        <w:spacing w:after="0" w:line="240" w:lineRule="auto"/>
        <w:ind w:left="480" w:hangingChars="201" w:hanging="482"/>
        <w:jc w:val="both"/>
        <w:rPr>
          <w:rFonts w:ascii="Times New Roman" w:eastAsiaTheme="minorEastAsia" w:hAnsi="Times New Roman" w:cs="Times New Roman"/>
          <w:sz w:val="24"/>
          <w:szCs w:val="24"/>
          <w:lang w:eastAsia="zh-CN"/>
        </w:rPr>
      </w:pPr>
      <w:r>
        <w:rPr>
          <w:rFonts w:ascii="Times New Roman" w:eastAsia="Times New Roman" w:hAnsi="Times New Roman" w:cs="Times New Roman"/>
          <w:sz w:val="24"/>
          <w:szCs w:val="24"/>
        </w:rPr>
        <w:t xml:space="preserve">Creswell, J. W. (1998). </w:t>
      </w:r>
      <w:r w:rsidRPr="0020314E">
        <w:rPr>
          <w:rFonts w:ascii="Times New Roman" w:eastAsia="Times New Roman" w:hAnsi="Times New Roman" w:cs="Times New Roman"/>
          <w:i/>
          <w:iCs/>
          <w:sz w:val="24"/>
          <w:szCs w:val="24"/>
        </w:rPr>
        <w:t xml:space="preserve">Qualitative </w:t>
      </w:r>
      <w:r w:rsidR="0020314E" w:rsidRPr="0020314E">
        <w:rPr>
          <w:rFonts w:ascii="Times New Roman" w:eastAsia="Times New Roman" w:hAnsi="Times New Roman" w:cs="Times New Roman"/>
          <w:i/>
          <w:iCs/>
          <w:sz w:val="24"/>
          <w:szCs w:val="24"/>
        </w:rPr>
        <w:t>Inquiry</w:t>
      </w:r>
      <w:r w:rsidRPr="0020314E">
        <w:rPr>
          <w:rFonts w:ascii="Times New Roman" w:eastAsia="Times New Roman" w:hAnsi="Times New Roman" w:cs="Times New Roman"/>
          <w:i/>
          <w:iCs/>
          <w:sz w:val="24"/>
          <w:szCs w:val="24"/>
        </w:rPr>
        <w:t xml:space="preserve"> and </w:t>
      </w:r>
      <w:r w:rsidR="0020314E" w:rsidRPr="0020314E">
        <w:rPr>
          <w:rFonts w:ascii="Times New Roman" w:eastAsia="Times New Roman" w:hAnsi="Times New Roman" w:cs="Times New Roman"/>
          <w:i/>
          <w:iCs/>
          <w:sz w:val="24"/>
          <w:szCs w:val="24"/>
        </w:rPr>
        <w:t>Research Design</w:t>
      </w:r>
      <w:r w:rsidRPr="0020314E">
        <w:rPr>
          <w:rFonts w:ascii="Times New Roman" w:eastAsia="Times New Roman" w:hAnsi="Times New Roman" w:cs="Times New Roman"/>
          <w:i/>
          <w:iCs/>
          <w:sz w:val="24"/>
          <w:szCs w:val="24"/>
        </w:rPr>
        <w:t xml:space="preserve">: Choosing </w:t>
      </w:r>
      <w:r w:rsidR="0020314E" w:rsidRPr="0020314E">
        <w:rPr>
          <w:rFonts w:ascii="Times New Roman" w:eastAsia="Times New Roman" w:hAnsi="Times New Roman" w:cs="Times New Roman"/>
          <w:i/>
          <w:iCs/>
          <w:sz w:val="24"/>
          <w:szCs w:val="24"/>
        </w:rPr>
        <w:t>Among Five Traditions</w:t>
      </w:r>
      <w:r>
        <w:rPr>
          <w:rFonts w:ascii="Times New Roman" w:eastAsia="Times New Roman" w:hAnsi="Times New Roman" w:cs="Times New Roman"/>
          <w:sz w:val="24"/>
          <w:szCs w:val="24"/>
        </w:rPr>
        <w:t xml:space="preserve"> (p. 403). Sage Publications. </w:t>
      </w:r>
    </w:p>
    <w:p w14:paraId="78EBC9F2" w14:textId="42748204" w:rsidR="006B1015" w:rsidRDefault="00DC2689">
      <w:pPr>
        <w:spacing w:after="0" w:line="240" w:lineRule="auto"/>
        <w:ind w:left="480" w:hangingChars="201" w:hanging="482"/>
        <w:jc w:val="both"/>
        <w:rPr>
          <w:rFonts w:ascii="Times New Roman" w:eastAsiaTheme="minorEastAsia" w:hAnsi="Times New Roman" w:cs="Times New Roman"/>
          <w:sz w:val="24"/>
          <w:szCs w:val="24"/>
          <w:lang w:eastAsia="zh-CN"/>
        </w:rPr>
      </w:pPr>
      <w:r>
        <w:rPr>
          <w:rFonts w:ascii="Times New Roman" w:eastAsia="Times New Roman" w:hAnsi="Times New Roman" w:cs="Times New Roman"/>
          <w:sz w:val="24"/>
          <w:szCs w:val="24"/>
        </w:rPr>
        <w:t xml:space="preserve">Creswell, J. W., &amp; Clark, V. L. P. (2017). </w:t>
      </w:r>
      <w:r w:rsidRPr="0020314E">
        <w:rPr>
          <w:rFonts w:ascii="Times New Roman" w:eastAsia="Times New Roman" w:hAnsi="Times New Roman" w:cs="Times New Roman"/>
          <w:i/>
          <w:iCs/>
          <w:sz w:val="24"/>
          <w:szCs w:val="24"/>
        </w:rPr>
        <w:t xml:space="preserve">Designing and </w:t>
      </w:r>
      <w:r w:rsidR="0020314E" w:rsidRPr="0020314E">
        <w:rPr>
          <w:rFonts w:ascii="Times New Roman" w:eastAsia="Times New Roman" w:hAnsi="Times New Roman" w:cs="Times New Roman"/>
          <w:i/>
          <w:iCs/>
          <w:sz w:val="24"/>
          <w:szCs w:val="24"/>
        </w:rPr>
        <w:t>Conducting Mixed Methods Research</w:t>
      </w:r>
      <w:r>
        <w:rPr>
          <w:rFonts w:ascii="Times New Roman" w:eastAsia="Times New Roman" w:hAnsi="Times New Roman" w:cs="Times New Roman"/>
          <w:sz w:val="24"/>
          <w:szCs w:val="24"/>
        </w:rPr>
        <w:t>. Sage publications.</w:t>
      </w:r>
    </w:p>
    <w:p w14:paraId="08AF3B09" w14:textId="01676469" w:rsidR="006B1015" w:rsidRDefault="00DC2689">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w:t>
      </w:r>
      <w:proofErr w:type="spellStart"/>
      <w:r>
        <w:rPr>
          <w:rFonts w:ascii="Times New Roman" w:eastAsia="Times New Roman" w:hAnsi="Times New Roman" w:cs="Times New Roman"/>
          <w:sz w:val="24"/>
          <w:szCs w:val="24"/>
        </w:rPr>
        <w:t>Zhengguang</w:t>
      </w:r>
      <w:proofErr w:type="spellEnd"/>
      <w:r>
        <w:rPr>
          <w:rFonts w:ascii="Times New Roman" w:eastAsia="Times New Roman" w:hAnsi="Times New Roman" w:cs="Times New Roman"/>
          <w:sz w:val="24"/>
          <w:szCs w:val="24"/>
        </w:rPr>
        <w:t xml:space="preserve"> (2017). What are the implications for Chinese auto companies from the bad start of driverless buses in the United States. </w:t>
      </w:r>
      <w:r w:rsidRPr="00CB3FA4">
        <w:rPr>
          <w:rFonts w:ascii="Times New Roman" w:eastAsia="Times New Roman" w:hAnsi="Times New Roman" w:cs="Times New Roman"/>
          <w:i/>
          <w:iCs/>
          <w:sz w:val="24"/>
          <w:szCs w:val="24"/>
        </w:rPr>
        <w:t>People's transportation</w:t>
      </w:r>
      <w:r w:rsidR="00CB3FA4" w:rsidRPr="00CB3FA4">
        <w:rPr>
          <w:rFonts w:ascii="Times New Roman" w:eastAsia="Times New Roman" w:hAnsi="Times New Roman" w:cs="Times New Roman"/>
          <w:i/>
          <w:iCs/>
          <w:sz w:val="24"/>
          <w:szCs w:val="24"/>
        </w:rPr>
        <w:t>,</w:t>
      </w:r>
      <w:r w:rsidRPr="00CB3FA4">
        <w:rPr>
          <w:rFonts w:ascii="Times New Roman" w:eastAsia="Times New Roman" w:hAnsi="Times New Roman" w:cs="Times New Roman"/>
          <w:i/>
          <w:iCs/>
          <w:sz w:val="24"/>
          <w:szCs w:val="24"/>
        </w:rPr>
        <w:t xml:space="preserve"> 12</w:t>
      </w:r>
      <w:r>
        <w:rPr>
          <w:rFonts w:ascii="Times New Roman" w:eastAsia="Times New Roman" w:hAnsi="Times New Roman" w:cs="Times New Roman"/>
          <w:sz w:val="24"/>
          <w:szCs w:val="24"/>
        </w:rPr>
        <w:t>, 64-65</w:t>
      </w:r>
      <w:r w:rsidR="00981D67">
        <w:rPr>
          <w:rFonts w:ascii="Times New Roman" w:eastAsia="Times New Roman" w:hAnsi="Times New Roman" w:cs="Times New Roman"/>
          <w:sz w:val="24"/>
          <w:szCs w:val="24"/>
        </w:rPr>
        <w:t>.</w:t>
      </w:r>
    </w:p>
    <w:p w14:paraId="45786DF5" w14:textId="7683CBEF" w:rsidR="006B1015" w:rsidRDefault="00DC268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w:t>
      </w:r>
      <w:proofErr w:type="spellStart"/>
      <w:r>
        <w:rPr>
          <w:rFonts w:ascii="Times New Roman" w:eastAsia="Times New Roman" w:hAnsi="Times New Roman" w:cs="Times New Roman"/>
          <w:sz w:val="24"/>
          <w:szCs w:val="24"/>
        </w:rPr>
        <w:t>Zhongdong</w:t>
      </w:r>
      <w:proofErr w:type="spellEnd"/>
      <w:r>
        <w:rPr>
          <w:rFonts w:ascii="Times New Roman" w:eastAsia="Times New Roman" w:hAnsi="Times New Roman" w:cs="Times New Roman"/>
          <w:sz w:val="24"/>
          <w:szCs w:val="24"/>
        </w:rPr>
        <w:t xml:space="preserve"> (2017). Is the era of Bus Intelligence coming soon. </w:t>
      </w:r>
      <w:r w:rsidRPr="00CB3FA4">
        <w:rPr>
          <w:rFonts w:ascii="Times New Roman" w:eastAsia="Times New Roman" w:hAnsi="Times New Roman" w:cs="Times New Roman"/>
          <w:i/>
          <w:iCs/>
          <w:sz w:val="24"/>
          <w:szCs w:val="24"/>
        </w:rPr>
        <w:t>World culture</w:t>
      </w:r>
      <w:r w:rsidR="00CB3FA4" w:rsidRPr="00CB3FA4">
        <w:rPr>
          <w:rFonts w:ascii="Times New Roman" w:eastAsia="Times New Roman" w:hAnsi="Times New Roman" w:cs="Times New Roman"/>
          <w:i/>
          <w:iCs/>
          <w:sz w:val="24"/>
          <w:szCs w:val="24"/>
        </w:rPr>
        <w:t xml:space="preserve">, </w:t>
      </w:r>
      <w:r w:rsidRPr="00CB3FA4">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 56-59</w:t>
      </w:r>
      <w:r w:rsidR="00981D67">
        <w:rPr>
          <w:rFonts w:ascii="Times New Roman" w:eastAsia="Times New Roman" w:hAnsi="Times New Roman" w:cs="Times New Roman"/>
          <w:sz w:val="24"/>
          <w:szCs w:val="24"/>
        </w:rPr>
        <w:t>.</w:t>
      </w:r>
    </w:p>
    <w:p w14:paraId="381F37DB" w14:textId="0E623246" w:rsidR="006B1015" w:rsidRDefault="00DC2689">
      <w:pPr>
        <w:spacing w:after="0" w:line="240" w:lineRule="auto"/>
        <w:ind w:left="480" w:hangingChars="201" w:hanging="482"/>
        <w:jc w:val="both"/>
        <w:rPr>
          <w:rFonts w:ascii="Times New Roman" w:eastAsia="Times New Roman" w:hAnsi="Times New Roman" w:cs="Times New Roman"/>
          <w:sz w:val="24"/>
          <w:szCs w:val="24"/>
        </w:rPr>
      </w:pPr>
      <w:bookmarkStart w:id="23" w:name="_Hlk188351885"/>
      <w:r>
        <w:rPr>
          <w:rFonts w:ascii="Times New Roman" w:eastAsia="Times New Roman" w:hAnsi="Times New Roman" w:cs="Times New Roman"/>
          <w:sz w:val="24"/>
          <w:szCs w:val="24"/>
        </w:rPr>
        <w:t xml:space="preserve">Liu, J., Xu, N., Shi, Y., Rahman, M. M., Barnett, T., &amp; Jones, S. (2023). Do first responders trust </w:t>
      </w:r>
      <w:r w:rsidR="00CB3FA4">
        <w:rPr>
          <w:rFonts w:ascii="Times New Roman" w:eastAsia="Times New Roman" w:hAnsi="Times New Roman" w:cs="Times New Roman"/>
          <w:sz w:val="24"/>
          <w:szCs w:val="24"/>
        </w:rPr>
        <w:t xml:space="preserve">Connected and Automated Vehicles </w:t>
      </w:r>
      <w:r>
        <w:rPr>
          <w:rFonts w:ascii="Times New Roman" w:eastAsia="Times New Roman" w:hAnsi="Times New Roman" w:cs="Times New Roman"/>
          <w:sz w:val="24"/>
          <w:szCs w:val="24"/>
        </w:rPr>
        <w:t>(CAVs)? A national survey. </w:t>
      </w:r>
      <w:r w:rsidRPr="00CB3FA4">
        <w:rPr>
          <w:rFonts w:ascii="Times New Roman" w:eastAsia="Times New Roman" w:hAnsi="Times New Roman" w:cs="Times New Roman"/>
          <w:i/>
          <w:iCs/>
          <w:sz w:val="24"/>
          <w:szCs w:val="24"/>
        </w:rPr>
        <w:t>Transport policy, 140</w:t>
      </w:r>
      <w:r>
        <w:rPr>
          <w:rFonts w:ascii="Times New Roman" w:eastAsia="Times New Roman" w:hAnsi="Times New Roman" w:cs="Times New Roman"/>
          <w:sz w:val="24"/>
          <w:szCs w:val="24"/>
        </w:rPr>
        <w:t>, 85-99.</w:t>
      </w:r>
    </w:p>
    <w:p w14:paraId="20AE9CF5" w14:textId="77777777" w:rsidR="006B1015" w:rsidRDefault="00DC2689">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Liu, P., &amp; Xu, Z. (2020). Public attitude toward self-driving vehicles on public roads: Direct experience changed ambivalent people to be more positive. </w:t>
      </w:r>
      <w:r w:rsidRPr="00CB3FA4">
        <w:rPr>
          <w:rFonts w:ascii="Times New Roman" w:eastAsia="Times New Roman" w:hAnsi="Times New Roman" w:cs="Times New Roman"/>
          <w:i/>
          <w:iCs/>
          <w:sz w:val="24"/>
          <w:szCs w:val="24"/>
        </w:rPr>
        <w:t>Technological Forecasting and Social Change, 151</w:t>
      </w:r>
      <w:r>
        <w:rPr>
          <w:rFonts w:ascii="Times New Roman" w:eastAsia="Times New Roman" w:hAnsi="Times New Roman" w:cs="Times New Roman"/>
          <w:sz w:val="24"/>
          <w:szCs w:val="24"/>
        </w:rPr>
        <w:t>, 119827.</w:t>
      </w:r>
    </w:p>
    <w:p w14:paraId="65C83905" w14:textId="77777777" w:rsidR="006B1015" w:rsidRDefault="00DC2689">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 S. S., Xiong, W., Chang, F., &amp; Chan, A. H. S. (2020). Critical factors influencing acceptance of automated vehicles by Hong Kong drivers. </w:t>
      </w:r>
      <w:r w:rsidRPr="00C76E64">
        <w:rPr>
          <w:rFonts w:ascii="Times New Roman" w:eastAsia="Times New Roman" w:hAnsi="Times New Roman" w:cs="Times New Roman"/>
          <w:i/>
          <w:iCs/>
          <w:sz w:val="24"/>
          <w:szCs w:val="24"/>
        </w:rPr>
        <w:t>IEEE Access, 8</w:t>
      </w:r>
      <w:r>
        <w:rPr>
          <w:rFonts w:ascii="Times New Roman" w:eastAsia="Times New Roman" w:hAnsi="Times New Roman" w:cs="Times New Roman"/>
          <w:sz w:val="24"/>
          <w:szCs w:val="24"/>
        </w:rPr>
        <w:t>, 109845-109856.</w:t>
      </w:r>
    </w:p>
    <w:bookmarkEnd w:id="23"/>
    <w:p w14:paraId="3A18B20B" w14:textId="1B8206FE" w:rsidR="006B1015" w:rsidRDefault="00DC2689">
      <w:pPr>
        <w:spacing w:after="0" w:line="240" w:lineRule="auto"/>
        <w:ind w:left="480" w:hangingChars="201" w:hanging="482"/>
        <w:jc w:val="both"/>
        <w:rPr>
          <w:rFonts w:ascii="Times New Roman" w:eastAsiaTheme="minorEastAsia" w:hAnsi="Times New Roman" w:cs="Times New Roman"/>
          <w:sz w:val="24"/>
          <w:szCs w:val="24"/>
          <w:lang w:eastAsia="zh-CN"/>
        </w:rPr>
      </w:pPr>
      <w:r>
        <w:rPr>
          <w:rFonts w:ascii="Times New Roman" w:eastAsia="Times New Roman" w:hAnsi="Times New Roman" w:cs="Times New Roman"/>
          <w:sz w:val="24"/>
          <w:szCs w:val="24"/>
        </w:rPr>
        <w:lastRenderedPageBreak/>
        <w:t xml:space="preserve">Patton, M. Q. (1990). </w:t>
      </w:r>
      <w:r w:rsidRPr="00C76E64">
        <w:rPr>
          <w:rFonts w:ascii="Times New Roman" w:eastAsia="Times New Roman" w:hAnsi="Times New Roman" w:cs="Times New Roman"/>
          <w:i/>
          <w:iCs/>
          <w:sz w:val="24"/>
          <w:szCs w:val="24"/>
        </w:rPr>
        <w:t xml:space="preserve">Qualitative </w:t>
      </w:r>
      <w:r w:rsidR="00C76E64" w:rsidRPr="00C76E64">
        <w:rPr>
          <w:rFonts w:ascii="Times New Roman" w:eastAsia="Times New Roman" w:hAnsi="Times New Roman" w:cs="Times New Roman"/>
          <w:i/>
          <w:iCs/>
          <w:sz w:val="24"/>
          <w:szCs w:val="24"/>
        </w:rPr>
        <w:t>Evaluation and Research Methods</w:t>
      </w:r>
      <w:r w:rsidR="00C76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(2nd Edition, p. 532). Sage Publications</w:t>
      </w:r>
      <w:r w:rsidR="00C76E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073317A" w14:textId="77777777" w:rsidR="006B1015" w:rsidRDefault="00DC2689">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Salonen, A. O., &amp; Haavisto, N. (2019). Towards autonomous transportation. Passengers’ experiences, perceptions and feelings in a driverless shuttle bus in Finland. </w:t>
      </w:r>
      <w:r w:rsidRPr="00C76E64">
        <w:rPr>
          <w:rFonts w:ascii="Times New Roman" w:eastAsia="Times New Roman" w:hAnsi="Times New Roman" w:cs="Times New Roman"/>
          <w:i/>
          <w:iCs/>
          <w:sz w:val="24"/>
          <w:szCs w:val="24"/>
        </w:rPr>
        <w:t>Sustainability, 11</w:t>
      </w:r>
      <w:r>
        <w:rPr>
          <w:rFonts w:ascii="Times New Roman" w:eastAsia="Times New Roman" w:hAnsi="Times New Roman" w:cs="Times New Roman"/>
          <w:sz w:val="24"/>
          <w:szCs w:val="24"/>
        </w:rPr>
        <w:t>(3), 588.</w:t>
      </w:r>
    </w:p>
    <w:p w14:paraId="3E3DFB39" w14:textId="4ABD3312" w:rsidR="006B1015" w:rsidRDefault="00DC2689">
      <w:pPr>
        <w:spacing w:after="0" w:line="240" w:lineRule="auto"/>
        <w:ind w:left="480" w:hangingChars="201" w:hanging="482"/>
        <w:jc w:val="both"/>
        <w:rPr>
          <w:rFonts w:ascii="Times New Roman" w:eastAsia="Times New Roman" w:hAnsi="Times New Roman" w:cs="Times New Roman"/>
          <w:sz w:val="24"/>
          <w:szCs w:val="24"/>
        </w:rPr>
      </w:pPr>
      <w:bookmarkStart w:id="24" w:name="_Hlk188351891"/>
      <w:proofErr w:type="spellStart"/>
      <w:r>
        <w:rPr>
          <w:rFonts w:ascii="Times New Roman" w:eastAsia="Times New Roman" w:hAnsi="Times New Roman" w:cs="Times New Roman"/>
          <w:sz w:val="24"/>
          <w:szCs w:val="24"/>
          <w:lang w:eastAsia="zh-CN"/>
        </w:rPr>
        <w:t>Tafidis</w:t>
      </w:r>
      <w:proofErr w:type="spellEnd"/>
      <w:r>
        <w:rPr>
          <w:rFonts w:ascii="Times New Roman" w:eastAsia="Times New Roman" w:hAnsi="Times New Roman" w:cs="Times New Roman"/>
          <w:sz w:val="24"/>
          <w:szCs w:val="24"/>
          <w:lang w:eastAsia="zh-CN"/>
        </w:rPr>
        <w:t xml:space="preserve">, P., Farah, H., </w:t>
      </w:r>
      <w:proofErr w:type="spellStart"/>
      <w:r>
        <w:rPr>
          <w:rFonts w:ascii="Times New Roman" w:eastAsia="Times New Roman" w:hAnsi="Times New Roman" w:cs="Times New Roman"/>
          <w:sz w:val="24"/>
          <w:szCs w:val="24"/>
          <w:lang w:eastAsia="zh-CN"/>
        </w:rPr>
        <w:t>Brijs</w:t>
      </w:r>
      <w:proofErr w:type="spellEnd"/>
      <w:r>
        <w:rPr>
          <w:rFonts w:ascii="Times New Roman" w:eastAsia="Times New Roman" w:hAnsi="Times New Roman" w:cs="Times New Roman"/>
          <w:sz w:val="24"/>
          <w:szCs w:val="24"/>
          <w:lang w:eastAsia="zh-CN"/>
        </w:rPr>
        <w:t xml:space="preserve">, T., </w:t>
      </w:r>
      <w:r w:rsidR="00C76E64">
        <w:rPr>
          <w:rFonts w:ascii="Times New Roman" w:eastAsia="Times New Roman" w:hAnsi="Times New Roman" w:cs="Times New Roman"/>
          <w:sz w:val="24"/>
          <w:szCs w:val="24"/>
          <w:lang w:eastAsia="zh-CN"/>
        </w:rPr>
        <w:t xml:space="preserve">&amp; </w:t>
      </w:r>
      <w:proofErr w:type="spellStart"/>
      <w:r>
        <w:rPr>
          <w:rFonts w:ascii="Times New Roman" w:eastAsia="Times New Roman" w:hAnsi="Times New Roman" w:cs="Times New Roman"/>
          <w:sz w:val="24"/>
          <w:szCs w:val="24"/>
          <w:lang w:eastAsia="zh-CN"/>
        </w:rPr>
        <w:t>Pirdavani</w:t>
      </w:r>
      <w:proofErr w:type="spellEnd"/>
      <w:r>
        <w:rPr>
          <w:rFonts w:ascii="Times New Roman" w:eastAsia="Times New Roman" w:hAnsi="Times New Roman" w:cs="Times New Roman"/>
          <w:sz w:val="24"/>
          <w:szCs w:val="24"/>
          <w:lang w:eastAsia="zh-CN"/>
        </w:rPr>
        <w:t xml:space="preserve">, A., </w:t>
      </w: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sz w:val="24"/>
          <w:szCs w:val="24"/>
          <w:lang w:eastAsia="zh-CN"/>
        </w:rPr>
        <w:t>2022</w:t>
      </w:r>
      <w:r>
        <w:rPr>
          <w:rFonts w:ascii="Times New Roman" w:eastAsia="Times New Roman" w:hAnsi="Times New Roman" w:cs="Times New Roman" w:hint="eastAsia"/>
          <w:sz w:val="24"/>
          <w:szCs w:val="24"/>
          <w:lang w:eastAsia="zh-CN"/>
        </w:rPr>
        <w:t>)</w:t>
      </w:r>
      <w:r>
        <w:rPr>
          <w:rFonts w:ascii="Times New Roman" w:eastAsia="Times New Roman" w:hAnsi="Times New Roman" w:cs="Times New Roman"/>
          <w:sz w:val="24"/>
          <w:szCs w:val="24"/>
          <w:lang w:eastAsia="zh-CN"/>
        </w:rPr>
        <w:t>. Safety implications of higher levels of</w:t>
      </w:r>
      <w:r>
        <w:rPr>
          <w:rFonts w:ascii="Times New Roman" w:eastAsia="Times New Roman" w:hAnsi="Times New Roman" w:cs="Times New Roman" w:hint="eastAsia"/>
          <w:sz w:val="24"/>
          <w:szCs w:val="24"/>
          <w:lang w:eastAsia="zh-CN"/>
        </w:rPr>
        <w:t xml:space="preserve"> </w:t>
      </w:r>
      <w:r>
        <w:rPr>
          <w:rFonts w:ascii="Times New Roman" w:eastAsia="Times New Roman" w:hAnsi="Times New Roman" w:cs="Times New Roman"/>
          <w:sz w:val="24"/>
          <w:szCs w:val="24"/>
          <w:lang w:eastAsia="zh-CN"/>
        </w:rPr>
        <w:t xml:space="preserve">automated vehicles: a scoping review. </w:t>
      </w:r>
      <w:r w:rsidRPr="00C76E64">
        <w:rPr>
          <w:rFonts w:ascii="Times New Roman" w:eastAsia="Times New Roman" w:hAnsi="Times New Roman" w:cs="Times New Roman"/>
          <w:i/>
          <w:iCs/>
          <w:sz w:val="24"/>
          <w:szCs w:val="24"/>
          <w:lang w:eastAsia="zh-CN"/>
        </w:rPr>
        <w:t>Transport Rev</w:t>
      </w:r>
      <w:r w:rsidR="00C76E64" w:rsidRPr="00C76E64">
        <w:rPr>
          <w:rFonts w:ascii="Times New Roman" w:eastAsia="Times New Roman" w:hAnsi="Times New Roman" w:cs="Times New Roman"/>
          <w:i/>
          <w:iCs/>
          <w:sz w:val="24"/>
          <w:szCs w:val="24"/>
          <w:lang w:eastAsia="zh-CN"/>
        </w:rPr>
        <w:t>iews,</w:t>
      </w:r>
      <w:r w:rsidRPr="00C76E64">
        <w:rPr>
          <w:rFonts w:ascii="Times New Roman" w:eastAsia="Times New Roman" w:hAnsi="Times New Roman" w:cs="Times New Roman"/>
          <w:i/>
          <w:iCs/>
          <w:sz w:val="24"/>
          <w:szCs w:val="24"/>
          <w:lang w:eastAsia="zh-CN"/>
        </w:rPr>
        <w:t xml:space="preserve"> 42</w:t>
      </w:r>
      <w:r>
        <w:rPr>
          <w:rFonts w:ascii="Times New Roman" w:eastAsia="Times New Roman" w:hAnsi="Times New Roman" w:cs="Times New Roman"/>
          <w:sz w:val="24"/>
          <w:szCs w:val="24"/>
          <w:lang w:eastAsia="zh-CN"/>
        </w:rPr>
        <w:t>(2), 245–267</w:t>
      </w:r>
      <w:r>
        <w:rPr>
          <w:rFonts w:ascii="Times New Roman" w:eastAsia="Times New Roman" w:hAnsi="Times New Roman" w:cs="Times New Roman" w:hint="eastAsia"/>
          <w:sz w:val="24"/>
          <w:szCs w:val="24"/>
          <w:lang w:eastAsia="zh-CN"/>
        </w:rPr>
        <w:t>.</w:t>
      </w:r>
    </w:p>
    <w:bookmarkEnd w:id="24"/>
    <w:p w14:paraId="6ADB94BE" w14:textId="3A845B98" w:rsidR="006B1015" w:rsidRDefault="00DC2689">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Brummelen, J., O’Brien, M., </w:t>
      </w:r>
      <w:proofErr w:type="spellStart"/>
      <w:r>
        <w:rPr>
          <w:rFonts w:ascii="Times New Roman" w:eastAsia="Times New Roman" w:hAnsi="Times New Roman" w:cs="Times New Roman"/>
          <w:sz w:val="24"/>
          <w:szCs w:val="24"/>
        </w:rPr>
        <w:t>Gruyer</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Najjaran</w:t>
      </w:r>
      <w:proofErr w:type="spellEnd"/>
      <w:r>
        <w:rPr>
          <w:rFonts w:ascii="Times New Roman" w:eastAsia="Times New Roman" w:hAnsi="Times New Roman" w:cs="Times New Roman"/>
          <w:sz w:val="24"/>
          <w:szCs w:val="24"/>
        </w:rPr>
        <w:t xml:space="preserve">, H. (2018). Autonomous vehicle perception: The technology of today and tomorrow. </w:t>
      </w:r>
      <w:r w:rsidRPr="00C76E64">
        <w:rPr>
          <w:rFonts w:ascii="Times New Roman" w:eastAsia="Times New Roman" w:hAnsi="Times New Roman" w:cs="Times New Roman"/>
          <w:i/>
          <w:iCs/>
          <w:sz w:val="24"/>
          <w:szCs w:val="24"/>
        </w:rPr>
        <w:t xml:space="preserve">Transportation </w:t>
      </w:r>
      <w:r w:rsidR="00C76E64" w:rsidRPr="00C76E64">
        <w:rPr>
          <w:rFonts w:ascii="Times New Roman" w:eastAsia="Times New Roman" w:hAnsi="Times New Roman" w:cs="Times New Roman"/>
          <w:i/>
          <w:iCs/>
          <w:sz w:val="24"/>
          <w:szCs w:val="24"/>
        </w:rPr>
        <w:t xml:space="preserve">Research Part </w:t>
      </w:r>
      <w:r w:rsidRPr="00C76E64">
        <w:rPr>
          <w:rFonts w:ascii="Times New Roman" w:eastAsia="Times New Roman" w:hAnsi="Times New Roman" w:cs="Times New Roman"/>
          <w:i/>
          <w:iCs/>
          <w:sz w:val="24"/>
          <w:szCs w:val="24"/>
        </w:rPr>
        <w:t xml:space="preserve">C: </w:t>
      </w:r>
      <w:r w:rsidR="00C76E64" w:rsidRPr="00C76E64">
        <w:rPr>
          <w:rFonts w:ascii="Times New Roman" w:eastAsia="Times New Roman" w:hAnsi="Times New Roman" w:cs="Times New Roman"/>
          <w:i/>
          <w:iCs/>
          <w:sz w:val="24"/>
          <w:szCs w:val="24"/>
        </w:rPr>
        <w:t>Emerging Technologies</w:t>
      </w:r>
      <w:r w:rsidRPr="00C76E64">
        <w:rPr>
          <w:rFonts w:ascii="Times New Roman" w:eastAsia="Times New Roman" w:hAnsi="Times New Roman" w:cs="Times New Roman"/>
          <w:i/>
          <w:iCs/>
          <w:sz w:val="24"/>
          <w:szCs w:val="24"/>
        </w:rPr>
        <w:t>, 89</w:t>
      </w:r>
      <w:r>
        <w:rPr>
          <w:rFonts w:ascii="Times New Roman" w:eastAsia="Times New Roman" w:hAnsi="Times New Roman" w:cs="Times New Roman"/>
          <w:sz w:val="24"/>
          <w:szCs w:val="24"/>
        </w:rPr>
        <w:t>, 384-406.</w:t>
      </w:r>
    </w:p>
    <w:p w14:paraId="04E63177" w14:textId="4BAB4788" w:rsidR="006B1015" w:rsidRDefault="00DC2689">
      <w:pPr>
        <w:spacing w:after="0" w:line="240" w:lineRule="auto"/>
        <w:ind w:left="480" w:hangingChars="201" w:hanging="482"/>
        <w:jc w:val="both"/>
        <w:rPr>
          <w:rFonts w:ascii="Times New Roman" w:eastAsia="Times New Roman" w:hAnsi="Times New Roman" w:cs="Times New Roman"/>
          <w:sz w:val="24"/>
          <w:szCs w:val="24"/>
        </w:rPr>
      </w:pPr>
      <w:bookmarkStart w:id="25" w:name="_Hlk188351897"/>
      <w:r>
        <w:rPr>
          <w:rFonts w:ascii="Times New Roman" w:hAnsi="Times New Roman" w:cs="Times New Roman"/>
          <w:sz w:val="24"/>
          <w:lang w:eastAsia="zh-CN"/>
        </w:rPr>
        <w:t xml:space="preserve">Wei X., &amp; Zhong S. (2019). Understanding the </w:t>
      </w:r>
      <w:r w:rsidR="00C76E64">
        <w:rPr>
          <w:rFonts w:ascii="Times New Roman" w:hAnsi="Times New Roman" w:cs="Times New Roman"/>
          <w:sz w:val="24"/>
          <w:lang w:eastAsia="zh-CN"/>
        </w:rPr>
        <w:t xml:space="preserve">acceptance intentions of automated vehicles </w:t>
      </w:r>
      <w:r>
        <w:rPr>
          <w:rFonts w:ascii="Times New Roman" w:hAnsi="Times New Roman" w:cs="Times New Roman"/>
          <w:sz w:val="24"/>
          <w:lang w:eastAsia="zh-CN"/>
        </w:rPr>
        <w:t xml:space="preserve">Based on TAM and Cognitive Theory. </w:t>
      </w:r>
      <w:r w:rsidRPr="00C76E64">
        <w:rPr>
          <w:rFonts w:ascii="Times New Roman" w:hAnsi="Times New Roman" w:cs="Times New Roman"/>
          <w:i/>
          <w:iCs/>
          <w:sz w:val="24"/>
          <w:lang w:eastAsia="zh-CN"/>
        </w:rPr>
        <w:t>China Transportation Review, 41</w:t>
      </w:r>
      <w:r>
        <w:rPr>
          <w:rFonts w:ascii="Times New Roman" w:hAnsi="Times New Roman" w:cs="Times New Roman"/>
          <w:sz w:val="24"/>
          <w:lang w:eastAsia="zh-CN"/>
        </w:rPr>
        <w:t xml:space="preserve">(11), 79-84. </w:t>
      </w:r>
    </w:p>
    <w:bookmarkEnd w:id="25"/>
    <w:p w14:paraId="0E046033" w14:textId="367B541D" w:rsidR="006B1015" w:rsidRDefault="00DC2689">
      <w:pPr>
        <w:spacing w:after="0" w:line="240" w:lineRule="auto"/>
        <w:ind w:left="480"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Xu, Z., Zhang, K., Min, H., Wang, Z., Zhao, X., &amp; Liu, P. (2018). What drives people to accept automated vehicles? Findings from a field experiment. </w:t>
      </w:r>
      <w:r w:rsidRPr="00C76E64">
        <w:rPr>
          <w:rFonts w:ascii="Times New Roman" w:eastAsia="Times New Roman" w:hAnsi="Times New Roman" w:cs="Times New Roman"/>
          <w:i/>
          <w:iCs/>
          <w:sz w:val="24"/>
          <w:szCs w:val="24"/>
        </w:rPr>
        <w:t xml:space="preserve">Transportation </w:t>
      </w:r>
      <w:r w:rsidR="00C76E64" w:rsidRPr="00C76E64">
        <w:rPr>
          <w:rFonts w:ascii="Times New Roman" w:eastAsia="Times New Roman" w:hAnsi="Times New Roman" w:cs="Times New Roman"/>
          <w:i/>
          <w:iCs/>
          <w:sz w:val="24"/>
          <w:szCs w:val="24"/>
        </w:rPr>
        <w:t xml:space="preserve">Research Part </w:t>
      </w:r>
      <w:r w:rsidRPr="00C76E64">
        <w:rPr>
          <w:rFonts w:ascii="Times New Roman" w:eastAsia="Times New Roman" w:hAnsi="Times New Roman" w:cs="Times New Roman"/>
          <w:i/>
          <w:iCs/>
          <w:sz w:val="24"/>
          <w:szCs w:val="24"/>
        </w:rPr>
        <w:t xml:space="preserve">C: </w:t>
      </w:r>
      <w:r w:rsidR="00C76E64" w:rsidRPr="00C76E64">
        <w:rPr>
          <w:rFonts w:ascii="Times New Roman" w:eastAsia="Times New Roman" w:hAnsi="Times New Roman" w:cs="Times New Roman"/>
          <w:i/>
          <w:iCs/>
          <w:sz w:val="24"/>
          <w:szCs w:val="24"/>
        </w:rPr>
        <w:t>Emerging Technologies</w:t>
      </w:r>
      <w:r w:rsidRPr="00C76E64">
        <w:rPr>
          <w:rFonts w:ascii="Times New Roman" w:eastAsia="Times New Roman" w:hAnsi="Times New Roman" w:cs="Times New Roman"/>
          <w:i/>
          <w:iCs/>
          <w:sz w:val="24"/>
          <w:szCs w:val="24"/>
        </w:rPr>
        <w:t>, 95</w:t>
      </w:r>
      <w:r>
        <w:rPr>
          <w:rFonts w:ascii="Times New Roman" w:eastAsia="Times New Roman" w:hAnsi="Times New Roman" w:cs="Times New Roman"/>
          <w:sz w:val="24"/>
          <w:szCs w:val="24"/>
        </w:rPr>
        <w:t>, 320-334.</w:t>
      </w:r>
    </w:p>
    <w:p w14:paraId="58EB4052" w14:textId="7D7A40E5" w:rsidR="006B1015" w:rsidRDefault="00DC2689">
      <w:pPr>
        <w:spacing w:after="0" w:line="240" w:lineRule="auto"/>
        <w:ind w:leftChars="-9" w:left="462" w:hangingChars="201" w:hanging="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Zhan</w:t>
      </w:r>
      <w:r w:rsidR="00C76E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(2019). Global auto sales began to slow down after more than a decade of growth</w:t>
      </w:r>
      <w:r w:rsidR="00C76E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76E64">
        <w:rPr>
          <w:rFonts w:ascii="Times New Roman" w:eastAsia="Times New Roman" w:hAnsi="Times New Roman" w:cs="Times New Roman"/>
          <w:i/>
          <w:iCs/>
          <w:sz w:val="24"/>
          <w:szCs w:val="24"/>
        </w:rPr>
        <w:t xml:space="preserve">Business </w:t>
      </w:r>
      <w:r w:rsidR="00C76E64" w:rsidRPr="00C76E64">
        <w:rPr>
          <w:rFonts w:ascii="Times New Roman" w:eastAsia="Times New Roman" w:hAnsi="Times New Roman" w:cs="Times New Roman"/>
          <w:i/>
          <w:iCs/>
          <w:sz w:val="24"/>
          <w:szCs w:val="24"/>
        </w:rPr>
        <w:t xml:space="preserve">Culture, </w:t>
      </w:r>
      <w:r w:rsidRPr="00C76E64">
        <w:rPr>
          <w:rFonts w:ascii="Times New Roman" w:eastAsia="Times New Roman" w:hAnsi="Times New Roman" w:cs="Times New Roman"/>
          <w:i/>
          <w:iCs/>
          <w:sz w:val="24"/>
          <w:szCs w:val="24"/>
        </w:rPr>
        <w:t>15</w:t>
      </w:r>
      <w:r>
        <w:rPr>
          <w:rFonts w:ascii="Times New Roman" w:eastAsia="Times New Roman" w:hAnsi="Times New Roman" w:cs="Times New Roman"/>
          <w:sz w:val="24"/>
          <w:szCs w:val="24"/>
        </w:rPr>
        <w:t>, 74-76</w:t>
      </w:r>
      <w:r w:rsidR="00C76E64">
        <w:rPr>
          <w:rFonts w:ascii="Times New Roman" w:eastAsia="Times New Roman" w:hAnsi="Times New Roman" w:cs="Times New Roman"/>
          <w:sz w:val="24"/>
          <w:szCs w:val="24"/>
        </w:rPr>
        <w:t>.</w:t>
      </w:r>
    </w:p>
    <w:p w14:paraId="540F61AE" w14:textId="77777777" w:rsidR="006B1015" w:rsidRDefault="00DC2689">
      <w:pPr>
        <w:spacing w:after="0" w:line="240" w:lineRule="auto"/>
        <w:ind w:left="480" w:hangingChars="201" w:hanging="482"/>
        <w:jc w:val="both"/>
        <w:rPr>
          <w:rFonts w:ascii="Times New Roman" w:eastAsia="Times New Roman" w:hAnsi="Times New Roman" w:cs="Times New Roman"/>
          <w:sz w:val="24"/>
          <w:szCs w:val="24"/>
        </w:rPr>
      </w:pPr>
      <w:bookmarkStart w:id="26" w:name="_Hlk188351904"/>
      <w:r>
        <w:rPr>
          <w:rFonts w:ascii="Times New Roman" w:eastAsia="Times New Roman" w:hAnsi="Times New Roman" w:cs="Times New Roman"/>
          <w:sz w:val="24"/>
          <w:szCs w:val="24"/>
        </w:rPr>
        <w:t>Zhang, T., Li, W., Huang, Q., &amp; Ma, L. (2024). Critical roles of explainability in shaping perception, trust, and acceptance of autonomous vehicles</w:t>
      </w:r>
      <w:r w:rsidRPr="00C76E64">
        <w:rPr>
          <w:rFonts w:ascii="Times New Roman" w:eastAsia="Times New Roman" w:hAnsi="Times New Roman" w:cs="Times New Roman"/>
          <w:i/>
          <w:iCs/>
          <w:sz w:val="24"/>
          <w:szCs w:val="24"/>
        </w:rPr>
        <w:t>. International Journal of Industrial Ergonomics, 100,</w:t>
      </w:r>
      <w:r>
        <w:rPr>
          <w:rFonts w:ascii="Times New Roman" w:eastAsia="Times New Roman" w:hAnsi="Times New Roman" w:cs="Times New Roman"/>
          <w:sz w:val="24"/>
          <w:szCs w:val="24"/>
        </w:rPr>
        <w:t xml:space="preserve"> 103568.</w:t>
      </w:r>
    </w:p>
    <w:bookmarkEnd w:id="26"/>
    <w:p w14:paraId="6D232C85" w14:textId="77777777" w:rsidR="006B1015" w:rsidRDefault="006B1015">
      <w:pPr>
        <w:spacing w:after="0" w:line="240" w:lineRule="auto"/>
        <w:ind w:leftChars="-9" w:left="462" w:hangingChars="201" w:hanging="482"/>
        <w:jc w:val="both"/>
        <w:rPr>
          <w:rFonts w:ascii="Times New Roman" w:eastAsiaTheme="minorEastAsia" w:hAnsi="Times New Roman" w:cs="Times New Roman"/>
          <w:sz w:val="24"/>
          <w:szCs w:val="24"/>
          <w:lang w:eastAsia="zh-CN"/>
        </w:rPr>
      </w:pPr>
    </w:p>
    <w:p w14:paraId="796FE220" w14:textId="77777777" w:rsidR="006B1015" w:rsidRDefault="006B1015">
      <w:pPr>
        <w:spacing w:after="0" w:line="240" w:lineRule="auto"/>
        <w:ind w:left="480" w:hangingChars="201" w:hanging="482"/>
        <w:jc w:val="both"/>
        <w:rPr>
          <w:rFonts w:ascii="Times New Roman" w:eastAsia="Times New Roman" w:hAnsi="Times New Roman" w:cs="Times New Roman"/>
          <w:sz w:val="24"/>
          <w:szCs w:val="24"/>
        </w:rPr>
      </w:pPr>
    </w:p>
    <w:sectPr w:rsidR="006B1015" w:rsidSect="001B549D">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NumType w:start="67"/>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A3017" w14:textId="77777777" w:rsidR="004B55D1" w:rsidRDefault="004B55D1">
      <w:pPr>
        <w:spacing w:after="0" w:line="240" w:lineRule="auto"/>
        <w:ind w:left="0" w:hanging="2"/>
      </w:pPr>
      <w:r>
        <w:separator/>
      </w:r>
    </w:p>
  </w:endnote>
  <w:endnote w:type="continuationSeparator" w:id="0">
    <w:p w14:paraId="09862B08" w14:textId="77777777" w:rsidR="004B55D1" w:rsidRDefault="004B55D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60823" w14:textId="77777777" w:rsidR="006B1015" w:rsidRDefault="006B1015">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B5D8B" w14:textId="77777777" w:rsidR="006B1015" w:rsidRDefault="006B1015">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5C1F0" w14:textId="77777777" w:rsidR="006B1015" w:rsidRDefault="006B1015">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66074" w14:textId="77777777" w:rsidR="004B55D1" w:rsidRDefault="004B55D1">
      <w:pPr>
        <w:spacing w:after="0" w:line="240" w:lineRule="auto"/>
        <w:ind w:left="0" w:hanging="2"/>
      </w:pPr>
      <w:r>
        <w:separator/>
      </w:r>
    </w:p>
  </w:footnote>
  <w:footnote w:type="continuationSeparator" w:id="0">
    <w:p w14:paraId="393C602B" w14:textId="77777777" w:rsidR="004B55D1" w:rsidRDefault="004B55D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215D" w14:textId="77777777" w:rsidR="006B1015" w:rsidRDefault="006B1015">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75D62" w14:textId="64ADFF87" w:rsidR="001B549D" w:rsidRPr="001B549D" w:rsidRDefault="001B549D" w:rsidP="001B549D">
    <w:pPr>
      <w:tabs>
        <w:tab w:val="center" w:pos="4680"/>
        <w:tab w:val="right" w:pos="9360"/>
      </w:tabs>
      <w:spacing w:after="0" w:line="240" w:lineRule="auto"/>
      <w:ind w:leftChars="0" w:left="2" w:hanging="2"/>
      <w:rPr>
        <w:rFonts w:ascii="Times New Roman" w:hAnsi="Times New Roman" w:cs="Times New Roman"/>
        <w:sz w:val="18"/>
        <w:szCs w:val="18"/>
      </w:rPr>
    </w:pPr>
    <w:proofErr w:type="spellStart"/>
    <w:r w:rsidRPr="001B549D">
      <w:rPr>
        <w:rFonts w:ascii="Times New Roman" w:hAnsi="Times New Roman" w:cs="Times New Roman"/>
        <w:sz w:val="18"/>
        <w:szCs w:val="18"/>
      </w:rPr>
      <w:t>Geografia</w:t>
    </w:r>
    <w:proofErr w:type="spellEnd"/>
    <w:r w:rsidRPr="001B549D">
      <w:rPr>
        <w:rFonts w:ascii="Times New Roman" w:hAnsi="Times New Roman" w:cs="Times New Roman"/>
        <w:sz w:val="18"/>
        <w:szCs w:val="18"/>
      </w:rPr>
      <w:t>-Malaysian Journal of Society and Space 21 issue 1 (</w:t>
    </w:r>
    <w:r w:rsidR="001A03BB">
      <w:rPr>
        <w:rFonts w:ascii="Times New Roman" w:hAnsi="Times New Roman" w:cs="Times New Roman"/>
        <w:sz w:val="18"/>
        <w:szCs w:val="18"/>
      </w:rPr>
      <w:t>67-82</w:t>
    </w:r>
    <w:r w:rsidRPr="001B549D">
      <w:rPr>
        <w:rFonts w:ascii="Times New Roman" w:hAnsi="Times New Roman" w:cs="Times New Roman"/>
        <w:sz w:val="18"/>
        <w:szCs w:val="18"/>
      </w:rPr>
      <w:t>)</w:t>
    </w:r>
    <w:r w:rsidRPr="001B549D">
      <w:rPr>
        <w:rFonts w:ascii="Times New Roman" w:hAnsi="Times New Roman" w:cs="Times New Roman"/>
        <w:sz w:val="18"/>
        <w:szCs w:val="18"/>
      </w:rPr>
      <w:tab/>
    </w:r>
  </w:p>
  <w:p w14:paraId="4E652ABE" w14:textId="2F6D9A6A" w:rsidR="001B549D" w:rsidRPr="001B549D" w:rsidRDefault="001B549D" w:rsidP="001B549D">
    <w:pPr>
      <w:pStyle w:val="Header"/>
      <w:ind w:left="0" w:hanging="2"/>
      <w:rPr>
        <w:rFonts w:ascii="Times New Roman" w:hAnsi="Times New Roman" w:cs="Times New Roman"/>
        <w:sz w:val="18"/>
        <w:szCs w:val="18"/>
      </w:rPr>
    </w:pPr>
    <w:r w:rsidRPr="001B549D">
      <w:rPr>
        <w:rFonts w:ascii="Times New Roman" w:hAnsi="Times New Roman" w:cs="Times New Roman"/>
        <w:sz w:val="18"/>
        <w:szCs w:val="18"/>
      </w:rPr>
      <w:t xml:space="preserve">© 2025, e-ISSN 2682-7727  </w:t>
    </w:r>
    <w:bookmarkStart w:id="27" w:name="_GoBack"/>
    <w:r w:rsidRPr="001A03BB">
      <w:rPr>
        <w:rFonts w:ascii="Times New Roman" w:hAnsi="Times New Roman" w:cs="Times New Roman"/>
        <w:sz w:val="18"/>
        <w:szCs w:val="18"/>
      </w:rPr>
      <w:fldChar w:fldCharType="begin"/>
    </w:r>
    <w:r w:rsidRPr="001A03BB">
      <w:rPr>
        <w:rFonts w:ascii="Times New Roman" w:hAnsi="Times New Roman" w:cs="Times New Roman"/>
        <w:sz w:val="18"/>
        <w:szCs w:val="18"/>
      </w:rPr>
      <w:instrText xml:space="preserve"> HYPERLINK "https://doi.org/10.17576/geo-2025-2101-05" </w:instrText>
    </w:r>
    <w:r w:rsidRPr="001A03BB">
      <w:rPr>
        <w:rFonts w:ascii="Times New Roman" w:hAnsi="Times New Roman" w:cs="Times New Roman"/>
        <w:sz w:val="18"/>
        <w:szCs w:val="18"/>
      </w:rPr>
    </w:r>
    <w:r w:rsidRPr="001A03BB">
      <w:rPr>
        <w:rFonts w:ascii="Times New Roman" w:hAnsi="Times New Roman" w:cs="Times New Roman"/>
        <w:sz w:val="18"/>
        <w:szCs w:val="18"/>
      </w:rPr>
      <w:fldChar w:fldCharType="separate"/>
    </w:r>
    <w:r w:rsidRPr="001A03BB">
      <w:rPr>
        <w:rStyle w:val="Hyperlink"/>
        <w:rFonts w:ascii="Times New Roman" w:hAnsi="Times New Roman" w:cs="Times New Roman"/>
        <w:color w:val="auto"/>
        <w:sz w:val="18"/>
        <w:szCs w:val="18"/>
        <w:u w:val="none"/>
      </w:rPr>
      <w:t>https://doi.org/10.17576/geo-2025-2101-05</w:t>
    </w:r>
    <w:r w:rsidRPr="001A03BB">
      <w:rPr>
        <w:rFonts w:ascii="Times New Roman" w:hAnsi="Times New Roman" w:cs="Times New Roman"/>
        <w:sz w:val="18"/>
        <w:szCs w:val="18"/>
      </w:rPr>
      <w:fldChar w:fldCharType="end"/>
    </w:r>
    <w:bookmarkEnd w:id="27"/>
    <w:sdt>
      <w:sdtPr>
        <w:rPr>
          <w:rFonts w:ascii="Times New Roman" w:hAnsi="Times New Roman" w:cs="Times New Roman"/>
          <w:sz w:val="18"/>
          <w:szCs w:val="18"/>
        </w:rPr>
        <w:id w:val="131992678"/>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B549D">
          <w:rPr>
            <w:rFonts w:ascii="Times New Roman" w:hAnsi="Times New Roman" w:cs="Times New Roman"/>
            <w:sz w:val="18"/>
            <w:szCs w:val="18"/>
          </w:rPr>
          <w:fldChar w:fldCharType="begin"/>
        </w:r>
        <w:r w:rsidRPr="001B549D">
          <w:rPr>
            <w:rFonts w:ascii="Times New Roman" w:hAnsi="Times New Roman" w:cs="Times New Roman"/>
            <w:sz w:val="18"/>
            <w:szCs w:val="18"/>
          </w:rPr>
          <w:instrText xml:space="preserve"> PAGE   \* MERGEFORMAT </w:instrText>
        </w:r>
        <w:r w:rsidRPr="001B549D">
          <w:rPr>
            <w:rFonts w:ascii="Times New Roman" w:hAnsi="Times New Roman" w:cs="Times New Roman"/>
            <w:sz w:val="18"/>
            <w:szCs w:val="18"/>
          </w:rPr>
          <w:fldChar w:fldCharType="separate"/>
        </w:r>
        <w:r w:rsidR="001A03BB">
          <w:rPr>
            <w:rFonts w:ascii="Times New Roman" w:hAnsi="Times New Roman" w:cs="Times New Roman"/>
            <w:noProof/>
            <w:sz w:val="18"/>
            <w:szCs w:val="18"/>
          </w:rPr>
          <w:t>82</w:t>
        </w:r>
        <w:r w:rsidRPr="001B549D">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FC34F" w14:textId="77777777" w:rsidR="006B1015" w:rsidRDefault="006B1015">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24D"/>
    <w:rsid w:val="00004E1A"/>
    <w:rsid w:val="00005C9D"/>
    <w:rsid w:val="00010C88"/>
    <w:rsid w:val="00015BAD"/>
    <w:rsid w:val="000160C3"/>
    <w:rsid w:val="00026CE7"/>
    <w:rsid w:val="0003515E"/>
    <w:rsid w:val="00092215"/>
    <w:rsid w:val="000A2A4D"/>
    <w:rsid w:val="000F74C3"/>
    <w:rsid w:val="001237D6"/>
    <w:rsid w:val="00124886"/>
    <w:rsid w:val="00151F6E"/>
    <w:rsid w:val="001538AB"/>
    <w:rsid w:val="00173F4D"/>
    <w:rsid w:val="001743A1"/>
    <w:rsid w:val="001A03BB"/>
    <w:rsid w:val="001A14C4"/>
    <w:rsid w:val="001B549D"/>
    <w:rsid w:val="001C02B3"/>
    <w:rsid w:val="001C251E"/>
    <w:rsid w:val="001D58B7"/>
    <w:rsid w:val="0020314E"/>
    <w:rsid w:val="00222F67"/>
    <w:rsid w:val="002959F9"/>
    <w:rsid w:val="002B7141"/>
    <w:rsid w:val="002C382E"/>
    <w:rsid w:val="002C6BF0"/>
    <w:rsid w:val="002D0C60"/>
    <w:rsid w:val="002D4AEF"/>
    <w:rsid w:val="002E286E"/>
    <w:rsid w:val="002F1991"/>
    <w:rsid w:val="00305F28"/>
    <w:rsid w:val="003276A2"/>
    <w:rsid w:val="00332ADF"/>
    <w:rsid w:val="003417CE"/>
    <w:rsid w:val="00341E82"/>
    <w:rsid w:val="00347003"/>
    <w:rsid w:val="0036347A"/>
    <w:rsid w:val="00373AE5"/>
    <w:rsid w:val="003C0B7C"/>
    <w:rsid w:val="003D19BC"/>
    <w:rsid w:val="003E3253"/>
    <w:rsid w:val="00433BB4"/>
    <w:rsid w:val="00437DFF"/>
    <w:rsid w:val="00442CE2"/>
    <w:rsid w:val="00460C6E"/>
    <w:rsid w:val="0047051A"/>
    <w:rsid w:val="00471525"/>
    <w:rsid w:val="004A3F96"/>
    <w:rsid w:val="004B55D1"/>
    <w:rsid w:val="004D094A"/>
    <w:rsid w:val="004D45D2"/>
    <w:rsid w:val="004F36A9"/>
    <w:rsid w:val="00552BF8"/>
    <w:rsid w:val="00557BB3"/>
    <w:rsid w:val="00591E4B"/>
    <w:rsid w:val="005A4BE2"/>
    <w:rsid w:val="005E7899"/>
    <w:rsid w:val="00623E60"/>
    <w:rsid w:val="00631DE1"/>
    <w:rsid w:val="00643164"/>
    <w:rsid w:val="006758DA"/>
    <w:rsid w:val="0067796C"/>
    <w:rsid w:val="00684D99"/>
    <w:rsid w:val="006A61F9"/>
    <w:rsid w:val="006B1015"/>
    <w:rsid w:val="006F5180"/>
    <w:rsid w:val="00706B21"/>
    <w:rsid w:val="00723148"/>
    <w:rsid w:val="00773EE0"/>
    <w:rsid w:val="007A4F26"/>
    <w:rsid w:val="007A6C3D"/>
    <w:rsid w:val="007C5197"/>
    <w:rsid w:val="007E1A41"/>
    <w:rsid w:val="007E5A4B"/>
    <w:rsid w:val="00856457"/>
    <w:rsid w:val="00897E35"/>
    <w:rsid w:val="008C34A4"/>
    <w:rsid w:val="008C737B"/>
    <w:rsid w:val="00902644"/>
    <w:rsid w:val="009113B5"/>
    <w:rsid w:val="00922824"/>
    <w:rsid w:val="009266D6"/>
    <w:rsid w:val="00926F3D"/>
    <w:rsid w:val="00933879"/>
    <w:rsid w:val="00945BDE"/>
    <w:rsid w:val="009617B2"/>
    <w:rsid w:val="00981D67"/>
    <w:rsid w:val="00984F46"/>
    <w:rsid w:val="009870C9"/>
    <w:rsid w:val="009A4A08"/>
    <w:rsid w:val="009B4327"/>
    <w:rsid w:val="009C6693"/>
    <w:rsid w:val="009D3953"/>
    <w:rsid w:val="009E049F"/>
    <w:rsid w:val="009E5250"/>
    <w:rsid w:val="00A114D7"/>
    <w:rsid w:val="00A20940"/>
    <w:rsid w:val="00A36D7B"/>
    <w:rsid w:val="00A44AF2"/>
    <w:rsid w:val="00A66370"/>
    <w:rsid w:val="00AC57C1"/>
    <w:rsid w:val="00AC6D7E"/>
    <w:rsid w:val="00B406BC"/>
    <w:rsid w:val="00B86592"/>
    <w:rsid w:val="00BA6118"/>
    <w:rsid w:val="00BC75C1"/>
    <w:rsid w:val="00BD0D0C"/>
    <w:rsid w:val="00BF1DF4"/>
    <w:rsid w:val="00C01130"/>
    <w:rsid w:val="00C0654A"/>
    <w:rsid w:val="00C37D3B"/>
    <w:rsid w:val="00C50E3C"/>
    <w:rsid w:val="00C5524D"/>
    <w:rsid w:val="00C5665B"/>
    <w:rsid w:val="00C67F9F"/>
    <w:rsid w:val="00C71031"/>
    <w:rsid w:val="00C7296F"/>
    <w:rsid w:val="00C740FA"/>
    <w:rsid w:val="00C76E64"/>
    <w:rsid w:val="00CB1D8D"/>
    <w:rsid w:val="00CB3FA4"/>
    <w:rsid w:val="00CB4F2C"/>
    <w:rsid w:val="00CB7CB7"/>
    <w:rsid w:val="00CF28E3"/>
    <w:rsid w:val="00CF494E"/>
    <w:rsid w:val="00D3468F"/>
    <w:rsid w:val="00D718C5"/>
    <w:rsid w:val="00DA3CED"/>
    <w:rsid w:val="00DC2689"/>
    <w:rsid w:val="00DE4652"/>
    <w:rsid w:val="00DF1D9E"/>
    <w:rsid w:val="00E31245"/>
    <w:rsid w:val="00E32867"/>
    <w:rsid w:val="00E5067A"/>
    <w:rsid w:val="00E70EA8"/>
    <w:rsid w:val="00EC757F"/>
    <w:rsid w:val="00EE7F32"/>
    <w:rsid w:val="00F05980"/>
    <w:rsid w:val="00F17414"/>
    <w:rsid w:val="00F35050"/>
    <w:rsid w:val="00F52892"/>
    <w:rsid w:val="00F6003A"/>
    <w:rsid w:val="00F802FF"/>
    <w:rsid w:val="00FA076B"/>
    <w:rsid w:val="00FC572B"/>
    <w:rsid w:val="00FE1F53"/>
    <w:rsid w:val="01331284"/>
    <w:rsid w:val="025D6B3C"/>
    <w:rsid w:val="03CB0082"/>
    <w:rsid w:val="08646E76"/>
    <w:rsid w:val="0A73214A"/>
    <w:rsid w:val="0D4D53E7"/>
    <w:rsid w:val="132D3797"/>
    <w:rsid w:val="141014DC"/>
    <w:rsid w:val="19D13C3F"/>
    <w:rsid w:val="1B26127F"/>
    <w:rsid w:val="1C823B08"/>
    <w:rsid w:val="1D37200B"/>
    <w:rsid w:val="1DF55EBF"/>
    <w:rsid w:val="211634D8"/>
    <w:rsid w:val="23301960"/>
    <w:rsid w:val="23753F06"/>
    <w:rsid w:val="23F606AD"/>
    <w:rsid w:val="257663BD"/>
    <w:rsid w:val="25CA201F"/>
    <w:rsid w:val="31D71BB7"/>
    <w:rsid w:val="322A017A"/>
    <w:rsid w:val="36BD4B2C"/>
    <w:rsid w:val="3955591F"/>
    <w:rsid w:val="3B173FF2"/>
    <w:rsid w:val="3B831AF5"/>
    <w:rsid w:val="3C22597A"/>
    <w:rsid w:val="3C3C2D43"/>
    <w:rsid w:val="3DBF29D9"/>
    <w:rsid w:val="3FAD415A"/>
    <w:rsid w:val="42905431"/>
    <w:rsid w:val="48CF2FE2"/>
    <w:rsid w:val="48FE356C"/>
    <w:rsid w:val="4A2E7CBC"/>
    <w:rsid w:val="4C133792"/>
    <w:rsid w:val="4E5C34F1"/>
    <w:rsid w:val="4E6431DB"/>
    <w:rsid w:val="5415414D"/>
    <w:rsid w:val="55F45A5D"/>
    <w:rsid w:val="567927DF"/>
    <w:rsid w:val="58B15964"/>
    <w:rsid w:val="58F9403E"/>
    <w:rsid w:val="5BF46DD7"/>
    <w:rsid w:val="5C46695F"/>
    <w:rsid w:val="5EF71DB5"/>
    <w:rsid w:val="5F75370A"/>
    <w:rsid w:val="6042276E"/>
    <w:rsid w:val="60B87BA9"/>
    <w:rsid w:val="635B36D8"/>
    <w:rsid w:val="64886A8E"/>
    <w:rsid w:val="692C0B40"/>
    <w:rsid w:val="69367051"/>
    <w:rsid w:val="69C45FA2"/>
    <w:rsid w:val="745B519B"/>
    <w:rsid w:val="752F2843"/>
    <w:rsid w:val="764A0A69"/>
    <w:rsid w:val="79EE06DC"/>
    <w:rsid w:val="7A4B626B"/>
    <w:rsid w:val="7C4B69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F065D"/>
  <w15:docId w15:val="{33DA383F-595C-4A82-8CFA-62F14F7D5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MY" w:eastAsia="ja-JP"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qFormat="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uiPriority="0" w:qFormat="1"/>
    <w:lsdException w:name="No Spacing" w:uiPriority="0" w:qFormat="1"/>
    <w:lsdException w:name="Light Shading" w:uiPriority="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ind w:leftChars="-1" w:left="-1" w:hangingChars="1" w:hanging="1"/>
      <w:textAlignment w:val="top"/>
      <w:outlineLvl w:val="0"/>
    </w:pPr>
    <w:rPr>
      <w:rFonts w:ascii="Calibri" w:eastAsia="Calibri" w:hAnsi="Calibri" w:cs="Calibri"/>
      <w:position w:val="-1"/>
      <w:sz w:val="22"/>
      <w:szCs w:val="22"/>
      <w:lang w:val="en-US" w:eastAsia="en-US"/>
    </w:rPr>
  </w:style>
  <w:style w:type="paragraph" w:styleId="Heading1">
    <w:name w:val="heading 1"/>
    <w:basedOn w:val="Normal"/>
    <w:next w:val="Normal"/>
    <w:link w:val="Heading1Char1"/>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suppressAutoHyphens w:val="0"/>
      <w:ind w:leftChars="0" w:left="100" w:firstLineChars="0" w:firstLine="0"/>
      <w:textAlignment w:val="auto"/>
      <w:outlineLvl w:val="9"/>
    </w:pPr>
    <w:rPr>
      <w:rFonts w:cstheme="minorBidi"/>
      <w:b/>
      <w:bCs/>
      <w:position w:val="0"/>
      <w:sz w:val="24"/>
      <w:szCs w:val="24"/>
    </w:rPr>
  </w:style>
  <w:style w:type="paragraph" w:styleId="CommentText">
    <w:name w:val="annotation text"/>
    <w:basedOn w:val="Normal"/>
    <w:link w:val="CommentTextChar1"/>
    <w:uiPriority w:val="99"/>
    <w:semiHidden/>
    <w:unhideWhenUsed/>
    <w:qFormat/>
    <w:pPr>
      <w:suppressAutoHyphens w:val="0"/>
      <w:spacing w:line="240" w:lineRule="auto"/>
      <w:ind w:leftChars="0" w:left="0" w:firstLineChars="0" w:firstLine="0"/>
      <w:textAlignment w:val="auto"/>
      <w:outlineLvl w:val="9"/>
    </w:pPr>
    <w:rPr>
      <w:rFonts w:asciiTheme="minorHAnsi" w:eastAsiaTheme="minorHAnsi" w:hAnsiTheme="minorHAnsi" w:cstheme="minorBidi"/>
      <w:position w:val="0"/>
      <w:sz w:val="20"/>
      <w:szCs w:val="20"/>
    </w:rPr>
  </w:style>
  <w:style w:type="paragraph" w:styleId="CommentSubject">
    <w:name w:val="annotation subject"/>
    <w:basedOn w:val="CommentText"/>
    <w:next w:val="CommentText"/>
    <w:link w:val="CommentSubjectChar1"/>
    <w:uiPriority w:val="99"/>
    <w:semiHidden/>
    <w:unhideWhenUsed/>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link w:val="FooterChar1"/>
    <w:uiPriority w:val="99"/>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link w:val="HeaderChar1"/>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paragraph" w:styleId="NormalWeb">
    <w:name w:val="Normal (Web)"/>
    <w:basedOn w:val="Normal"/>
    <w:uiPriority w:val="99"/>
    <w:semiHidden/>
    <w:unhideWhenUsed/>
    <w:qFormat/>
    <w:pPr>
      <w:suppressAutoHyphens w:val="0"/>
      <w:ind w:leftChars="0" w:left="0" w:firstLineChars="0" w:firstLine="0"/>
      <w:textAlignment w:val="auto"/>
      <w:outlineLvl w:val="9"/>
    </w:pPr>
    <w:rPr>
      <w:rFonts w:asciiTheme="minorHAnsi" w:eastAsiaTheme="minorHAnsi" w:hAnsiTheme="minorHAnsi" w:cstheme="minorBidi"/>
      <w:position w:val="0"/>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uiPriority w:val="39"/>
    <w:semiHidden/>
    <w:unhideWhenUsed/>
    <w:qFormat/>
    <w:pPr>
      <w:suppressAutoHyphens w:val="0"/>
      <w:ind w:leftChars="0" w:left="0" w:firstLineChars="0" w:firstLine="0"/>
      <w:textAlignment w:val="auto"/>
      <w:outlineLvl w:val="9"/>
    </w:pPr>
    <w:rPr>
      <w:rFonts w:asciiTheme="minorHAnsi" w:eastAsiaTheme="minorHAnsi" w:hAnsiTheme="minorHAnsi" w:cstheme="minorBidi"/>
      <w:position w:val="0"/>
    </w:rPr>
  </w:style>
  <w:style w:type="paragraph" w:styleId="TOC2">
    <w:name w:val="toc 2"/>
    <w:basedOn w:val="Normal"/>
    <w:next w:val="Normal"/>
    <w:uiPriority w:val="39"/>
    <w:semiHidden/>
    <w:unhideWhenUsed/>
    <w:qFormat/>
    <w:pPr>
      <w:suppressAutoHyphens w:val="0"/>
      <w:ind w:leftChars="200" w:left="420" w:firstLineChars="0" w:firstLine="0"/>
      <w:textAlignment w:val="auto"/>
      <w:outlineLvl w:val="9"/>
    </w:pPr>
    <w:rPr>
      <w:rFonts w:asciiTheme="minorHAnsi" w:eastAsiaTheme="minorHAnsi" w:hAnsiTheme="minorHAnsi" w:cstheme="minorBidi"/>
      <w:position w:val="0"/>
    </w:rPr>
  </w:style>
  <w:style w:type="paragraph" w:styleId="TOC3">
    <w:name w:val="toc 3"/>
    <w:basedOn w:val="Normal"/>
    <w:next w:val="Normal"/>
    <w:uiPriority w:val="39"/>
    <w:semiHidden/>
    <w:unhideWhenUsed/>
    <w:qFormat/>
    <w:pPr>
      <w:suppressAutoHyphens w:val="0"/>
      <w:ind w:leftChars="400" w:left="840" w:firstLineChars="0" w:firstLine="0"/>
      <w:textAlignment w:val="auto"/>
      <w:outlineLvl w:val="9"/>
    </w:pPr>
    <w:rPr>
      <w:rFonts w:asciiTheme="minorHAnsi" w:eastAsiaTheme="minorHAnsi" w:hAnsiTheme="minorHAnsi" w:cstheme="minorBidi"/>
      <w:position w:val="0"/>
    </w:rPr>
  </w:style>
  <w:style w:type="character" w:styleId="CommentReference">
    <w:name w:val="annotation reference"/>
    <w:basedOn w:val="DefaultParagraphFont"/>
    <w:uiPriority w:val="99"/>
    <w:semiHidden/>
    <w:unhideWhenUsed/>
    <w:qFormat/>
    <w:rPr>
      <w:sz w:val="16"/>
      <w:szCs w:val="16"/>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character" w:styleId="FootnoteReference">
    <w:name w:val="footnote reference"/>
    <w:qFormat/>
    <w:rPr>
      <w:w w:val="100"/>
      <w:position w:val="-1"/>
      <w:vertAlign w:val="superscript"/>
      <w:cs w:val="0"/>
    </w:rPr>
  </w:style>
  <w:style w:type="character" w:styleId="Hyperlink">
    <w:name w:val="Hyperlink"/>
    <w:uiPriority w:val="99"/>
    <w:qFormat/>
    <w:rPr>
      <w:color w:val="0000FF"/>
      <w:w w:val="100"/>
      <w:position w:val="-1"/>
      <w:u w:val="single"/>
      <w:vertAlign w:val="baseline"/>
      <w:cs w:val="0"/>
    </w:rPr>
  </w:style>
  <w:style w:type="character" w:styleId="LineNumber">
    <w:name w:val="line number"/>
    <w:basedOn w:val="DefaultParagraphFont"/>
    <w:uiPriority w:val="99"/>
    <w:semiHidden/>
    <w:unhideWhenUsed/>
  </w:style>
  <w:style w:type="table" w:styleId="TableGrid">
    <w:name w:val="Table Grid"/>
    <w:basedOn w:val="TableNormal2"/>
    <w:uiPriority w:val="59"/>
    <w:qFormat/>
    <w:pPr>
      <w:spacing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qFormat/>
    <w:pPr>
      <w:suppressAutoHyphens/>
      <w:spacing w:line="1" w:lineRule="atLeast"/>
      <w:ind w:leftChars="-1" w:left="-1" w:hangingChars="1" w:hanging="1"/>
      <w:textAlignment w:val="top"/>
      <w:outlineLvl w:val="0"/>
    </w:pPr>
    <w:rPr>
      <w:position w:val="-1"/>
    </w:rPr>
    <w:tblPr>
      <w:tblCellMar>
        <w:top w:w="0" w:type="dxa"/>
        <w:left w:w="108" w:type="dxa"/>
        <w:bottom w:w="0" w:type="dxa"/>
        <w:right w:w="108" w:type="dxa"/>
      </w:tblCellMar>
    </w:tblPr>
  </w:style>
  <w:style w:type="table" w:styleId="LightShading">
    <w:name w:val="Light Shading"/>
    <w:basedOn w:val="TableNormal2"/>
    <w:qFormat/>
    <w:pPr>
      <w:spacing w:line="240" w:lineRule="auto"/>
    </w:pPr>
    <w:rPr>
      <w:rFonts w:eastAsia="Calibri"/>
      <w:color w:val="000000"/>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customStyle="1" w:styleId="TableNormal1">
    <w:name w:val="Table Normal1"/>
    <w:qFormat/>
    <w:tblPr>
      <w:tblCellMar>
        <w:top w:w="0" w:type="dxa"/>
        <w:left w:w="0" w:type="dxa"/>
        <w:bottom w:w="0" w:type="dxa"/>
        <w:right w:w="0" w:type="dxa"/>
      </w:tblCellMar>
    </w:tblPr>
  </w:style>
  <w:style w:type="paragraph" w:customStyle="1" w:styleId="CommentText1">
    <w:name w:val="Comment Text1"/>
    <w:basedOn w:val="Normal"/>
    <w:qFormat/>
    <w:pPr>
      <w:spacing w:line="240" w:lineRule="auto"/>
    </w:pPr>
    <w:rPr>
      <w:sz w:val="20"/>
      <w:szCs w:val="20"/>
    </w:rPr>
  </w:style>
  <w:style w:type="paragraph" w:customStyle="1" w:styleId="CommentSubject1">
    <w:name w:val="Comment Subject1"/>
    <w:basedOn w:val="CommentText1"/>
    <w:next w:val="CommentText1"/>
    <w:qFormat/>
    <w:rPr>
      <w:b/>
      <w:bCs/>
    </w:rPr>
  </w:style>
  <w:style w:type="character" w:customStyle="1" w:styleId="CommentReference1">
    <w:name w:val="Comment Reference1"/>
    <w:qFormat/>
    <w:rPr>
      <w:w w:val="100"/>
      <w:position w:val="-1"/>
      <w:sz w:val="16"/>
      <w:szCs w:val="16"/>
      <w:vertAlign w:val="baseline"/>
      <w:cs w:val="0"/>
    </w:r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qFormat/>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qFormat/>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after="200" w:line="1" w:lineRule="atLeast"/>
      <w:ind w:leftChars="-1" w:left="-1" w:hangingChars="1" w:hanging="1"/>
      <w:textAlignment w:val="top"/>
      <w:outlineLvl w:val="0"/>
    </w:pPr>
    <w:rPr>
      <w:rFonts w:ascii="Calibri" w:eastAsia="Calibri" w:hAnsi="Calibri" w:cs="Calibri"/>
      <w:position w:val="-1"/>
      <w:sz w:val="22"/>
      <w:szCs w:val="22"/>
      <w:lang w:val="en-US" w:eastAsia="en-US"/>
    </w:rPr>
  </w:style>
  <w:style w:type="character" w:customStyle="1" w:styleId="st1">
    <w:name w:val="st1"/>
    <w:qFormat/>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qFormat/>
    <w:pPr>
      <w:suppressAutoHyphens/>
      <w:spacing w:after="200" w:line="1" w:lineRule="atLeast"/>
      <w:ind w:leftChars="-1" w:left="-1" w:hangingChars="1" w:hanging="1"/>
      <w:textAlignment w:val="top"/>
      <w:outlineLvl w:val="0"/>
    </w:pPr>
    <w:rPr>
      <w:rFonts w:ascii="Calibri" w:eastAsia="Calibri" w:hAnsi="Calibri" w:cs="Calibri"/>
      <w:position w:val="-1"/>
      <w:sz w:val="22"/>
      <w:szCs w:val="22"/>
      <w:lang w:val="en-US" w:eastAsia="en-US"/>
    </w:rPr>
  </w:style>
  <w:style w:type="paragraph" w:styleId="ListParagraph">
    <w:name w:val="List Paragraph"/>
    <w:basedOn w:val="Normal"/>
    <w:uiPriority w:val="34"/>
    <w:qFormat/>
    <w:pPr>
      <w:ind w:left="720"/>
      <w:contextualSpacing/>
    </w:pPr>
    <w:rPr>
      <w:lang w:val="ms"/>
    </w:rPr>
  </w:style>
  <w:style w:type="character" w:styleId="PlaceholderText">
    <w:name w:val="Placeholder Text"/>
    <w:qFormat/>
    <w:rPr>
      <w:color w:val="808080"/>
      <w:w w:val="100"/>
      <w:position w:val="-1"/>
      <w:vertAlign w:val="baseline"/>
      <w:cs w:val="0"/>
    </w:rPr>
  </w:style>
  <w:style w:type="table" w:customStyle="1" w:styleId="TableGrid1">
    <w:name w:val="Table Grid1"/>
    <w:basedOn w:val="TableNormal2"/>
    <w:qFormat/>
    <w:pPr>
      <w:spacing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2"/>
    <w:qFormat/>
    <w:pPr>
      <w:spacing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Pr>
      <w:lang w:eastAsia="ja-JP"/>
    </w:rPr>
  </w:style>
  <w:style w:type="character" w:customStyle="1" w:styleId="SubtleEmphasis1">
    <w:name w:val="Subtle Emphasis1"/>
    <w:qFormat/>
    <w:rPr>
      <w:i/>
      <w:iCs/>
      <w:color w:val="7F7F7F"/>
      <w:w w:val="100"/>
      <w:position w:val="-1"/>
      <w:vertAlign w:val="baseline"/>
      <w:cs w:val="0"/>
    </w:rPr>
  </w:style>
  <w:style w:type="table" w:customStyle="1" w:styleId="LightShading-Accent11">
    <w:name w:val="Light Shading - Accent 11"/>
    <w:basedOn w:val="TableNormal2"/>
    <w:qFormat/>
    <w:pPr>
      <w:spacing w:line="240" w:lineRule="auto"/>
    </w:pPr>
    <w:rPr>
      <w:rFonts w:eastAsia="Times New Roman"/>
      <w:color w:val="365F91"/>
    </w:rPr>
    <w:tblPr>
      <w:tblBorders>
        <w:top w:val="single" w:sz="8" w:space="0" w:color="4F81BD"/>
        <w:bottom w:val="single" w:sz="8" w:space="0" w:color="4F81BD"/>
      </w:tblBorders>
    </w:tblPr>
  </w:style>
  <w:style w:type="character" w:customStyle="1" w:styleId="HTMLPreformattedChar">
    <w:name w:val="HTML Preformatted Char"/>
    <w:qFormat/>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2"/>
    <w:qFormat/>
    <w:pPr>
      <w:spacing w:line="240" w:lineRule="auto"/>
    </w:p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qFormat/>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US" w:eastAsia="en-US"/>
    </w:rPr>
  </w:style>
  <w:style w:type="paragraph" w:customStyle="1" w:styleId="TableStyle2">
    <w:name w:val="Table Style 2"/>
    <w:qFormat/>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eastAsia="en-MY"/>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3">
    <w:name w:val="_Style 53"/>
    <w:basedOn w:val="TableNormal2"/>
    <w:qFormat/>
    <w:tblPr/>
  </w:style>
  <w:style w:type="character" w:customStyle="1" w:styleId="CommentTextChar1">
    <w:name w:val="Comment Text Char1"/>
    <w:basedOn w:val="DefaultParagraphFont"/>
    <w:link w:val="CommentText"/>
    <w:uiPriority w:val="99"/>
    <w:semiHidden/>
    <w:qFormat/>
    <w:rPr>
      <w:rFonts w:asciiTheme="minorHAnsi" w:eastAsiaTheme="minorHAnsi" w:hAnsiTheme="minorHAnsi" w:cstheme="minorBidi"/>
      <w:sz w:val="20"/>
      <w:szCs w:val="20"/>
      <w:lang w:eastAsia="en-US"/>
    </w:rPr>
  </w:style>
  <w:style w:type="character" w:customStyle="1" w:styleId="BodyTextChar">
    <w:name w:val="Body Text Char"/>
    <w:basedOn w:val="DefaultParagraphFont"/>
    <w:link w:val="BodyText"/>
    <w:uiPriority w:val="1"/>
    <w:qFormat/>
    <w:rPr>
      <w:rFonts w:eastAsia="Calibri" w:cstheme="minorBidi"/>
      <w:b/>
      <w:bCs/>
      <w:sz w:val="24"/>
      <w:szCs w:val="24"/>
      <w:lang w:eastAsia="en-US"/>
    </w:rPr>
  </w:style>
  <w:style w:type="character" w:customStyle="1" w:styleId="CommentSubjectChar1">
    <w:name w:val="Comment Subject Char1"/>
    <w:basedOn w:val="CommentTextChar1"/>
    <w:link w:val="CommentSubject"/>
    <w:uiPriority w:val="99"/>
    <w:semiHidden/>
    <w:qFormat/>
    <w:rPr>
      <w:rFonts w:asciiTheme="minorHAnsi" w:eastAsiaTheme="minorHAnsi" w:hAnsiTheme="minorHAnsi" w:cstheme="minorBidi"/>
      <w:b/>
      <w:bCs/>
      <w:sz w:val="20"/>
      <w:szCs w:val="20"/>
      <w:lang w:eastAsia="en-US"/>
    </w:rPr>
  </w:style>
  <w:style w:type="character" w:customStyle="1" w:styleId="BalloonTextChar1">
    <w:name w:val="Balloon Text Char1"/>
    <w:basedOn w:val="DefaultParagraphFont"/>
    <w:link w:val="BalloonText"/>
    <w:uiPriority w:val="99"/>
    <w:qFormat/>
    <w:rPr>
      <w:rFonts w:ascii="Tahoma" w:eastAsia="Calibri" w:hAnsi="Tahoma" w:cs="Tahoma"/>
      <w:position w:val="-1"/>
      <w:sz w:val="16"/>
      <w:szCs w:val="16"/>
      <w:lang w:eastAsia="en-US"/>
    </w:rPr>
  </w:style>
  <w:style w:type="character" w:customStyle="1" w:styleId="HeaderChar1">
    <w:name w:val="Header Char1"/>
    <w:basedOn w:val="DefaultParagraphFont"/>
    <w:link w:val="Header"/>
    <w:uiPriority w:val="99"/>
    <w:qFormat/>
    <w:rPr>
      <w:rFonts w:eastAsia="Calibri"/>
      <w:position w:val="-1"/>
      <w:lang w:eastAsia="en-US"/>
    </w:rPr>
  </w:style>
  <w:style w:type="character" w:customStyle="1" w:styleId="FooterChar1">
    <w:name w:val="Footer Char1"/>
    <w:basedOn w:val="DefaultParagraphFont"/>
    <w:link w:val="Footer"/>
    <w:uiPriority w:val="99"/>
    <w:qFormat/>
    <w:rPr>
      <w:rFonts w:eastAsia="Calibri"/>
      <w:position w:val="-1"/>
      <w:lang w:val="en-MY" w:eastAsia="en-US"/>
    </w:rPr>
  </w:style>
  <w:style w:type="character" w:customStyle="1" w:styleId="Heading1Char1">
    <w:name w:val="Heading 1 Char1"/>
    <w:link w:val="Heading1"/>
    <w:uiPriority w:val="9"/>
    <w:qFormat/>
    <w:rPr>
      <w:rFonts w:ascii="Cambria" w:eastAsia="SimSun" w:hAnsi="Cambria" w:cs="Times New Roman"/>
      <w:color w:val="365F91"/>
      <w:position w:val="-1"/>
      <w:sz w:val="32"/>
      <w:szCs w:val="32"/>
      <w:lang w:eastAsia="en-US"/>
    </w:rPr>
  </w:style>
  <w:style w:type="character" w:customStyle="1" w:styleId="font01">
    <w:name w:val="font01"/>
    <w:basedOn w:val="DefaultParagraphFont"/>
    <w:qFormat/>
    <w:rPr>
      <w:rFonts w:ascii="SimSun" w:eastAsia="SimSun" w:hAnsi="SimSun" w:cs="SimSun" w:hint="eastAsia"/>
      <w:color w:val="000000"/>
      <w:sz w:val="24"/>
      <w:szCs w:val="24"/>
      <w:u w:val="none"/>
    </w:rPr>
  </w:style>
  <w:style w:type="character" w:customStyle="1" w:styleId="font11">
    <w:name w:val="font11"/>
    <w:basedOn w:val="DefaultParagraphFont"/>
    <w:qFormat/>
    <w:rPr>
      <w:rFonts w:ascii="Times New Roman" w:hAnsi="Times New Roman" w:cs="Times New Roman" w:hint="default"/>
      <w:color w:val="000000"/>
      <w:sz w:val="24"/>
      <w:szCs w:val="24"/>
      <w:u w:val="none"/>
    </w:rPr>
  </w:style>
  <w:style w:type="character" w:customStyle="1" w:styleId="UnresolvedMention">
    <w:name w:val="Unresolved Mention"/>
    <w:basedOn w:val="DefaultParagraphFont"/>
    <w:uiPriority w:val="99"/>
    <w:semiHidden/>
    <w:unhideWhenUsed/>
    <w:rsid w:val="00373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3282">
      <w:bodyDiv w:val="1"/>
      <w:marLeft w:val="0"/>
      <w:marRight w:val="0"/>
      <w:marTop w:val="0"/>
      <w:marBottom w:val="0"/>
      <w:divBdr>
        <w:top w:val="none" w:sz="0" w:space="0" w:color="auto"/>
        <w:left w:val="none" w:sz="0" w:space="0" w:color="auto"/>
        <w:bottom w:val="none" w:sz="0" w:space="0" w:color="auto"/>
        <w:right w:val="none" w:sz="0" w:space="0" w:color="auto"/>
      </w:divBdr>
    </w:div>
    <w:div w:id="397436416">
      <w:bodyDiv w:val="1"/>
      <w:marLeft w:val="0"/>
      <w:marRight w:val="0"/>
      <w:marTop w:val="0"/>
      <w:marBottom w:val="0"/>
      <w:divBdr>
        <w:top w:val="none" w:sz="0" w:space="0" w:color="auto"/>
        <w:left w:val="none" w:sz="0" w:space="0" w:color="auto"/>
        <w:bottom w:val="none" w:sz="0" w:space="0" w:color="auto"/>
        <w:right w:val="none" w:sz="0" w:space="0" w:color="auto"/>
      </w:divBdr>
    </w:div>
    <w:div w:id="643775203">
      <w:bodyDiv w:val="1"/>
      <w:marLeft w:val="0"/>
      <w:marRight w:val="0"/>
      <w:marTop w:val="0"/>
      <w:marBottom w:val="0"/>
      <w:divBdr>
        <w:top w:val="none" w:sz="0" w:space="0" w:color="auto"/>
        <w:left w:val="none" w:sz="0" w:space="0" w:color="auto"/>
        <w:bottom w:val="none" w:sz="0" w:space="0" w:color="auto"/>
        <w:right w:val="none" w:sz="0" w:space="0" w:color="auto"/>
      </w:divBdr>
    </w:div>
    <w:div w:id="735251246">
      <w:bodyDiv w:val="1"/>
      <w:marLeft w:val="0"/>
      <w:marRight w:val="0"/>
      <w:marTop w:val="0"/>
      <w:marBottom w:val="0"/>
      <w:divBdr>
        <w:top w:val="none" w:sz="0" w:space="0" w:color="auto"/>
        <w:left w:val="none" w:sz="0" w:space="0" w:color="auto"/>
        <w:bottom w:val="none" w:sz="0" w:space="0" w:color="auto"/>
        <w:right w:val="none" w:sz="0" w:space="0" w:color="auto"/>
      </w:divBdr>
    </w:div>
    <w:div w:id="904754967">
      <w:bodyDiv w:val="1"/>
      <w:marLeft w:val="0"/>
      <w:marRight w:val="0"/>
      <w:marTop w:val="0"/>
      <w:marBottom w:val="0"/>
      <w:divBdr>
        <w:top w:val="none" w:sz="0" w:space="0" w:color="auto"/>
        <w:left w:val="none" w:sz="0" w:space="0" w:color="auto"/>
        <w:bottom w:val="none" w:sz="0" w:space="0" w:color="auto"/>
        <w:right w:val="none" w:sz="0" w:space="0" w:color="auto"/>
      </w:divBdr>
    </w:div>
    <w:div w:id="924073443">
      <w:bodyDiv w:val="1"/>
      <w:marLeft w:val="0"/>
      <w:marRight w:val="0"/>
      <w:marTop w:val="0"/>
      <w:marBottom w:val="0"/>
      <w:divBdr>
        <w:top w:val="none" w:sz="0" w:space="0" w:color="auto"/>
        <w:left w:val="none" w:sz="0" w:space="0" w:color="auto"/>
        <w:bottom w:val="none" w:sz="0" w:space="0" w:color="auto"/>
        <w:right w:val="none" w:sz="0" w:space="0" w:color="auto"/>
      </w:divBdr>
    </w:div>
    <w:div w:id="1445924246">
      <w:bodyDiv w:val="1"/>
      <w:marLeft w:val="0"/>
      <w:marRight w:val="0"/>
      <w:marTop w:val="0"/>
      <w:marBottom w:val="0"/>
      <w:divBdr>
        <w:top w:val="none" w:sz="0" w:space="0" w:color="auto"/>
        <w:left w:val="none" w:sz="0" w:space="0" w:color="auto"/>
        <w:bottom w:val="none" w:sz="0" w:space="0" w:color="auto"/>
        <w:right w:val="none" w:sz="0" w:space="0" w:color="auto"/>
      </w:divBdr>
    </w:div>
    <w:div w:id="1612862790">
      <w:bodyDiv w:val="1"/>
      <w:marLeft w:val="0"/>
      <w:marRight w:val="0"/>
      <w:marTop w:val="0"/>
      <w:marBottom w:val="0"/>
      <w:divBdr>
        <w:top w:val="none" w:sz="0" w:space="0" w:color="auto"/>
        <w:left w:val="none" w:sz="0" w:space="0" w:color="auto"/>
        <w:bottom w:val="none" w:sz="0" w:space="0" w:color="auto"/>
        <w:right w:val="none" w:sz="0" w:space="0" w:color="auto"/>
      </w:divBdr>
    </w:div>
    <w:div w:id="2052728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76F9475-B8B1-415B-A0E9-5AC243530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5629</Words>
  <Characters>32086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2025-02-13T09:00:00Z</dcterms:created>
  <dcterms:modified xsi:type="dcterms:W3CDTF">2025-02-13T09:03:00Z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y fmtid="{D5CDD505-2E9C-101B-9397-08002B2CF9AE}" pid="3" name="ICV">
    <vt:lpwstr>0FCE9B5DD9AF4618AA7A25287074CC37_13</vt:lpwstr>
  </property>
  <property fmtid="{D5CDD505-2E9C-101B-9397-08002B2CF9AE}" pid="4" name="KSOTemplateDocerSaveRecord">
    <vt:lpwstr>eyJoZGlkIjoiMGZhOThiODdlYzQ4NGU2MGU3YTlkOGUwMTk1NmMzOTgiLCJ1c2VySWQiOiI2Mzk4MTU5NTkifQ==</vt:lpwstr>
  </property>
</Properties>
</file>