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5F65" w14:textId="665634FC" w:rsidR="00E65FDF" w:rsidRDefault="00E65FDF" w:rsidP="00066BD9">
      <w:pPr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  <w:r w:rsidRPr="00EF7CDB">
        <w:rPr>
          <w:rFonts w:ascii="Times New Roman" w:eastAsia="Times New Roman" w:hAnsi="Times New Roman" w:cs="Times New Roman"/>
          <w:b/>
          <w:noProof/>
          <w:color w:val="000000"/>
          <w:lang w:val="ms-MY"/>
        </w:rPr>
        <w:drawing>
          <wp:inline distT="0" distB="0" distL="114300" distR="114300" wp14:anchorId="143B9997" wp14:editId="12439C63">
            <wp:extent cx="5731510" cy="475593"/>
            <wp:effectExtent l="0" t="0" r="0" b="127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5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51084" w14:textId="4B167787" w:rsidR="00066BD9" w:rsidRPr="00066BD9" w:rsidRDefault="0043025D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  <w:r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  <w:t xml:space="preserve">MAKLUM BALAS PENULIS KEPADA KOMEN PEWASIT </w:t>
      </w:r>
    </w:p>
    <w:p w14:paraId="3F7EF64B" w14:textId="77777777" w:rsidR="00BF4290" w:rsidRDefault="00BF4290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</w:p>
    <w:p w14:paraId="1ED77B4B" w14:textId="04B56F64" w:rsidR="00BF4290" w:rsidRDefault="00BF4290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  <w:r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  <w:t xml:space="preserve">ID MANUSKRIP: </w:t>
      </w:r>
    </w:p>
    <w:p w14:paraId="24975280" w14:textId="4581C7B6" w:rsidR="0043025D" w:rsidRDefault="0043025D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  <w:r w:rsidRPr="0043025D"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  <w:t>82653-279392-1-RV</w:t>
      </w:r>
    </w:p>
    <w:p w14:paraId="2362C2E1" w14:textId="77777777" w:rsidR="00BF4290" w:rsidRDefault="00BF4290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</w:p>
    <w:p w14:paraId="4EF9FC41" w14:textId="77777777" w:rsidR="00BF4290" w:rsidRDefault="00BF4290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  <w:r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  <w:t xml:space="preserve">TAJUK MANUSKRIP: </w:t>
      </w:r>
    </w:p>
    <w:p w14:paraId="1A4C2AD3" w14:textId="1EDAE7C4" w:rsidR="0043025D" w:rsidRDefault="0043025D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  <w:r w:rsidRPr="0043025D"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  <w:t xml:space="preserve">PENGARUH KERJA WAJAR DAN KEBERMAKNAAN KERJA TERHADAP PELIBATAN KERJA TERHADAP PEKERJA ORANG KURANG </w:t>
      </w:r>
      <w:r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  <w:t>UPAYA</w:t>
      </w:r>
    </w:p>
    <w:p w14:paraId="63FE5491" w14:textId="77777777" w:rsidR="00BF4290" w:rsidRPr="00066BD9" w:rsidRDefault="00BF4290" w:rsidP="00BF4290">
      <w:pPr>
        <w:spacing w:after="0" w:line="240" w:lineRule="auto"/>
        <w:jc w:val="center"/>
        <w:rPr>
          <w:rFonts w:ascii="Century Gothic" w:hAnsi="Century Gothic" w:cs="Segoe UI"/>
          <w:b/>
          <w:bCs/>
          <w:color w:val="242424"/>
          <w:sz w:val="23"/>
          <w:szCs w:val="23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066BD9" w:rsidRPr="00B03EE8" w14:paraId="73C0FBA0" w14:textId="77777777" w:rsidTr="007B056B">
        <w:tc>
          <w:tcPr>
            <w:tcW w:w="704" w:type="dxa"/>
            <w:shd w:val="clear" w:color="auto" w:fill="F2F2F2" w:themeFill="background1" w:themeFillShade="F2"/>
          </w:tcPr>
          <w:p w14:paraId="7B73CE25" w14:textId="45D1C0D1" w:rsidR="00066BD9" w:rsidRPr="00B03EE8" w:rsidRDefault="00066BD9" w:rsidP="00066BD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03EE8">
              <w:rPr>
                <w:rFonts w:ascii="Century Gothic" w:hAnsi="Century Gothic"/>
                <w:b/>
                <w:bCs/>
              </w:rPr>
              <w:t>NO.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B10D322" w14:textId="32132BE8" w:rsidR="00066BD9" w:rsidRPr="00B03EE8" w:rsidRDefault="0043025D" w:rsidP="00066BD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KOMEN PEWASIT</w:t>
            </w:r>
          </w:p>
        </w:tc>
        <w:tc>
          <w:tcPr>
            <w:tcW w:w="4059" w:type="dxa"/>
            <w:shd w:val="clear" w:color="auto" w:fill="F2F2F2" w:themeFill="background1" w:themeFillShade="F2"/>
          </w:tcPr>
          <w:p w14:paraId="2F809AD7" w14:textId="5FCD4EB1" w:rsidR="00066BD9" w:rsidRPr="00B03EE8" w:rsidRDefault="0043025D" w:rsidP="00066BD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MAKLUM BALAS PENULIS</w:t>
            </w:r>
          </w:p>
        </w:tc>
      </w:tr>
      <w:tr w:rsidR="00066BD9" w:rsidRPr="00B03EE8" w14:paraId="0E6978B2" w14:textId="77777777" w:rsidTr="009B264B">
        <w:tc>
          <w:tcPr>
            <w:tcW w:w="704" w:type="dxa"/>
          </w:tcPr>
          <w:p w14:paraId="4D452E31" w14:textId="71AB763D" w:rsidR="00066BD9" w:rsidRPr="00B03EE8" w:rsidRDefault="00066BD9" w:rsidP="00066BD9">
            <w:pPr>
              <w:jc w:val="center"/>
              <w:rPr>
                <w:rFonts w:ascii="Century Gothic" w:hAnsi="Century Gothic"/>
              </w:rPr>
            </w:pPr>
            <w:r w:rsidRPr="00B03EE8">
              <w:rPr>
                <w:rFonts w:ascii="Century Gothic" w:hAnsi="Century Gothic"/>
              </w:rPr>
              <w:t>1.</w:t>
            </w:r>
          </w:p>
        </w:tc>
        <w:tc>
          <w:tcPr>
            <w:tcW w:w="4253" w:type="dxa"/>
          </w:tcPr>
          <w:p w14:paraId="389872AE" w14:textId="72C126E7" w:rsidR="0043025D" w:rsidRPr="0043025D" w:rsidRDefault="0043025D" w:rsidP="0043025D">
            <w:pPr>
              <w:rPr>
                <w:rFonts w:ascii="Century Gothic" w:hAnsi="Century Gothic"/>
              </w:rPr>
            </w:pPr>
            <w:r w:rsidRPr="0043025D">
              <w:rPr>
                <w:rFonts w:ascii="Century Gothic" w:hAnsi="Century Gothic"/>
              </w:rPr>
              <w:t xml:space="preserve">Artikel </w:t>
            </w:r>
            <w:proofErr w:type="spellStart"/>
            <w:r w:rsidRPr="0043025D">
              <w:rPr>
                <w:rFonts w:ascii="Century Gothic" w:hAnsi="Century Gothic"/>
              </w:rPr>
              <w:t>ini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perlu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diperbaiki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dari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segi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binaan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ayatnya</w:t>
            </w:r>
            <w:proofErr w:type="spellEnd"/>
            <w:r w:rsidRPr="0043025D">
              <w:rPr>
                <w:rFonts w:ascii="Century Gothic" w:hAnsi="Century Gothic"/>
              </w:rPr>
              <w:t xml:space="preserve"> kerana </w:t>
            </w:r>
            <w:proofErr w:type="spellStart"/>
            <w:r w:rsidRPr="0043025D">
              <w:rPr>
                <w:rFonts w:ascii="Century Gothic" w:hAnsi="Century Gothic"/>
              </w:rPr>
              <w:t>kebanyakannya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kurang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menarik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dari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segi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strukturnya</w:t>
            </w:r>
            <w:proofErr w:type="spellEnd"/>
            <w:r w:rsidRPr="0043025D">
              <w:rPr>
                <w:rFonts w:ascii="Century Gothic" w:hAnsi="Century Gothic"/>
              </w:rPr>
              <w:t xml:space="preserve">. </w:t>
            </w:r>
            <w:proofErr w:type="spellStart"/>
            <w:r w:rsidRPr="0043025D">
              <w:rPr>
                <w:rFonts w:ascii="Century Gothic" w:hAnsi="Century Gothic"/>
              </w:rPr>
              <w:t>Terlebih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dahulu</w:t>
            </w:r>
            <w:proofErr w:type="spellEnd"/>
            <w:r w:rsidRPr="0043025D">
              <w:rPr>
                <w:rFonts w:ascii="Century Gothic" w:hAnsi="Century Gothic"/>
              </w:rPr>
              <w:t xml:space="preserve"> para </w:t>
            </w:r>
            <w:proofErr w:type="spellStart"/>
            <w:r w:rsidRPr="0043025D">
              <w:rPr>
                <w:rFonts w:ascii="Century Gothic" w:hAnsi="Century Gothic"/>
              </w:rPr>
              <w:t>penulis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perlu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mempertimbangkan</w:t>
            </w:r>
            <w:proofErr w:type="spellEnd"/>
            <w:r w:rsidRPr="0043025D">
              <w:rPr>
                <w:rFonts w:ascii="Century Gothic" w:hAnsi="Century Gothic"/>
              </w:rPr>
              <w:t xml:space="preserve"> untuk </w:t>
            </w:r>
            <w:proofErr w:type="spellStart"/>
            <w:r w:rsidRPr="0043025D">
              <w:rPr>
                <w:rFonts w:ascii="Century Gothic" w:hAnsi="Century Gothic"/>
              </w:rPr>
              <w:t>menggunakan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perkataan</w:t>
            </w:r>
            <w:proofErr w:type="spellEnd"/>
            <w:r w:rsidRPr="0043025D">
              <w:rPr>
                <w:rFonts w:ascii="Century Gothic" w:hAnsi="Century Gothic"/>
              </w:rPr>
              <w:t xml:space="preserve"> "</w:t>
            </w:r>
            <w:proofErr w:type="spellStart"/>
            <w:r w:rsidRPr="0043025D">
              <w:rPr>
                <w:rFonts w:ascii="Century Gothic" w:hAnsi="Century Gothic"/>
              </w:rPr>
              <w:t>penglibatan</w:t>
            </w:r>
            <w:proofErr w:type="spellEnd"/>
            <w:r w:rsidRPr="0043025D">
              <w:rPr>
                <w:rFonts w:ascii="Century Gothic" w:hAnsi="Century Gothic"/>
              </w:rPr>
              <w:t xml:space="preserve">" </w:t>
            </w:r>
            <w:proofErr w:type="spellStart"/>
            <w:r w:rsidRPr="0043025D">
              <w:rPr>
                <w:rFonts w:ascii="Century Gothic" w:hAnsi="Century Gothic"/>
              </w:rPr>
              <w:t>atau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43025D">
              <w:rPr>
                <w:rFonts w:ascii="Century Gothic" w:hAnsi="Century Gothic"/>
              </w:rPr>
              <w:t>"</w:t>
            </w:r>
            <w:proofErr w:type="spellStart"/>
            <w:r w:rsidRPr="0043025D">
              <w:rPr>
                <w:rFonts w:ascii="Century Gothic" w:hAnsi="Century Gothic"/>
              </w:rPr>
              <w:t>pembabitan</w:t>
            </w:r>
            <w:proofErr w:type="spellEnd"/>
            <w:r w:rsidRPr="0043025D">
              <w:rPr>
                <w:rFonts w:ascii="Century Gothic" w:hAnsi="Century Gothic"/>
              </w:rPr>
              <w:t xml:space="preserve">"; </w:t>
            </w:r>
            <w:proofErr w:type="spellStart"/>
            <w:r w:rsidRPr="0043025D">
              <w:rPr>
                <w:rFonts w:ascii="Century Gothic" w:hAnsi="Century Gothic"/>
              </w:rPr>
              <w:t>bukannya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pelibatan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sekiranya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ia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datang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dari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perkataan</w:t>
            </w:r>
            <w:proofErr w:type="spellEnd"/>
          </w:p>
          <w:p w14:paraId="4B744C8F" w14:textId="77777777" w:rsidR="0043025D" w:rsidRPr="0043025D" w:rsidRDefault="0043025D" w:rsidP="0043025D">
            <w:pPr>
              <w:rPr>
                <w:rFonts w:ascii="Century Gothic" w:hAnsi="Century Gothic"/>
              </w:rPr>
            </w:pPr>
            <w:r w:rsidRPr="0043025D">
              <w:rPr>
                <w:rFonts w:ascii="Century Gothic" w:hAnsi="Century Gothic"/>
              </w:rPr>
              <w:t xml:space="preserve">"engagement" </w:t>
            </w:r>
            <w:proofErr w:type="spellStart"/>
            <w:r w:rsidRPr="0043025D">
              <w:rPr>
                <w:rFonts w:ascii="Century Gothic" w:hAnsi="Century Gothic"/>
              </w:rPr>
              <w:t>atau</w:t>
            </w:r>
            <w:proofErr w:type="spellEnd"/>
            <w:r w:rsidRPr="0043025D">
              <w:rPr>
                <w:rFonts w:ascii="Century Gothic" w:hAnsi="Century Gothic"/>
              </w:rPr>
              <w:t xml:space="preserve"> "involvement". </w:t>
            </w:r>
            <w:proofErr w:type="spellStart"/>
            <w:r w:rsidRPr="0043025D">
              <w:rPr>
                <w:rFonts w:ascii="Century Gothic" w:hAnsi="Century Gothic"/>
              </w:rPr>
              <w:t>Perkataan</w:t>
            </w:r>
            <w:proofErr w:type="spellEnd"/>
            <w:r w:rsidRPr="0043025D">
              <w:rPr>
                <w:rFonts w:ascii="Century Gothic" w:hAnsi="Century Gothic"/>
              </w:rPr>
              <w:t xml:space="preserve"> "</w:t>
            </w:r>
            <w:proofErr w:type="spellStart"/>
            <w:r w:rsidRPr="0043025D">
              <w:rPr>
                <w:rFonts w:ascii="Century Gothic" w:hAnsi="Century Gothic"/>
              </w:rPr>
              <w:t>pelibatan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itu</w:t>
            </w:r>
            <w:proofErr w:type="spellEnd"/>
            <w:r w:rsidRPr="0043025D">
              <w:rPr>
                <w:rFonts w:ascii="Century Gothic" w:hAnsi="Century Gothic"/>
              </w:rPr>
              <w:t xml:space="preserve"> sangat</w:t>
            </w:r>
          </w:p>
          <w:p w14:paraId="47A9F180" w14:textId="77777777" w:rsidR="0043025D" w:rsidRPr="0043025D" w:rsidRDefault="0043025D" w:rsidP="0043025D">
            <w:pPr>
              <w:rPr>
                <w:rFonts w:ascii="Century Gothic" w:hAnsi="Century Gothic"/>
              </w:rPr>
            </w:pPr>
            <w:proofErr w:type="spellStart"/>
            <w:r w:rsidRPr="0043025D">
              <w:rPr>
                <w:rFonts w:ascii="Century Gothic" w:hAnsi="Century Gothic"/>
              </w:rPr>
              <w:t>mengelirukan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pembaca</w:t>
            </w:r>
            <w:proofErr w:type="spellEnd"/>
            <w:r w:rsidRPr="0043025D">
              <w:rPr>
                <w:rFonts w:ascii="Century Gothic" w:hAnsi="Century Gothic"/>
              </w:rPr>
              <w:t>.</w:t>
            </w:r>
          </w:p>
          <w:p w14:paraId="5DA29663" w14:textId="77777777" w:rsidR="0043025D" w:rsidRPr="0043025D" w:rsidRDefault="0043025D" w:rsidP="0043025D">
            <w:pPr>
              <w:rPr>
                <w:rFonts w:ascii="Century Gothic" w:hAnsi="Century Gothic"/>
              </w:rPr>
            </w:pPr>
          </w:p>
          <w:p w14:paraId="07E78124" w14:textId="0DABAF06" w:rsidR="0043025D" w:rsidRPr="0043025D" w:rsidRDefault="0043025D" w:rsidP="0043025D">
            <w:pPr>
              <w:rPr>
                <w:rFonts w:ascii="Century Gothic" w:hAnsi="Century Gothic"/>
              </w:rPr>
            </w:pPr>
            <w:proofErr w:type="spellStart"/>
            <w:r w:rsidRPr="0043025D">
              <w:rPr>
                <w:rFonts w:ascii="Century Gothic" w:hAnsi="Century Gothic"/>
              </w:rPr>
              <w:t>Terdapat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satu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keraguan</w:t>
            </w:r>
            <w:proofErr w:type="spellEnd"/>
            <w:r w:rsidRPr="0043025D">
              <w:rPr>
                <w:rFonts w:ascii="Century Gothic" w:hAnsi="Century Gothic"/>
              </w:rPr>
              <w:t xml:space="preserve"> di </w:t>
            </w:r>
            <w:proofErr w:type="spellStart"/>
            <w:r w:rsidRPr="0043025D">
              <w:rPr>
                <w:rFonts w:ascii="Century Gothic" w:hAnsi="Century Gothic"/>
              </w:rPr>
              <w:t>dalam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bahagian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metodologi</w:t>
            </w:r>
            <w:proofErr w:type="spellEnd"/>
            <w:r w:rsidRPr="0043025D">
              <w:rPr>
                <w:rFonts w:ascii="Century Gothic" w:hAnsi="Century Gothic"/>
              </w:rPr>
              <w:t xml:space="preserve">; </w:t>
            </w:r>
            <w:proofErr w:type="spellStart"/>
            <w:r w:rsidRPr="0043025D">
              <w:rPr>
                <w:rFonts w:ascii="Century Gothic" w:hAnsi="Century Gothic"/>
              </w:rPr>
              <w:t>iaitu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dari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seg</w:t>
            </w:r>
            <w:r>
              <w:rPr>
                <w:rFonts w:ascii="Century Gothic" w:hAnsi="Century Gothic"/>
              </w:rPr>
              <w:t>I</w:t>
            </w:r>
            <w:proofErr w:type="spellEnd"/>
            <w:r w:rsidRPr="0043025D">
              <w:rPr>
                <w:rFonts w:ascii="Century Gothic" w:hAnsi="Century Gothic"/>
              </w:rPr>
              <w:t xml:space="preserve"> Teknik </w:t>
            </w:r>
            <w:proofErr w:type="spellStart"/>
            <w:r w:rsidRPr="0043025D">
              <w:rPr>
                <w:rFonts w:ascii="Century Gothic" w:hAnsi="Century Gothic"/>
              </w:rPr>
              <w:t>persampelan</w:t>
            </w:r>
            <w:proofErr w:type="spellEnd"/>
            <w:r w:rsidRPr="0043025D">
              <w:rPr>
                <w:rFonts w:ascii="Century Gothic" w:hAnsi="Century Gothic"/>
              </w:rPr>
              <w:t xml:space="preserve"> yang </w:t>
            </w:r>
            <w:proofErr w:type="spellStart"/>
            <w:r w:rsidRPr="0043025D">
              <w:rPr>
                <w:rFonts w:ascii="Century Gothic" w:hAnsi="Century Gothic"/>
              </w:rPr>
              <w:t>digunakan</w:t>
            </w:r>
            <w:proofErr w:type="spellEnd"/>
            <w:r w:rsidRPr="0043025D">
              <w:rPr>
                <w:rFonts w:ascii="Century Gothic" w:hAnsi="Century Gothic"/>
              </w:rPr>
              <w:t xml:space="preserve">. </w:t>
            </w:r>
            <w:proofErr w:type="spellStart"/>
            <w:r w:rsidRPr="0043025D">
              <w:rPr>
                <w:rFonts w:ascii="Century Gothic" w:hAnsi="Century Gothic"/>
              </w:rPr>
              <w:t>Mengapa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survei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ini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dilakukan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menggunakan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teknik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persampelan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bukan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rawak</w:t>
            </w:r>
            <w:proofErr w:type="spellEnd"/>
            <w:r w:rsidRPr="0043025D">
              <w:rPr>
                <w:rFonts w:ascii="Century Gothic" w:hAnsi="Century Gothic"/>
              </w:rPr>
              <w:t xml:space="preserve">? Teknik </w:t>
            </w:r>
            <w:proofErr w:type="spellStart"/>
            <w:r w:rsidRPr="0043025D">
              <w:rPr>
                <w:rFonts w:ascii="Century Gothic" w:hAnsi="Century Gothic"/>
              </w:rPr>
              <w:t>ini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mempersoalkan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generalisasi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dapatan</w:t>
            </w:r>
            <w:proofErr w:type="spellEnd"/>
            <w:r w:rsidRPr="0043025D">
              <w:rPr>
                <w:rFonts w:ascii="Century Gothic" w:hAnsi="Century Gothic"/>
              </w:rPr>
              <w:t>.</w:t>
            </w:r>
          </w:p>
          <w:p w14:paraId="575202E4" w14:textId="77777777" w:rsidR="0043025D" w:rsidRPr="0043025D" w:rsidRDefault="0043025D" w:rsidP="0043025D">
            <w:pPr>
              <w:rPr>
                <w:rFonts w:ascii="Century Gothic" w:hAnsi="Century Gothic"/>
              </w:rPr>
            </w:pPr>
          </w:p>
          <w:p w14:paraId="76C2E021" w14:textId="7AE3AD1F" w:rsidR="00F736DF" w:rsidRPr="0043025D" w:rsidRDefault="0043025D" w:rsidP="0043025D">
            <w:pPr>
              <w:rPr>
                <w:rFonts w:ascii="Century Gothic" w:hAnsi="Century Gothic"/>
              </w:rPr>
            </w:pPr>
            <w:r w:rsidRPr="0043025D">
              <w:rPr>
                <w:rFonts w:ascii="Century Gothic" w:hAnsi="Century Gothic"/>
              </w:rPr>
              <w:t xml:space="preserve">Bagi </w:t>
            </w:r>
            <w:proofErr w:type="spellStart"/>
            <w:r w:rsidRPr="0043025D">
              <w:rPr>
                <w:rFonts w:ascii="Century Gothic" w:hAnsi="Century Gothic"/>
              </w:rPr>
              <w:t>aspek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perbincangan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kajian</w:t>
            </w:r>
            <w:proofErr w:type="spellEnd"/>
            <w:r w:rsidRPr="0043025D">
              <w:rPr>
                <w:rFonts w:ascii="Century Gothic" w:hAnsi="Century Gothic"/>
              </w:rPr>
              <w:t xml:space="preserve"> pula, </w:t>
            </w:r>
            <w:proofErr w:type="spellStart"/>
            <w:r w:rsidRPr="0043025D">
              <w:rPr>
                <w:rFonts w:ascii="Century Gothic" w:hAnsi="Century Gothic"/>
              </w:rPr>
              <w:t>artikel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ini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mengesyorkan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intervensi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43025D">
              <w:rPr>
                <w:rFonts w:ascii="Century Gothic" w:hAnsi="Century Gothic"/>
              </w:rPr>
              <w:t xml:space="preserve">yang </w:t>
            </w:r>
            <w:proofErr w:type="spellStart"/>
            <w:r w:rsidRPr="0043025D">
              <w:rPr>
                <w:rFonts w:ascii="Century Gothic" w:hAnsi="Century Gothic"/>
              </w:rPr>
              <w:t>tidak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sejajar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dengan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dapatan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empirikal</w:t>
            </w:r>
            <w:proofErr w:type="spellEnd"/>
            <w:r w:rsidRPr="0043025D">
              <w:rPr>
                <w:rFonts w:ascii="Century Gothic" w:hAnsi="Century Gothic"/>
              </w:rPr>
              <w:t xml:space="preserve"> yang </w:t>
            </w:r>
            <w:proofErr w:type="spellStart"/>
            <w:r w:rsidRPr="0043025D">
              <w:rPr>
                <w:rFonts w:ascii="Century Gothic" w:hAnsi="Century Gothic"/>
              </w:rPr>
              <w:t>dilaporkan</w:t>
            </w:r>
            <w:proofErr w:type="spellEnd"/>
            <w:r w:rsidRPr="0043025D">
              <w:rPr>
                <w:rFonts w:ascii="Century Gothic" w:hAnsi="Century Gothic"/>
              </w:rPr>
              <w:t xml:space="preserve">. Ini </w:t>
            </w:r>
            <w:proofErr w:type="spellStart"/>
            <w:r w:rsidRPr="0043025D">
              <w:rPr>
                <w:rFonts w:ascii="Century Gothic" w:hAnsi="Century Gothic"/>
              </w:rPr>
              <w:t>menyebabkan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tidak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wujud</w:t>
            </w:r>
            <w:proofErr w:type="spellEnd"/>
            <w:r w:rsidRPr="0043025D">
              <w:rPr>
                <w:rFonts w:ascii="Century Gothic" w:hAnsi="Century Gothic"/>
              </w:rPr>
              <w:t xml:space="preserve"> "link" </w:t>
            </w:r>
            <w:proofErr w:type="spellStart"/>
            <w:r w:rsidRPr="0043025D">
              <w:rPr>
                <w:rFonts w:ascii="Century Gothic" w:hAnsi="Century Gothic"/>
              </w:rPr>
              <w:t>antara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dapatan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kajian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dengan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bahagian</w:t>
            </w:r>
            <w:proofErr w:type="spellEnd"/>
            <w:r w:rsidRPr="0043025D">
              <w:rPr>
                <w:rFonts w:ascii="Century Gothic" w:hAnsi="Century Gothic"/>
              </w:rPr>
              <w:t xml:space="preserve"> </w:t>
            </w:r>
            <w:proofErr w:type="spellStart"/>
            <w:r w:rsidRPr="0043025D">
              <w:rPr>
                <w:rFonts w:ascii="Century Gothic" w:hAnsi="Century Gothic"/>
              </w:rPr>
              <w:t>perbincangan</w:t>
            </w:r>
            <w:proofErr w:type="spellEnd"/>
            <w:r w:rsidRPr="0043025D">
              <w:rPr>
                <w:rFonts w:ascii="Century Gothic" w:hAnsi="Century Gothic"/>
              </w:rPr>
              <w:t>.</w:t>
            </w:r>
          </w:p>
          <w:p w14:paraId="557A3B11" w14:textId="77777777" w:rsidR="00F736DF" w:rsidRPr="0043025D" w:rsidRDefault="00F736DF" w:rsidP="00066BD9">
            <w:pPr>
              <w:rPr>
                <w:rFonts w:ascii="Century Gothic" w:hAnsi="Century Gothic"/>
              </w:rPr>
            </w:pPr>
          </w:p>
          <w:p w14:paraId="6EEADF95" w14:textId="77777777" w:rsidR="00F736DF" w:rsidRDefault="00F736DF" w:rsidP="00066BD9">
            <w:pPr>
              <w:rPr>
                <w:rFonts w:ascii="Century Gothic" w:hAnsi="Century Gothic"/>
              </w:rPr>
            </w:pPr>
          </w:p>
          <w:p w14:paraId="0F9EF5CE" w14:textId="77777777" w:rsidR="00AF74C9" w:rsidRDefault="00AF74C9" w:rsidP="00066BD9">
            <w:pPr>
              <w:rPr>
                <w:rFonts w:ascii="Century Gothic" w:hAnsi="Century Gothic"/>
              </w:rPr>
            </w:pPr>
          </w:p>
          <w:p w14:paraId="5B2E56E6" w14:textId="77777777" w:rsidR="00AF74C9" w:rsidRDefault="00AF74C9" w:rsidP="00066BD9">
            <w:pPr>
              <w:rPr>
                <w:rFonts w:ascii="Century Gothic" w:hAnsi="Century Gothic"/>
              </w:rPr>
            </w:pPr>
          </w:p>
          <w:p w14:paraId="77EFCA56" w14:textId="77777777" w:rsidR="00AF74C9" w:rsidRDefault="00AF74C9" w:rsidP="00066BD9">
            <w:pPr>
              <w:rPr>
                <w:rFonts w:ascii="Century Gothic" w:hAnsi="Century Gothic"/>
              </w:rPr>
            </w:pPr>
          </w:p>
          <w:p w14:paraId="34002112" w14:textId="77777777" w:rsidR="00AF74C9" w:rsidRDefault="00AF74C9" w:rsidP="00066BD9">
            <w:pPr>
              <w:rPr>
                <w:rFonts w:ascii="Century Gothic" w:hAnsi="Century Gothic"/>
              </w:rPr>
            </w:pPr>
          </w:p>
          <w:p w14:paraId="46FDC292" w14:textId="77777777" w:rsidR="00AF74C9" w:rsidRDefault="00AF74C9" w:rsidP="00066BD9">
            <w:pPr>
              <w:rPr>
                <w:rFonts w:ascii="Century Gothic" w:hAnsi="Century Gothic"/>
              </w:rPr>
            </w:pPr>
          </w:p>
          <w:p w14:paraId="4D821AF1" w14:textId="278936C5" w:rsidR="00AF74C9" w:rsidRPr="00B03EE8" w:rsidRDefault="00AF74C9" w:rsidP="00066BD9">
            <w:pPr>
              <w:rPr>
                <w:rFonts w:ascii="Century Gothic" w:hAnsi="Century Gothic"/>
              </w:rPr>
            </w:pPr>
          </w:p>
        </w:tc>
        <w:tc>
          <w:tcPr>
            <w:tcW w:w="4059" w:type="dxa"/>
          </w:tcPr>
          <w:p w14:paraId="3CB41476" w14:textId="6EE7591C" w:rsidR="003A2FE5" w:rsidRDefault="003A2FE5" w:rsidP="00066BD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Terima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kasih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atas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komen</w:t>
            </w:r>
            <w:proofErr w:type="spellEnd"/>
            <w:r>
              <w:rPr>
                <w:rFonts w:ascii="Century Gothic" w:hAnsi="Century Gothic"/>
              </w:rPr>
              <w:t xml:space="preserve"> yang </w:t>
            </w:r>
            <w:proofErr w:type="spellStart"/>
            <w:r>
              <w:rPr>
                <w:rFonts w:ascii="Century Gothic" w:hAnsi="Century Gothic"/>
              </w:rPr>
              <w:t>diberikan</w:t>
            </w:r>
            <w:proofErr w:type="spellEnd"/>
            <w:r>
              <w:rPr>
                <w:rFonts w:ascii="Century Gothic" w:hAnsi="Century Gothic"/>
              </w:rPr>
              <w:t xml:space="preserve">. Cadangan yang </w:t>
            </w:r>
            <w:proofErr w:type="spellStart"/>
            <w:r>
              <w:rPr>
                <w:rFonts w:ascii="Century Gothic" w:hAnsi="Century Gothic"/>
              </w:rPr>
              <w:t>diberikan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telah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diambill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tindakan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14:paraId="42B07BC3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3F9EF8C4" w14:textId="5DCF0B5E" w:rsidR="003A2FE5" w:rsidRDefault="003A2FE5" w:rsidP="00066B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Sila </w:t>
            </w:r>
            <w:proofErr w:type="spellStart"/>
            <w:r>
              <w:rPr>
                <w:rFonts w:ascii="Century Gothic" w:hAnsi="Century Gothic"/>
              </w:rPr>
              <w:t>rujuk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manuskrip</w:t>
            </w:r>
            <w:proofErr w:type="spellEnd"/>
            <w:r>
              <w:rPr>
                <w:rFonts w:ascii="Century Gothic" w:hAnsi="Century Gothic"/>
              </w:rPr>
              <w:t xml:space="preserve"> yang </w:t>
            </w:r>
            <w:proofErr w:type="spellStart"/>
            <w:r>
              <w:rPr>
                <w:rFonts w:ascii="Century Gothic" w:hAnsi="Century Gothic"/>
              </w:rPr>
              <w:t>telah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dikemaskini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8B5C0B">
              <w:rPr>
                <w:rFonts w:ascii="Century Gothic" w:hAnsi="Century Gothic"/>
              </w:rPr>
              <w:t>cadangan</w:t>
            </w:r>
            <w:proofErr w:type="spellEnd"/>
            <w:r w:rsidR="008B5C0B">
              <w:rPr>
                <w:rFonts w:ascii="Century Gothic" w:hAnsi="Century Gothic"/>
              </w:rPr>
              <w:t xml:space="preserve"> yang </w:t>
            </w:r>
            <w:proofErr w:type="spellStart"/>
            <w:r w:rsidR="008B5C0B">
              <w:rPr>
                <w:rFonts w:ascii="Century Gothic" w:hAnsi="Century Gothic"/>
              </w:rPr>
              <w:t>tekah</w:t>
            </w:r>
            <w:proofErr w:type="spellEnd"/>
            <w:r w:rsidR="008B5C0B">
              <w:rPr>
                <w:rFonts w:ascii="Century Gothic" w:hAnsi="Century Gothic"/>
              </w:rPr>
              <w:t xml:space="preserve"> </w:t>
            </w:r>
            <w:proofErr w:type="spellStart"/>
            <w:r w:rsidR="008B5C0B">
              <w:rPr>
                <w:rFonts w:ascii="Century Gothic" w:hAnsi="Century Gothic"/>
              </w:rPr>
              <w:t>diberikan</w:t>
            </w:r>
            <w:proofErr w:type="spellEnd"/>
            <w:r w:rsidR="008B5C0B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 xml:space="preserve">dan </w:t>
            </w:r>
            <w:proofErr w:type="spellStart"/>
            <w:r>
              <w:rPr>
                <w:rFonts w:ascii="Century Gothic" w:hAnsi="Century Gothic"/>
              </w:rPr>
              <w:t>ditandakan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dengan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warna</w:t>
            </w:r>
            <w:proofErr w:type="spellEnd"/>
            <w:r>
              <w:rPr>
                <w:rFonts w:ascii="Century Gothic" w:hAnsi="Century Gothic"/>
              </w:rPr>
              <w:t xml:space="preserve"> biru.</w:t>
            </w:r>
          </w:p>
          <w:p w14:paraId="433A0051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68B47BF7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1F1B317C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2CCAD847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035620C5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5225CC26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500351A0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24D303D1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74EA13FF" w14:textId="77777777" w:rsidR="003A2FE5" w:rsidRDefault="003A2FE5" w:rsidP="00066BD9">
            <w:pPr>
              <w:rPr>
                <w:rFonts w:ascii="Century Gothic" w:eastAsia="Times New Roman" w:hAnsi="Century Gothic" w:cs="Times New Roman"/>
                <w:b/>
                <w:bCs/>
                <w:color w:val="0000CC"/>
                <w:kern w:val="0"/>
                <w:lang w:val="ms-MY" w:eastAsia="ms-MY"/>
                <w14:ligatures w14:val="none"/>
              </w:rPr>
            </w:pPr>
          </w:p>
          <w:p w14:paraId="60760906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4387E7F1" w14:textId="77777777" w:rsidR="001B234E" w:rsidRDefault="001B234E" w:rsidP="00066BD9">
            <w:pPr>
              <w:rPr>
                <w:rFonts w:ascii="Century Gothic" w:hAnsi="Century Gothic"/>
              </w:rPr>
            </w:pPr>
          </w:p>
          <w:p w14:paraId="13506619" w14:textId="015105FE" w:rsidR="001B234E" w:rsidRPr="00B03EE8" w:rsidRDefault="001B234E" w:rsidP="00066BD9">
            <w:pPr>
              <w:rPr>
                <w:rFonts w:ascii="Century Gothic" w:hAnsi="Century Gothic"/>
              </w:rPr>
            </w:pPr>
          </w:p>
        </w:tc>
      </w:tr>
      <w:tr w:rsidR="00066BD9" w:rsidRPr="00B03EE8" w14:paraId="5A3C911A" w14:textId="77777777" w:rsidTr="009B264B">
        <w:tc>
          <w:tcPr>
            <w:tcW w:w="704" w:type="dxa"/>
          </w:tcPr>
          <w:p w14:paraId="02E29AEA" w14:textId="59E40429" w:rsidR="00066BD9" w:rsidRPr="00B03EE8" w:rsidRDefault="00066BD9" w:rsidP="00066BD9">
            <w:pPr>
              <w:jc w:val="center"/>
              <w:rPr>
                <w:rFonts w:ascii="Century Gothic" w:hAnsi="Century Gothic"/>
              </w:rPr>
            </w:pPr>
            <w:r w:rsidRPr="00B03EE8">
              <w:rPr>
                <w:rFonts w:ascii="Century Gothic" w:hAnsi="Century Gothic"/>
              </w:rPr>
              <w:lastRenderedPageBreak/>
              <w:t>2.</w:t>
            </w:r>
          </w:p>
        </w:tc>
        <w:tc>
          <w:tcPr>
            <w:tcW w:w="4253" w:type="dxa"/>
          </w:tcPr>
          <w:p w14:paraId="6E37F938" w14:textId="74677D71" w:rsidR="00066BD9" w:rsidRPr="00B03EE8" w:rsidRDefault="0061398C" w:rsidP="00066BD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Tajuk</w:t>
            </w:r>
          </w:p>
          <w:p w14:paraId="572C2BD3" w14:textId="77777777" w:rsidR="009B264B" w:rsidRPr="0061398C" w:rsidRDefault="0061398C" w:rsidP="0061398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 w:rsidRPr="0061398C">
              <w:rPr>
                <w:rFonts w:ascii="Century Gothic" w:hAnsi="Century Gothic"/>
              </w:rPr>
              <w:t>Adakah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istilah</w:t>
            </w:r>
            <w:proofErr w:type="spellEnd"/>
            <w:r w:rsidRPr="0061398C">
              <w:rPr>
                <w:rFonts w:ascii="Century Gothic" w:hAnsi="Century Gothic"/>
              </w:rPr>
              <w:t xml:space="preserve"> “</w:t>
            </w:r>
            <w:proofErr w:type="spellStart"/>
            <w:r w:rsidRPr="0061398C">
              <w:rPr>
                <w:rFonts w:ascii="Century Gothic" w:hAnsi="Century Gothic"/>
              </w:rPr>
              <w:t>pelibatan</w:t>
            </w:r>
            <w:proofErr w:type="spellEnd"/>
            <w:r w:rsidRPr="0061398C">
              <w:rPr>
                <w:rFonts w:ascii="Century Gothic" w:hAnsi="Century Gothic"/>
              </w:rPr>
              <w:t xml:space="preserve">” </w:t>
            </w:r>
            <w:proofErr w:type="spellStart"/>
            <w:r w:rsidRPr="0061398C">
              <w:rPr>
                <w:rFonts w:ascii="Century Gothic" w:hAnsi="Century Gothic"/>
              </w:rPr>
              <w:t>tersenarai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dalam</w:t>
            </w:r>
            <w:proofErr w:type="spellEnd"/>
            <w:r w:rsidRPr="0061398C">
              <w:rPr>
                <w:rFonts w:ascii="Century Gothic" w:hAnsi="Century Gothic"/>
              </w:rPr>
              <w:t xml:space="preserve"> Kamus Dewan? </w:t>
            </w:r>
            <w:proofErr w:type="spellStart"/>
            <w:r w:rsidRPr="0061398C">
              <w:rPr>
                <w:rFonts w:ascii="Century Gothic" w:hAnsi="Century Gothic"/>
              </w:rPr>
              <w:t>Lazimnya</w:t>
            </w:r>
            <w:proofErr w:type="spellEnd"/>
            <w:r w:rsidRPr="0061398C">
              <w:rPr>
                <w:rFonts w:ascii="Century Gothic" w:hAnsi="Century Gothic"/>
              </w:rPr>
              <w:t xml:space="preserve">, </w:t>
            </w:r>
            <w:proofErr w:type="spellStart"/>
            <w:r w:rsidRPr="0061398C">
              <w:rPr>
                <w:rFonts w:ascii="Century Gothic" w:hAnsi="Century Gothic"/>
              </w:rPr>
              <w:t>istilah</w:t>
            </w:r>
            <w:proofErr w:type="spellEnd"/>
            <w:r w:rsidRPr="0061398C">
              <w:rPr>
                <w:rFonts w:ascii="Century Gothic" w:hAnsi="Century Gothic"/>
              </w:rPr>
              <w:t xml:space="preserve"> yang </w:t>
            </w:r>
            <w:proofErr w:type="spellStart"/>
            <w:r w:rsidRPr="0061398C">
              <w:rPr>
                <w:rFonts w:ascii="Century Gothic" w:hAnsi="Century Gothic"/>
              </w:rPr>
              <w:t>digunakan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adalah</w:t>
            </w:r>
            <w:proofErr w:type="spellEnd"/>
            <w:r w:rsidRPr="0061398C">
              <w:rPr>
                <w:rFonts w:ascii="Century Gothic" w:hAnsi="Century Gothic"/>
              </w:rPr>
              <w:t xml:space="preserve"> “</w:t>
            </w:r>
            <w:proofErr w:type="spellStart"/>
            <w:r w:rsidRPr="0061398C">
              <w:rPr>
                <w:rFonts w:ascii="Century Gothic" w:hAnsi="Century Gothic"/>
              </w:rPr>
              <w:t>penglibatan</w:t>
            </w:r>
            <w:proofErr w:type="spellEnd"/>
            <w:r w:rsidRPr="0061398C">
              <w:rPr>
                <w:rFonts w:ascii="Century Gothic" w:hAnsi="Century Gothic"/>
              </w:rPr>
              <w:t>”</w:t>
            </w:r>
          </w:p>
          <w:p w14:paraId="39C5A8F1" w14:textId="77777777" w:rsidR="0061398C" w:rsidRDefault="0061398C" w:rsidP="00066BD9">
            <w:pPr>
              <w:rPr>
                <w:rFonts w:ascii="Century Gothic" w:hAnsi="Century Gothic"/>
              </w:rPr>
            </w:pPr>
          </w:p>
          <w:p w14:paraId="2990AE81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7D5A117F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42688F3D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3B2D2CE6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24267A4C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5AB5524B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4ECDA4DD" w14:textId="77777777" w:rsidR="003A2FE5" w:rsidRDefault="003A2FE5" w:rsidP="00066BD9">
            <w:pPr>
              <w:rPr>
                <w:rFonts w:ascii="Century Gothic" w:hAnsi="Century Gothic"/>
              </w:rPr>
            </w:pPr>
          </w:p>
          <w:p w14:paraId="43EF6584" w14:textId="77777777" w:rsidR="0061398C" w:rsidRPr="0061398C" w:rsidRDefault="0061398C" w:rsidP="0061398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61398C">
              <w:rPr>
                <w:rFonts w:ascii="Century Gothic" w:hAnsi="Century Gothic"/>
              </w:rPr>
              <w:t xml:space="preserve">Tajuk </w:t>
            </w:r>
            <w:proofErr w:type="spellStart"/>
            <w:r w:rsidRPr="0061398C">
              <w:rPr>
                <w:rFonts w:ascii="Century Gothic" w:hAnsi="Century Gothic"/>
              </w:rPr>
              <w:t>boleh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murnikan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lagi</w:t>
            </w:r>
            <w:proofErr w:type="spellEnd"/>
            <w:r w:rsidRPr="0061398C">
              <w:rPr>
                <w:rFonts w:ascii="Century Gothic" w:hAnsi="Century Gothic"/>
              </w:rPr>
              <w:t xml:space="preserve">. Elak </w:t>
            </w:r>
            <w:proofErr w:type="spellStart"/>
            <w:r w:rsidRPr="0061398C">
              <w:rPr>
                <w:rFonts w:ascii="Century Gothic" w:hAnsi="Century Gothic"/>
              </w:rPr>
              <w:t>guna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perkataan</w:t>
            </w:r>
            <w:proofErr w:type="spellEnd"/>
            <w:r w:rsidRPr="0061398C">
              <w:rPr>
                <w:rFonts w:ascii="Century Gothic" w:hAnsi="Century Gothic"/>
              </w:rPr>
              <w:t xml:space="preserve"> yang </w:t>
            </w:r>
            <w:proofErr w:type="spellStart"/>
            <w:r w:rsidRPr="0061398C">
              <w:rPr>
                <w:rFonts w:ascii="Century Gothic" w:hAnsi="Century Gothic"/>
              </w:rPr>
              <w:t>berulang-ulang</w:t>
            </w:r>
            <w:proofErr w:type="spellEnd"/>
          </w:p>
          <w:p w14:paraId="7F47ED32" w14:textId="2C568DEF" w:rsidR="0061398C" w:rsidRPr="00B03EE8" w:rsidRDefault="0061398C" w:rsidP="00066BD9">
            <w:pPr>
              <w:rPr>
                <w:rFonts w:ascii="Century Gothic" w:hAnsi="Century Gothic"/>
              </w:rPr>
            </w:pPr>
          </w:p>
        </w:tc>
        <w:tc>
          <w:tcPr>
            <w:tcW w:w="4059" w:type="dxa"/>
          </w:tcPr>
          <w:p w14:paraId="4C16F17D" w14:textId="320B6FE9" w:rsidR="003A2FE5" w:rsidRPr="007B056B" w:rsidRDefault="003A2FE5" w:rsidP="007B056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 w:rsidRPr="003A2FE5">
              <w:rPr>
                <w:rFonts w:ascii="Century Gothic" w:hAnsi="Century Gothic"/>
              </w:rPr>
              <w:t>Terima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kasih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atas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komen</w:t>
            </w:r>
            <w:proofErr w:type="spellEnd"/>
            <w:r w:rsidRPr="003A2FE5">
              <w:rPr>
                <w:rFonts w:ascii="Century Gothic" w:hAnsi="Century Gothic"/>
              </w:rPr>
              <w:t xml:space="preserve"> yang </w:t>
            </w:r>
            <w:proofErr w:type="spellStart"/>
            <w:r w:rsidRPr="003A2FE5">
              <w:rPr>
                <w:rFonts w:ascii="Century Gothic" w:hAnsi="Century Gothic"/>
              </w:rPr>
              <w:t>diberikan</w:t>
            </w:r>
            <w:proofErr w:type="spellEnd"/>
            <w:r w:rsidRPr="003A2FE5">
              <w:rPr>
                <w:rFonts w:ascii="Century Gothic" w:hAnsi="Century Gothic"/>
              </w:rPr>
              <w:t xml:space="preserve">. </w:t>
            </w:r>
            <w:r w:rsidRPr="007B056B">
              <w:rPr>
                <w:rFonts w:ascii="Century Gothic" w:hAnsi="Century Gothic"/>
              </w:rPr>
              <w:t xml:space="preserve">Cadangan yang </w:t>
            </w:r>
            <w:proofErr w:type="spellStart"/>
            <w:r w:rsidRPr="007B056B">
              <w:rPr>
                <w:rFonts w:ascii="Century Gothic" w:hAnsi="Century Gothic"/>
              </w:rPr>
              <w:t>diberikan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telah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diambill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tindakan</w:t>
            </w:r>
            <w:proofErr w:type="spellEnd"/>
            <w:r w:rsidRPr="007B056B">
              <w:rPr>
                <w:rFonts w:ascii="Century Gothic" w:hAnsi="Century Gothic"/>
              </w:rPr>
              <w:t xml:space="preserve">. Istilah </w:t>
            </w:r>
            <w:r w:rsidR="007B056B">
              <w:rPr>
                <w:rFonts w:ascii="Century Gothic" w:hAnsi="Century Gothic"/>
              </w:rPr>
              <w:t xml:space="preserve">yang </w:t>
            </w:r>
            <w:proofErr w:type="spellStart"/>
            <w:r w:rsidR="007B056B">
              <w:rPr>
                <w:rFonts w:ascii="Century Gothic" w:hAnsi="Century Gothic"/>
              </w:rPr>
              <w:t>dicadangkan</w:t>
            </w:r>
            <w:proofErr w:type="spellEnd"/>
            <w:r w:rsidR="007B056B">
              <w:rPr>
                <w:rFonts w:ascii="Century Gothic" w:hAnsi="Century Gothic"/>
              </w:rPr>
              <w:t xml:space="preserve"> oleh </w:t>
            </w:r>
            <w:proofErr w:type="spellStart"/>
            <w:r w:rsidR="007B056B">
              <w:rPr>
                <w:rFonts w:ascii="Century Gothic" w:hAnsi="Century Gothic"/>
              </w:rPr>
              <w:t>pewasit</w:t>
            </w:r>
            <w:proofErr w:type="spellEnd"/>
            <w:r w:rsidR="007B056B">
              <w:rPr>
                <w:rFonts w:ascii="Century Gothic" w:hAnsi="Century Gothic"/>
              </w:rPr>
              <w:t xml:space="preserve"> </w:t>
            </w:r>
            <w:proofErr w:type="spellStart"/>
            <w:r w:rsidR="007B056B">
              <w:rPr>
                <w:rFonts w:ascii="Century Gothic" w:hAnsi="Century Gothic"/>
              </w:rPr>
              <w:t>iaitu</w:t>
            </w:r>
            <w:proofErr w:type="spellEnd"/>
            <w:r w:rsidR="007B056B">
              <w:rPr>
                <w:rFonts w:ascii="Century Gothic" w:hAnsi="Century Gothic"/>
              </w:rPr>
              <w:t xml:space="preserve"> </w:t>
            </w:r>
            <w:r w:rsidRPr="007B056B">
              <w:rPr>
                <w:rFonts w:ascii="Century Gothic" w:hAnsi="Century Gothic"/>
              </w:rPr>
              <w:t>“</w:t>
            </w:r>
            <w:proofErr w:type="spellStart"/>
            <w:r w:rsidRPr="008B5C0B">
              <w:rPr>
                <w:rFonts w:ascii="Century Gothic" w:hAnsi="Century Gothic"/>
                <w:b/>
                <w:bCs/>
                <w:color w:val="0000CC"/>
              </w:rPr>
              <w:t>penglibatan</w:t>
            </w:r>
            <w:proofErr w:type="spellEnd"/>
            <w:r w:rsidRPr="007B056B">
              <w:rPr>
                <w:rFonts w:ascii="Century Gothic" w:hAnsi="Century Gothic"/>
              </w:rPr>
              <w:t xml:space="preserve">” </w:t>
            </w:r>
            <w:proofErr w:type="spellStart"/>
            <w:r w:rsidRPr="007B056B">
              <w:rPr>
                <w:rFonts w:ascii="Century Gothic" w:hAnsi="Century Gothic"/>
              </w:rPr>
              <w:t>telah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digunakan</w:t>
            </w:r>
            <w:proofErr w:type="spellEnd"/>
            <w:r w:rsidRPr="007B056B">
              <w:rPr>
                <w:rFonts w:ascii="Century Gothic" w:hAnsi="Century Gothic"/>
              </w:rPr>
              <w:t xml:space="preserve"> dan </w:t>
            </w:r>
            <w:proofErr w:type="spellStart"/>
            <w:r w:rsidRPr="007B056B">
              <w:rPr>
                <w:rFonts w:ascii="Century Gothic" w:hAnsi="Century Gothic"/>
              </w:rPr>
              <w:t>dikemaskini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dalam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keseluruhan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manuskrip</w:t>
            </w:r>
            <w:proofErr w:type="spellEnd"/>
            <w:r w:rsidRPr="007B056B">
              <w:rPr>
                <w:rFonts w:ascii="Century Gothic" w:hAnsi="Century Gothic"/>
              </w:rPr>
              <w:t>.</w:t>
            </w:r>
            <w:r w:rsidR="007B056B">
              <w:rPr>
                <w:rFonts w:ascii="Century Gothic" w:hAnsi="Century Gothic"/>
              </w:rPr>
              <w:t xml:space="preserve"> </w:t>
            </w:r>
            <w:r w:rsidRPr="007B056B">
              <w:rPr>
                <w:rFonts w:ascii="Century Gothic" w:hAnsi="Century Gothic"/>
              </w:rPr>
              <w:t xml:space="preserve">Sila </w:t>
            </w:r>
            <w:proofErr w:type="spellStart"/>
            <w:r w:rsidRPr="007B056B">
              <w:rPr>
                <w:rFonts w:ascii="Century Gothic" w:hAnsi="Century Gothic"/>
              </w:rPr>
              <w:t>rujuk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manuskrip</w:t>
            </w:r>
            <w:proofErr w:type="spellEnd"/>
            <w:r w:rsidRPr="007B056B">
              <w:rPr>
                <w:rFonts w:ascii="Century Gothic" w:hAnsi="Century Gothic"/>
              </w:rPr>
              <w:t xml:space="preserve"> yang </w:t>
            </w:r>
            <w:proofErr w:type="spellStart"/>
            <w:r w:rsidRPr="007B056B">
              <w:rPr>
                <w:rFonts w:ascii="Century Gothic" w:hAnsi="Century Gothic"/>
              </w:rPr>
              <w:t>telah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dikemaskini</w:t>
            </w:r>
            <w:proofErr w:type="spellEnd"/>
            <w:r w:rsidRPr="007B056B">
              <w:rPr>
                <w:rFonts w:ascii="Century Gothic" w:hAnsi="Century Gothic"/>
              </w:rPr>
              <w:t xml:space="preserve"> dan </w:t>
            </w:r>
            <w:proofErr w:type="spellStart"/>
            <w:r w:rsidRPr="007B056B">
              <w:rPr>
                <w:rFonts w:ascii="Century Gothic" w:hAnsi="Century Gothic"/>
              </w:rPr>
              <w:t>ditandakan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dengan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warna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biru</w:t>
            </w:r>
            <w:proofErr w:type="spellEnd"/>
            <w:r w:rsidRPr="007B056B">
              <w:rPr>
                <w:rFonts w:ascii="Century Gothic" w:hAnsi="Century Gothic"/>
              </w:rPr>
              <w:t>.</w:t>
            </w:r>
          </w:p>
          <w:p w14:paraId="3D96C997" w14:textId="77777777" w:rsidR="003A2FE5" w:rsidRDefault="003A2FE5" w:rsidP="003A2FE5">
            <w:pPr>
              <w:pStyle w:val="ListParagraph"/>
              <w:rPr>
                <w:rFonts w:ascii="Century Gothic" w:hAnsi="Century Gothic"/>
              </w:rPr>
            </w:pPr>
          </w:p>
          <w:p w14:paraId="5FBEC388" w14:textId="77777777" w:rsidR="003A2FE5" w:rsidRDefault="003A2FE5" w:rsidP="003A2FE5">
            <w:pPr>
              <w:pStyle w:val="ListParagraph"/>
              <w:rPr>
                <w:rFonts w:ascii="Century Gothic" w:hAnsi="Century Gothic"/>
              </w:rPr>
            </w:pPr>
          </w:p>
          <w:p w14:paraId="71D803CA" w14:textId="77777777" w:rsidR="00000598" w:rsidRDefault="003A2FE5" w:rsidP="0000059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 w:rsidRPr="003A2FE5">
              <w:rPr>
                <w:rFonts w:ascii="Century Gothic" w:hAnsi="Century Gothic"/>
              </w:rPr>
              <w:t>Terima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kasih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atas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komen</w:t>
            </w:r>
            <w:proofErr w:type="spellEnd"/>
            <w:r w:rsidRPr="003A2FE5">
              <w:rPr>
                <w:rFonts w:ascii="Century Gothic" w:hAnsi="Century Gothic"/>
              </w:rPr>
              <w:t xml:space="preserve"> yang </w:t>
            </w:r>
            <w:proofErr w:type="spellStart"/>
            <w:r w:rsidRPr="003A2FE5">
              <w:rPr>
                <w:rFonts w:ascii="Century Gothic" w:hAnsi="Century Gothic"/>
              </w:rPr>
              <w:t>diberikan</w:t>
            </w:r>
            <w:proofErr w:type="spellEnd"/>
            <w:r w:rsidRPr="003A2FE5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3A2FE5">
              <w:rPr>
                <w:rFonts w:ascii="Century Gothic" w:hAnsi="Century Gothic"/>
              </w:rPr>
              <w:t>diberikan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telah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diambill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tindakan</w:t>
            </w:r>
            <w:proofErr w:type="spellEnd"/>
            <w:r w:rsidRPr="003A2FE5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Tajuk </w:t>
            </w:r>
            <w:proofErr w:type="spellStart"/>
            <w:r>
              <w:rPr>
                <w:rFonts w:ascii="Century Gothic" w:hAnsi="Century Gothic"/>
              </w:rPr>
              <w:t>telah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dimurnikan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  <w:r w:rsidRPr="003A2FE5">
              <w:rPr>
                <w:rFonts w:ascii="Century Gothic" w:hAnsi="Century Gothic"/>
              </w:rPr>
              <w:t xml:space="preserve">Sila </w:t>
            </w:r>
            <w:proofErr w:type="spellStart"/>
            <w:r w:rsidRPr="003A2FE5">
              <w:rPr>
                <w:rFonts w:ascii="Century Gothic" w:hAnsi="Century Gothic"/>
              </w:rPr>
              <w:t>rujuk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manuskrip</w:t>
            </w:r>
            <w:proofErr w:type="spellEnd"/>
            <w:r w:rsidRPr="003A2FE5">
              <w:rPr>
                <w:rFonts w:ascii="Century Gothic" w:hAnsi="Century Gothic"/>
              </w:rPr>
              <w:t xml:space="preserve"> yang </w:t>
            </w:r>
            <w:proofErr w:type="spellStart"/>
            <w:r w:rsidRPr="003A2FE5">
              <w:rPr>
                <w:rFonts w:ascii="Century Gothic" w:hAnsi="Century Gothic"/>
              </w:rPr>
              <w:t>telah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dikemaskini</w:t>
            </w:r>
            <w:proofErr w:type="spellEnd"/>
            <w:r w:rsidRPr="003A2FE5">
              <w:rPr>
                <w:rFonts w:ascii="Century Gothic" w:hAnsi="Century Gothic"/>
              </w:rPr>
              <w:t xml:space="preserve"> dan </w:t>
            </w:r>
            <w:proofErr w:type="spellStart"/>
            <w:r w:rsidRPr="003A2FE5">
              <w:rPr>
                <w:rFonts w:ascii="Century Gothic" w:hAnsi="Century Gothic"/>
              </w:rPr>
              <w:t>ditandakan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dengan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warna</w:t>
            </w:r>
            <w:proofErr w:type="spellEnd"/>
            <w:r w:rsidRPr="003A2FE5">
              <w:rPr>
                <w:rFonts w:ascii="Century Gothic" w:hAnsi="Century Gothic"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</w:rPr>
              <w:t>biru</w:t>
            </w:r>
            <w:proofErr w:type="spellEnd"/>
            <w:r w:rsidRPr="003A2FE5">
              <w:rPr>
                <w:rFonts w:ascii="Century Gothic" w:hAnsi="Century Gothic"/>
              </w:rPr>
              <w:t>.</w:t>
            </w:r>
          </w:p>
          <w:p w14:paraId="709719C4" w14:textId="77777777" w:rsidR="00000598" w:rsidRDefault="00000598" w:rsidP="00000598">
            <w:pPr>
              <w:pStyle w:val="ListParagraph"/>
              <w:rPr>
                <w:rFonts w:ascii="Century Gothic" w:hAnsi="Century Gothic"/>
              </w:rPr>
            </w:pPr>
          </w:p>
          <w:p w14:paraId="535908A6" w14:textId="39F3B819" w:rsidR="00102D3C" w:rsidRDefault="00000598" w:rsidP="00102D3C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000598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000598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000598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000598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000598">
              <w:rPr>
                <w:rFonts w:ascii="Century Gothic" w:hAnsi="Century Gothic"/>
                <w:b/>
                <w:bCs/>
              </w:rPr>
              <w:t>te</w:t>
            </w:r>
            <w:r w:rsidR="00CA4AE7">
              <w:rPr>
                <w:rFonts w:ascii="Century Gothic" w:hAnsi="Century Gothic"/>
                <w:b/>
                <w:bCs/>
              </w:rPr>
              <w:t>ks</w:t>
            </w:r>
            <w:proofErr w:type="spellEnd"/>
            <w:r w:rsidR="00102D3C">
              <w:rPr>
                <w:rFonts w:ascii="Century Gothic" w:hAnsi="Century Gothic"/>
                <w:b/>
                <w:bCs/>
              </w:rPr>
              <w:t>:</w:t>
            </w:r>
          </w:p>
          <w:p w14:paraId="1D0C4A25" w14:textId="2D9CF748" w:rsidR="00102D3C" w:rsidRPr="00102D3C" w:rsidRDefault="00102D3C" w:rsidP="00102D3C">
            <w:pPr>
              <w:pStyle w:val="ListParagrap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Tajuk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Bahasa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Malayu</w:t>
            </w:r>
            <w:proofErr w:type="spellEnd"/>
          </w:p>
          <w:p w14:paraId="36DA40B4" w14:textId="62E09498" w:rsidR="001B234E" w:rsidRDefault="00CA4AE7" w:rsidP="00F5765C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0" w:name="_Hlk193755264"/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wajar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dan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kebermaknaan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sebagai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pemacu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penglibatan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dalam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kalangan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pekerja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orang </w:t>
            </w:r>
            <w:proofErr w:type="spellStart"/>
            <w:r w:rsidRPr="00F5765C">
              <w:rPr>
                <w:rFonts w:ascii="Century Gothic" w:hAnsi="Century Gothic"/>
                <w:b/>
                <w:bCs/>
                <w:color w:val="0000CC"/>
              </w:rPr>
              <w:t>kurang</w:t>
            </w:r>
            <w:proofErr w:type="spellEnd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CC"/>
              </w:rPr>
              <w:t>Upaya</w:t>
            </w:r>
          </w:p>
          <w:p w14:paraId="3BDC5110" w14:textId="77777777" w:rsidR="00CA4AE7" w:rsidRDefault="00CA4AE7" w:rsidP="00F5765C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bookmarkEnd w:id="0"/>
          <w:p w14:paraId="55F9DEE7" w14:textId="7259E845" w:rsidR="00F5765C" w:rsidRDefault="00CA4AE7" w:rsidP="00F5765C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CA4AE7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CA4AE7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A4AE7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CA4AE7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A4AE7">
              <w:rPr>
                <w:rFonts w:ascii="Century Gothic" w:hAnsi="Century Gothic"/>
                <w:b/>
                <w:bCs/>
              </w:rPr>
              <w:t>te</w:t>
            </w:r>
            <w:r>
              <w:rPr>
                <w:rFonts w:ascii="Century Gothic" w:hAnsi="Century Gothic"/>
                <w:b/>
                <w:bCs/>
              </w:rPr>
              <w:t>ks</w:t>
            </w:r>
            <w:proofErr w:type="spellEnd"/>
            <w:r w:rsidR="00102D3C">
              <w:rPr>
                <w:rFonts w:ascii="Century Gothic" w:hAnsi="Century Gothic"/>
                <w:b/>
                <w:bCs/>
              </w:rPr>
              <w:t>:</w:t>
            </w:r>
          </w:p>
          <w:p w14:paraId="2ACDE6A4" w14:textId="3C548693" w:rsidR="00102D3C" w:rsidRPr="00CA4AE7" w:rsidRDefault="00102D3C" w:rsidP="00F5765C">
            <w:pPr>
              <w:pStyle w:val="ListParagraph"/>
              <w:rPr>
                <w:rFonts w:ascii="Century Gothic" w:hAnsi="Century Gothic"/>
                <w:b/>
                <w:bCs/>
              </w:rPr>
            </w:pPr>
            <w:r w:rsidRPr="00102D3C">
              <w:rPr>
                <w:rFonts w:ascii="Century Gothic" w:hAnsi="Century Gothic"/>
                <w:b/>
                <w:bCs/>
              </w:rPr>
              <w:t xml:space="preserve">Tajuk </w:t>
            </w:r>
            <w:proofErr w:type="spellStart"/>
            <w:r w:rsidRPr="00102D3C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102D3C">
              <w:rPr>
                <w:rFonts w:ascii="Century Gothic" w:hAnsi="Century Gothic"/>
                <w:b/>
                <w:bCs/>
              </w:rPr>
              <w:t xml:space="preserve"> Bahasa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Inggeris</w:t>
            </w:r>
            <w:proofErr w:type="spellEnd"/>
          </w:p>
          <w:p w14:paraId="5D36E920" w14:textId="63BC94F6" w:rsidR="00F5765C" w:rsidRDefault="00CA4AE7" w:rsidP="00F5765C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1" w:name="_Hlk193802179"/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Decent work and meaningfulness as drivers of work engagement in </w:t>
            </w:r>
            <w:r>
              <w:rPr>
                <w:rFonts w:ascii="Century Gothic" w:hAnsi="Century Gothic"/>
                <w:b/>
                <w:bCs/>
                <w:color w:val="0000CC"/>
              </w:rPr>
              <w:t>persons</w:t>
            </w:r>
            <w:r w:rsidRPr="00F5765C">
              <w:rPr>
                <w:rFonts w:ascii="Century Gothic" w:hAnsi="Century Gothic"/>
                <w:b/>
                <w:bCs/>
                <w:color w:val="0000CC"/>
              </w:rPr>
              <w:t xml:space="preserve"> with disabilities</w:t>
            </w:r>
          </w:p>
          <w:bookmarkEnd w:id="1"/>
          <w:p w14:paraId="0563A1A3" w14:textId="5542AC3E" w:rsidR="00F5765C" w:rsidRPr="00F5765C" w:rsidRDefault="00F5765C" w:rsidP="00F5765C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66BD9" w:rsidRPr="005338C3" w14:paraId="0F5CF5FF" w14:textId="77777777" w:rsidTr="009B264B">
        <w:tc>
          <w:tcPr>
            <w:tcW w:w="704" w:type="dxa"/>
          </w:tcPr>
          <w:p w14:paraId="09B57323" w14:textId="2A98DE24" w:rsidR="00066BD9" w:rsidRPr="005338C3" w:rsidRDefault="00066BD9" w:rsidP="00066BD9">
            <w:pPr>
              <w:jc w:val="center"/>
              <w:rPr>
                <w:rFonts w:ascii="Century Gothic" w:hAnsi="Century Gothic"/>
              </w:rPr>
            </w:pPr>
            <w:r w:rsidRPr="005338C3">
              <w:rPr>
                <w:rFonts w:ascii="Century Gothic" w:hAnsi="Century Gothic"/>
              </w:rPr>
              <w:t>3.</w:t>
            </w:r>
          </w:p>
        </w:tc>
        <w:tc>
          <w:tcPr>
            <w:tcW w:w="4253" w:type="dxa"/>
          </w:tcPr>
          <w:p w14:paraId="4E68A581" w14:textId="361D3FF1" w:rsidR="005338C3" w:rsidRDefault="0061398C" w:rsidP="005338C3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61398C">
              <w:rPr>
                <w:rFonts w:ascii="Century Gothic" w:hAnsi="Century Gothic"/>
                <w:b/>
                <w:bCs/>
              </w:rPr>
              <w:t>Pengenalan</w:t>
            </w:r>
            <w:proofErr w:type="spellEnd"/>
            <w:r w:rsidRPr="0061398C">
              <w:rPr>
                <w:rFonts w:ascii="Century Gothic" w:hAnsi="Century Gothic"/>
                <w:b/>
                <w:bCs/>
              </w:rPr>
              <w:t xml:space="preserve">   </w:t>
            </w:r>
          </w:p>
          <w:p w14:paraId="03793278" w14:textId="29FC6AD8" w:rsidR="003A2FE5" w:rsidRDefault="003A2FE5" w:rsidP="0061398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Perenggan</w:t>
            </w:r>
            <w:proofErr w:type="spellEnd"/>
            <w:r>
              <w:rPr>
                <w:rFonts w:ascii="Century Gothic" w:hAnsi="Century Gothic"/>
              </w:rPr>
              <w:t xml:space="preserve"> 1:</w:t>
            </w:r>
          </w:p>
          <w:p w14:paraId="30CC9AA7" w14:textId="13DF958E" w:rsidR="0061398C" w:rsidRPr="0061398C" w:rsidRDefault="0061398C" w:rsidP="003A2FE5">
            <w:pPr>
              <w:pStyle w:val="ListParagraph"/>
              <w:rPr>
                <w:rFonts w:ascii="Century Gothic" w:hAnsi="Century Gothic"/>
              </w:rPr>
            </w:pPr>
            <w:proofErr w:type="spellStart"/>
            <w:r w:rsidRPr="0061398C">
              <w:rPr>
                <w:rFonts w:ascii="Century Gothic" w:hAnsi="Century Gothic"/>
              </w:rPr>
              <w:t>Boleh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tambahkan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lagi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rujukan</w:t>
            </w:r>
            <w:proofErr w:type="spellEnd"/>
            <w:r w:rsidRPr="0061398C">
              <w:rPr>
                <w:rFonts w:ascii="Century Gothic" w:hAnsi="Century Gothic"/>
              </w:rPr>
              <w:t xml:space="preserve"> </w:t>
            </w:r>
            <w:proofErr w:type="spellStart"/>
            <w:r w:rsidRPr="0061398C">
              <w:rPr>
                <w:rFonts w:ascii="Century Gothic" w:hAnsi="Century Gothic"/>
              </w:rPr>
              <w:t>ilmiah</w:t>
            </w:r>
            <w:proofErr w:type="spellEnd"/>
            <w:r w:rsidRPr="0061398C">
              <w:rPr>
                <w:rFonts w:ascii="Century Gothic" w:hAnsi="Century Gothic"/>
              </w:rPr>
              <w:t xml:space="preserve"> dalam bahagian </w:t>
            </w:r>
            <w:proofErr w:type="spellStart"/>
            <w:r w:rsidRPr="0061398C">
              <w:rPr>
                <w:rFonts w:ascii="Century Gothic" w:hAnsi="Century Gothic"/>
              </w:rPr>
              <w:t>pengenalan</w:t>
            </w:r>
            <w:proofErr w:type="spellEnd"/>
            <w:r w:rsidRPr="0061398C">
              <w:rPr>
                <w:rFonts w:ascii="Century Gothic" w:hAnsi="Century Gothic"/>
              </w:rPr>
              <w:t>.</w:t>
            </w:r>
          </w:p>
          <w:p w14:paraId="509957DD" w14:textId="77777777" w:rsidR="0061398C" w:rsidRDefault="0061398C" w:rsidP="005338C3">
            <w:pPr>
              <w:rPr>
                <w:rFonts w:ascii="Century Gothic" w:hAnsi="Century Gothic"/>
              </w:rPr>
            </w:pPr>
          </w:p>
          <w:p w14:paraId="48B05F5F" w14:textId="77777777" w:rsidR="008B5C0B" w:rsidRDefault="008B5C0B" w:rsidP="005338C3">
            <w:pPr>
              <w:rPr>
                <w:rFonts w:ascii="Century Gothic" w:hAnsi="Century Gothic"/>
              </w:rPr>
            </w:pPr>
          </w:p>
          <w:p w14:paraId="234B9DF0" w14:textId="77777777" w:rsidR="008B5C0B" w:rsidRDefault="008B5C0B" w:rsidP="005338C3">
            <w:pPr>
              <w:rPr>
                <w:rFonts w:ascii="Century Gothic" w:hAnsi="Century Gothic"/>
              </w:rPr>
            </w:pPr>
          </w:p>
          <w:p w14:paraId="6414B2DF" w14:textId="77777777" w:rsidR="008B5C0B" w:rsidRDefault="008B5C0B" w:rsidP="005338C3">
            <w:pPr>
              <w:rPr>
                <w:rFonts w:ascii="Century Gothic" w:hAnsi="Century Gothic"/>
              </w:rPr>
            </w:pPr>
          </w:p>
          <w:p w14:paraId="0735FF66" w14:textId="77777777" w:rsidR="008B5C0B" w:rsidRDefault="008B5C0B" w:rsidP="005338C3">
            <w:pPr>
              <w:rPr>
                <w:rFonts w:ascii="Century Gothic" w:hAnsi="Century Gothic"/>
              </w:rPr>
            </w:pPr>
          </w:p>
          <w:p w14:paraId="1E7560C3" w14:textId="77777777" w:rsidR="00884807" w:rsidRDefault="00884807" w:rsidP="005338C3">
            <w:pPr>
              <w:rPr>
                <w:rFonts w:ascii="Century Gothic" w:hAnsi="Century Gothic"/>
              </w:rPr>
            </w:pPr>
          </w:p>
          <w:p w14:paraId="666699F2" w14:textId="77777777" w:rsidR="00884807" w:rsidRDefault="00884807" w:rsidP="005338C3">
            <w:pPr>
              <w:rPr>
                <w:rFonts w:ascii="Century Gothic" w:hAnsi="Century Gothic"/>
              </w:rPr>
            </w:pPr>
          </w:p>
          <w:p w14:paraId="1730957B" w14:textId="77777777" w:rsidR="00884807" w:rsidRDefault="00884807" w:rsidP="005338C3">
            <w:pPr>
              <w:rPr>
                <w:rFonts w:ascii="Century Gothic" w:hAnsi="Century Gothic"/>
              </w:rPr>
            </w:pPr>
          </w:p>
          <w:p w14:paraId="53BC603F" w14:textId="77777777" w:rsidR="00884807" w:rsidRDefault="00884807" w:rsidP="005338C3">
            <w:pPr>
              <w:rPr>
                <w:rFonts w:ascii="Century Gothic" w:hAnsi="Century Gothic"/>
              </w:rPr>
            </w:pPr>
          </w:p>
          <w:p w14:paraId="3294D849" w14:textId="77777777" w:rsidR="00884807" w:rsidRDefault="00884807" w:rsidP="005338C3">
            <w:pPr>
              <w:rPr>
                <w:rFonts w:ascii="Century Gothic" w:hAnsi="Century Gothic"/>
              </w:rPr>
            </w:pPr>
          </w:p>
          <w:p w14:paraId="3E190932" w14:textId="77777777" w:rsidR="00884807" w:rsidRDefault="00884807" w:rsidP="005338C3">
            <w:pPr>
              <w:rPr>
                <w:rFonts w:ascii="Century Gothic" w:hAnsi="Century Gothic"/>
              </w:rPr>
            </w:pPr>
          </w:p>
          <w:p w14:paraId="64B4E68F" w14:textId="77777777" w:rsidR="008B5C0B" w:rsidRDefault="008B5C0B" w:rsidP="005338C3">
            <w:pPr>
              <w:rPr>
                <w:rFonts w:ascii="Century Gothic" w:hAnsi="Century Gothic"/>
              </w:rPr>
            </w:pPr>
          </w:p>
          <w:p w14:paraId="478F3197" w14:textId="77777777" w:rsidR="008B5C0B" w:rsidRDefault="008B5C0B" w:rsidP="005338C3">
            <w:pPr>
              <w:rPr>
                <w:rFonts w:ascii="Century Gothic" w:hAnsi="Century Gothic"/>
              </w:rPr>
            </w:pPr>
          </w:p>
          <w:p w14:paraId="3CE2B3CC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221BE730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2321CE3D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6DE9A903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512DFF1A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60577725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2AA3427B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565C8B49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54C334E6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789B2E1E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1DEABA01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698E7C07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1A6EB4F6" w14:textId="77777777" w:rsidR="0018734A" w:rsidRDefault="0018734A" w:rsidP="005338C3">
            <w:pPr>
              <w:rPr>
                <w:rFonts w:ascii="Century Gothic" w:hAnsi="Century Gothic"/>
              </w:rPr>
            </w:pPr>
          </w:p>
          <w:p w14:paraId="6E21FDDE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2C02DC27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020ED105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6B43CBAF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046A0283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787E4F3C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03960F3B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70FEB2D2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21560626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5B92A7D3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57FD70A7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59A45354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5A7DCD25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0AF78C70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35E55ED1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536395C6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73633B89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05E59B83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0BF3F3EC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6652B4B0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7D49263D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718B131A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72BF0B34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5EC51923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377CA417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4B24E7C3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4ED3B710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2DC839F9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3A72714C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71E8E199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0A3908BD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507DE4A8" w14:textId="77777777" w:rsidR="00BC21DA" w:rsidRDefault="00BC21DA" w:rsidP="005338C3">
            <w:pPr>
              <w:rPr>
                <w:rFonts w:ascii="Century Gothic" w:hAnsi="Century Gothic"/>
              </w:rPr>
            </w:pPr>
          </w:p>
          <w:p w14:paraId="35FB6474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05261B5D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39EFE497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6EB84123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1981D128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04F97BD7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04265F5D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5D6DBEB4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213995E9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5635FE50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34929CAF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297B0472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439921B4" w14:textId="77777777" w:rsidR="00B65435" w:rsidRDefault="00B65435" w:rsidP="005338C3">
            <w:pPr>
              <w:rPr>
                <w:rFonts w:ascii="Century Gothic" w:hAnsi="Century Gothic"/>
              </w:rPr>
            </w:pPr>
          </w:p>
          <w:p w14:paraId="2E8DE2AF" w14:textId="22697870" w:rsidR="008B5C0B" w:rsidRDefault="008B5C0B" w:rsidP="005338C3">
            <w:pPr>
              <w:rPr>
                <w:rFonts w:ascii="Century Gothic" w:hAnsi="Century Gothic"/>
              </w:rPr>
            </w:pPr>
          </w:p>
          <w:p w14:paraId="0422F9AA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48A66690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63B7E262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38A2F5B6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7DAE1A22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3A3AFD2A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4D18EF3B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6FC8FA9F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169C9096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7868734E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0E2EBCD2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7176FBF7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3F8161F7" w14:textId="77777777" w:rsidR="00B4794E" w:rsidRDefault="00B4794E" w:rsidP="005338C3">
            <w:pPr>
              <w:rPr>
                <w:rFonts w:ascii="Century Gothic" w:hAnsi="Century Gothic"/>
              </w:rPr>
            </w:pPr>
          </w:p>
          <w:p w14:paraId="2C1A25C6" w14:textId="77777777" w:rsidR="00A61734" w:rsidRDefault="00A61734" w:rsidP="005338C3">
            <w:pPr>
              <w:rPr>
                <w:rFonts w:ascii="Century Gothic" w:hAnsi="Century Gothic"/>
              </w:rPr>
            </w:pPr>
          </w:p>
          <w:p w14:paraId="7414629E" w14:textId="77777777" w:rsidR="003A2FE5" w:rsidRDefault="003A2FE5" w:rsidP="007B2B8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Perenggan</w:t>
            </w:r>
            <w:proofErr w:type="spellEnd"/>
            <w:r>
              <w:rPr>
                <w:rFonts w:ascii="Century Gothic" w:hAnsi="Century Gothic"/>
              </w:rPr>
              <w:t xml:space="preserve"> 3:</w:t>
            </w:r>
          </w:p>
          <w:p w14:paraId="4BE31F32" w14:textId="752A5539" w:rsidR="005338C3" w:rsidRPr="003A2FE5" w:rsidRDefault="007B2B86" w:rsidP="003A2FE5">
            <w:pPr>
              <w:pStyle w:val="ListParagraph"/>
              <w:rPr>
                <w:rFonts w:ascii="Century Gothic" w:hAnsi="Century Gothic"/>
                <w:i/>
                <w:iCs/>
              </w:rPr>
            </w:pPr>
            <w:proofErr w:type="spellStart"/>
            <w:r w:rsidRPr="003A2FE5">
              <w:rPr>
                <w:rFonts w:ascii="Century Gothic" w:hAnsi="Century Gothic"/>
                <w:i/>
                <w:iCs/>
              </w:rPr>
              <w:t>Sehubungan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itu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,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Presiden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OKU Sentral, Senator Datuk Ras Adiba Radzi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telah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menggesa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Suruhanjaya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Perkhidmatan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Pendidikan (SPP) untuk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merekrut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pekerja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golongan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OKU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sekurang-kurangnya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187 orang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daripada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18,702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pengambilan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khas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guru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secara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sekali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i/>
                <w:iCs/>
              </w:rPr>
              <w:t>gus</w:t>
            </w:r>
            <w:proofErr w:type="spellEnd"/>
            <w:r w:rsidRPr="003A2FE5">
              <w:rPr>
                <w:rFonts w:ascii="Century Gothic" w:hAnsi="Century Gothic"/>
                <w:i/>
                <w:iCs/>
              </w:rPr>
              <w:t>.</w:t>
            </w:r>
          </w:p>
          <w:p w14:paraId="6330A604" w14:textId="0731A8F1" w:rsidR="007B2B86" w:rsidRDefault="007B2B86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  <w:r w:rsidRPr="003A2FE5">
              <w:rPr>
                <w:rFonts w:ascii="Century Gothic" w:hAnsi="Century Gothic"/>
                <w:b/>
                <w:bCs/>
              </w:rPr>
              <w:t xml:space="preserve">Ayat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ini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kurang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jelas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. 187 orang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itu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adakah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pekerja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 OKU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3A2FE5">
              <w:rPr>
                <w:rFonts w:ascii="Century Gothic" w:hAnsi="Century Gothic"/>
                <w:b/>
                <w:bCs/>
              </w:rPr>
              <w:t>kalangan</w:t>
            </w:r>
            <w:proofErr w:type="spellEnd"/>
            <w:r w:rsidRPr="003A2FE5">
              <w:rPr>
                <w:rFonts w:ascii="Century Gothic" w:hAnsi="Century Gothic"/>
                <w:b/>
                <w:bCs/>
              </w:rPr>
              <w:t xml:space="preserve"> guru?</w:t>
            </w:r>
          </w:p>
          <w:p w14:paraId="606F0423" w14:textId="77777777" w:rsidR="003A2FE5" w:rsidRDefault="003A2FE5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63A7514A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3801CD36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4D8244D7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6FA2BA4C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2090EC97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5EAAC227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5F4D23D2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7584DD34" w14:textId="77777777" w:rsidR="00B4794E" w:rsidRDefault="00B4794E" w:rsidP="007B2B86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6398DF02" w14:textId="77777777" w:rsidR="00B4794E" w:rsidRPr="00A61734" w:rsidRDefault="00B4794E" w:rsidP="00A61734">
            <w:pPr>
              <w:rPr>
                <w:rFonts w:ascii="Century Gothic" w:hAnsi="Century Gothic"/>
                <w:b/>
                <w:bCs/>
              </w:rPr>
            </w:pPr>
          </w:p>
          <w:p w14:paraId="1402C42F" w14:textId="445BDA01" w:rsidR="003A2FE5" w:rsidRDefault="003A2FE5" w:rsidP="003A2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lastRenderedPageBreak/>
              <w:t>Perenggan</w:t>
            </w:r>
            <w:proofErr w:type="spellEnd"/>
            <w:r>
              <w:rPr>
                <w:rFonts w:ascii="Century Gothic" w:hAnsi="Century Gothic"/>
              </w:rPr>
              <w:t xml:space="preserve"> 6:</w:t>
            </w:r>
          </w:p>
          <w:p w14:paraId="7EF9A0DF" w14:textId="4D50FB11" w:rsidR="007B056B" w:rsidRPr="007B056B" w:rsidRDefault="007B056B" w:rsidP="007B056B">
            <w:pPr>
              <w:pStyle w:val="ListParagraph"/>
              <w:rPr>
                <w:rFonts w:ascii="Century Gothic" w:hAnsi="Century Gothic"/>
                <w:i/>
                <w:iCs/>
              </w:rPr>
            </w:pPr>
            <w:r w:rsidRPr="007B056B">
              <w:rPr>
                <w:rFonts w:ascii="Century Gothic" w:hAnsi="Century Gothic"/>
                <w:i/>
                <w:iCs/>
              </w:rPr>
              <w:t xml:space="preserve">Kajian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mendapati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pekerja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OKU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boleh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menunjukkan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produktiviti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yang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lebih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tinggi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berbanding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pekerja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lain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sekiranya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mereka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diterima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baik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sebagai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tenaga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kerja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.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Pekerja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OKU juga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dilaporkan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lebih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rajin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,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menepati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masa,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setia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dan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menunjukkan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kadar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ketidakhadiran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yang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rendah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>.</w:t>
            </w:r>
          </w:p>
          <w:p w14:paraId="53B0C431" w14:textId="67B90719" w:rsidR="003A2FE5" w:rsidRPr="007B056B" w:rsidRDefault="007B056B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7B056B">
              <w:rPr>
                <w:rFonts w:ascii="Century Gothic" w:hAnsi="Century Gothic"/>
                <w:b/>
                <w:bCs/>
              </w:rPr>
              <w:t>Sumber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>?</w:t>
            </w:r>
          </w:p>
          <w:p w14:paraId="609776B3" w14:textId="10B7520D" w:rsidR="003A2FE5" w:rsidRPr="007B2B86" w:rsidRDefault="003A2FE5" w:rsidP="007B2B86">
            <w:pPr>
              <w:pStyle w:val="ListParagraph"/>
              <w:rPr>
                <w:rFonts w:ascii="Century Gothic" w:hAnsi="Century Gothic"/>
              </w:rPr>
            </w:pPr>
          </w:p>
        </w:tc>
        <w:tc>
          <w:tcPr>
            <w:tcW w:w="4059" w:type="dxa"/>
          </w:tcPr>
          <w:p w14:paraId="1FE79097" w14:textId="0383DE78" w:rsidR="00B4794E" w:rsidRPr="00B4794E" w:rsidRDefault="008B5C0B" w:rsidP="00B4794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proofErr w:type="spellStart"/>
            <w:r w:rsidRPr="00B4794E">
              <w:rPr>
                <w:rFonts w:ascii="Century Gothic" w:hAnsi="Century Gothic"/>
              </w:rPr>
              <w:lastRenderedPageBreak/>
              <w:t>Terima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kasih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atas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komen</w:t>
            </w:r>
            <w:proofErr w:type="spellEnd"/>
            <w:r w:rsidRPr="00B4794E">
              <w:rPr>
                <w:rFonts w:ascii="Century Gothic" w:hAnsi="Century Gothic"/>
              </w:rPr>
              <w:t xml:space="preserve"> yang </w:t>
            </w:r>
            <w:proofErr w:type="spellStart"/>
            <w:r w:rsidRPr="00B4794E">
              <w:rPr>
                <w:rFonts w:ascii="Century Gothic" w:hAnsi="Century Gothic"/>
              </w:rPr>
              <w:t>diberikan</w:t>
            </w:r>
            <w:proofErr w:type="spellEnd"/>
            <w:r w:rsidRPr="00B4794E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B4794E">
              <w:rPr>
                <w:rFonts w:ascii="Century Gothic" w:hAnsi="Century Gothic"/>
              </w:rPr>
              <w:t>diberikan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telah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diambill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tindakan</w:t>
            </w:r>
            <w:proofErr w:type="spellEnd"/>
            <w:r w:rsidRPr="00B4794E">
              <w:rPr>
                <w:rFonts w:ascii="Century Gothic" w:hAnsi="Century Gothic"/>
              </w:rPr>
              <w:t xml:space="preserve">. </w:t>
            </w:r>
            <w:proofErr w:type="spellStart"/>
            <w:r w:rsidRPr="00B4794E">
              <w:rPr>
                <w:rFonts w:ascii="Century Gothic" w:hAnsi="Century Gothic"/>
              </w:rPr>
              <w:t>Rujukan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ilmiah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telah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ditambah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dalam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bahagian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Pengenalan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dan </w:t>
            </w:r>
            <w:proofErr w:type="spellStart"/>
            <w:r w:rsidR="00BC21DA" w:rsidRPr="00B4794E">
              <w:rPr>
                <w:rFonts w:ascii="Century Gothic" w:hAnsi="Century Gothic"/>
              </w:rPr>
              <w:t>dikemaskini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dalam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bahagian</w:t>
            </w:r>
            <w:proofErr w:type="spellEnd"/>
            <w:r w:rsidR="00BC21DA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C21DA" w:rsidRPr="00B4794E">
              <w:rPr>
                <w:rFonts w:ascii="Century Gothic" w:hAnsi="Century Gothic"/>
              </w:rPr>
              <w:t>Rujukan</w:t>
            </w:r>
            <w:proofErr w:type="spellEnd"/>
            <w:r w:rsidR="00B4794E" w:rsidRPr="00B4794E">
              <w:rPr>
                <w:rFonts w:ascii="Century Gothic" w:hAnsi="Century Gothic"/>
              </w:rPr>
              <w:t xml:space="preserve">, </w:t>
            </w:r>
            <w:proofErr w:type="spellStart"/>
            <w:r w:rsidR="00B4794E" w:rsidRPr="00B4794E">
              <w:rPr>
                <w:rFonts w:ascii="Century Gothic" w:hAnsi="Century Gothic"/>
              </w:rPr>
              <w:t>serta</w:t>
            </w:r>
            <w:proofErr w:type="spellEnd"/>
            <w:r w:rsidR="00B4794E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4794E" w:rsidRPr="00B4794E">
              <w:rPr>
                <w:rFonts w:ascii="Century Gothic" w:hAnsi="Century Gothic"/>
              </w:rPr>
              <w:t>ditandakan</w:t>
            </w:r>
            <w:proofErr w:type="spellEnd"/>
            <w:r w:rsidR="00B4794E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4794E" w:rsidRPr="00B4794E">
              <w:rPr>
                <w:rFonts w:ascii="Century Gothic" w:hAnsi="Century Gothic"/>
              </w:rPr>
              <w:t>dengan</w:t>
            </w:r>
            <w:proofErr w:type="spellEnd"/>
            <w:r w:rsidR="00B4794E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4794E" w:rsidRPr="00B4794E">
              <w:rPr>
                <w:rFonts w:ascii="Century Gothic" w:hAnsi="Century Gothic"/>
              </w:rPr>
              <w:t>warna</w:t>
            </w:r>
            <w:proofErr w:type="spellEnd"/>
            <w:r w:rsidR="00B4794E"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="00B4794E" w:rsidRPr="00B4794E">
              <w:rPr>
                <w:rFonts w:ascii="Century Gothic" w:hAnsi="Century Gothic"/>
              </w:rPr>
              <w:t>biru</w:t>
            </w:r>
            <w:proofErr w:type="spellEnd"/>
            <w:r w:rsidR="00B4794E" w:rsidRPr="00B4794E">
              <w:rPr>
                <w:rFonts w:ascii="Century Gothic" w:hAnsi="Century Gothic"/>
              </w:rPr>
              <w:t>.</w:t>
            </w:r>
          </w:p>
          <w:p w14:paraId="28DAA6C2" w14:textId="11A2C082" w:rsidR="00BC21DA" w:rsidRDefault="00BC21DA" w:rsidP="00B4794E">
            <w:pPr>
              <w:pStyle w:val="ListParagraph"/>
              <w:rPr>
                <w:rFonts w:ascii="Century Gothic" w:hAnsi="Century Gothic"/>
              </w:rPr>
            </w:pPr>
          </w:p>
          <w:p w14:paraId="43565CEF" w14:textId="77777777" w:rsidR="00B4794E" w:rsidRDefault="00B4794E" w:rsidP="00B4794E">
            <w:pPr>
              <w:pStyle w:val="ListParagraph"/>
              <w:rPr>
                <w:rFonts w:ascii="Century Gothic" w:hAnsi="Century Gothic"/>
              </w:rPr>
            </w:pPr>
          </w:p>
          <w:p w14:paraId="7A76C1AB" w14:textId="77777777" w:rsidR="00B4794E" w:rsidRDefault="00B4794E" w:rsidP="00B4794E">
            <w:pPr>
              <w:pStyle w:val="ListParagraph"/>
              <w:rPr>
                <w:rFonts w:ascii="Century Gothic" w:hAnsi="Century Gothic"/>
              </w:rPr>
            </w:pPr>
          </w:p>
          <w:p w14:paraId="17A13989" w14:textId="77777777" w:rsidR="00BC21DA" w:rsidRPr="008B594C" w:rsidRDefault="00BC21DA" w:rsidP="008B594C">
            <w:pPr>
              <w:rPr>
                <w:rFonts w:ascii="Century Gothic" w:hAnsi="Century Gothic"/>
              </w:rPr>
            </w:pPr>
          </w:p>
          <w:p w14:paraId="6EAA253D" w14:textId="06E0AE1E" w:rsidR="00BC21DA" w:rsidRDefault="00BC21DA" w:rsidP="00BC21DA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BC21DA">
              <w:rPr>
                <w:rFonts w:ascii="Century Gothic" w:hAnsi="Century Gothic"/>
                <w:b/>
                <w:bCs/>
              </w:rPr>
              <w:lastRenderedPageBreak/>
              <w:t>Petikan</w:t>
            </w:r>
            <w:proofErr w:type="spellEnd"/>
            <w:r w:rsidRPr="00BC21D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C21DA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BC21D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C21DA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="00B4794E">
              <w:rPr>
                <w:rFonts w:ascii="Century Gothic" w:hAnsi="Century Gothic"/>
                <w:b/>
                <w:bCs/>
              </w:rPr>
              <w:t xml:space="preserve"> dan </w:t>
            </w:r>
            <w:proofErr w:type="spellStart"/>
            <w:r w:rsidR="00B4794E">
              <w:rPr>
                <w:rFonts w:ascii="Century Gothic" w:hAnsi="Century Gothic"/>
                <w:b/>
                <w:bCs/>
              </w:rPr>
              <w:t>Rujukan</w:t>
            </w:r>
            <w:proofErr w:type="spellEnd"/>
            <w:r w:rsidRPr="00BC21DA">
              <w:rPr>
                <w:rFonts w:ascii="Century Gothic" w:hAnsi="Century Gothic"/>
                <w:b/>
                <w:bCs/>
              </w:rPr>
              <w:t>:</w:t>
            </w:r>
            <w:bookmarkStart w:id="2" w:name="_Hlk193807218"/>
          </w:p>
          <w:p w14:paraId="60B64C14" w14:textId="77777777" w:rsidR="00B65435" w:rsidRPr="00A61734" w:rsidRDefault="00B65435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3" w:name="_Hlk193807912"/>
            <w:bookmarkStart w:id="4" w:name="_Hlk193809005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Ahmad, R., &amp; Tambi, N. (2024). </w:t>
            </w:r>
            <w:bookmarkEnd w:id="3"/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Pengaruh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rangkaian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pengangkutan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Mass Rapid Transit (MRT)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berkualiti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terhadap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kualiti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hidup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pengguna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. </w:t>
            </w:r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Geografia, 20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>(3), 223-241.</w:t>
            </w:r>
          </w:p>
          <w:bookmarkEnd w:id="4"/>
          <w:p w14:paraId="1CAA6EEA" w14:textId="14ED3056" w:rsidR="00B65435" w:rsidRDefault="00B65435" w:rsidP="00BC21DA">
            <w:pPr>
              <w:pStyle w:val="ListParagraph"/>
              <w:rPr>
                <w:rFonts w:ascii="Century Gothic" w:hAnsi="Century Gothic"/>
              </w:rPr>
            </w:pPr>
          </w:p>
          <w:p w14:paraId="1CD53653" w14:textId="77777777" w:rsidR="00B4794E" w:rsidRDefault="00B4794E" w:rsidP="00BC21DA">
            <w:pPr>
              <w:pStyle w:val="ListParagraph"/>
              <w:rPr>
                <w:rFonts w:ascii="Century Gothic" w:hAnsi="Century Gothic"/>
              </w:rPr>
            </w:pPr>
          </w:p>
          <w:p w14:paraId="04ECF395" w14:textId="77777777" w:rsidR="00B65435" w:rsidRPr="00A61734" w:rsidRDefault="00B65435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5" w:name="_Hlk193808792"/>
            <w:bookmarkStart w:id="6" w:name="_Hlk193809072"/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Asalal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>, N., Sidek, S., &amp; Abd Wahab, H. (2023</w:t>
            </w:r>
            <w:bookmarkEnd w:id="5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).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Keperluan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Golongan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Profesional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Terlatih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Mengendalikan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Golongan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Orang Kurang Upaya di Malaysia. </w:t>
            </w:r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Asian People Journal (APJ), 6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>(1), 143-155.</w:t>
            </w:r>
          </w:p>
          <w:bookmarkEnd w:id="6"/>
          <w:p w14:paraId="4C0207AA" w14:textId="77777777" w:rsidR="00B65435" w:rsidRDefault="00B65435" w:rsidP="00B65435">
            <w:pPr>
              <w:rPr>
                <w:rFonts w:ascii="Century Gothic" w:hAnsi="Century Gothic"/>
              </w:rPr>
            </w:pPr>
          </w:p>
          <w:p w14:paraId="08056967" w14:textId="77777777" w:rsidR="00B4794E" w:rsidRPr="00B65435" w:rsidRDefault="00B4794E" w:rsidP="00B65435">
            <w:pPr>
              <w:rPr>
                <w:rFonts w:ascii="Century Gothic" w:hAnsi="Century Gothic"/>
              </w:rPr>
            </w:pPr>
          </w:p>
          <w:p w14:paraId="1899ADB7" w14:textId="77777777" w:rsidR="00B65435" w:rsidRPr="00A61734" w:rsidRDefault="00B65435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7" w:name="_Hlk193809377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Ilies, R., Liu, Y., Aw, S., Las Heras, M., &amp;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Rofcanin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, Y. (2024). Why does using personal strengths at work increase employee engagement, who makes the most out of it, and </w:t>
            </w:r>
            <w:proofErr w:type="gram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how?.</w:t>
            </w:r>
            <w:proofErr w:type="gram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Journal of Occupational Health Psychology, 29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>(2), 113.</w:t>
            </w:r>
          </w:p>
          <w:bookmarkEnd w:id="7"/>
          <w:p w14:paraId="05D74233" w14:textId="77777777" w:rsidR="00B65435" w:rsidRDefault="00B65435" w:rsidP="00B65435">
            <w:pPr>
              <w:rPr>
                <w:rFonts w:ascii="Century Gothic" w:hAnsi="Century Gothic"/>
              </w:rPr>
            </w:pPr>
          </w:p>
          <w:p w14:paraId="19B1EE13" w14:textId="77777777" w:rsidR="00B4794E" w:rsidRDefault="00B4794E" w:rsidP="00B65435">
            <w:pPr>
              <w:rPr>
                <w:rFonts w:ascii="Century Gothic" w:hAnsi="Century Gothic"/>
              </w:rPr>
            </w:pPr>
          </w:p>
          <w:p w14:paraId="24492F7B" w14:textId="77777777" w:rsidR="00B65435" w:rsidRPr="00A61734" w:rsidRDefault="00B65435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8" w:name="_Hlk193808697"/>
            <w:bookmarkStart w:id="9" w:name="_Hlk193809434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Khalil, </w:t>
            </w:r>
            <w:bookmarkEnd w:id="8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N. D. M.,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Shaberi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, M., Izhar, D. P. N., Rashid, A. M., &amp; Rapini, A. M. (2022).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Analisis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isu-isu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berkaitan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hak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dan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permasalahan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orang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kurang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upaya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di Malaysia: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satu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sorotan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literatur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: analysis on issues related to rights and difficulties of people with disabilities in Malaysia: a literature review. </w:t>
            </w:r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 xml:space="preserve">Journal of </w:t>
            </w:r>
            <w:proofErr w:type="spellStart"/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Muwafaqat</w:t>
            </w:r>
            <w:proofErr w:type="spellEnd"/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, 5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>(1), 33-51.</w:t>
            </w:r>
          </w:p>
          <w:bookmarkEnd w:id="9"/>
          <w:p w14:paraId="3962F476" w14:textId="77777777" w:rsidR="00B65435" w:rsidRDefault="00B65435" w:rsidP="00B65435">
            <w:pPr>
              <w:rPr>
                <w:rFonts w:ascii="Century Gothic" w:hAnsi="Century Gothic"/>
              </w:rPr>
            </w:pPr>
          </w:p>
          <w:p w14:paraId="607C7343" w14:textId="77777777" w:rsidR="00B4794E" w:rsidRPr="00B65435" w:rsidRDefault="00B4794E" w:rsidP="00B65435">
            <w:pPr>
              <w:rPr>
                <w:rFonts w:ascii="Century Gothic" w:hAnsi="Century Gothic"/>
              </w:rPr>
            </w:pPr>
          </w:p>
          <w:p w14:paraId="1AE5F683" w14:textId="414A47BA" w:rsidR="00BC21DA" w:rsidRPr="00A61734" w:rsidRDefault="00884807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10" w:name="_Hlk193809502"/>
            <w:r w:rsidRPr="00A61734">
              <w:rPr>
                <w:rFonts w:ascii="Century Gothic" w:hAnsi="Century Gothic"/>
                <w:b/>
                <w:bCs/>
                <w:color w:val="0000CC"/>
              </w:rPr>
              <w:t>Noor</w:t>
            </w:r>
            <w:bookmarkEnd w:id="2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, N. A. M., E-Vahdati, S., Yew, M. P., &amp; Chuah, F. (2024). The Influence of Job Stress on Organizational 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lastRenderedPageBreak/>
              <w:t xml:space="preserve">Commitment Among Workers in the Palm Oil Industry: Does Job Satisfaction </w:t>
            </w:r>
            <w:r w:rsidR="00B45EFB" w:rsidRPr="00A61734">
              <w:rPr>
                <w:rFonts w:ascii="Century Gothic" w:hAnsi="Century Gothic"/>
                <w:b/>
                <w:bCs/>
                <w:color w:val="0000CC"/>
              </w:rPr>
              <w:t>Matter?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Global Business Review,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09721509241252499.</w:t>
            </w:r>
          </w:p>
          <w:bookmarkEnd w:id="10"/>
          <w:p w14:paraId="7FDEC40C" w14:textId="77777777" w:rsidR="008B594C" w:rsidRDefault="008B594C" w:rsidP="00B65435">
            <w:pPr>
              <w:pStyle w:val="ListParagraph"/>
              <w:rPr>
                <w:rFonts w:ascii="Century Gothic" w:hAnsi="Century Gothic"/>
              </w:rPr>
            </w:pPr>
          </w:p>
          <w:p w14:paraId="1D1FF8D5" w14:textId="77777777" w:rsidR="00B4794E" w:rsidRPr="00B65435" w:rsidRDefault="00B4794E" w:rsidP="00B65435">
            <w:pPr>
              <w:pStyle w:val="ListParagraph"/>
              <w:rPr>
                <w:rFonts w:ascii="Century Gothic" w:hAnsi="Century Gothic"/>
              </w:rPr>
            </w:pPr>
          </w:p>
          <w:p w14:paraId="3C4ECC18" w14:textId="77777777" w:rsidR="00B65435" w:rsidRPr="00A61734" w:rsidRDefault="00BC21DA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11" w:name="_Hlk193808058"/>
            <w:bookmarkStart w:id="12" w:name="_Hlk193809555"/>
            <w:r w:rsidRPr="00A61734">
              <w:rPr>
                <w:rFonts w:ascii="Century Gothic" w:hAnsi="Century Gothic"/>
                <w:b/>
                <w:bCs/>
                <w:color w:val="0000CC"/>
              </w:rPr>
              <w:t>Salamon, N. F., Sieng, L. W., &amp; Mansur, M. (2023</w:t>
            </w:r>
            <w:bookmarkEnd w:id="11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).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Persepsi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impak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dasar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fiskal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terhadap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isi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rumah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B40 di Lembah Klang. </w:t>
            </w:r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Geografia, 19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>(2), 166-180.</w:t>
            </w:r>
          </w:p>
          <w:bookmarkEnd w:id="12"/>
          <w:p w14:paraId="1A0F11C5" w14:textId="77777777" w:rsidR="00B65435" w:rsidRPr="00A61734" w:rsidRDefault="00B65435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12064352" w14:textId="77777777" w:rsidR="00B4794E" w:rsidRDefault="00B4794E" w:rsidP="00B65435">
            <w:pPr>
              <w:pStyle w:val="ListParagraph"/>
              <w:rPr>
                <w:rFonts w:ascii="Century Gothic" w:hAnsi="Century Gothic"/>
              </w:rPr>
            </w:pPr>
          </w:p>
          <w:p w14:paraId="0B499F54" w14:textId="77777777" w:rsidR="00B65435" w:rsidRPr="00A61734" w:rsidRDefault="00B65435" w:rsidP="00B65435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13" w:name="_Hlk193808482"/>
            <w:bookmarkStart w:id="14" w:name="_Hlk193809584"/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Shaffie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>, N. I. R., Azizan, N. H. Y., &amp; Ali, N. M. (2024</w:t>
            </w:r>
            <w:bookmarkEnd w:id="13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). ISU DAN CABARAN PEKERJA ORANG KURANG UPAYA (OKU) DI MALAYSIA. </w:t>
            </w:r>
            <w:r w:rsidRPr="00A61734">
              <w:rPr>
                <w:rFonts w:ascii="Century Gothic" w:hAnsi="Century Gothic"/>
                <w:b/>
                <w:bCs/>
                <w:i/>
                <w:iCs/>
                <w:color w:val="0000CC"/>
              </w:rPr>
              <w:t>Journal Contemporary of Islamic Counselling Perspective, 3</w:t>
            </w:r>
            <w:r w:rsidRPr="00A61734">
              <w:rPr>
                <w:rFonts w:ascii="Century Gothic" w:hAnsi="Century Gothic"/>
                <w:b/>
                <w:bCs/>
                <w:color w:val="0000CC"/>
              </w:rPr>
              <w:t>(1).</w:t>
            </w:r>
          </w:p>
          <w:p w14:paraId="5B9B9F5E" w14:textId="77777777" w:rsidR="00BC21DA" w:rsidRDefault="00BC21DA" w:rsidP="00B4794E">
            <w:pPr>
              <w:rPr>
                <w:rFonts w:ascii="Century Gothic" w:hAnsi="Century Gothic"/>
                <w:b/>
                <w:bCs/>
                <w:color w:val="0000CC"/>
              </w:rPr>
            </w:pPr>
            <w:bookmarkStart w:id="15" w:name="_Hlk193802867"/>
            <w:bookmarkEnd w:id="14"/>
          </w:p>
          <w:p w14:paraId="13A1A5AA" w14:textId="77777777" w:rsidR="00B4794E" w:rsidRDefault="00B4794E" w:rsidP="00B4794E">
            <w:pPr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427048AA" w14:textId="77777777" w:rsidR="00B4794E" w:rsidRDefault="00B4794E" w:rsidP="00B4794E">
            <w:pPr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4CD08E9A" w14:textId="6EC5D045" w:rsidR="00B4794E" w:rsidRPr="00B4794E" w:rsidRDefault="00B4794E" w:rsidP="00B4794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proofErr w:type="spellStart"/>
            <w:r w:rsidRPr="00B4794E">
              <w:rPr>
                <w:rFonts w:ascii="Century Gothic" w:hAnsi="Century Gothic"/>
              </w:rPr>
              <w:t>Terima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kasih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atas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komen</w:t>
            </w:r>
            <w:proofErr w:type="spellEnd"/>
            <w:r w:rsidRPr="00B4794E">
              <w:rPr>
                <w:rFonts w:ascii="Century Gothic" w:hAnsi="Century Gothic"/>
              </w:rPr>
              <w:t xml:space="preserve"> yang </w:t>
            </w:r>
            <w:proofErr w:type="spellStart"/>
            <w:r w:rsidRPr="00B4794E">
              <w:rPr>
                <w:rFonts w:ascii="Century Gothic" w:hAnsi="Century Gothic"/>
              </w:rPr>
              <w:t>diberikan</w:t>
            </w:r>
            <w:proofErr w:type="spellEnd"/>
            <w:r w:rsidRPr="00B4794E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B4794E">
              <w:rPr>
                <w:rFonts w:ascii="Century Gothic" w:hAnsi="Century Gothic"/>
              </w:rPr>
              <w:t>diberikan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telah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diambill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tindakan</w:t>
            </w:r>
            <w:proofErr w:type="spellEnd"/>
            <w:r w:rsidRPr="00B4794E">
              <w:rPr>
                <w:rFonts w:ascii="Century Gothic" w:hAnsi="Century Gothic"/>
              </w:rPr>
              <w:t xml:space="preserve">. Ayat </w:t>
            </w:r>
            <w:proofErr w:type="spellStart"/>
            <w:r w:rsidRPr="00B4794E">
              <w:rPr>
                <w:rFonts w:ascii="Century Gothic" w:hAnsi="Century Gothic"/>
              </w:rPr>
              <w:t>tersebut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telah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dikemaskini</w:t>
            </w:r>
            <w:proofErr w:type="spellEnd"/>
            <w:r w:rsidRPr="00B4794E">
              <w:rPr>
                <w:rFonts w:ascii="Century Gothic" w:hAnsi="Century Gothic"/>
              </w:rPr>
              <w:t xml:space="preserve">, dan </w:t>
            </w:r>
            <w:proofErr w:type="spellStart"/>
            <w:r w:rsidRPr="00B4794E">
              <w:rPr>
                <w:rFonts w:ascii="Century Gothic" w:hAnsi="Century Gothic"/>
              </w:rPr>
              <w:t>ditandakan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dengan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warna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biru</w:t>
            </w:r>
            <w:proofErr w:type="spellEnd"/>
            <w:r w:rsidRPr="00B4794E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Pr="00B4794E">
              <w:rPr>
                <w:rFonts w:ascii="Century Gothic" w:hAnsi="Century Gothic"/>
              </w:rPr>
              <w:t xml:space="preserve">Sila </w:t>
            </w:r>
            <w:proofErr w:type="spellStart"/>
            <w:r w:rsidRPr="00B4794E">
              <w:rPr>
                <w:rFonts w:ascii="Century Gothic" w:hAnsi="Century Gothic"/>
              </w:rPr>
              <w:t>rujuk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Perenggan</w:t>
            </w:r>
            <w:proofErr w:type="spellEnd"/>
            <w:r w:rsidRPr="00B4794E">
              <w:rPr>
                <w:rFonts w:ascii="Century Gothic" w:hAnsi="Century Gothic"/>
              </w:rPr>
              <w:t xml:space="preserve"> 3, </w:t>
            </w:r>
            <w:proofErr w:type="spellStart"/>
            <w:r w:rsidRPr="00B4794E">
              <w:rPr>
                <w:rFonts w:ascii="Century Gothic" w:hAnsi="Century Gothic"/>
              </w:rPr>
              <w:t>muka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surat</w:t>
            </w:r>
            <w:proofErr w:type="spellEnd"/>
            <w:r w:rsidRPr="00B4794E">
              <w:rPr>
                <w:rFonts w:ascii="Century Gothic" w:hAnsi="Century Gothic"/>
              </w:rPr>
              <w:t xml:space="preserve"> 3.</w:t>
            </w:r>
          </w:p>
          <w:p w14:paraId="011DF5CA" w14:textId="77777777" w:rsidR="00B4794E" w:rsidRPr="00B4794E" w:rsidRDefault="00B4794E" w:rsidP="00B4794E">
            <w:pPr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65254FCC" w14:textId="6DC27F7E" w:rsidR="00BC21DA" w:rsidRDefault="00B4794E" w:rsidP="00BC21DA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proofErr w:type="spellStart"/>
            <w:r w:rsidRPr="00BC21DA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BC21D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C21DA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BC21D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C21DA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>
              <w:rPr>
                <w:rFonts w:ascii="Century Gothic" w:hAnsi="Century Gothic"/>
                <w:b/>
                <w:bCs/>
              </w:rPr>
              <w:t>:</w:t>
            </w:r>
          </w:p>
          <w:p w14:paraId="285D14C0" w14:textId="77777777" w:rsidR="001B234E" w:rsidRDefault="00BF4290" w:rsidP="00B4794E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proofErr w:type="spellStart"/>
            <w:r w:rsidRPr="008B5C0B">
              <w:rPr>
                <w:rFonts w:ascii="Century Gothic" w:hAnsi="Century Gothic"/>
                <w:b/>
                <w:bCs/>
                <w:color w:val="0000CC"/>
              </w:rPr>
              <w:t>Sehubungan</w:t>
            </w:r>
            <w:proofErr w:type="spellEnd"/>
            <w:r w:rsidRPr="008B5C0B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8B5C0B">
              <w:rPr>
                <w:rFonts w:ascii="Century Gothic" w:hAnsi="Century Gothic"/>
                <w:b/>
                <w:bCs/>
                <w:color w:val="0000CC"/>
              </w:rPr>
              <w:t>itu</w:t>
            </w:r>
            <w:proofErr w:type="spellEnd"/>
            <w:r w:rsidRPr="008B5C0B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8B5C0B">
              <w:rPr>
                <w:rFonts w:ascii="Century Gothic" w:hAnsi="Century Gothic"/>
                <w:b/>
                <w:bCs/>
                <w:color w:val="0000CC"/>
              </w:rPr>
              <w:t>Presiden</w:t>
            </w:r>
            <w:proofErr w:type="spellEnd"/>
            <w:r w:rsidRPr="008B5C0B">
              <w:rPr>
                <w:rFonts w:ascii="Century Gothic" w:hAnsi="Century Gothic"/>
                <w:b/>
                <w:bCs/>
                <w:color w:val="0000CC"/>
              </w:rPr>
              <w:t xml:space="preserve"> OKU Sentral, Senator Datuk Ras Adiba Radzi </w:t>
            </w:r>
            <w:proofErr w:type="spellStart"/>
            <w:r w:rsidRPr="008B5C0B">
              <w:rPr>
                <w:rFonts w:ascii="Century Gothic" w:hAnsi="Century Gothic"/>
                <w:b/>
                <w:bCs/>
                <w:color w:val="0000CC"/>
              </w:rPr>
              <w:t>telah</w:t>
            </w:r>
            <w:proofErr w:type="spellEnd"/>
            <w:r w:rsidRPr="008B5C0B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8B5C0B">
              <w:rPr>
                <w:rFonts w:ascii="Century Gothic" w:hAnsi="Century Gothic"/>
                <w:b/>
                <w:bCs/>
                <w:color w:val="0000CC"/>
              </w:rPr>
              <w:t>me</w:t>
            </w:r>
            <w:r w:rsidR="003B2EE2" w:rsidRPr="008B5C0B">
              <w:rPr>
                <w:rFonts w:ascii="Century Gothic" w:hAnsi="Century Gothic"/>
                <w:b/>
                <w:bCs/>
                <w:color w:val="0000CC"/>
              </w:rPr>
              <w:t>n</w:t>
            </w:r>
            <w:r w:rsidRPr="008B5C0B">
              <w:rPr>
                <w:rFonts w:ascii="Century Gothic" w:hAnsi="Century Gothic"/>
                <w:b/>
                <w:bCs/>
                <w:color w:val="0000CC"/>
              </w:rPr>
              <w:t>yaran</w:t>
            </w:r>
            <w:proofErr w:type="spellEnd"/>
            <w:r w:rsidR="003B2EE2" w:rsidRPr="008B5C0B">
              <w:rPr>
                <w:rFonts w:ascii="Century Gothic" w:hAnsi="Century Gothic"/>
                <w:b/>
                <w:bCs/>
                <w:color w:val="0000CC"/>
              </w:rPr>
              <w:t xml:space="preserve"> Suruhanjaya </w:t>
            </w:r>
            <w:proofErr w:type="spellStart"/>
            <w:r w:rsidR="003B2EE2" w:rsidRPr="008B5C0B">
              <w:rPr>
                <w:rFonts w:ascii="Century Gothic" w:hAnsi="Century Gothic"/>
                <w:b/>
                <w:bCs/>
                <w:color w:val="0000CC"/>
              </w:rPr>
              <w:t>Perkhidmatan</w:t>
            </w:r>
            <w:proofErr w:type="spellEnd"/>
            <w:r w:rsidR="003B2EE2" w:rsidRPr="008B5C0B">
              <w:rPr>
                <w:rFonts w:ascii="Century Gothic" w:hAnsi="Century Gothic"/>
                <w:b/>
                <w:bCs/>
                <w:color w:val="0000CC"/>
              </w:rPr>
              <w:t xml:space="preserve"> Pendidikan (SPP)</w:t>
            </w:r>
            <w:r w:rsid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untuk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memastikan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sekurang-kurangnya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satu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peratus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atau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187</w:t>
            </w:r>
            <w:r w:rsid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orang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daripada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18,702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pengambilan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khas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guru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secara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'one-off',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dikhususkan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kepada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orang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kurang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upaya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 xml:space="preserve"> (OKU) </w:t>
            </w:r>
            <w:proofErr w:type="spellStart"/>
            <w:r w:rsidRPr="003B2EE2">
              <w:rPr>
                <w:rFonts w:ascii="Century Gothic" w:hAnsi="Century Gothic"/>
                <w:b/>
                <w:bCs/>
                <w:color w:val="0000CC"/>
              </w:rPr>
              <w:t>berkelayakan</w:t>
            </w:r>
            <w:proofErr w:type="spellEnd"/>
            <w:r w:rsidRPr="003B2EE2">
              <w:rPr>
                <w:rFonts w:ascii="Century Gothic" w:hAnsi="Century Gothic"/>
                <w:b/>
                <w:bCs/>
                <w:color w:val="0000CC"/>
              </w:rPr>
              <w:t>.</w:t>
            </w:r>
            <w:bookmarkEnd w:id="15"/>
          </w:p>
          <w:p w14:paraId="7A8A0DFA" w14:textId="77777777" w:rsidR="00B4794E" w:rsidRDefault="00B4794E" w:rsidP="00B4794E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6267A3CF" w14:textId="77777777" w:rsidR="00B4794E" w:rsidRPr="00A61734" w:rsidRDefault="00B4794E" w:rsidP="00A61734">
            <w:pPr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3D041E35" w14:textId="487E4BFD" w:rsidR="00B4794E" w:rsidRPr="00B4794E" w:rsidRDefault="00B4794E" w:rsidP="00B4794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proofErr w:type="spellStart"/>
            <w:r w:rsidRPr="00B4794E">
              <w:rPr>
                <w:rFonts w:ascii="Century Gothic" w:hAnsi="Century Gothic"/>
              </w:rPr>
              <w:lastRenderedPageBreak/>
              <w:t>Terima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kasih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atas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komen</w:t>
            </w:r>
            <w:proofErr w:type="spellEnd"/>
            <w:r w:rsidRPr="00B4794E">
              <w:rPr>
                <w:rFonts w:ascii="Century Gothic" w:hAnsi="Century Gothic"/>
              </w:rPr>
              <w:t xml:space="preserve"> yang </w:t>
            </w:r>
            <w:proofErr w:type="spellStart"/>
            <w:r w:rsidRPr="00B4794E">
              <w:rPr>
                <w:rFonts w:ascii="Century Gothic" w:hAnsi="Century Gothic"/>
              </w:rPr>
              <w:t>diberikan</w:t>
            </w:r>
            <w:proofErr w:type="spellEnd"/>
            <w:r w:rsidRPr="00B4794E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B4794E">
              <w:rPr>
                <w:rFonts w:ascii="Century Gothic" w:hAnsi="Century Gothic"/>
              </w:rPr>
              <w:t>diberikan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telah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diambill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tindakan</w:t>
            </w:r>
            <w:proofErr w:type="spellEnd"/>
            <w:r w:rsidRPr="00B4794E">
              <w:rPr>
                <w:rFonts w:ascii="Century Gothic" w:hAnsi="Century Gothic"/>
              </w:rPr>
              <w:t xml:space="preserve">. </w:t>
            </w:r>
            <w:proofErr w:type="spellStart"/>
            <w:r>
              <w:rPr>
                <w:rFonts w:ascii="Century Gothic" w:hAnsi="Century Gothic"/>
              </w:rPr>
              <w:t>Sumber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bagi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</w:t>
            </w:r>
            <w:r w:rsidRPr="00B4794E">
              <w:rPr>
                <w:rFonts w:ascii="Century Gothic" w:hAnsi="Century Gothic"/>
              </w:rPr>
              <w:t>yat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tersebut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telah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dikemaskini</w:t>
            </w:r>
            <w:proofErr w:type="spellEnd"/>
            <w:r w:rsidRPr="00B4794E">
              <w:rPr>
                <w:rFonts w:ascii="Century Gothic" w:hAnsi="Century Gothic"/>
              </w:rPr>
              <w:t xml:space="preserve">, dan </w:t>
            </w:r>
            <w:proofErr w:type="spellStart"/>
            <w:r w:rsidRPr="00B4794E">
              <w:rPr>
                <w:rFonts w:ascii="Century Gothic" w:hAnsi="Century Gothic"/>
              </w:rPr>
              <w:t>ditandakan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dengan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warna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biru</w:t>
            </w:r>
            <w:proofErr w:type="spellEnd"/>
            <w:r w:rsidRPr="00B4794E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Pr="00B4794E">
              <w:rPr>
                <w:rFonts w:ascii="Century Gothic" w:hAnsi="Century Gothic"/>
              </w:rPr>
              <w:t xml:space="preserve">Sila </w:t>
            </w:r>
            <w:proofErr w:type="spellStart"/>
            <w:r w:rsidRPr="00B4794E">
              <w:rPr>
                <w:rFonts w:ascii="Century Gothic" w:hAnsi="Century Gothic"/>
              </w:rPr>
              <w:t>rujuk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Perenggan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6</w:t>
            </w:r>
            <w:r w:rsidRPr="00B4794E">
              <w:rPr>
                <w:rFonts w:ascii="Century Gothic" w:hAnsi="Century Gothic"/>
              </w:rPr>
              <w:t xml:space="preserve">, </w:t>
            </w:r>
            <w:proofErr w:type="spellStart"/>
            <w:r w:rsidRPr="00B4794E">
              <w:rPr>
                <w:rFonts w:ascii="Century Gothic" w:hAnsi="Century Gothic"/>
              </w:rPr>
              <w:t>muka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surat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4</w:t>
            </w:r>
            <w:r w:rsidRPr="00B4794E">
              <w:rPr>
                <w:rFonts w:ascii="Century Gothic" w:hAnsi="Century Gothic"/>
              </w:rPr>
              <w:t>.</w:t>
            </w:r>
          </w:p>
          <w:p w14:paraId="26364D58" w14:textId="77777777" w:rsidR="00B4794E" w:rsidRDefault="00B4794E" w:rsidP="00B4794E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55CCB1EC" w14:textId="1D7D1BEC" w:rsidR="00B4794E" w:rsidRPr="00B4794E" w:rsidRDefault="00B4794E" w:rsidP="00B4794E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proofErr w:type="spellStart"/>
            <w:r w:rsidRPr="00BC21DA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BC21D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C21DA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BC21D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C21DA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>
              <w:rPr>
                <w:rFonts w:ascii="Century Gothic" w:hAnsi="Century Gothic"/>
                <w:b/>
                <w:bCs/>
              </w:rPr>
              <w:t>:</w:t>
            </w:r>
          </w:p>
          <w:p w14:paraId="476B2717" w14:textId="74C77D69" w:rsidR="00B4794E" w:rsidRDefault="00B4794E" w:rsidP="00B4794E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Kajian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mendapati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pekerja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OKU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boleh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menunjukkan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produktiviti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lebih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tinggi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berbanding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pekerja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lain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sekiranya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mereka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diterima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baik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sebagai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tenaga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(Khalil et al., 2022).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Pekerja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OKU juga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dilaporkan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lebih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rajin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menepati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masa,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setia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dan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menunjukkan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kadar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ketidakhadiran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rendah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 xml:space="preserve"> (</w:t>
            </w:r>
            <w:proofErr w:type="spellStart"/>
            <w:r w:rsidRPr="00B4794E">
              <w:rPr>
                <w:rFonts w:ascii="Century Gothic" w:hAnsi="Century Gothic"/>
                <w:b/>
                <w:bCs/>
                <w:color w:val="0000CC"/>
              </w:rPr>
              <w:t>Shaffie</w:t>
            </w:r>
            <w:proofErr w:type="spellEnd"/>
            <w:r w:rsidRPr="00B4794E">
              <w:rPr>
                <w:rFonts w:ascii="Century Gothic" w:hAnsi="Century Gothic"/>
                <w:b/>
                <w:bCs/>
                <w:color w:val="0000CC"/>
              </w:rPr>
              <w:t>, Azizan, &amp; Ali, 2024).</w:t>
            </w:r>
          </w:p>
          <w:p w14:paraId="2DB18C37" w14:textId="01A338B1" w:rsidR="00B4794E" w:rsidRPr="00B4794E" w:rsidRDefault="00B4794E" w:rsidP="00B4794E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</w:tc>
      </w:tr>
      <w:tr w:rsidR="00066BD9" w:rsidRPr="005338C3" w14:paraId="6F3524BB" w14:textId="77777777" w:rsidTr="009B264B">
        <w:tc>
          <w:tcPr>
            <w:tcW w:w="704" w:type="dxa"/>
          </w:tcPr>
          <w:p w14:paraId="7CC3BFE4" w14:textId="432E03EF" w:rsidR="00066BD9" w:rsidRPr="005338C3" w:rsidRDefault="00271B16" w:rsidP="00066BD9">
            <w:pPr>
              <w:jc w:val="center"/>
              <w:rPr>
                <w:rFonts w:ascii="Century Gothic" w:hAnsi="Century Gothic"/>
              </w:rPr>
            </w:pPr>
            <w:r w:rsidRPr="005338C3">
              <w:rPr>
                <w:rFonts w:ascii="Century Gothic" w:hAnsi="Century Gothic"/>
              </w:rPr>
              <w:lastRenderedPageBreak/>
              <w:t>4.</w:t>
            </w:r>
          </w:p>
        </w:tc>
        <w:tc>
          <w:tcPr>
            <w:tcW w:w="4253" w:type="dxa"/>
          </w:tcPr>
          <w:p w14:paraId="34517DB6" w14:textId="06B68FB4" w:rsidR="007B056B" w:rsidRPr="007B056B" w:rsidRDefault="007B056B" w:rsidP="00066BD9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7B056B">
              <w:rPr>
                <w:rFonts w:ascii="Century Gothic" w:hAnsi="Century Gothic"/>
                <w:b/>
                <w:bCs/>
              </w:rPr>
              <w:t>Ulasan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literatur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dan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pembangunan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hipothesis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01F1E2CC" w14:textId="77777777" w:rsidR="007B056B" w:rsidRPr="007B056B" w:rsidRDefault="007B056B" w:rsidP="007B056B">
            <w:pPr>
              <w:rPr>
                <w:rFonts w:ascii="Century Gothic" w:hAnsi="Century Gothic"/>
                <w:i/>
                <w:iCs/>
              </w:rPr>
            </w:pP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Kebermaknaan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Kerja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sebagai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Pengantara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dalam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Hubungan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antara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Kerja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Wajar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dengan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Pelibatan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Kerja</w:t>
            </w:r>
            <w:proofErr w:type="spellEnd"/>
          </w:p>
          <w:p w14:paraId="37966475" w14:textId="77777777" w:rsidR="007B056B" w:rsidRDefault="007B056B" w:rsidP="007B056B">
            <w:pPr>
              <w:rPr>
                <w:rFonts w:ascii="Century Gothic" w:hAnsi="Century Gothic"/>
                <w:i/>
                <w:iCs/>
              </w:rPr>
            </w:pPr>
          </w:p>
          <w:p w14:paraId="5B2ECC8B" w14:textId="77777777" w:rsidR="007B056B" w:rsidRDefault="007B056B" w:rsidP="007B056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proofErr w:type="spellStart"/>
            <w:r w:rsidRPr="007B056B">
              <w:rPr>
                <w:rFonts w:ascii="Century Gothic" w:hAnsi="Century Gothic"/>
              </w:rPr>
              <w:t>Perenggan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</w:t>
            </w:r>
            <w:r w:rsidRPr="007B056B">
              <w:rPr>
                <w:rFonts w:ascii="Century Gothic" w:hAnsi="Century Gothic"/>
              </w:rPr>
              <w:t>:</w:t>
            </w:r>
          </w:p>
          <w:p w14:paraId="088E789A" w14:textId="77777777" w:rsidR="007B056B" w:rsidRDefault="007B056B" w:rsidP="007B056B">
            <w:pPr>
              <w:pStyle w:val="ListParagraph"/>
              <w:rPr>
                <w:rFonts w:ascii="Century Gothic" w:hAnsi="Century Gothic"/>
                <w:i/>
                <w:iCs/>
              </w:rPr>
            </w:pP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Pengantara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ialah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pemboleh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ubah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yang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sebahagiannya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atau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sepenuhnya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menghantar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kesan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daripada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pemboleh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ubah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yang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menjadi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penyebab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kepada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i/>
                <w:iCs/>
              </w:rPr>
              <w:t>akibat</w:t>
            </w:r>
            <w:proofErr w:type="spellEnd"/>
            <w:r w:rsidRPr="007B056B">
              <w:rPr>
                <w:rFonts w:ascii="Century Gothic" w:hAnsi="Century Gothic"/>
                <w:i/>
                <w:iCs/>
              </w:rPr>
              <w:t xml:space="preserve"> (Baron &amp; Kenny, 1986). </w:t>
            </w:r>
          </w:p>
          <w:p w14:paraId="113F1F03" w14:textId="529A67D7" w:rsidR="007B056B" w:rsidRDefault="007B056B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  <w:r w:rsidRPr="007B056B">
              <w:rPr>
                <w:rFonts w:ascii="Century Gothic" w:hAnsi="Century Gothic"/>
                <w:b/>
                <w:bCs/>
              </w:rPr>
              <w:t xml:space="preserve">Ayat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ini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kurang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jelas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>.</w:t>
            </w:r>
          </w:p>
          <w:p w14:paraId="368D5339" w14:textId="77777777" w:rsidR="007B056B" w:rsidRDefault="007B056B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11D3935E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37BCE2DE" w14:textId="667CCD33" w:rsidR="007B056B" w:rsidRPr="007B056B" w:rsidRDefault="007B056B" w:rsidP="007B056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7B056B">
              <w:rPr>
                <w:rFonts w:ascii="Century Gothic" w:hAnsi="Century Gothic"/>
              </w:rPr>
              <w:t xml:space="preserve">Oleh yang </w:t>
            </w:r>
            <w:proofErr w:type="spellStart"/>
            <w:r w:rsidRPr="007B056B">
              <w:rPr>
                <w:rFonts w:ascii="Century Gothic" w:hAnsi="Century Gothic"/>
              </w:rPr>
              <w:t>demikian</w:t>
            </w:r>
            <w:proofErr w:type="spellEnd"/>
            <w:r w:rsidRPr="007B056B">
              <w:rPr>
                <w:rFonts w:ascii="Century Gothic" w:hAnsi="Century Gothic"/>
              </w:rPr>
              <w:t xml:space="preserve">, </w:t>
            </w:r>
            <w:proofErr w:type="spellStart"/>
            <w:r w:rsidRPr="007B056B">
              <w:rPr>
                <w:rFonts w:ascii="Century Gothic" w:hAnsi="Century Gothic"/>
              </w:rPr>
              <w:t>setiap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organisasi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bertanggungjawab</w:t>
            </w:r>
            <w:proofErr w:type="spellEnd"/>
            <w:r w:rsidRPr="007B056B">
              <w:rPr>
                <w:rFonts w:ascii="Century Gothic" w:hAnsi="Century Gothic"/>
              </w:rPr>
              <w:t xml:space="preserve"> untuk </w:t>
            </w:r>
            <w:proofErr w:type="spellStart"/>
            <w:r w:rsidRPr="007B056B">
              <w:rPr>
                <w:rFonts w:ascii="Century Gothic" w:hAnsi="Century Gothic"/>
              </w:rPr>
              <w:t>membina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suasana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kerja</w:t>
            </w:r>
            <w:proofErr w:type="spellEnd"/>
            <w:r w:rsidRPr="007B056B">
              <w:rPr>
                <w:rFonts w:ascii="Century Gothic" w:hAnsi="Century Gothic"/>
              </w:rPr>
              <w:t xml:space="preserve"> yang </w:t>
            </w:r>
            <w:proofErr w:type="spellStart"/>
            <w:r w:rsidRPr="007B056B">
              <w:rPr>
                <w:rFonts w:ascii="Century Gothic" w:hAnsi="Century Gothic"/>
              </w:rPr>
              <w:t>baik</w:t>
            </w:r>
            <w:proofErr w:type="spellEnd"/>
            <w:r w:rsidRPr="007B056B">
              <w:rPr>
                <w:rFonts w:ascii="Century Gothic" w:hAnsi="Century Gothic"/>
              </w:rPr>
              <w:t xml:space="preserve"> di </w:t>
            </w:r>
            <w:proofErr w:type="spellStart"/>
            <w:r w:rsidRPr="007B056B">
              <w:rPr>
                <w:rFonts w:ascii="Century Gothic" w:hAnsi="Century Gothic"/>
              </w:rPr>
              <w:t>tempat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kerja</w:t>
            </w:r>
            <w:proofErr w:type="spellEnd"/>
            <w:r w:rsidRPr="007B056B">
              <w:rPr>
                <w:rFonts w:ascii="Century Gothic" w:hAnsi="Century Gothic"/>
              </w:rPr>
              <w:t xml:space="preserve"> untuk </w:t>
            </w:r>
            <w:proofErr w:type="spellStart"/>
            <w:r w:rsidRPr="007B056B">
              <w:rPr>
                <w:rFonts w:ascii="Century Gothic" w:hAnsi="Century Gothic"/>
              </w:rPr>
              <w:t>pekerja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menganggap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kerja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mereka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sebagai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kerja</w:t>
            </w:r>
            <w:proofErr w:type="spellEnd"/>
            <w:r w:rsidRPr="007B056B">
              <w:rPr>
                <w:rFonts w:ascii="Century Gothic" w:hAnsi="Century Gothic"/>
              </w:rPr>
              <w:t xml:space="preserve"> yang </w:t>
            </w:r>
            <w:proofErr w:type="spellStart"/>
            <w:r w:rsidRPr="007B056B">
              <w:rPr>
                <w:rFonts w:ascii="Century Gothic" w:hAnsi="Century Gothic"/>
              </w:rPr>
              <w:t>baik</w:t>
            </w:r>
            <w:proofErr w:type="spellEnd"/>
            <w:r w:rsidRPr="007B056B">
              <w:rPr>
                <w:rFonts w:ascii="Century Gothic" w:hAnsi="Century Gothic"/>
              </w:rPr>
              <w:t xml:space="preserve"> dan </w:t>
            </w:r>
            <w:proofErr w:type="spellStart"/>
            <w:r w:rsidRPr="007B056B">
              <w:rPr>
                <w:rFonts w:ascii="Century Gothic" w:hAnsi="Century Gothic"/>
              </w:rPr>
              <w:t>berbaloi</w:t>
            </w:r>
            <w:proofErr w:type="spellEnd"/>
            <w:r w:rsidRPr="007B056B">
              <w:rPr>
                <w:rFonts w:ascii="Century Gothic" w:hAnsi="Century Gothic"/>
              </w:rPr>
              <w:t>.</w:t>
            </w:r>
          </w:p>
          <w:p w14:paraId="264852EC" w14:textId="24BC0C10" w:rsidR="007B056B" w:rsidRDefault="007B056B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  <w:r w:rsidRPr="007B056B">
              <w:rPr>
                <w:rFonts w:ascii="Century Gothic" w:hAnsi="Century Gothic"/>
                <w:b/>
                <w:bCs/>
              </w:rPr>
              <w:t xml:space="preserve">Ayat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ini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kurang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jelas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>.</w:t>
            </w:r>
          </w:p>
          <w:p w14:paraId="4FF070DA" w14:textId="77777777" w:rsidR="007B056B" w:rsidRDefault="007B056B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7CAA341D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57314B90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662BB299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14A8F0FF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0F626237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64605EEC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3BEBF60C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66EA0A54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47A8D865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2D280951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5DD395AA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34AE7AAA" w14:textId="77777777" w:rsidR="00A61734" w:rsidRPr="00C72133" w:rsidRDefault="00A61734" w:rsidP="00C72133">
            <w:pPr>
              <w:rPr>
                <w:rFonts w:ascii="Century Gothic" w:hAnsi="Century Gothic"/>
                <w:b/>
                <w:bCs/>
              </w:rPr>
            </w:pPr>
          </w:p>
          <w:p w14:paraId="36D5BCF9" w14:textId="77777777" w:rsidR="00A61734" w:rsidRDefault="00A61734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15822CC7" w14:textId="491993C4" w:rsidR="007B056B" w:rsidRDefault="007B056B" w:rsidP="007B056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</w:t>
            </w:r>
            <w:proofErr w:type="spellStart"/>
            <w:r w:rsidRPr="007B056B">
              <w:rPr>
                <w:rFonts w:ascii="Century Gothic" w:hAnsi="Century Gothic"/>
              </w:rPr>
              <w:t>kadang-kadang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berupaya</w:t>
            </w:r>
            <w:proofErr w:type="spellEnd"/>
            <w:r w:rsidRPr="007B056B">
              <w:rPr>
                <w:rFonts w:ascii="Century Gothic" w:hAnsi="Century Gothic"/>
              </w:rPr>
              <w:t xml:space="preserve"> untuk </w:t>
            </w:r>
            <w:proofErr w:type="spellStart"/>
            <w:r w:rsidRPr="007B056B">
              <w:rPr>
                <w:rFonts w:ascii="Century Gothic" w:hAnsi="Century Gothic"/>
              </w:rPr>
              <w:t>meningkatkan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persepsi</w:t>
            </w:r>
            <w:proofErr w:type="spellEnd"/>
            <w:r w:rsidRPr="007B056B">
              <w:rPr>
                <w:rFonts w:ascii="Century Gothic" w:hAnsi="Century Gothic"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</w:rPr>
              <w:t>tersebut</w:t>
            </w:r>
            <w:proofErr w:type="spellEnd"/>
            <w:r w:rsidRPr="007B056B">
              <w:rPr>
                <w:rFonts w:ascii="Century Gothic" w:hAnsi="Century Gothic"/>
              </w:rPr>
              <w:t>.</w:t>
            </w:r>
          </w:p>
          <w:p w14:paraId="2F2C320D" w14:textId="375DE22B" w:rsidR="007B056B" w:rsidRPr="007B056B" w:rsidRDefault="007B056B" w:rsidP="007B056B">
            <w:pPr>
              <w:pStyle w:val="ListParagraph"/>
              <w:rPr>
                <w:rFonts w:ascii="Century Gothic" w:hAnsi="Century Gothic"/>
                <w:b/>
                <w:bCs/>
              </w:rPr>
            </w:pPr>
            <w:r w:rsidRPr="007B056B">
              <w:rPr>
                <w:rFonts w:ascii="Century Gothic" w:hAnsi="Century Gothic"/>
                <w:b/>
                <w:bCs/>
              </w:rPr>
              <w:t xml:space="preserve">Ayat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ini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kurang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jelas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7B056B">
              <w:rPr>
                <w:rFonts w:ascii="Century Gothic" w:hAnsi="Century Gothic"/>
                <w:b/>
                <w:bCs/>
              </w:rPr>
              <w:t>maksudnya</w:t>
            </w:r>
            <w:proofErr w:type="spellEnd"/>
            <w:r w:rsidRPr="007B056B">
              <w:rPr>
                <w:rFonts w:ascii="Century Gothic" w:hAnsi="Century Gothic"/>
                <w:b/>
                <w:bCs/>
              </w:rPr>
              <w:t>.</w:t>
            </w:r>
          </w:p>
          <w:p w14:paraId="36FF6007" w14:textId="77777777" w:rsidR="001B234E" w:rsidRDefault="001B234E" w:rsidP="00066BD9">
            <w:pPr>
              <w:rPr>
                <w:rFonts w:ascii="Century Gothic" w:hAnsi="Century Gothic"/>
              </w:rPr>
            </w:pPr>
          </w:p>
          <w:p w14:paraId="54757464" w14:textId="77777777" w:rsidR="00C72133" w:rsidRDefault="00C72133" w:rsidP="00066BD9">
            <w:pPr>
              <w:rPr>
                <w:rFonts w:ascii="Century Gothic" w:hAnsi="Century Gothic"/>
              </w:rPr>
            </w:pPr>
          </w:p>
          <w:p w14:paraId="27C7A131" w14:textId="77777777" w:rsidR="00C72133" w:rsidRDefault="00C72133" w:rsidP="00066BD9">
            <w:pPr>
              <w:rPr>
                <w:rFonts w:ascii="Century Gothic" w:hAnsi="Century Gothic"/>
              </w:rPr>
            </w:pPr>
          </w:p>
          <w:p w14:paraId="2C9DE3C9" w14:textId="77777777" w:rsidR="00C72133" w:rsidRDefault="00C72133" w:rsidP="00066BD9">
            <w:pPr>
              <w:rPr>
                <w:rFonts w:ascii="Century Gothic" w:hAnsi="Century Gothic"/>
              </w:rPr>
            </w:pPr>
          </w:p>
          <w:p w14:paraId="509B176C" w14:textId="77777777" w:rsidR="00C72133" w:rsidRDefault="00C72133" w:rsidP="00066BD9">
            <w:pPr>
              <w:rPr>
                <w:rFonts w:ascii="Century Gothic" w:hAnsi="Century Gothic"/>
              </w:rPr>
            </w:pPr>
          </w:p>
          <w:p w14:paraId="34EBD302" w14:textId="77777777" w:rsidR="00C72133" w:rsidRDefault="00C72133" w:rsidP="00066BD9">
            <w:pPr>
              <w:rPr>
                <w:rFonts w:ascii="Century Gothic" w:hAnsi="Century Gothic"/>
              </w:rPr>
            </w:pPr>
          </w:p>
          <w:p w14:paraId="774387EE" w14:textId="77777777" w:rsidR="00C72133" w:rsidRDefault="00C72133" w:rsidP="00066BD9">
            <w:pPr>
              <w:rPr>
                <w:rFonts w:ascii="Century Gothic" w:hAnsi="Century Gothic"/>
              </w:rPr>
            </w:pPr>
          </w:p>
          <w:p w14:paraId="7C55ED35" w14:textId="10F1C2AC" w:rsidR="00C72133" w:rsidRPr="005338C3" w:rsidRDefault="00C72133" w:rsidP="00066BD9">
            <w:pPr>
              <w:rPr>
                <w:rFonts w:ascii="Century Gothic" w:hAnsi="Century Gothic"/>
              </w:rPr>
            </w:pPr>
          </w:p>
        </w:tc>
        <w:tc>
          <w:tcPr>
            <w:tcW w:w="4059" w:type="dxa"/>
          </w:tcPr>
          <w:p w14:paraId="0CE79A11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36C1CEC8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1920CD10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144F7C71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4FC559DE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73476C83" w14:textId="77777777" w:rsidR="00A61734" w:rsidRPr="00A61734" w:rsidRDefault="00A61734" w:rsidP="00A61734">
            <w:pPr>
              <w:rPr>
                <w:rFonts w:ascii="Century Gothic" w:hAnsi="Century Gothic"/>
              </w:rPr>
            </w:pPr>
          </w:p>
          <w:p w14:paraId="3A2E8FB6" w14:textId="1A679F1B" w:rsidR="00A61734" w:rsidRDefault="00F81CEB" w:rsidP="00F81CE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proofErr w:type="spellStart"/>
            <w:r w:rsidRPr="00B4794E">
              <w:rPr>
                <w:rFonts w:ascii="Century Gothic" w:hAnsi="Century Gothic"/>
              </w:rPr>
              <w:t>Terima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kasih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atas</w:t>
            </w:r>
            <w:proofErr w:type="spellEnd"/>
            <w:r w:rsidRPr="00B4794E">
              <w:rPr>
                <w:rFonts w:ascii="Century Gothic" w:hAnsi="Century Gothic"/>
              </w:rPr>
              <w:t xml:space="preserve"> </w:t>
            </w:r>
            <w:proofErr w:type="spellStart"/>
            <w:r w:rsidRPr="00B4794E">
              <w:rPr>
                <w:rFonts w:ascii="Century Gothic" w:hAnsi="Century Gothic"/>
              </w:rPr>
              <w:t>komen</w:t>
            </w:r>
            <w:proofErr w:type="spellEnd"/>
            <w:r w:rsidRPr="00B4794E">
              <w:rPr>
                <w:rFonts w:ascii="Century Gothic" w:hAnsi="Century Gothic"/>
              </w:rPr>
              <w:t xml:space="preserve"> yang </w:t>
            </w:r>
            <w:proofErr w:type="spellStart"/>
            <w:r w:rsidRPr="00B4794E">
              <w:rPr>
                <w:rFonts w:ascii="Century Gothic" w:hAnsi="Century Gothic"/>
              </w:rPr>
              <w:t>diberikan</w:t>
            </w:r>
            <w:proofErr w:type="spellEnd"/>
            <w:r w:rsidRPr="00B4794E">
              <w:rPr>
                <w:rFonts w:ascii="Century Gothic" w:hAnsi="Century Gothic"/>
              </w:rPr>
              <w:t xml:space="preserve">. </w:t>
            </w:r>
          </w:p>
          <w:p w14:paraId="57CD5F28" w14:textId="1C6B72AE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Ayat yang </w:t>
            </w:r>
            <w:proofErr w:type="spellStart"/>
            <w:r>
              <w:rPr>
                <w:rFonts w:ascii="Century Gothic" w:hAnsi="Century Gothic"/>
              </w:rPr>
              <w:t>kurang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jelas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tersebut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dikeluarkan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daripada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teks</w:t>
            </w:r>
            <w:proofErr w:type="spellEnd"/>
            <w:r>
              <w:rPr>
                <w:rFonts w:ascii="Century Gothic" w:hAnsi="Century Gothic"/>
              </w:rPr>
              <w:t xml:space="preserve"> kerana </w:t>
            </w:r>
            <w:proofErr w:type="spellStart"/>
            <w:r>
              <w:rPr>
                <w:rFonts w:ascii="Century Gothic" w:hAnsi="Century Gothic"/>
              </w:rPr>
              <w:t>Ia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tidak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memberikan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kesan</w:t>
            </w:r>
            <w:proofErr w:type="spellEnd"/>
            <w:r>
              <w:rPr>
                <w:rFonts w:ascii="Century Gothic" w:hAnsi="Century Gothic"/>
              </w:rPr>
              <w:t xml:space="preserve"> yang </w:t>
            </w:r>
            <w:proofErr w:type="spellStart"/>
            <w:r>
              <w:rPr>
                <w:rFonts w:ascii="Century Gothic" w:hAnsi="Century Gothic"/>
              </w:rPr>
              <w:t>signifikan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14:paraId="6BC2DAA0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4B819BC5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613F9847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44A45561" w14:textId="77777777" w:rsidR="00A61734" w:rsidRP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3102D080" w14:textId="77777777" w:rsidR="00A61734" w:rsidRDefault="00A61734" w:rsidP="00A61734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proofErr w:type="spellStart"/>
            <w:r w:rsidRPr="00A61734">
              <w:rPr>
                <w:rFonts w:ascii="Century Gothic" w:hAnsi="Century Gothic"/>
              </w:rPr>
              <w:t>Terima</w:t>
            </w:r>
            <w:proofErr w:type="spellEnd"/>
            <w:r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</w:rPr>
              <w:t>kasih</w:t>
            </w:r>
            <w:proofErr w:type="spellEnd"/>
            <w:r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</w:rPr>
              <w:t>atas</w:t>
            </w:r>
            <w:proofErr w:type="spellEnd"/>
            <w:r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</w:rPr>
              <w:t>komen</w:t>
            </w:r>
            <w:proofErr w:type="spellEnd"/>
            <w:r w:rsidRPr="00A61734">
              <w:rPr>
                <w:rFonts w:ascii="Century Gothic" w:hAnsi="Century Gothic"/>
              </w:rPr>
              <w:t xml:space="preserve"> yang </w:t>
            </w:r>
            <w:proofErr w:type="spellStart"/>
            <w:r w:rsidRPr="00A61734">
              <w:rPr>
                <w:rFonts w:ascii="Century Gothic" w:hAnsi="Century Gothic"/>
              </w:rPr>
              <w:t>diberikan</w:t>
            </w:r>
            <w:proofErr w:type="spellEnd"/>
            <w:r w:rsidRPr="00A61734">
              <w:rPr>
                <w:rFonts w:ascii="Century Gothic" w:hAnsi="Century Gothic"/>
              </w:rPr>
              <w:t xml:space="preserve">. </w:t>
            </w:r>
            <w:r w:rsidR="00F81CEB" w:rsidRPr="00A61734">
              <w:rPr>
                <w:rFonts w:ascii="Century Gothic" w:hAnsi="Century Gothic"/>
              </w:rPr>
              <w:t xml:space="preserve">Cadangan yang </w:t>
            </w:r>
            <w:proofErr w:type="spellStart"/>
            <w:r w:rsidR="00F81CEB" w:rsidRPr="00A61734">
              <w:rPr>
                <w:rFonts w:ascii="Century Gothic" w:hAnsi="Century Gothic"/>
              </w:rPr>
              <w:t>diberikan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telah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diambill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tindakan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. </w:t>
            </w:r>
            <w:r w:rsidRPr="00A61734">
              <w:rPr>
                <w:rFonts w:ascii="Century Gothic" w:hAnsi="Century Gothic"/>
              </w:rPr>
              <w:t xml:space="preserve">Ayat yang </w:t>
            </w:r>
            <w:proofErr w:type="spellStart"/>
            <w:r w:rsidRPr="00A61734">
              <w:rPr>
                <w:rFonts w:ascii="Century Gothic" w:hAnsi="Century Gothic"/>
              </w:rPr>
              <w:t>kurang</w:t>
            </w:r>
            <w:proofErr w:type="spellEnd"/>
            <w:r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</w:rPr>
              <w:t>jela</w:t>
            </w:r>
            <w:r>
              <w:rPr>
                <w:rFonts w:ascii="Century Gothic" w:hAnsi="Century Gothic"/>
              </w:rPr>
              <w:t>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telah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dimurnikan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="00F81CEB" w:rsidRPr="00A61734">
              <w:rPr>
                <w:rFonts w:ascii="Century Gothic" w:hAnsi="Century Gothic"/>
              </w:rPr>
              <w:t xml:space="preserve">dan </w:t>
            </w:r>
            <w:proofErr w:type="spellStart"/>
            <w:r w:rsidR="00F81CEB" w:rsidRPr="00A61734">
              <w:rPr>
                <w:rFonts w:ascii="Century Gothic" w:hAnsi="Century Gothic"/>
              </w:rPr>
              <w:t>ditandakan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dengan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warna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biru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. Sila </w:t>
            </w:r>
            <w:proofErr w:type="spellStart"/>
            <w:r w:rsidR="00F81CEB" w:rsidRPr="00A61734">
              <w:rPr>
                <w:rFonts w:ascii="Century Gothic" w:hAnsi="Century Gothic"/>
              </w:rPr>
              <w:t>rujuk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muka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proofErr w:type="spellStart"/>
            <w:r w:rsidR="00F81CEB" w:rsidRPr="00A61734">
              <w:rPr>
                <w:rFonts w:ascii="Century Gothic" w:hAnsi="Century Gothic"/>
              </w:rPr>
              <w:t>surat</w:t>
            </w:r>
            <w:proofErr w:type="spellEnd"/>
            <w:r w:rsidR="00F81CEB" w:rsidRPr="00A6173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6</w:t>
            </w:r>
            <w:r w:rsidR="00F81CEB" w:rsidRPr="00A61734">
              <w:rPr>
                <w:rFonts w:ascii="Century Gothic" w:hAnsi="Century Gothic"/>
              </w:rPr>
              <w:t>.</w:t>
            </w:r>
          </w:p>
          <w:p w14:paraId="7686C9B4" w14:textId="77777777" w:rsidR="00A61734" w:rsidRDefault="00A61734" w:rsidP="00A61734">
            <w:pPr>
              <w:pStyle w:val="ListParagraph"/>
              <w:rPr>
                <w:rFonts w:ascii="Century Gothic" w:hAnsi="Century Gothic"/>
              </w:rPr>
            </w:pPr>
          </w:p>
          <w:p w14:paraId="4211CFE7" w14:textId="77777777" w:rsidR="00A61734" w:rsidRDefault="00A61734" w:rsidP="00A61734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A61734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A61734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A61734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Pr="00A61734">
              <w:rPr>
                <w:rFonts w:ascii="Century Gothic" w:hAnsi="Century Gothic"/>
                <w:b/>
                <w:bCs/>
              </w:rPr>
              <w:t>:</w:t>
            </w:r>
          </w:p>
          <w:p w14:paraId="54562DBB" w14:textId="77777777" w:rsidR="001B234E" w:rsidRDefault="00A61734" w:rsidP="00A61734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bookmarkStart w:id="16" w:name="_Hlk193810776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Oleh yang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demikian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setiap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organisasi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lastRenderedPageBreak/>
              <w:t>bertanggungjawab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untuk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mewujudkan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persekitaran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positif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, di mana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pekerja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dapat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menganggap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mereka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sebagai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satu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pengalaman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bermakna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dan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berbaloi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dengan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usaha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serta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komitmen</w:t>
            </w:r>
            <w:proofErr w:type="spellEnd"/>
            <w:r w:rsidRPr="00A61734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A61734">
              <w:rPr>
                <w:rFonts w:ascii="Century Gothic" w:hAnsi="Century Gothic"/>
                <w:b/>
                <w:bCs/>
                <w:color w:val="0000CC"/>
              </w:rPr>
              <w:t>diberikan</w:t>
            </w:r>
            <w:proofErr w:type="spellEnd"/>
            <w:r>
              <w:rPr>
                <w:rFonts w:ascii="Century Gothic" w:hAnsi="Century Gothic"/>
                <w:b/>
                <w:bCs/>
                <w:color w:val="0000CC"/>
              </w:rPr>
              <w:t>.</w:t>
            </w:r>
            <w:bookmarkEnd w:id="16"/>
          </w:p>
          <w:p w14:paraId="738CDAC6" w14:textId="77777777" w:rsidR="00C72133" w:rsidRDefault="00C72133" w:rsidP="00A61734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75875479" w14:textId="77777777" w:rsidR="00C72133" w:rsidRDefault="00C72133" w:rsidP="00A61734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39D5F943" w14:textId="77777777" w:rsidR="00C72133" w:rsidRDefault="00C72133" w:rsidP="00C72133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proofErr w:type="spellStart"/>
            <w:r w:rsidRPr="00C72133">
              <w:rPr>
                <w:rFonts w:ascii="Century Gothic" w:hAnsi="Century Gothic"/>
              </w:rPr>
              <w:t>Terima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kasih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atas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komen</w:t>
            </w:r>
            <w:proofErr w:type="spellEnd"/>
            <w:r w:rsidRPr="00C72133">
              <w:rPr>
                <w:rFonts w:ascii="Century Gothic" w:hAnsi="Century Gothic"/>
              </w:rPr>
              <w:t xml:space="preserve"> yang </w:t>
            </w:r>
            <w:proofErr w:type="spellStart"/>
            <w:r w:rsidRPr="00C72133">
              <w:rPr>
                <w:rFonts w:ascii="Century Gothic" w:hAnsi="Century Gothic"/>
              </w:rPr>
              <w:t>diberikan</w:t>
            </w:r>
            <w:proofErr w:type="spellEnd"/>
            <w:r w:rsidRPr="00C72133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C72133">
              <w:rPr>
                <w:rFonts w:ascii="Century Gothic" w:hAnsi="Century Gothic"/>
              </w:rPr>
              <w:t>diberikan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telah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diambill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tindakan</w:t>
            </w:r>
            <w:proofErr w:type="spellEnd"/>
            <w:r w:rsidRPr="00C72133">
              <w:rPr>
                <w:rFonts w:ascii="Century Gothic" w:hAnsi="Century Gothic"/>
              </w:rPr>
              <w:t xml:space="preserve">. Ayat yang </w:t>
            </w:r>
            <w:proofErr w:type="spellStart"/>
            <w:r w:rsidRPr="00C72133">
              <w:rPr>
                <w:rFonts w:ascii="Century Gothic" w:hAnsi="Century Gothic"/>
              </w:rPr>
              <w:t>kurang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jelas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telah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dimurnikan</w:t>
            </w:r>
            <w:proofErr w:type="spellEnd"/>
            <w:r w:rsidRPr="00C72133">
              <w:rPr>
                <w:rFonts w:ascii="Century Gothic" w:hAnsi="Century Gothic"/>
              </w:rPr>
              <w:t xml:space="preserve"> dan </w:t>
            </w:r>
            <w:proofErr w:type="spellStart"/>
            <w:r w:rsidRPr="00C72133">
              <w:rPr>
                <w:rFonts w:ascii="Century Gothic" w:hAnsi="Century Gothic"/>
              </w:rPr>
              <w:t>ditandakan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dengan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warna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biru</w:t>
            </w:r>
            <w:proofErr w:type="spellEnd"/>
            <w:r w:rsidRPr="00C72133">
              <w:rPr>
                <w:rFonts w:ascii="Century Gothic" w:hAnsi="Century Gothic"/>
              </w:rPr>
              <w:t xml:space="preserve">. Sila </w:t>
            </w:r>
            <w:proofErr w:type="spellStart"/>
            <w:r w:rsidRPr="00C72133">
              <w:rPr>
                <w:rFonts w:ascii="Century Gothic" w:hAnsi="Century Gothic"/>
              </w:rPr>
              <w:t>rujuk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muka</w:t>
            </w:r>
            <w:proofErr w:type="spellEnd"/>
            <w:r w:rsidRPr="00C72133">
              <w:rPr>
                <w:rFonts w:ascii="Century Gothic" w:hAnsi="Century Gothi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</w:rPr>
              <w:t>surat</w:t>
            </w:r>
            <w:proofErr w:type="spellEnd"/>
            <w:r w:rsidRPr="00C72133">
              <w:rPr>
                <w:rFonts w:ascii="Century Gothic" w:hAnsi="Century Gothic"/>
              </w:rPr>
              <w:t xml:space="preserve"> 6.</w:t>
            </w:r>
          </w:p>
          <w:p w14:paraId="369AEF94" w14:textId="77777777" w:rsidR="004E3641" w:rsidRDefault="004E3641" w:rsidP="004E3641">
            <w:pPr>
              <w:pStyle w:val="ListParagraph"/>
              <w:rPr>
                <w:rFonts w:ascii="Century Gothic" w:hAnsi="Century Gothic"/>
              </w:rPr>
            </w:pPr>
          </w:p>
          <w:p w14:paraId="42CB32D1" w14:textId="77777777" w:rsidR="00C72133" w:rsidRDefault="00C72133" w:rsidP="00C72133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C72133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>:</w:t>
            </w:r>
          </w:p>
          <w:p w14:paraId="1DF78FB6" w14:textId="77777777" w:rsidR="00C72133" w:rsidRDefault="00C72133" w:rsidP="00C72133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r>
              <w:rPr>
                <w:rFonts w:ascii="Century Gothic" w:hAnsi="Century Gothic"/>
                <w:b/>
                <w:bCs/>
                <w:color w:val="0000CC"/>
              </w:rPr>
              <w:t>…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dalam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situasi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tertentu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faktor-faktor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tersebut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berupaya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untuk</w:t>
            </w:r>
            <w:r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meningkatkan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persepsi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kebermaknaan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C72133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  <w:color w:val="0000CC"/>
              </w:rPr>
              <w:t>individu</w:t>
            </w:r>
            <w:proofErr w:type="spellEnd"/>
          </w:p>
          <w:p w14:paraId="077A0597" w14:textId="4B907770" w:rsidR="00C72133" w:rsidRPr="00C72133" w:rsidRDefault="00C72133" w:rsidP="00C72133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</w:tc>
      </w:tr>
      <w:tr w:rsidR="005338C3" w:rsidRPr="005338C3" w14:paraId="41FFDAA8" w14:textId="77777777" w:rsidTr="009B264B">
        <w:tc>
          <w:tcPr>
            <w:tcW w:w="704" w:type="dxa"/>
          </w:tcPr>
          <w:p w14:paraId="72D2CB02" w14:textId="716F9E5C" w:rsidR="005338C3" w:rsidRPr="005338C3" w:rsidRDefault="001B234E" w:rsidP="00066B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5.</w:t>
            </w:r>
          </w:p>
        </w:tc>
        <w:tc>
          <w:tcPr>
            <w:tcW w:w="4253" w:type="dxa"/>
          </w:tcPr>
          <w:p w14:paraId="0D77E862" w14:textId="7B82990C" w:rsidR="00AF74C9" w:rsidRDefault="00AF74C9" w:rsidP="00066BD9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AF74C9">
              <w:rPr>
                <w:rFonts w:ascii="Century Gothic" w:hAnsi="Century Gothic"/>
                <w:b/>
                <w:bCs/>
              </w:rPr>
              <w:t>Metodologi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kajian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 </w:t>
            </w:r>
          </w:p>
          <w:p w14:paraId="6DB171D4" w14:textId="77777777" w:rsidR="00AF74C9" w:rsidRDefault="00AF74C9" w:rsidP="00066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proofErr w:type="spellStart"/>
            <w:r w:rsidRPr="00AF74C9">
              <w:rPr>
                <w:rFonts w:ascii="Century Gothic" w:hAnsi="Century Gothic"/>
              </w:rPr>
              <w:t>Kaedah</w:t>
            </w:r>
            <w:proofErr w:type="spellEnd"/>
            <w:r w:rsidRPr="00AF74C9">
              <w:rPr>
                <w:rFonts w:ascii="Century Gothic" w:hAnsi="Century Gothic"/>
              </w:rPr>
              <w:t xml:space="preserve"> Kajian</w:t>
            </w:r>
          </w:p>
          <w:p w14:paraId="2592E7E9" w14:textId="7AA381A4" w:rsidR="001B234E" w:rsidRPr="00AF74C9" w:rsidRDefault="00AF74C9" w:rsidP="00AF74C9">
            <w:pPr>
              <w:pStyle w:val="ListParagraph"/>
              <w:rPr>
                <w:rFonts w:ascii="Century Gothic" w:hAnsi="Century Gothic"/>
                <w:i/>
                <w:iCs/>
              </w:rPr>
            </w:pPr>
            <w:r w:rsidRPr="00AF74C9">
              <w:rPr>
                <w:rFonts w:ascii="Century Gothic" w:hAnsi="Century Gothic"/>
                <w:i/>
                <w:iCs/>
              </w:rPr>
              <w:t>…</w:t>
            </w:r>
            <w:proofErr w:type="spellStart"/>
            <w:r w:rsidRPr="00AF74C9">
              <w:rPr>
                <w:rFonts w:ascii="Century Gothic" w:hAnsi="Century Gothic"/>
                <w:i/>
                <w:iCs/>
              </w:rPr>
              <w:t>teknik</w:t>
            </w:r>
            <w:proofErr w:type="spellEnd"/>
            <w:r w:rsidRPr="00AF74C9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i/>
                <w:iCs/>
              </w:rPr>
              <w:t>persampelan</w:t>
            </w:r>
            <w:proofErr w:type="spellEnd"/>
            <w:r w:rsidRPr="00AF74C9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i/>
                <w:iCs/>
              </w:rPr>
              <w:t>bertujuan</w:t>
            </w:r>
            <w:proofErr w:type="spellEnd"/>
          </w:p>
          <w:p w14:paraId="0B7E6C53" w14:textId="2B1424FF" w:rsidR="00AF74C9" w:rsidRDefault="00AF74C9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AF74C9">
              <w:rPr>
                <w:rFonts w:ascii="Century Gothic" w:hAnsi="Century Gothic"/>
                <w:b/>
                <w:bCs/>
              </w:rPr>
              <w:t>Berikan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justifikasi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kenapa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teknik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ini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dipilih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untuk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kajian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  <w:b/>
                <w:bCs/>
              </w:rPr>
              <w:t>kuantitatif</w:t>
            </w:r>
            <w:proofErr w:type="spellEnd"/>
            <w:r w:rsidRPr="00AF74C9">
              <w:rPr>
                <w:rFonts w:ascii="Century Gothic" w:hAnsi="Century Gothic"/>
                <w:b/>
                <w:bCs/>
              </w:rPr>
              <w:t>.</w:t>
            </w:r>
          </w:p>
          <w:p w14:paraId="3D8E556E" w14:textId="77777777" w:rsidR="00CB239A" w:rsidRDefault="00CB239A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7BD81493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598428C8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08142114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11393FC3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7E77B515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0E489DFE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7C44CA3D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48F679BF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29A2F0FC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094A7EE7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4E8D4716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4986A58D" w14:textId="77777777" w:rsidR="004E3641" w:rsidRDefault="004E3641" w:rsidP="00AF74C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17DE38EA" w14:textId="77777777" w:rsidR="004E3641" w:rsidRPr="004E3641" w:rsidRDefault="004E3641" w:rsidP="004E3641">
            <w:pPr>
              <w:rPr>
                <w:rFonts w:ascii="Century Gothic" w:hAnsi="Century Gothic"/>
                <w:b/>
                <w:bCs/>
              </w:rPr>
            </w:pPr>
          </w:p>
          <w:p w14:paraId="1A9ED9F7" w14:textId="4405061C" w:rsidR="00AF74C9" w:rsidRDefault="00AF74C9" w:rsidP="00AF74C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proofErr w:type="spellStart"/>
            <w:r w:rsidRPr="00AF74C9">
              <w:rPr>
                <w:rFonts w:ascii="Century Gothic" w:hAnsi="Century Gothic"/>
              </w:rPr>
              <w:t>Bagaimana</w:t>
            </w:r>
            <w:proofErr w:type="spellEnd"/>
            <w:r w:rsidRPr="00AF74C9">
              <w:rPr>
                <w:rFonts w:ascii="Century Gothic" w:hAnsi="Century Gothic"/>
              </w:rPr>
              <w:t xml:space="preserve"> data dan </w:t>
            </w:r>
            <w:proofErr w:type="spellStart"/>
            <w:r w:rsidRPr="00AF74C9">
              <w:rPr>
                <w:rFonts w:ascii="Century Gothic" w:hAnsi="Century Gothic"/>
              </w:rPr>
              <w:t>maklumat</w:t>
            </w:r>
            <w:proofErr w:type="spellEnd"/>
            <w:r w:rsidRPr="00AF74C9">
              <w:rPr>
                <w:rFonts w:ascii="Century Gothic" w:hAnsi="Century Gothic"/>
              </w:rPr>
              <w:t xml:space="preserve"> </w:t>
            </w:r>
            <w:proofErr w:type="spellStart"/>
            <w:r w:rsidRPr="00AF74C9">
              <w:rPr>
                <w:rFonts w:ascii="Century Gothic" w:hAnsi="Century Gothic"/>
              </w:rPr>
              <w:t>dianalisis</w:t>
            </w:r>
            <w:proofErr w:type="spellEnd"/>
            <w:r w:rsidRPr="00AF74C9">
              <w:rPr>
                <w:rFonts w:ascii="Century Gothic" w:hAnsi="Century Gothic"/>
              </w:rPr>
              <w:t xml:space="preserve">? </w:t>
            </w:r>
            <w:proofErr w:type="spellStart"/>
            <w:r w:rsidRPr="00AF74C9">
              <w:rPr>
                <w:rFonts w:ascii="Century Gothic" w:hAnsi="Century Gothic"/>
              </w:rPr>
              <w:t>Apakah</w:t>
            </w:r>
            <w:proofErr w:type="spellEnd"/>
            <w:r w:rsidRPr="00AF74C9">
              <w:rPr>
                <w:rFonts w:ascii="Century Gothic" w:hAnsi="Century Gothic"/>
              </w:rPr>
              <w:t xml:space="preserve"> teknik yang </w:t>
            </w:r>
            <w:proofErr w:type="spellStart"/>
            <w:r w:rsidRPr="00AF74C9">
              <w:rPr>
                <w:rFonts w:ascii="Century Gothic" w:hAnsi="Century Gothic"/>
              </w:rPr>
              <w:t>digunakan</w:t>
            </w:r>
            <w:proofErr w:type="spellEnd"/>
            <w:r w:rsidRPr="00AF74C9">
              <w:rPr>
                <w:rFonts w:ascii="Century Gothic" w:hAnsi="Century Gothic"/>
              </w:rPr>
              <w:t>?</w:t>
            </w:r>
          </w:p>
          <w:p w14:paraId="778B1733" w14:textId="77777777" w:rsidR="00AF74C9" w:rsidRDefault="00AF74C9" w:rsidP="00AF74C9">
            <w:pPr>
              <w:rPr>
                <w:rFonts w:ascii="Century Gothic" w:hAnsi="Century Gothic"/>
              </w:rPr>
            </w:pPr>
          </w:p>
          <w:p w14:paraId="6681AB67" w14:textId="77777777" w:rsidR="00D832A7" w:rsidRDefault="00D832A7" w:rsidP="00AF74C9">
            <w:pPr>
              <w:rPr>
                <w:rFonts w:ascii="Century Gothic" w:hAnsi="Century Gothic"/>
              </w:rPr>
            </w:pPr>
          </w:p>
          <w:p w14:paraId="7612FD2F" w14:textId="77777777" w:rsidR="00D832A7" w:rsidRDefault="00D832A7" w:rsidP="00AF74C9">
            <w:pPr>
              <w:rPr>
                <w:rFonts w:ascii="Century Gothic" w:hAnsi="Century Gothic"/>
              </w:rPr>
            </w:pPr>
          </w:p>
          <w:p w14:paraId="67D877C8" w14:textId="77777777" w:rsidR="00D832A7" w:rsidRDefault="00D832A7" w:rsidP="00AF74C9">
            <w:pPr>
              <w:rPr>
                <w:rFonts w:ascii="Century Gothic" w:hAnsi="Century Gothic"/>
              </w:rPr>
            </w:pPr>
          </w:p>
          <w:p w14:paraId="7A118B9F" w14:textId="77777777" w:rsidR="00D832A7" w:rsidRDefault="00D832A7" w:rsidP="00AF74C9">
            <w:pPr>
              <w:rPr>
                <w:rFonts w:ascii="Century Gothic" w:hAnsi="Century Gothic"/>
              </w:rPr>
            </w:pPr>
          </w:p>
          <w:p w14:paraId="6C138476" w14:textId="77777777" w:rsidR="00D832A7" w:rsidRDefault="00D832A7" w:rsidP="00AF74C9">
            <w:pPr>
              <w:rPr>
                <w:rFonts w:ascii="Century Gothic" w:hAnsi="Century Gothic"/>
              </w:rPr>
            </w:pPr>
          </w:p>
          <w:p w14:paraId="4257A253" w14:textId="77777777" w:rsidR="00D832A7" w:rsidRDefault="00D832A7" w:rsidP="00AF74C9">
            <w:pPr>
              <w:rPr>
                <w:rFonts w:ascii="Century Gothic" w:hAnsi="Century Gothic"/>
              </w:rPr>
            </w:pPr>
          </w:p>
          <w:p w14:paraId="5B083FCC" w14:textId="77777777" w:rsidR="00D832A7" w:rsidRDefault="00D832A7" w:rsidP="00AF74C9">
            <w:pPr>
              <w:rPr>
                <w:rFonts w:ascii="Century Gothic" w:hAnsi="Century Gothic"/>
              </w:rPr>
            </w:pPr>
          </w:p>
          <w:p w14:paraId="6C7F3B1D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22518501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3684C625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38A234CE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7AA18FD2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51059AAA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50C15600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2663B8C0" w14:textId="77777777" w:rsidR="00B128E0" w:rsidRDefault="00B128E0" w:rsidP="00AF74C9">
            <w:pPr>
              <w:rPr>
                <w:rFonts w:ascii="Century Gothic" w:hAnsi="Century Gothic"/>
              </w:rPr>
            </w:pPr>
          </w:p>
          <w:p w14:paraId="07DC081F" w14:textId="77777777" w:rsidR="00B128E0" w:rsidRPr="00AF74C9" w:rsidRDefault="00B128E0" w:rsidP="00AF74C9">
            <w:pPr>
              <w:rPr>
                <w:rFonts w:ascii="Century Gothic" w:hAnsi="Century Gothic"/>
              </w:rPr>
            </w:pPr>
          </w:p>
          <w:p w14:paraId="41AC6EC4" w14:textId="4F9F58C8" w:rsidR="00BF4290" w:rsidRPr="00BF4290" w:rsidRDefault="00BF4290" w:rsidP="00BF4290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proofErr w:type="spellStart"/>
            <w:r w:rsidRPr="00BF4290">
              <w:rPr>
                <w:rFonts w:ascii="Century Gothic" w:hAnsi="Century Gothic"/>
              </w:rPr>
              <w:t>Instrumen</w:t>
            </w:r>
            <w:proofErr w:type="spellEnd"/>
            <w:r w:rsidRPr="00BF4290">
              <w:rPr>
                <w:rFonts w:ascii="Century Gothic" w:hAnsi="Century Gothic"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</w:rPr>
              <w:t>Penyelidikan</w:t>
            </w:r>
            <w:proofErr w:type="spellEnd"/>
          </w:p>
          <w:p w14:paraId="7BF7ACD2" w14:textId="2B9A2FA9" w:rsidR="00BF4290" w:rsidRDefault="00BF4290" w:rsidP="00BF4290">
            <w:pPr>
              <w:pStyle w:val="ListParagraph"/>
              <w:rPr>
                <w:rFonts w:ascii="Century Gothic" w:hAnsi="Century Gothic"/>
                <w:i/>
                <w:iCs/>
              </w:rPr>
            </w:pPr>
            <w:r w:rsidRPr="00BF4290">
              <w:rPr>
                <w:rFonts w:ascii="Century Gothic" w:hAnsi="Century Gothic"/>
                <w:i/>
                <w:iCs/>
              </w:rPr>
              <w:t xml:space="preserve">Kajian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ini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menggunakan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instrumen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pengukuran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pemboleh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ubah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yang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diambil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daripada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kajian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terdahulu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kerana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kebolehpercayaan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dan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kesahannya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telahpun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i/>
                <w:iCs/>
              </w:rPr>
              <w:t>terbukti</w:t>
            </w:r>
            <w:proofErr w:type="spellEnd"/>
            <w:r w:rsidRPr="00BF4290">
              <w:rPr>
                <w:rFonts w:ascii="Century Gothic" w:hAnsi="Century Gothic"/>
                <w:i/>
                <w:iCs/>
              </w:rPr>
              <w:t>.</w:t>
            </w:r>
          </w:p>
          <w:p w14:paraId="238CABB8" w14:textId="6A06BDDF" w:rsidR="00BF4290" w:rsidRPr="00BF4290" w:rsidRDefault="00BF4290" w:rsidP="00BF4290">
            <w:pPr>
              <w:pStyle w:val="ListParagraph"/>
              <w:rPr>
                <w:rFonts w:ascii="Century Gothic" w:hAnsi="Century Gothic"/>
                <w:b/>
                <w:bCs/>
              </w:rPr>
            </w:pPr>
            <w:r w:rsidRPr="00BF4290">
              <w:rPr>
                <w:rFonts w:ascii="Century Gothic" w:hAnsi="Century Gothic"/>
                <w:b/>
                <w:bCs/>
              </w:rPr>
              <w:t xml:space="preserve">Sila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perbaiki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gaya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penulisan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agar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lebih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ilmiah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.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Contoh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  <w:b/>
                <w:bCs/>
              </w:rPr>
              <w:t xml:space="preserve">  </w:t>
            </w:r>
            <w:bookmarkStart w:id="17" w:name="_Hlk193814295"/>
            <w:r w:rsidRPr="00BF4290">
              <w:rPr>
                <w:rFonts w:ascii="Century Gothic" w:hAnsi="Century Gothic"/>
                <w:b/>
                <w:bCs/>
              </w:rPr>
              <w:t xml:space="preserve">Kajian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ini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menggunakan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instrumen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pengukuran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bagi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pemboleh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ubah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yang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diadaptasi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daripada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kajian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terdahulu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,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memandangkan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kebolehpercayaan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dan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kesahannya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telah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terbukti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melalui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penyelidikan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F4290">
              <w:rPr>
                <w:rFonts w:ascii="Century Gothic" w:hAnsi="Century Gothic"/>
                <w:b/>
                <w:bCs/>
              </w:rPr>
              <w:t>sebelumnya</w:t>
            </w:r>
            <w:proofErr w:type="spellEnd"/>
            <w:r w:rsidRPr="00BF4290">
              <w:rPr>
                <w:rFonts w:ascii="Century Gothic" w:hAnsi="Century Gothic"/>
                <w:b/>
                <w:bCs/>
              </w:rPr>
              <w:t>.</w:t>
            </w:r>
          </w:p>
          <w:bookmarkEnd w:id="17"/>
          <w:p w14:paraId="1BC30E8E" w14:textId="2C171942" w:rsidR="00A61734" w:rsidRPr="005338C3" w:rsidRDefault="00A61734" w:rsidP="00066BD9">
            <w:pPr>
              <w:rPr>
                <w:rFonts w:ascii="Century Gothic" w:hAnsi="Century Gothic"/>
              </w:rPr>
            </w:pPr>
          </w:p>
        </w:tc>
        <w:tc>
          <w:tcPr>
            <w:tcW w:w="4059" w:type="dxa"/>
          </w:tcPr>
          <w:p w14:paraId="6DDADB70" w14:textId="46C28053" w:rsidR="004E3641" w:rsidRPr="004E3641" w:rsidRDefault="004E3641" w:rsidP="004E3641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bookmarkStart w:id="18" w:name="_Hlk193812426"/>
            <w:proofErr w:type="spellStart"/>
            <w:r w:rsidRPr="004E3641">
              <w:rPr>
                <w:rFonts w:ascii="Century Gothic" w:hAnsi="Century Gothic"/>
              </w:rPr>
              <w:lastRenderedPageBreak/>
              <w:t>Terima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kasih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atas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komen</w:t>
            </w:r>
            <w:proofErr w:type="spellEnd"/>
            <w:r w:rsidRPr="004E3641">
              <w:rPr>
                <w:rFonts w:ascii="Century Gothic" w:hAnsi="Century Gothic"/>
              </w:rPr>
              <w:t xml:space="preserve">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telah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diambill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tindakan</w:t>
            </w:r>
            <w:proofErr w:type="spellEnd"/>
            <w:r w:rsidRPr="004E3641">
              <w:rPr>
                <w:rFonts w:ascii="Century Gothic" w:hAnsi="Century Gothic"/>
              </w:rPr>
              <w:t xml:space="preserve">. </w:t>
            </w:r>
            <w:proofErr w:type="spellStart"/>
            <w:r w:rsidRPr="004E3641">
              <w:rPr>
                <w:rFonts w:ascii="Century Gothic" w:hAnsi="Century Gothic"/>
              </w:rPr>
              <w:t>Justifikasi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telah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r w:rsidR="00B128E0" w:rsidRPr="004E3641">
              <w:rPr>
                <w:rFonts w:ascii="Century Gothic" w:hAnsi="Century Gothic"/>
              </w:rPr>
              <w:t xml:space="preserve">dan </w:t>
            </w:r>
            <w:proofErr w:type="spellStart"/>
            <w:r w:rsidR="00B128E0" w:rsidRPr="004E3641">
              <w:rPr>
                <w:rFonts w:ascii="Century Gothic" w:hAnsi="Century Gothic"/>
              </w:rPr>
              <w:t>ditandakan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dengan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warna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biru</w:t>
            </w:r>
            <w:proofErr w:type="spellEnd"/>
            <w:r w:rsidRPr="004E3641">
              <w:rPr>
                <w:rFonts w:ascii="Century Gothic" w:hAnsi="Century Gothic"/>
              </w:rPr>
              <w:t xml:space="preserve">. Sila </w:t>
            </w:r>
            <w:proofErr w:type="spellStart"/>
            <w:r w:rsidRPr="004E3641">
              <w:rPr>
                <w:rFonts w:ascii="Century Gothic" w:hAnsi="Century Gothic"/>
              </w:rPr>
              <w:t>rujuk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muka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surat</w:t>
            </w:r>
            <w:proofErr w:type="spellEnd"/>
            <w:r w:rsidRPr="004E3641">
              <w:rPr>
                <w:rFonts w:ascii="Century Gothic" w:hAnsi="Century Gothic"/>
              </w:rPr>
              <w:t xml:space="preserve"> 7.</w:t>
            </w:r>
          </w:p>
          <w:p w14:paraId="1A27384D" w14:textId="77777777" w:rsidR="004E3641" w:rsidRDefault="004E3641" w:rsidP="00AF74C9">
            <w:pPr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05E5C64E" w14:textId="77777777" w:rsidR="004E3641" w:rsidRDefault="004E3641" w:rsidP="004E3641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C72133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>:</w:t>
            </w:r>
          </w:p>
          <w:p w14:paraId="61DC173C" w14:textId="77777777" w:rsidR="00A04CC1" w:rsidRDefault="004E3641" w:rsidP="004E364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Teknik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persampelan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bertujuan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dipilih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untuk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kajian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kuantitatif</w:t>
            </w:r>
            <w:proofErr w:type="spellEnd"/>
            <w:r>
              <w:rPr>
                <w:rFonts w:ascii="Century Gothic" w:hAnsi="Century Gothic"/>
                <w:b/>
                <w:bCs/>
                <w:color w:val="0000CC"/>
              </w:rPr>
              <w:t xml:space="preserve"> kerana </w:t>
            </w:r>
            <w:proofErr w:type="spellStart"/>
            <w:r>
              <w:rPr>
                <w:rFonts w:ascii="Century Gothic" w:hAnsi="Century Gothic"/>
                <w:b/>
                <w:bCs/>
                <w:color w:val="0000CC"/>
              </w:rPr>
              <w:t>ia</w:t>
            </w:r>
            <w:proofErr w:type="spellEnd"/>
            <w:r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memberi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kelebihan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dalam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memilih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peserta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memiliki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pengalaman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atau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pengetahuan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sesuai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mengenai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kebermaknaan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dalam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kalangan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  <w:b/>
                <w:bCs/>
                <w:color w:val="0000CC"/>
              </w:rPr>
              <w:t>pekerja</w:t>
            </w:r>
            <w:proofErr w:type="spellEnd"/>
            <w:r w:rsidRPr="004E3641">
              <w:rPr>
                <w:rFonts w:ascii="Century Gothic" w:hAnsi="Century Gothic"/>
                <w:b/>
                <w:bCs/>
                <w:color w:val="0000CC"/>
              </w:rPr>
              <w:t xml:space="preserve"> OKU.</w:t>
            </w:r>
            <w:bookmarkEnd w:id="18"/>
          </w:p>
          <w:p w14:paraId="2D655644" w14:textId="77777777" w:rsidR="00D832A7" w:rsidRDefault="00D832A7" w:rsidP="004E364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7A47ADFB" w14:textId="77777777" w:rsidR="00D832A7" w:rsidRDefault="00D832A7" w:rsidP="004E364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2AEA5FE9" w14:textId="37422F7B" w:rsidR="00D832A7" w:rsidRDefault="00D832A7" w:rsidP="00D832A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proofErr w:type="spellStart"/>
            <w:r w:rsidRPr="004E3641">
              <w:rPr>
                <w:rFonts w:ascii="Century Gothic" w:hAnsi="Century Gothic"/>
              </w:rPr>
              <w:t>Terima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kasih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atas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komen</w:t>
            </w:r>
            <w:proofErr w:type="spellEnd"/>
            <w:r w:rsidRPr="004E3641">
              <w:rPr>
                <w:rFonts w:ascii="Century Gothic" w:hAnsi="Century Gothic"/>
              </w:rPr>
              <w:t xml:space="preserve">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telah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diambill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lastRenderedPageBreak/>
              <w:t>tindakan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4E3641">
              <w:rPr>
                <w:rFonts w:ascii="Century Gothic" w:hAnsi="Century Gothic"/>
              </w:rPr>
              <w:t xml:space="preserve">dan </w:t>
            </w:r>
            <w:proofErr w:type="spellStart"/>
            <w:r w:rsidRPr="004E3641">
              <w:rPr>
                <w:rFonts w:ascii="Century Gothic" w:hAnsi="Century Gothic"/>
              </w:rPr>
              <w:t>ditandakan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dengan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warna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biru</w:t>
            </w:r>
            <w:proofErr w:type="spellEnd"/>
            <w:r w:rsidRPr="004E3641">
              <w:rPr>
                <w:rFonts w:ascii="Century Gothic" w:hAnsi="Century Gothic"/>
              </w:rPr>
              <w:t xml:space="preserve">. Sila </w:t>
            </w:r>
            <w:proofErr w:type="spellStart"/>
            <w:r w:rsidRPr="004E3641">
              <w:rPr>
                <w:rFonts w:ascii="Century Gothic" w:hAnsi="Century Gothic"/>
              </w:rPr>
              <w:t>rujuk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muka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surat</w:t>
            </w:r>
            <w:proofErr w:type="spellEnd"/>
            <w:r w:rsidRPr="004E3641">
              <w:rPr>
                <w:rFonts w:ascii="Century Gothic" w:hAnsi="Century Gothic"/>
              </w:rPr>
              <w:t xml:space="preserve"> 7.</w:t>
            </w:r>
          </w:p>
          <w:p w14:paraId="62E3130A" w14:textId="77777777" w:rsidR="00B128E0" w:rsidRPr="004E3641" w:rsidRDefault="00B128E0" w:rsidP="00B128E0">
            <w:pPr>
              <w:pStyle w:val="ListParagraph"/>
              <w:rPr>
                <w:rFonts w:ascii="Century Gothic" w:hAnsi="Century Gothic"/>
              </w:rPr>
            </w:pPr>
          </w:p>
          <w:p w14:paraId="22ABBDCB" w14:textId="77777777" w:rsidR="00D832A7" w:rsidRDefault="00D832A7" w:rsidP="00D832A7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C72133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>:</w:t>
            </w:r>
          </w:p>
          <w:p w14:paraId="26C8BE12" w14:textId="77777777" w:rsidR="00D832A7" w:rsidRDefault="00B128E0" w:rsidP="004E364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Data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dalam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kajian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ini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telah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dianalisis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dengan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menggunakan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perisian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SPSS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versi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28. Antara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analusis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telah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dijalankan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adalah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analisis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profil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responden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analisis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deskriptif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dan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kebolehpercayaan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serta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analisis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regresi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untuk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menguji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hipotesis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>.</w:t>
            </w:r>
          </w:p>
          <w:p w14:paraId="2707F4F3" w14:textId="77777777" w:rsidR="00B128E0" w:rsidRDefault="00B128E0" w:rsidP="004E364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7066165E" w14:textId="77777777" w:rsidR="00B128E0" w:rsidRDefault="00B128E0" w:rsidP="004E364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774CCDBD" w14:textId="77777777" w:rsidR="00B128E0" w:rsidRPr="004E3641" w:rsidRDefault="00B128E0" w:rsidP="00B128E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proofErr w:type="spellStart"/>
            <w:r w:rsidRPr="004E3641">
              <w:rPr>
                <w:rFonts w:ascii="Century Gothic" w:hAnsi="Century Gothic"/>
              </w:rPr>
              <w:t>Terima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kasih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atas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komen</w:t>
            </w:r>
            <w:proofErr w:type="spellEnd"/>
            <w:r w:rsidRPr="004E3641">
              <w:rPr>
                <w:rFonts w:ascii="Century Gothic" w:hAnsi="Century Gothic"/>
              </w:rPr>
              <w:t xml:space="preserve">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telah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diambill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tindakan</w:t>
            </w:r>
            <w:proofErr w:type="spellEnd"/>
            <w:r w:rsidRPr="004E3641">
              <w:rPr>
                <w:rFonts w:ascii="Century Gothic" w:hAnsi="Century Gothic"/>
              </w:rPr>
              <w:t xml:space="preserve">. </w:t>
            </w:r>
            <w:proofErr w:type="spellStart"/>
            <w:r w:rsidRPr="004E3641">
              <w:rPr>
                <w:rFonts w:ascii="Century Gothic" w:hAnsi="Century Gothic"/>
              </w:rPr>
              <w:t>Justifikasi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telah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 dan </w:t>
            </w:r>
            <w:proofErr w:type="spellStart"/>
            <w:r w:rsidRPr="004E3641">
              <w:rPr>
                <w:rFonts w:ascii="Century Gothic" w:hAnsi="Century Gothic"/>
              </w:rPr>
              <w:t>ditandakan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dengan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warna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biru</w:t>
            </w:r>
            <w:proofErr w:type="spellEnd"/>
            <w:r w:rsidRPr="004E3641">
              <w:rPr>
                <w:rFonts w:ascii="Century Gothic" w:hAnsi="Century Gothic"/>
              </w:rPr>
              <w:t xml:space="preserve">. Sila </w:t>
            </w:r>
            <w:proofErr w:type="spellStart"/>
            <w:r w:rsidRPr="004E3641">
              <w:rPr>
                <w:rFonts w:ascii="Century Gothic" w:hAnsi="Century Gothic"/>
              </w:rPr>
              <w:t>rujuk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muka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surat</w:t>
            </w:r>
            <w:proofErr w:type="spellEnd"/>
            <w:r w:rsidRPr="004E3641">
              <w:rPr>
                <w:rFonts w:ascii="Century Gothic" w:hAnsi="Century Gothic"/>
              </w:rPr>
              <w:t xml:space="preserve"> 7.</w:t>
            </w:r>
          </w:p>
          <w:p w14:paraId="587DC618" w14:textId="77777777" w:rsidR="00B128E0" w:rsidRDefault="00B128E0" w:rsidP="00B128E0">
            <w:pPr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6C255910" w14:textId="77777777" w:rsidR="00B128E0" w:rsidRDefault="00B128E0" w:rsidP="00B128E0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C72133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72133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Pr="00C72133">
              <w:rPr>
                <w:rFonts w:ascii="Century Gothic" w:hAnsi="Century Gothic"/>
                <w:b/>
                <w:bCs/>
              </w:rPr>
              <w:t>:</w:t>
            </w:r>
          </w:p>
          <w:p w14:paraId="251216C2" w14:textId="5BC7B2EB" w:rsidR="00B128E0" w:rsidRPr="004E3641" w:rsidRDefault="00B128E0" w:rsidP="004E3641">
            <w:pPr>
              <w:pStyle w:val="ListParagraph"/>
              <w:rPr>
                <w:rFonts w:ascii="Century Gothic" w:hAnsi="Century Gothic"/>
                <w:b/>
                <w:bCs/>
              </w:rPr>
            </w:pPr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Kajian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ini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menggunakan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instrumen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pengukuran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bagi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pemboleh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ubah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diadaptasi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daripada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kajian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terdahulu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memandangkan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kebolehpercayaan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dan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kesahannya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telah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terbukti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melalui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penyelidikan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B128E0">
              <w:rPr>
                <w:rFonts w:ascii="Century Gothic" w:hAnsi="Century Gothic"/>
                <w:b/>
                <w:bCs/>
                <w:color w:val="0000CC"/>
              </w:rPr>
              <w:t>sebelumnya</w:t>
            </w:r>
            <w:proofErr w:type="spellEnd"/>
            <w:r w:rsidRPr="00B128E0">
              <w:rPr>
                <w:rFonts w:ascii="Century Gothic" w:hAnsi="Century Gothic"/>
                <w:b/>
                <w:bCs/>
                <w:color w:val="0000CC"/>
              </w:rPr>
              <w:t>.</w:t>
            </w:r>
          </w:p>
        </w:tc>
      </w:tr>
      <w:tr w:rsidR="00AF74C9" w:rsidRPr="005338C3" w14:paraId="38D5D2EF" w14:textId="77777777" w:rsidTr="009B264B">
        <w:tc>
          <w:tcPr>
            <w:tcW w:w="704" w:type="dxa"/>
          </w:tcPr>
          <w:p w14:paraId="75B87151" w14:textId="122218C5" w:rsidR="00AF74C9" w:rsidRDefault="00BF4290" w:rsidP="00066B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6.</w:t>
            </w:r>
          </w:p>
        </w:tc>
        <w:tc>
          <w:tcPr>
            <w:tcW w:w="4253" w:type="dxa"/>
          </w:tcPr>
          <w:p w14:paraId="110FA560" w14:textId="77777777" w:rsidR="00AF74C9" w:rsidRDefault="00BF4290" w:rsidP="00066BD9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BF4290">
              <w:rPr>
                <w:rFonts w:ascii="Century Gothic" w:hAnsi="Century Gothic"/>
                <w:b/>
                <w:bCs/>
              </w:rPr>
              <w:t>Perbicangan</w:t>
            </w:r>
            <w:proofErr w:type="spellEnd"/>
          </w:p>
          <w:p w14:paraId="189FE1F1" w14:textId="77777777" w:rsidR="003B2EE2" w:rsidRDefault="003B2EE2" w:rsidP="00066BD9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proofErr w:type="spellStart"/>
            <w:r w:rsidRPr="003B2EE2">
              <w:rPr>
                <w:rFonts w:ascii="Century Gothic" w:hAnsi="Century Gothic"/>
              </w:rPr>
              <w:t>Perenggan</w:t>
            </w:r>
            <w:proofErr w:type="spellEnd"/>
            <w:r w:rsidRPr="003B2EE2">
              <w:rPr>
                <w:rFonts w:ascii="Century Gothic" w:hAnsi="Century Gothic"/>
              </w:rPr>
              <w:t xml:space="preserve"> 3:</w:t>
            </w:r>
          </w:p>
          <w:p w14:paraId="5FA08DFC" w14:textId="77777777" w:rsidR="003B2EE2" w:rsidRDefault="003B2EE2" w:rsidP="003B2EE2">
            <w:pPr>
              <w:pStyle w:val="ListParagraph"/>
              <w:rPr>
                <w:rFonts w:ascii="Century Gothic" w:hAnsi="Century Gothic"/>
                <w:i/>
                <w:iCs/>
              </w:rPr>
            </w:pPr>
            <w:r w:rsidRPr="003B2EE2">
              <w:rPr>
                <w:rFonts w:ascii="Century Gothic" w:hAnsi="Century Gothic"/>
                <w:i/>
                <w:iCs/>
              </w:rPr>
              <w:t xml:space="preserve">Dalam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konteks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pekerja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OKU,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mereka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akan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menganggap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bahawa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kerjanya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bermakna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apabila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mereka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merasakan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kerja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tersebut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penting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secara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peribadi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dan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dihargai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dengan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cara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 xml:space="preserve"> yang </w:t>
            </w:r>
            <w:proofErr w:type="spellStart"/>
            <w:r w:rsidRPr="003B2EE2">
              <w:rPr>
                <w:rFonts w:ascii="Century Gothic" w:hAnsi="Century Gothic"/>
                <w:i/>
                <w:iCs/>
              </w:rPr>
              <w:t>positif</w:t>
            </w:r>
            <w:proofErr w:type="spellEnd"/>
            <w:r w:rsidRPr="003B2EE2">
              <w:rPr>
                <w:rFonts w:ascii="Century Gothic" w:hAnsi="Century Gothic"/>
                <w:i/>
                <w:iCs/>
              </w:rPr>
              <w:t>.</w:t>
            </w:r>
          </w:p>
          <w:p w14:paraId="371AB73B" w14:textId="40282858" w:rsidR="003B2EE2" w:rsidRDefault="003B2EE2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Perlu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lebih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jelas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dengan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penggunaan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makna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antara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kerja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 xml:space="preserve"> dan </w:t>
            </w:r>
            <w:proofErr w:type="spellStart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pekerjaan</w:t>
            </w:r>
            <w:proofErr w:type="spellEnd"/>
            <w:r w:rsidRPr="003B2EE2">
              <w:rPr>
                <w:rFonts w:ascii="Century Gothic" w:hAnsi="Century Gothic"/>
                <w:b/>
                <w:bCs/>
                <w:i/>
                <w:iCs/>
              </w:rPr>
              <w:t>.</w:t>
            </w:r>
          </w:p>
          <w:p w14:paraId="0871DAA6" w14:textId="77777777" w:rsidR="002F68FD" w:rsidRDefault="002F68FD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7B00AEC7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38605E56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4F651B5D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0D186E89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47C515C4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43F41FD7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60A8A4F7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2714627C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779F5146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68786219" w14:textId="77777777" w:rsidR="00604181" w:rsidRDefault="00604181" w:rsidP="003B2EE2">
            <w:pPr>
              <w:pStyle w:val="ListParagraph"/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0D51B3BA" w14:textId="77777777" w:rsidR="00604181" w:rsidRDefault="00604181" w:rsidP="00604181">
            <w:pPr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5F9103C6" w14:textId="77777777" w:rsidR="00604181" w:rsidRPr="00604181" w:rsidRDefault="00604181" w:rsidP="00604181">
            <w:pPr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11A81EAD" w14:textId="77777777" w:rsidR="0018567D" w:rsidRDefault="0018567D" w:rsidP="003B2EE2">
            <w:pPr>
              <w:pStyle w:val="ListParagraph"/>
              <w:rPr>
                <w:rFonts w:ascii="Century Gothic" w:hAnsi="Century Gothic"/>
                <w:i/>
                <w:iCs/>
              </w:rPr>
            </w:pPr>
          </w:p>
          <w:p w14:paraId="0F27CBCC" w14:textId="1DB7FFA8" w:rsidR="002F68FD" w:rsidRPr="002F68FD" w:rsidRDefault="0018567D" w:rsidP="002F68FD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proofErr w:type="spellStart"/>
            <w:r w:rsidRPr="002F68FD">
              <w:rPr>
                <w:rFonts w:ascii="Century Gothic" w:hAnsi="Century Gothic"/>
              </w:rPr>
              <w:t>Perenggan</w:t>
            </w:r>
            <w:proofErr w:type="spellEnd"/>
            <w:r w:rsidRPr="002F68FD">
              <w:rPr>
                <w:rFonts w:ascii="Century Gothic" w:hAnsi="Century Gothic"/>
              </w:rPr>
              <w:t xml:space="preserve"> </w:t>
            </w:r>
            <w:r w:rsidR="002F68FD" w:rsidRPr="002F68FD">
              <w:rPr>
                <w:rFonts w:ascii="Century Gothic" w:hAnsi="Century Gothic"/>
              </w:rPr>
              <w:t>7:</w:t>
            </w:r>
          </w:p>
          <w:p w14:paraId="76BB8F8A" w14:textId="40C0F48E" w:rsidR="002F68FD" w:rsidRDefault="002F68FD" w:rsidP="002F68FD">
            <w:pPr>
              <w:pStyle w:val="ListParagraph"/>
              <w:rPr>
                <w:rFonts w:ascii="Century Gothic" w:hAnsi="Century Gothic"/>
                <w:i/>
                <w:iCs/>
              </w:rPr>
            </w:pPr>
            <w:r w:rsidRPr="002F68FD">
              <w:rPr>
                <w:rFonts w:ascii="Century Gothic" w:hAnsi="Century Gothic"/>
                <w:i/>
                <w:iCs/>
              </w:rPr>
              <w:t xml:space="preserve">Selain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itu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,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kajian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seterusnya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boleh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menilai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kebolehgunaan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penemuan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kajian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ini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kepada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organisasi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i/>
                <w:iCs/>
              </w:rPr>
              <w:t>kerajaan</w:t>
            </w:r>
            <w:proofErr w:type="spellEnd"/>
            <w:r w:rsidRPr="002F68FD">
              <w:rPr>
                <w:rFonts w:ascii="Century Gothic" w:hAnsi="Century Gothic"/>
                <w:i/>
                <w:iCs/>
              </w:rPr>
              <w:t xml:space="preserve"> yang lain di Malaysia.</w:t>
            </w:r>
          </w:p>
          <w:p w14:paraId="6A3A6D37" w14:textId="19C89637" w:rsidR="002F68FD" w:rsidRPr="002F68FD" w:rsidRDefault="002F68FD" w:rsidP="002F68FD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2F68FD">
              <w:rPr>
                <w:rFonts w:ascii="Century Gothic" w:hAnsi="Century Gothic"/>
                <w:b/>
                <w:bCs/>
              </w:rPr>
              <w:t>Nyatakan</w:t>
            </w:r>
            <w:proofErr w:type="spellEnd"/>
            <w:r w:rsidRPr="002F68FD">
              <w:rPr>
                <w:rFonts w:ascii="Century Gothic" w:hAnsi="Century Gothic"/>
                <w:b/>
                <w:bCs/>
              </w:rPr>
              <w:t xml:space="preserve"> nama </w:t>
            </w:r>
            <w:proofErr w:type="spellStart"/>
            <w:r w:rsidRPr="002F68FD">
              <w:rPr>
                <w:rFonts w:ascii="Century Gothic" w:hAnsi="Century Gothic"/>
                <w:b/>
                <w:bCs/>
              </w:rPr>
              <w:t>kementerian</w:t>
            </w:r>
            <w:proofErr w:type="spellEnd"/>
            <w:r w:rsidRPr="002F68FD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2F68FD">
              <w:rPr>
                <w:rFonts w:ascii="Century Gothic" w:hAnsi="Century Gothic"/>
                <w:b/>
                <w:bCs/>
              </w:rPr>
              <w:t>tersebut</w:t>
            </w:r>
            <w:proofErr w:type="spellEnd"/>
            <w:r w:rsidRPr="002F68FD">
              <w:rPr>
                <w:rFonts w:ascii="Century Gothic" w:hAnsi="Century Gothic"/>
                <w:b/>
                <w:bCs/>
              </w:rPr>
              <w:t>.</w:t>
            </w:r>
          </w:p>
          <w:p w14:paraId="77506F8B" w14:textId="77777777" w:rsidR="00BF4290" w:rsidRDefault="00BF4290" w:rsidP="00066BD9">
            <w:pPr>
              <w:rPr>
                <w:rFonts w:ascii="Century Gothic" w:hAnsi="Century Gothic"/>
                <w:b/>
                <w:bCs/>
              </w:rPr>
            </w:pPr>
          </w:p>
          <w:p w14:paraId="6CA09C57" w14:textId="77777777" w:rsidR="0018567D" w:rsidRDefault="0018567D" w:rsidP="00066BD9">
            <w:pPr>
              <w:rPr>
                <w:rFonts w:ascii="Century Gothic" w:hAnsi="Century Gothic"/>
                <w:b/>
                <w:bCs/>
              </w:rPr>
            </w:pPr>
          </w:p>
          <w:p w14:paraId="3FE02BFC" w14:textId="4127AF20" w:rsidR="00BF4290" w:rsidRPr="00AF74C9" w:rsidRDefault="00BF4290" w:rsidP="00066BD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59" w:type="dxa"/>
          </w:tcPr>
          <w:p w14:paraId="40CC4C49" w14:textId="118CE6D6" w:rsidR="00B45EFB" w:rsidRDefault="00B45EFB" w:rsidP="00B45EFB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proofErr w:type="spellStart"/>
            <w:r w:rsidRPr="004E3641">
              <w:rPr>
                <w:rFonts w:ascii="Century Gothic" w:hAnsi="Century Gothic"/>
              </w:rPr>
              <w:lastRenderedPageBreak/>
              <w:t>Terima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kasih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atas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komen</w:t>
            </w:r>
            <w:proofErr w:type="spellEnd"/>
            <w:r w:rsidRPr="004E3641">
              <w:rPr>
                <w:rFonts w:ascii="Century Gothic" w:hAnsi="Century Gothic"/>
              </w:rPr>
              <w:t xml:space="preserve">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telah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diambill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tindakan</w:t>
            </w:r>
            <w:proofErr w:type="spellEnd"/>
            <w:r w:rsidRPr="004E3641">
              <w:rPr>
                <w:rFonts w:ascii="Century Gothic" w:hAnsi="Century Gothic"/>
              </w:rPr>
              <w:t xml:space="preserve">. </w:t>
            </w:r>
            <w:r w:rsidR="00604181">
              <w:rPr>
                <w:rFonts w:ascii="Century Gothic" w:hAnsi="Century Gothic"/>
              </w:rPr>
              <w:t xml:space="preserve">Ayat </w:t>
            </w:r>
            <w:proofErr w:type="spellStart"/>
            <w:r w:rsidR="00604181">
              <w:rPr>
                <w:rFonts w:ascii="Century Gothic" w:hAnsi="Century Gothic"/>
              </w:rPr>
              <w:t>tersebut</w:t>
            </w:r>
            <w:proofErr w:type="spellEnd"/>
            <w:r w:rsidR="00604181">
              <w:rPr>
                <w:rFonts w:ascii="Century Gothic" w:hAnsi="Century Gothic"/>
              </w:rPr>
              <w:t xml:space="preserve"> </w:t>
            </w:r>
            <w:proofErr w:type="spellStart"/>
            <w:r w:rsidR="00604181">
              <w:rPr>
                <w:rFonts w:ascii="Century Gothic" w:hAnsi="Century Gothic"/>
              </w:rPr>
              <w:t>telah</w:t>
            </w:r>
            <w:proofErr w:type="spellEnd"/>
            <w:r w:rsidR="00604181">
              <w:rPr>
                <w:rFonts w:ascii="Century Gothic" w:hAnsi="Century Gothic"/>
              </w:rPr>
              <w:t xml:space="preserve"> </w:t>
            </w:r>
            <w:proofErr w:type="spellStart"/>
            <w:r w:rsidR="00604181">
              <w:rPr>
                <w:rFonts w:ascii="Century Gothic" w:hAnsi="Century Gothic"/>
              </w:rPr>
              <w:t>dimurnikan</w:t>
            </w:r>
            <w:proofErr w:type="spellEnd"/>
            <w:r w:rsidR="00604181">
              <w:rPr>
                <w:rFonts w:ascii="Century Gothic" w:hAnsi="Century Gothic"/>
              </w:rPr>
              <w:t xml:space="preserve"> dan</w:t>
            </w:r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ditandakan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dengan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warna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biru</w:t>
            </w:r>
            <w:proofErr w:type="spellEnd"/>
            <w:r w:rsidRPr="004E3641">
              <w:rPr>
                <w:rFonts w:ascii="Century Gothic" w:hAnsi="Century Gothic"/>
              </w:rPr>
              <w:t xml:space="preserve">. Sila </w:t>
            </w:r>
            <w:proofErr w:type="spellStart"/>
            <w:r w:rsidRPr="004E3641">
              <w:rPr>
                <w:rFonts w:ascii="Century Gothic" w:hAnsi="Century Gothic"/>
              </w:rPr>
              <w:t>rujuk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="00604181">
              <w:rPr>
                <w:rFonts w:ascii="Century Gothic" w:hAnsi="Century Gothic"/>
              </w:rPr>
              <w:t>perenggan</w:t>
            </w:r>
            <w:proofErr w:type="spellEnd"/>
            <w:r w:rsidR="00604181">
              <w:rPr>
                <w:rFonts w:ascii="Century Gothic" w:hAnsi="Century Gothic"/>
              </w:rPr>
              <w:t xml:space="preserve"> 3, </w:t>
            </w:r>
            <w:proofErr w:type="spellStart"/>
            <w:r w:rsidRPr="004E3641">
              <w:rPr>
                <w:rFonts w:ascii="Century Gothic" w:hAnsi="Century Gothic"/>
              </w:rPr>
              <w:t>muka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surat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r w:rsidR="00604181">
              <w:rPr>
                <w:rFonts w:ascii="Century Gothic" w:hAnsi="Century Gothic"/>
              </w:rPr>
              <w:t>10</w:t>
            </w:r>
            <w:r w:rsidRPr="004E3641">
              <w:rPr>
                <w:rFonts w:ascii="Century Gothic" w:hAnsi="Century Gothic"/>
              </w:rPr>
              <w:t>.</w:t>
            </w:r>
          </w:p>
          <w:p w14:paraId="782B1509" w14:textId="77777777" w:rsidR="00604181" w:rsidRDefault="00604181" w:rsidP="00604181">
            <w:pPr>
              <w:pStyle w:val="ListParagraph"/>
              <w:rPr>
                <w:rFonts w:ascii="Century Gothic" w:hAnsi="Century Gothic"/>
              </w:rPr>
            </w:pPr>
          </w:p>
          <w:p w14:paraId="5B879F8B" w14:textId="77777777" w:rsidR="00604181" w:rsidRDefault="00604181" w:rsidP="00604181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604181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604181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604181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Pr="00604181">
              <w:rPr>
                <w:rFonts w:ascii="Century Gothic" w:hAnsi="Century Gothic"/>
                <w:b/>
                <w:bCs/>
              </w:rPr>
              <w:t>:</w:t>
            </w:r>
          </w:p>
          <w:p w14:paraId="75C344C7" w14:textId="77777777" w:rsidR="00AF74C9" w:rsidRDefault="00604181" w:rsidP="0060418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Dalam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konteks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pekerja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OKU,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mereka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akan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menganggap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pekerjaan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mereka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bermakna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apabila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mereka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merasa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tugas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yang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lastRenderedPageBreak/>
              <w:t>dilaksanakan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memberi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impak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positif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dalam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hidup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mereka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serta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dihargai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secara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peribadi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. Rasa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dihargai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dan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diberi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pengiktirafan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akan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meningkatkan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kepuasan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dalam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kerja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memberi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semangat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untuk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terus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menyumbang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secara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penuh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>.</w:t>
            </w:r>
          </w:p>
          <w:p w14:paraId="2CACD282" w14:textId="77777777" w:rsidR="00604181" w:rsidRDefault="00604181" w:rsidP="0060418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45124EF8" w14:textId="77777777" w:rsidR="00604181" w:rsidRPr="00604181" w:rsidRDefault="00604181" w:rsidP="00604181">
            <w:pPr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57F3DA58" w14:textId="44F081B5" w:rsidR="00604181" w:rsidRDefault="00604181" w:rsidP="00604181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proofErr w:type="spellStart"/>
            <w:r w:rsidRPr="004E3641">
              <w:rPr>
                <w:rFonts w:ascii="Century Gothic" w:hAnsi="Century Gothic"/>
              </w:rPr>
              <w:t>Terima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kasih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atas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komen</w:t>
            </w:r>
            <w:proofErr w:type="spellEnd"/>
            <w:r w:rsidRPr="004E3641">
              <w:rPr>
                <w:rFonts w:ascii="Century Gothic" w:hAnsi="Century Gothic"/>
              </w:rPr>
              <w:t xml:space="preserve">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. Cadangan yang </w:t>
            </w:r>
            <w:proofErr w:type="spellStart"/>
            <w:r w:rsidRPr="004E3641">
              <w:rPr>
                <w:rFonts w:ascii="Century Gothic" w:hAnsi="Century Gothic"/>
              </w:rPr>
              <w:t>diberikan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telah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diambill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tindakan</w:t>
            </w:r>
            <w:proofErr w:type="spellEnd"/>
            <w:r w:rsidRPr="004E3641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 xml:space="preserve">Ayat </w:t>
            </w:r>
            <w:proofErr w:type="spellStart"/>
            <w:r>
              <w:rPr>
                <w:rFonts w:ascii="Century Gothic" w:hAnsi="Century Gothic"/>
              </w:rPr>
              <w:t>tersebut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telah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dimurnikan</w:t>
            </w:r>
            <w:proofErr w:type="spellEnd"/>
            <w:r>
              <w:rPr>
                <w:rFonts w:ascii="Century Gothic" w:hAnsi="Century Gothic"/>
              </w:rPr>
              <w:t xml:space="preserve"> dan</w:t>
            </w:r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ditandakan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dengan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warna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biru</w:t>
            </w:r>
            <w:proofErr w:type="spellEnd"/>
            <w:r w:rsidRPr="004E3641">
              <w:rPr>
                <w:rFonts w:ascii="Century Gothic" w:hAnsi="Century Gothic"/>
              </w:rPr>
              <w:t xml:space="preserve">. Sila </w:t>
            </w:r>
            <w:proofErr w:type="spellStart"/>
            <w:r w:rsidRPr="004E3641">
              <w:rPr>
                <w:rFonts w:ascii="Century Gothic" w:hAnsi="Century Gothic"/>
              </w:rPr>
              <w:t>rujuk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perenggan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 xml:space="preserve">, </w:t>
            </w:r>
            <w:proofErr w:type="spellStart"/>
            <w:r w:rsidRPr="004E3641">
              <w:rPr>
                <w:rFonts w:ascii="Century Gothic" w:hAnsi="Century Gothic"/>
              </w:rPr>
              <w:t>muka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proofErr w:type="spellStart"/>
            <w:r w:rsidRPr="004E3641">
              <w:rPr>
                <w:rFonts w:ascii="Century Gothic" w:hAnsi="Century Gothic"/>
              </w:rPr>
              <w:t>surat</w:t>
            </w:r>
            <w:proofErr w:type="spellEnd"/>
            <w:r w:rsidRPr="004E364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1</w:t>
            </w:r>
            <w:r w:rsidRPr="004E3641">
              <w:rPr>
                <w:rFonts w:ascii="Century Gothic" w:hAnsi="Century Gothic"/>
              </w:rPr>
              <w:t>.</w:t>
            </w:r>
          </w:p>
          <w:p w14:paraId="5966FBA2" w14:textId="77777777" w:rsidR="00604181" w:rsidRDefault="00604181" w:rsidP="0060418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</w:p>
          <w:p w14:paraId="1A44456A" w14:textId="77777777" w:rsidR="00604181" w:rsidRDefault="00604181" w:rsidP="00604181">
            <w:pPr>
              <w:pStyle w:val="ListParagraph"/>
              <w:rPr>
                <w:rFonts w:ascii="Century Gothic" w:hAnsi="Century Gothic"/>
                <w:b/>
                <w:bCs/>
              </w:rPr>
            </w:pPr>
            <w:proofErr w:type="spellStart"/>
            <w:r w:rsidRPr="00604181">
              <w:rPr>
                <w:rFonts w:ascii="Century Gothic" w:hAnsi="Century Gothic"/>
                <w:b/>
                <w:bCs/>
              </w:rPr>
              <w:t>Petikan</w:t>
            </w:r>
            <w:proofErr w:type="spellEnd"/>
            <w:r w:rsidRPr="00604181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</w:rPr>
              <w:t>dalam</w:t>
            </w:r>
            <w:proofErr w:type="spellEnd"/>
            <w:r w:rsidRPr="00604181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</w:rPr>
              <w:t>teks</w:t>
            </w:r>
            <w:proofErr w:type="spellEnd"/>
            <w:r w:rsidRPr="00604181">
              <w:rPr>
                <w:rFonts w:ascii="Century Gothic" w:hAnsi="Century Gothic"/>
                <w:b/>
                <w:bCs/>
              </w:rPr>
              <w:t>:</w:t>
            </w:r>
          </w:p>
          <w:p w14:paraId="418D1A25" w14:textId="77777777" w:rsidR="00604181" w:rsidRDefault="00604181" w:rsidP="00604181">
            <w:pPr>
              <w:pStyle w:val="ListParagraph"/>
              <w:rPr>
                <w:rFonts w:ascii="Century Gothic" w:hAnsi="Century Gothic"/>
                <w:b/>
                <w:bCs/>
                <w:color w:val="0000CC"/>
              </w:rPr>
            </w:pPr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Selain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itu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,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kajian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seterusnya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boleh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menilai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kebolehgunaan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penemuan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kajian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ini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kepada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organisasi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kerajaan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yang lain di Malaysia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seperti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Kementerian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Sumber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Manusia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, Kementerian Pembangunan Wanita, </w:t>
            </w:r>
            <w:proofErr w:type="spellStart"/>
            <w:r w:rsidRPr="00604181">
              <w:rPr>
                <w:rFonts w:ascii="Century Gothic" w:hAnsi="Century Gothic"/>
                <w:b/>
                <w:bCs/>
                <w:color w:val="0000CC"/>
              </w:rPr>
              <w:t>Keluarga</w:t>
            </w:r>
            <w:proofErr w:type="spellEnd"/>
            <w:r w:rsidRPr="00604181">
              <w:rPr>
                <w:rFonts w:ascii="Century Gothic" w:hAnsi="Century Gothic"/>
                <w:b/>
                <w:bCs/>
                <w:color w:val="0000CC"/>
              </w:rPr>
              <w:t xml:space="preserve"> dan Masyarakat, dan Kementerian Kesihatan Malaysia.</w:t>
            </w:r>
          </w:p>
          <w:p w14:paraId="16042A42" w14:textId="69B1620F" w:rsidR="00604181" w:rsidRPr="00604181" w:rsidRDefault="00604181" w:rsidP="00604181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</w:tc>
      </w:tr>
    </w:tbl>
    <w:p w14:paraId="11A54D15" w14:textId="77777777" w:rsidR="00066BD9" w:rsidRPr="00066BD9" w:rsidRDefault="00066BD9" w:rsidP="00B128E0">
      <w:pPr>
        <w:rPr>
          <w:rFonts w:ascii="Century Gothic" w:hAnsi="Century Gothic"/>
          <w:b/>
          <w:bCs/>
        </w:rPr>
      </w:pPr>
    </w:p>
    <w:sectPr w:rsidR="00066BD9" w:rsidRPr="00066BD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943B" w14:textId="77777777" w:rsidR="00D60E57" w:rsidRDefault="00D60E57" w:rsidP="001B234E">
      <w:pPr>
        <w:spacing w:after="0" w:line="240" w:lineRule="auto"/>
      </w:pPr>
      <w:r>
        <w:separator/>
      </w:r>
    </w:p>
  </w:endnote>
  <w:endnote w:type="continuationSeparator" w:id="0">
    <w:p w14:paraId="2A65635B" w14:textId="77777777" w:rsidR="00D60E57" w:rsidRDefault="00D60E57" w:rsidP="001B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84A4" w14:textId="77777777" w:rsidR="001B234E" w:rsidRPr="001B234E" w:rsidRDefault="001B234E">
    <w:pPr>
      <w:pStyle w:val="Footer"/>
      <w:jc w:val="center"/>
      <w:rPr>
        <w:rFonts w:ascii="Times New Roman" w:hAnsi="Times New Roman"/>
        <w:caps/>
        <w:noProof/>
        <w:color w:val="4472C4" w:themeColor="accent1"/>
      </w:rPr>
    </w:pPr>
    <w:r w:rsidRPr="001B234E">
      <w:rPr>
        <w:rFonts w:ascii="Times New Roman" w:hAnsi="Times New Roman"/>
        <w:caps/>
        <w:color w:val="4472C4" w:themeColor="accent1"/>
      </w:rPr>
      <w:fldChar w:fldCharType="begin"/>
    </w:r>
    <w:r w:rsidRPr="001B234E">
      <w:rPr>
        <w:rFonts w:ascii="Times New Roman" w:hAnsi="Times New Roman"/>
        <w:caps/>
        <w:color w:val="4472C4" w:themeColor="accent1"/>
      </w:rPr>
      <w:instrText xml:space="preserve"> PAGE   \* MERGEFORMAT </w:instrText>
    </w:r>
    <w:r w:rsidRPr="001B234E">
      <w:rPr>
        <w:rFonts w:ascii="Times New Roman" w:hAnsi="Times New Roman"/>
        <w:caps/>
        <w:color w:val="4472C4" w:themeColor="accent1"/>
      </w:rPr>
      <w:fldChar w:fldCharType="separate"/>
    </w:r>
    <w:r w:rsidRPr="001B234E">
      <w:rPr>
        <w:rFonts w:ascii="Times New Roman" w:hAnsi="Times New Roman"/>
        <w:caps/>
        <w:noProof/>
        <w:color w:val="4472C4" w:themeColor="accent1"/>
      </w:rPr>
      <w:t>2</w:t>
    </w:r>
    <w:r w:rsidRPr="001B234E">
      <w:rPr>
        <w:rFonts w:ascii="Times New Roman" w:hAnsi="Times New Roman"/>
        <w:caps/>
        <w:noProof/>
        <w:color w:val="4472C4" w:themeColor="accent1"/>
      </w:rPr>
      <w:fldChar w:fldCharType="end"/>
    </w:r>
  </w:p>
  <w:p w14:paraId="7DF5275B" w14:textId="77777777" w:rsidR="001B234E" w:rsidRDefault="001B2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C613" w14:textId="77777777" w:rsidR="00D60E57" w:rsidRDefault="00D60E57" w:rsidP="001B234E">
      <w:pPr>
        <w:spacing w:after="0" w:line="240" w:lineRule="auto"/>
      </w:pPr>
      <w:r>
        <w:separator/>
      </w:r>
    </w:p>
  </w:footnote>
  <w:footnote w:type="continuationSeparator" w:id="0">
    <w:p w14:paraId="0D11A8F2" w14:textId="77777777" w:rsidR="00D60E57" w:rsidRDefault="00D60E57" w:rsidP="001B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A70"/>
    <w:multiLevelType w:val="hybridMultilevel"/>
    <w:tmpl w:val="87AC627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2D0A"/>
    <w:multiLevelType w:val="hybridMultilevel"/>
    <w:tmpl w:val="F434F2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4447"/>
    <w:multiLevelType w:val="hybridMultilevel"/>
    <w:tmpl w:val="D7462A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46F1"/>
    <w:multiLevelType w:val="hybridMultilevel"/>
    <w:tmpl w:val="02C8EB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6D37"/>
    <w:multiLevelType w:val="hybridMultilevel"/>
    <w:tmpl w:val="2A7C34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5AA4"/>
    <w:multiLevelType w:val="hybridMultilevel"/>
    <w:tmpl w:val="482885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717DE"/>
    <w:multiLevelType w:val="hybridMultilevel"/>
    <w:tmpl w:val="C0D8AC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53633"/>
    <w:multiLevelType w:val="hybridMultilevel"/>
    <w:tmpl w:val="CCC056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0EAA"/>
    <w:multiLevelType w:val="hybridMultilevel"/>
    <w:tmpl w:val="C018E2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464CF"/>
    <w:multiLevelType w:val="hybridMultilevel"/>
    <w:tmpl w:val="DB96A87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C6E3C"/>
    <w:multiLevelType w:val="hybridMultilevel"/>
    <w:tmpl w:val="3ECEB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2287D"/>
    <w:multiLevelType w:val="hybridMultilevel"/>
    <w:tmpl w:val="79425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44414"/>
    <w:multiLevelType w:val="hybridMultilevel"/>
    <w:tmpl w:val="D044561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12731"/>
    <w:multiLevelType w:val="hybridMultilevel"/>
    <w:tmpl w:val="27B0F8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561965">
    <w:abstractNumId w:val="12"/>
  </w:num>
  <w:num w:numId="2" w16cid:durableId="18817441">
    <w:abstractNumId w:val="9"/>
  </w:num>
  <w:num w:numId="3" w16cid:durableId="1670794556">
    <w:abstractNumId w:val="6"/>
  </w:num>
  <w:num w:numId="4" w16cid:durableId="1049690155">
    <w:abstractNumId w:val="3"/>
  </w:num>
  <w:num w:numId="5" w16cid:durableId="280038646">
    <w:abstractNumId w:val="5"/>
  </w:num>
  <w:num w:numId="6" w16cid:durableId="986518606">
    <w:abstractNumId w:val="10"/>
  </w:num>
  <w:num w:numId="7" w16cid:durableId="872617324">
    <w:abstractNumId w:val="4"/>
  </w:num>
  <w:num w:numId="8" w16cid:durableId="194201539">
    <w:abstractNumId w:val="1"/>
  </w:num>
  <w:num w:numId="9" w16cid:durableId="1941520213">
    <w:abstractNumId w:val="11"/>
  </w:num>
  <w:num w:numId="10" w16cid:durableId="779299897">
    <w:abstractNumId w:val="8"/>
  </w:num>
  <w:num w:numId="11" w16cid:durableId="145707931">
    <w:abstractNumId w:val="2"/>
  </w:num>
  <w:num w:numId="12" w16cid:durableId="993530914">
    <w:abstractNumId w:val="13"/>
  </w:num>
  <w:num w:numId="13" w16cid:durableId="2104256591">
    <w:abstractNumId w:val="7"/>
  </w:num>
  <w:num w:numId="14" w16cid:durableId="21720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D9"/>
    <w:rsid w:val="00000598"/>
    <w:rsid w:val="000535AE"/>
    <w:rsid w:val="00060375"/>
    <w:rsid w:val="00066BD9"/>
    <w:rsid w:val="00102D3C"/>
    <w:rsid w:val="0018567D"/>
    <w:rsid w:val="0018734A"/>
    <w:rsid w:val="001B234E"/>
    <w:rsid w:val="00271B16"/>
    <w:rsid w:val="002F68FD"/>
    <w:rsid w:val="00300E82"/>
    <w:rsid w:val="003A2FE5"/>
    <w:rsid w:val="003B2EE2"/>
    <w:rsid w:val="004256FB"/>
    <w:rsid w:val="0043025D"/>
    <w:rsid w:val="004B54BE"/>
    <w:rsid w:val="004E3641"/>
    <w:rsid w:val="005338C3"/>
    <w:rsid w:val="00584268"/>
    <w:rsid w:val="00600F4B"/>
    <w:rsid w:val="00604181"/>
    <w:rsid w:val="0061398C"/>
    <w:rsid w:val="00775239"/>
    <w:rsid w:val="007865B6"/>
    <w:rsid w:val="007B056B"/>
    <w:rsid w:val="007B2B86"/>
    <w:rsid w:val="0082663F"/>
    <w:rsid w:val="00884807"/>
    <w:rsid w:val="008B594C"/>
    <w:rsid w:val="008B5C0B"/>
    <w:rsid w:val="009A50C2"/>
    <w:rsid w:val="009B264B"/>
    <w:rsid w:val="00A04CC1"/>
    <w:rsid w:val="00A61734"/>
    <w:rsid w:val="00A97878"/>
    <w:rsid w:val="00AB352F"/>
    <w:rsid w:val="00AF74C9"/>
    <w:rsid w:val="00B03EE8"/>
    <w:rsid w:val="00B128E0"/>
    <w:rsid w:val="00B23897"/>
    <w:rsid w:val="00B45EFB"/>
    <w:rsid w:val="00B4794E"/>
    <w:rsid w:val="00B65435"/>
    <w:rsid w:val="00BC21DA"/>
    <w:rsid w:val="00BF4290"/>
    <w:rsid w:val="00C72133"/>
    <w:rsid w:val="00CA4AE7"/>
    <w:rsid w:val="00CB239A"/>
    <w:rsid w:val="00CB67BD"/>
    <w:rsid w:val="00CB7D2A"/>
    <w:rsid w:val="00CD536F"/>
    <w:rsid w:val="00CD5C92"/>
    <w:rsid w:val="00D11C16"/>
    <w:rsid w:val="00D60E57"/>
    <w:rsid w:val="00D832A7"/>
    <w:rsid w:val="00DE7291"/>
    <w:rsid w:val="00DF249E"/>
    <w:rsid w:val="00E65FDF"/>
    <w:rsid w:val="00F5765C"/>
    <w:rsid w:val="00F736DF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A74C"/>
  <w15:chartTrackingRefBased/>
  <w15:docId w15:val="{FF7D70E6-E69F-4F49-9150-907A9CB0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iua2706i">
    <w:name w:val="markeiua2706i"/>
    <w:basedOn w:val="DefaultParagraphFont"/>
    <w:rsid w:val="00066BD9"/>
  </w:style>
  <w:style w:type="table" w:styleId="TableGrid">
    <w:name w:val="Table Grid"/>
    <w:basedOn w:val="TableNormal"/>
    <w:uiPriority w:val="39"/>
    <w:rsid w:val="0006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4E"/>
  </w:style>
  <w:style w:type="paragraph" w:styleId="Footer">
    <w:name w:val="footer"/>
    <w:basedOn w:val="Normal"/>
    <w:link w:val="FooterChar"/>
    <w:uiPriority w:val="99"/>
    <w:unhideWhenUsed/>
    <w:rsid w:val="001B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4E"/>
  </w:style>
  <w:style w:type="paragraph" w:styleId="ListParagraph">
    <w:name w:val="List Paragraph"/>
    <w:basedOn w:val="Normal"/>
    <w:uiPriority w:val="34"/>
    <w:qFormat/>
    <w:rsid w:val="00613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6C36-615A-4296-AFC8-A086D3CB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Norizan</dc:creator>
  <cp:keywords/>
  <dc:description/>
  <cp:lastModifiedBy>Norizan Baba Rahim</cp:lastModifiedBy>
  <cp:revision>12</cp:revision>
  <dcterms:created xsi:type="dcterms:W3CDTF">2025-03-24T08:22:00Z</dcterms:created>
  <dcterms:modified xsi:type="dcterms:W3CDTF">2025-03-25T16:20:00Z</dcterms:modified>
</cp:coreProperties>
</file>