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AE3A3" w14:textId="6C1F8997" w:rsidR="00EB38FB" w:rsidRDefault="008D3A63" w:rsidP="00F249A5">
      <w:pPr>
        <w:widowControl w:val="0"/>
        <w:pBdr>
          <w:top w:val="nil"/>
          <w:left w:val="nil"/>
          <w:bottom w:val="nil"/>
          <w:right w:val="nil"/>
          <w:between w:val="nil"/>
        </w:pBdr>
        <w:spacing w:after="0" w:line="240" w:lineRule="auto"/>
        <w:ind w:firstLine="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Leaving </w:t>
      </w:r>
      <w:proofErr w:type="gramStart"/>
      <w:r w:rsidR="00F249A5">
        <w:rPr>
          <w:rFonts w:ascii="Times New Roman" w:eastAsia="Times New Roman" w:hAnsi="Times New Roman" w:cs="Times New Roman"/>
          <w:b/>
          <w:color w:val="000000"/>
          <w:sz w:val="28"/>
          <w:szCs w:val="28"/>
        </w:rPr>
        <w:t>no</w:t>
      </w:r>
      <w:proofErr w:type="gramEnd"/>
      <w:r w:rsidR="00F249A5">
        <w:rPr>
          <w:rFonts w:ascii="Times New Roman" w:eastAsia="Times New Roman" w:hAnsi="Times New Roman" w:cs="Times New Roman"/>
          <w:b/>
          <w:color w:val="000000"/>
          <w:sz w:val="28"/>
          <w:szCs w:val="28"/>
        </w:rPr>
        <w:t xml:space="preserve"> one behind</w:t>
      </w:r>
      <w:r>
        <w:rPr>
          <w:rFonts w:ascii="Times New Roman" w:eastAsia="Times New Roman" w:hAnsi="Times New Roman" w:cs="Times New Roman"/>
          <w:b/>
          <w:color w:val="000000"/>
          <w:sz w:val="28"/>
          <w:szCs w:val="28"/>
        </w:rPr>
        <w:t xml:space="preserve">:  Financial </w:t>
      </w:r>
      <w:r w:rsidR="00F249A5">
        <w:rPr>
          <w:rFonts w:ascii="Times New Roman" w:eastAsia="Times New Roman" w:hAnsi="Times New Roman" w:cs="Times New Roman"/>
          <w:b/>
          <w:color w:val="000000"/>
          <w:sz w:val="28"/>
          <w:szCs w:val="28"/>
        </w:rPr>
        <w:t xml:space="preserve">capability and the </w:t>
      </w:r>
      <w:proofErr w:type="spellStart"/>
      <w:r w:rsidR="00F249A5">
        <w:rPr>
          <w:rFonts w:ascii="Times New Roman" w:eastAsia="Times New Roman" w:hAnsi="Times New Roman" w:cs="Times New Roman"/>
          <w:b/>
          <w:color w:val="000000"/>
          <w:sz w:val="28"/>
          <w:szCs w:val="28"/>
        </w:rPr>
        <w:t>Temuan</w:t>
      </w:r>
      <w:proofErr w:type="spellEnd"/>
      <w:r w:rsidR="00F249A5">
        <w:rPr>
          <w:rFonts w:ascii="Times New Roman" w:eastAsia="Times New Roman" w:hAnsi="Times New Roman" w:cs="Times New Roman"/>
          <w:b/>
          <w:color w:val="000000"/>
          <w:sz w:val="28"/>
          <w:szCs w:val="28"/>
        </w:rPr>
        <w:t xml:space="preserve"> elderly in urban </w:t>
      </w:r>
      <w:r>
        <w:rPr>
          <w:rFonts w:ascii="Times New Roman" w:eastAsia="Times New Roman" w:hAnsi="Times New Roman" w:cs="Times New Roman"/>
          <w:b/>
          <w:color w:val="000000"/>
          <w:sz w:val="28"/>
          <w:szCs w:val="28"/>
        </w:rPr>
        <w:t>Selangor</w:t>
      </w:r>
    </w:p>
    <w:p w14:paraId="35DBB657" w14:textId="77777777" w:rsidR="00EB38FB" w:rsidRPr="00F249A5" w:rsidRDefault="00EB38FB"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48EEE994" w14:textId="1476A350" w:rsidR="00EB38FB" w:rsidRPr="00F249A5" w:rsidRDefault="008D3A63"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vertAlign w:val="superscript"/>
        </w:rPr>
      </w:pPr>
      <w:r w:rsidRPr="00F249A5">
        <w:rPr>
          <w:rFonts w:ascii="Times New Roman" w:eastAsia="Times New Roman" w:hAnsi="Times New Roman" w:cs="Times New Roman"/>
          <w:sz w:val="24"/>
          <w:szCs w:val="24"/>
        </w:rPr>
        <w:t xml:space="preserve">Nor </w:t>
      </w:r>
      <w:proofErr w:type="spellStart"/>
      <w:r w:rsidRPr="00F249A5">
        <w:rPr>
          <w:rFonts w:ascii="Times New Roman" w:eastAsia="Times New Roman" w:hAnsi="Times New Roman" w:cs="Times New Roman"/>
          <w:sz w:val="24"/>
          <w:szCs w:val="24"/>
        </w:rPr>
        <w:t>Hafizah</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Mohd</w:t>
      </w:r>
      <w:proofErr w:type="spellEnd"/>
      <w:r w:rsidRPr="00F249A5">
        <w:rPr>
          <w:rFonts w:ascii="Times New Roman" w:eastAsia="Times New Roman" w:hAnsi="Times New Roman" w:cs="Times New Roman"/>
          <w:sz w:val="24"/>
          <w:szCs w:val="24"/>
        </w:rPr>
        <w:t xml:space="preserve"> Fizer</w:t>
      </w:r>
      <w:r w:rsidR="001458C3">
        <w:rPr>
          <w:rFonts w:ascii="Times New Roman" w:eastAsia="Times New Roman" w:hAnsi="Times New Roman" w:cs="Times New Roman"/>
          <w:color w:val="000000"/>
          <w:sz w:val="24"/>
          <w:szCs w:val="24"/>
          <w:vertAlign w:val="superscript"/>
        </w:rPr>
        <w:t>1</w:t>
      </w:r>
      <w:r w:rsidRPr="00F249A5">
        <w:rPr>
          <w:rFonts w:ascii="Times New Roman" w:eastAsia="Times New Roman" w:hAnsi="Times New Roman" w:cs="Times New Roman"/>
          <w:color w:val="000000"/>
          <w:sz w:val="24"/>
          <w:szCs w:val="24"/>
        </w:rPr>
        <w:t xml:space="preserve">, </w:t>
      </w:r>
      <w:proofErr w:type="spellStart"/>
      <w:r w:rsidRPr="00F249A5">
        <w:rPr>
          <w:rFonts w:ascii="Times New Roman" w:eastAsia="Times New Roman" w:hAnsi="Times New Roman" w:cs="Times New Roman"/>
          <w:sz w:val="24"/>
          <w:szCs w:val="24"/>
        </w:rPr>
        <w:t>Sharina</w:t>
      </w:r>
      <w:proofErr w:type="spellEnd"/>
      <w:r w:rsidRPr="00F249A5">
        <w:rPr>
          <w:rFonts w:ascii="Times New Roman" w:eastAsia="Times New Roman" w:hAnsi="Times New Roman" w:cs="Times New Roman"/>
          <w:sz w:val="24"/>
          <w:szCs w:val="24"/>
        </w:rPr>
        <w:t xml:space="preserve"> Abdul Halim</w:t>
      </w:r>
      <w:r w:rsidR="001458C3">
        <w:rPr>
          <w:rFonts w:ascii="Times New Roman" w:eastAsia="Times New Roman" w:hAnsi="Times New Roman" w:cs="Times New Roman"/>
          <w:color w:val="000000"/>
          <w:sz w:val="24"/>
          <w:szCs w:val="24"/>
          <w:vertAlign w:val="superscript"/>
        </w:rPr>
        <w:t>1</w:t>
      </w:r>
      <w:r w:rsidRPr="00F249A5">
        <w:rPr>
          <w:rFonts w:ascii="Times New Roman" w:eastAsia="Times New Roman" w:hAnsi="Times New Roman" w:cs="Times New Roman"/>
          <w:sz w:val="24"/>
          <w:szCs w:val="24"/>
        </w:rPr>
        <w:t>, Khadijah Alavi</w:t>
      </w:r>
      <w:r w:rsidR="001458C3">
        <w:rPr>
          <w:rFonts w:ascii="Times New Roman" w:eastAsia="Times New Roman" w:hAnsi="Times New Roman" w:cs="Times New Roman"/>
          <w:color w:val="000000"/>
          <w:sz w:val="24"/>
          <w:szCs w:val="24"/>
          <w:vertAlign w:val="superscript"/>
        </w:rPr>
        <w:t>2</w:t>
      </w:r>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Mustaffa</w:t>
      </w:r>
      <w:proofErr w:type="spellEnd"/>
      <w:r w:rsidRPr="00F249A5">
        <w:rPr>
          <w:rFonts w:ascii="Times New Roman" w:eastAsia="Times New Roman" w:hAnsi="Times New Roman" w:cs="Times New Roman"/>
          <w:sz w:val="24"/>
          <w:szCs w:val="24"/>
        </w:rPr>
        <w:t xml:space="preserve"> Omar</w:t>
      </w:r>
      <w:r w:rsidRPr="00F249A5">
        <w:rPr>
          <w:rFonts w:ascii="Times New Roman" w:eastAsia="Times New Roman" w:hAnsi="Times New Roman" w:cs="Times New Roman"/>
          <w:color w:val="000000"/>
          <w:sz w:val="24"/>
          <w:szCs w:val="24"/>
          <w:vertAlign w:val="superscript"/>
        </w:rPr>
        <w:t xml:space="preserve"> </w:t>
      </w:r>
      <w:r w:rsidR="001458C3">
        <w:rPr>
          <w:rFonts w:ascii="Times New Roman" w:eastAsia="Times New Roman" w:hAnsi="Times New Roman" w:cs="Times New Roman"/>
          <w:color w:val="000000"/>
          <w:sz w:val="24"/>
          <w:szCs w:val="24"/>
          <w:vertAlign w:val="superscript"/>
        </w:rPr>
        <w:t>3</w:t>
      </w:r>
    </w:p>
    <w:p w14:paraId="29028B24" w14:textId="77777777" w:rsidR="00EB38FB" w:rsidRPr="00F249A5" w:rsidRDefault="00EB38FB" w:rsidP="00BF6B7A">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p>
    <w:p w14:paraId="61A0BF30" w14:textId="399CB07C" w:rsidR="00EB38FB" w:rsidRPr="00F249A5" w:rsidRDefault="008D3A63"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F249A5">
        <w:rPr>
          <w:rFonts w:ascii="Times New Roman" w:eastAsia="Times New Roman" w:hAnsi="Times New Roman" w:cs="Times New Roman"/>
          <w:color w:val="000000"/>
          <w:sz w:val="24"/>
          <w:szCs w:val="24"/>
          <w:vertAlign w:val="superscript"/>
        </w:rPr>
        <w:t>1</w:t>
      </w:r>
      <w:r w:rsidRPr="00F249A5">
        <w:rPr>
          <w:rFonts w:ascii="Times New Roman" w:eastAsia="Times New Roman" w:hAnsi="Times New Roman" w:cs="Times New Roman"/>
          <w:sz w:val="24"/>
          <w:szCs w:val="24"/>
        </w:rPr>
        <w:t xml:space="preserve">Institute of Environment and Development (LESTARI), </w:t>
      </w:r>
      <w:proofErr w:type="spellStart"/>
      <w:r w:rsidRPr="00F249A5">
        <w:rPr>
          <w:rFonts w:ascii="Times New Roman" w:eastAsia="Times New Roman" w:hAnsi="Times New Roman" w:cs="Times New Roman"/>
          <w:color w:val="000000"/>
          <w:sz w:val="24"/>
          <w:szCs w:val="24"/>
        </w:rPr>
        <w:t>Universiti</w:t>
      </w:r>
      <w:proofErr w:type="spellEnd"/>
      <w:r w:rsidRPr="00F249A5">
        <w:rPr>
          <w:rFonts w:ascii="Times New Roman" w:eastAsia="Times New Roman" w:hAnsi="Times New Roman" w:cs="Times New Roman"/>
          <w:color w:val="000000"/>
          <w:sz w:val="24"/>
          <w:szCs w:val="24"/>
        </w:rPr>
        <w:t xml:space="preserve"> </w:t>
      </w:r>
      <w:proofErr w:type="spellStart"/>
      <w:r w:rsidRPr="00F249A5">
        <w:rPr>
          <w:rFonts w:ascii="Times New Roman" w:eastAsia="Times New Roman" w:hAnsi="Times New Roman" w:cs="Times New Roman"/>
          <w:color w:val="000000"/>
          <w:sz w:val="24"/>
          <w:szCs w:val="24"/>
        </w:rPr>
        <w:t>Kebangsaan</w:t>
      </w:r>
      <w:proofErr w:type="spellEnd"/>
      <w:r w:rsidRPr="00F249A5">
        <w:rPr>
          <w:rFonts w:ascii="Times New Roman" w:eastAsia="Times New Roman" w:hAnsi="Times New Roman" w:cs="Times New Roman"/>
          <w:color w:val="000000"/>
          <w:sz w:val="24"/>
          <w:szCs w:val="24"/>
        </w:rPr>
        <w:t xml:space="preserve"> Malaysia</w:t>
      </w:r>
    </w:p>
    <w:p w14:paraId="698F0C53" w14:textId="23100BAD" w:rsidR="00F249A5" w:rsidRDefault="001458C3"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sidR="008D3A63" w:rsidRPr="00F249A5">
        <w:rPr>
          <w:rFonts w:ascii="Times New Roman" w:eastAsia="Times New Roman" w:hAnsi="Times New Roman" w:cs="Times New Roman"/>
          <w:color w:val="000000"/>
          <w:sz w:val="24"/>
          <w:szCs w:val="24"/>
        </w:rPr>
        <w:t xml:space="preserve">Pusat </w:t>
      </w:r>
      <w:proofErr w:type="spellStart"/>
      <w:r w:rsidR="008D3A63" w:rsidRPr="00F249A5">
        <w:rPr>
          <w:rFonts w:ascii="Times New Roman" w:eastAsia="Times New Roman" w:hAnsi="Times New Roman" w:cs="Times New Roman"/>
          <w:color w:val="000000"/>
          <w:sz w:val="24"/>
          <w:szCs w:val="24"/>
        </w:rPr>
        <w:t>Kajian</w:t>
      </w:r>
      <w:proofErr w:type="spellEnd"/>
      <w:r w:rsidR="008D3A63" w:rsidRPr="00F249A5">
        <w:rPr>
          <w:rFonts w:ascii="Times New Roman" w:eastAsia="Times New Roman" w:hAnsi="Times New Roman" w:cs="Times New Roman"/>
          <w:color w:val="000000"/>
          <w:sz w:val="24"/>
          <w:szCs w:val="24"/>
        </w:rPr>
        <w:t xml:space="preserve"> </w:t>
      </w:r>
      <w:proofErr w:type="spellStart"/>
      <w:r w:rsidR="008D3A63" w:rsidRPr="00F249A5">
        <w:rPr>
          <w:rFonts w:ascii="Times New Roman" w:eastAsia="Times New Roman" w:hAnsi="Times New Roman" w:cs="Times New Roman"/>
          <w:color w:val="000000"/>
          <w:sz w:val="24"/>
          <w:szCs w:val="24"/>
        </w:rPr>
        <w:t>Psikologi</w:t>
      </w:r>
      <w:proofErr w:type="spellEnd"/>
      <w:r w:rsidR="008D3A63" w:rsidRPr="00F249A5">
        <w:rPr>
          <w:rFonts w:ascii="Times New Roman" w:eastAsia="Times New Roman" w:hAnsi="Times New Roman" w:cs="Times New Roman"/>
          <w:color w:val="000000"/>
          <w:sz w:val="24"/>
          <w:szCs w:val="24"/>
        </w:rPr>
        <w:t xml:space="preserve"> &amp; </w:t>
      </w:r>
      <w:proofErr w:type="spellStart"/>
      <w:r w:rsidR="008D3A63" w:rsidRPr="00F249A5">
        <w:rPr>
          <w:rFonts w:ascii="Times New Roman" w:eastAsia="Times New Roman" w:hAnsi="Times New Roman" w:cs="Times New Roman"/>
          <w:color w:val="000000"/>
          <w:sz w:val="24"/>
          <w:szCs w:val="24"/>
        </w:rPr>
        <w:t>Kesejahteraan</w:t>
      </w:r>
      <w:proofErr w:type="spellEnd"/>
      <w:r w:rsidR="008D3A63" w:rsidRPr="00F249A5">
        <w:rPr>
          <w:rFonts w:ascii="Times New Roman" w:eastAsia="Times New Roman" w:hAnsi="Times New Roman" w:cs="Times New Roman"/>
          <w:color w:val="000000"/>
          <w:sz w:val="24"/>
          <w:szCs w:val="24"/>
        </w:rPr>
        <w:t xml:space="preserve"> </w:t>
      </w:r>
      <w:proofErr w:type="spellStart"/>
      <w:r w:rsidR="008D3A63" w:rsidRPr="00F249A5">
        <w:rPr>
          <w:rFonts w:ascii="Times New Roman" w:eastAsia="Times New Roman" w:hAnsi="Times New Roman" w:cs="Times New Roman"/>
          <w:color w:val="000000"/>
          <w:sz w:val="24"/>
          <w:szCs w:val="24"/>
        </w:rPr>
        <w:t>Manusia</w:t>
      </w:r>
      <w:proofErr w:type="spellEnd"/>
      <w:r w:rsidR="008D3A63" w:rsidRPr="00F249A5">
        <w:rPr>
          <w:rFonts w:ascii="Times New Roman" w:eastAsia="Times New Roman" w:hAnsi="Times New Roman" w:cs="Times New Roman"/>
          <w:color w:val="000000"/>
          <w:sz w:val="24"/>
          <w:szCs w:val="24"/>
        </w:rPr>
        <w:t xml:space="preserve"> (</w:t>
      </w:r>
      <w:proofErr w:type="spellStart"/>
      <w:r w:rsidR="008D3A63" w:rsidRPr="00F249A5">
        <w:rPr>
          <w:rFonts w:ascii="Times New Roman" w:eastAsia="Times New Roman" w:hAnsi="Times New Roman" w:cs="Times New Roman"/>
          <w:color w:val="000000"/>
          <w:sz w:val="24"/>
          <w:szCs w:val="24"/>
        </w:rPr>
        <w:t>Psitra</w:t>
      </w:r>
      <w:proofErr w:type="spellEnd"/>
      <w:r w:rsidR="008D3A63" w:rsidRPr="00F249A5">
        <w:rPr>
          <w:rFonts w:ascii="Times New Roman" w:eastAsia="Times New Roman" w:hAnsi="Times New Roman" w:cs="Times New Roman"/>
          <w:color w:val="000000"/>
          <w:sz w:val="24"/>
          <w:szCs w:val="24"/>
        </w:rPr>
        <w:t xml:space="preserve">), </w:t>
      </w:r>
    </w:p>
    <w:p w14:paraId="45423187" w14:textId="124E869E" w:rsidR="00EB38FB" w:rsidRPr="00F249A5" w:rsidRDefault="008D3A63"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roofErr w:type="spellStart"/>
      <w:r w:rsidRPr="00F249A5">
        <w:rPr>
          <w:rFonts w:ascii="Times New Roman" w:eastAsia="Times New Roman" w:hAnsi="Times New Roman" w:cs="Times New Roman"/>
          <w:color w:val="000000"/>
          <w:sz w:val="24"/>
          <w:szCs w:val="24"/>
        </w:rPr>
        <w:t>Fakulti</w:t>
      </w:r>
      <w:proofErr w:type="spellEnd"/>
      <w:r w:rsidRPr="00F249A5">
        <w:rPr>
          <w:rFonts w:ascii="Times New Roman" w:eastAsia="Times New Roman" w:hAnsi="Times New Roman" w:cs="Times New Roman"/>
          <w:color w:val="000000"/>
          <w:sz w:val="24"/>
          <w:szCs w:val="24"/>
        </w:rPr>
        <w:t xml:space="preserve"> </w:t>
      </w:r>
      <w:proofErr w:type="spellStart"/>
      <w:r w:rsidRPr="00F249A5">
        <w:rPr>
          <w:rFonts w:ascii="Times New Roman" w:eastAsia="Times New Roman" w:hAnsi="Times New Roman" w:cs="Times New Roman"/>
          <w:color w:val="000000"/>
          <w:sz w:val="24"/>
          <w:szCs w:val="24"/>
        </w:rPr>
        <w:t>Sains</w:t>
      </w:r>
      <w:proofErr w:type="spellEnd"/>
      <w:r w:rsidRPr="00F249A5">
        <w:rPr>
          <w:rFonts w:ascii="Times New Roman" w:eastAsia="Times New Roman" w:hAnsi="Times New Roman" w:cs="Times New Roman"/>
          <w:color w:val="000000"/>
          <w:sz w:val="24"/>
          <w:szCs w:val="24"/>
        </w:rPr>
        <w:t xml:space="preserve"> </w:t>
      </w:r>
      <w:proofErr w:type="spellStart"/>
      <w:r w:rsidRPr="00F249A5">
        <w:rPr>
          <w:rFonts w:ascii="Times New Roman" w:eastAsia="Times New Roman" w:hAnsi="Times New Roman" w:cs="Times New Roman"/>
          <w:color w:val="000000"/>
          <w:sz w:val="24"/>
          <w:szCs w:val="24"/>
        </w:rPr>
        <w:t>Sosial</w:t>
      </w:r>
      <w:proofErr w:type="spellEnd"/>
      <w:r w:rsidRPr="00F249A5">
        <w:rPr>
          <w:rFonts w:ascii="Times New Roman" w:eastAsia="Times New Roman" w:hAnsi="Times New Roman" w:cs="Times New Roman"/>
          <w:color w:val="000000"/>
          <w:sz w:val="24"/>
          <w:szCs w:val="24"/>
        </w:rPr>
        <w:t xml:space="preserve"> </w:t>
      </w:r>
      <w:proofErr w:type="spellStart"/>
      <w:r w:rsidRPr="00F249A5">
        <w:rPr>
          <w:rFonts w:ascii="Times New Roman" w:eastAsia="Times New Roman" w:hAnsi="Times New Roman" w:cs="Times New Roman"/>
          <w:color w:val="000000"/>
          <w:sz w:val="24"/>
          <w:szCs w:val="24"/>
        </w:rPr>
        <w:t>Kemanusiaan</w:t>
      </w:r>
      <w:proofErr w:type="spellEnd"/>
      <w:r w:rsidRPr="00F249A5">
        <w:rPr>
          <w:rFonts w:ascii="Times New Roman" w:eastAsia="Times New Roman" w:hAnsi="Times New Roman" w:cs="Times New Roman"/>
          <w:color w:val="000000"/>
          <w:sz w:val="24"/>
          <w:szCs w:val="24"/>
        </w:rPr>
        <w:t xml:space="preserve"> (FSSK), </w:t>
      </w:r>
      <w:proofErr w:type="spellStart"/>
      <w:r w:rsidRPr="00F249A5">
        <w:rPr>
          <w:rFonts w:ascii="Times New Roman" w:eastAsia="Times New Roman" w:hAnsi="Times New Roman" w:cs="Times New Roman"/>
          <w:color w:val="000000"/>
          <w:sz w:val="24"/>
          <w:szCs w:val="24"/>
        </w:rPr>
        <w:t>Universiti</w:t>
      </w:r>
      <w:proofErr w:type="spellEnd"/>
      <w:r w:rsidRPr="00F249A5">
        <w:rPr>
          <w:rFonts w:ascii="Times New Roman" w:eastAsia="Times New Roman" w:hAnsi="Times New Roman" w:cs="Times New Roman"/>
          <w:color w:val="000000"/>
          <w:sz w:val="24"/>
          <w:szCs w:val="24"/>
        </w:rPr>
        <w:t xml:space="preserve"> </w:t>
      </w:r>
      <w:proofErr w:type="spellStart"/>
      <w:r w:rsidRPr="00F249A5">
        <w:rPr>
          <w:rFonts w:ascii="Times New Roman" w:eastAsia="Times New Roman" w:hAnsi="Times New Roman" w:cs="Times New Roman"/>
          <w:color w:val="000000"/>
          <w:sz w:val="24"/>
          <w:szCs w:val="24"/>
        </w:rPr>
        <w:t>Kebangsaan</w:t>
      </w:r>
      <w:proofErr w:type="spellEnd"/>
      <w:r w:rsidRPr="00F249A5">
        <w:rPr>
          <w:rFonts w:ascii="Times New Roman" w:eastAsia="Times New Roman" w:hAnsi="Times New Roman" w:cs="Times New Roman"/>
          <w:color w:val="000000"/>
          <w:sz w:val="24"/>
          <w:szCs w:val="24"/>
        </w:rPr>
        <w:t xml:space="preserve"> Malaysia</w:t>
      </w:r>
    </w:p>
    <w:p w14:paraId="1772DCCA" w14:textId="35A8AD60" w:rsidR="00EB38FB" w:rsidRPr="00F249A5" w:rsidRDefault="001458C3"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sidR="008D3A63" w:rsidRPr="00F249A5">
        <w:rPr>
          <w:rFonts w:ascii="Times New Roman" w:eastAsia="Times New Roman" w:hAnsi="Times New Roman" w:cs="Times New Roman"/>
          <w:color w:val="000000"/>
          <w:sz w:val="24"/>
          <w:szCs w:val="24"/>
        </w:rPr>
        <w:t>Albukhary International University</w:t>
      </w:r>
    </w:p>
    <w:p w14:paraId="2C8CF592" w14:textId="77777777" w:rsidR="00EB38FB" w:rsidRPr="00F249A5" w:rsidRDefault="00EB38FB"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36B5A0C1" w14:textId="6E74F849" w:rsidR="00EB38FB" w:rsidRPr="00F249A5" w:rsidRDefault="008D3A63" w:rsidP="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F249A5">
        <w:rPr>
          <w:rFonts w:ascii="Times New Roman" w:eastAsia="Times New Roman" w:hAnsi="Times New Roman" w:cs="Times New Roman"/>
          <w:color w:val="000000"/>
          <w:sz w:val="24"/>
          <w:szCs w:val="24"/>
        </w:rPr>
        <w:t xml:space="preserve">Correspondence: </w:t>
      </w:r>
      <w:proofErr w:type="spellStart"/>
      <w:r w:rsidRPr="00F249A5">
        <w:rPr>
          <w:rFonts w:ascii="Times New Roman" w:eastAsia="Times New Roman" w:hAnsi="Times New Roman" w:cs="Times New Roman"/>
          <w:color w:val="000000"/>
          <w:sz w:val="24"/>
          <w:szCs w:val="24"/>
        </w:rPr>
        <w:t>Sharina</w:t>
      </w:r>
      <w:proofErr w:type="spellEnd"/>
      <w:r w:rsidRPr="00F249A5">
        <w:rPr>
          <w:rFonts w:ascii="Times New Roman" w:eastAsia="Times New Roman" w:hAnsi="Times New Roman" w:cs="Times New Roman"/>
          <w:color w:val="000000"/>
          <w:sz w:val="24"/>
          <w:szCs w:val="24"/>
        </w:rPr>
        <w:t xml:space="preserve"> Abdul Halim (</w:t>
      </w:r>
      <w:r w:rsidR="00F249A5">
        <w:rPr>
          <w:rFonts w:ascii="Times New Roman" w:eastAsia="Times New Roman" w:hAnsi="Times New Roman" w:cs="Times New Roman"/>
          <w:color w:val="000000"/>
          <w:sz w:val="24"/>
          <w:szCs w:val="24"/>
        </w:rPr>
        <w:t xml:space="preserve">email: </w:t>
      </w:r>
      <w:r w:rsidRPr="00F249A5">
        <w:rPr>
          <w:rFonts w:ascii="Times New Roman" w:eastAsia="Times New Roman" w:hAnsi="Times New Roman" w:cs="Times New Roman"/>
          <w:color w:val="000000"/>
          <w:sz w:val="24"/>
          <w:szCs w:val="24"/>
        </w:rPr>
        <w:t>sharinahalim@ukm.edu.my)</w:t>
      </w:r>
    </w:p>
    <w:p w14:paraId="1887711E" w14:textId="77777777" w:rsidR="00EB38FB" w:rsidRPr="00F249A5" w:rsidRDefault="00EB38FB" w:rsidP="00F249A5">
      <w:pPr>
        <w:pBdr>
          <w:top w:val="nil"/>
          <w:left w:val="nil"/>
          <w:bottom w:val="nil"/>
          <w:right w:val="nil"/>
          <w:between w:val="nil"/>
        </w:pBdr>
        <w:spacing w:after="0" w:line="240" w:lineRule="auto"/>
        <w:ind w:firstLine="0"/>
        <w:rPr>
          <w:rFonts w:ascii="Times New Roman" w:eastAsia="Times New Roman" w:hAnsi="Times New Roman" w:cs="Times New Roman"/>
          <w:sz w:val="24"/>
          <w:szCs w:val="24"/>
        </w:rPr>
      </w:pPr>
    </w:p>
    <w:p w14:paraId="3860D470" w14:textId="4DFC4D62" w:rsidR="00B64153" w:rsidRPr="00F249A5" w:rsidRDefault="00B64153" w:rsidP="00F249A5">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lang w:val="en-GB"/>
        </w:rPr>
      </w:pPr>
      <w:r w:rsidRPr="00F249A5">
        <w:rPr>
          <w:rFonts w:ascii="Times New Roman" w:eastAsia="Times New Roman" w:hAnsi="Times New Roman" w:cs="Times New Roman"/>
          <w:sz w:val="24"/>
          <w:szCs w:val="24"/>
          <w:lang w:val="en-GB"/>
        </w:rPr>
        <w:t xml:space="preserve">Received: </w:t>
      </w:r>
      <w:r w:rsidR="00C37DDB" w:rsidRPr="00F249A5">
        <w:rPr>
          <w:rFonts w:ascii="Times New Roman" w:eastAsia="Times New Roman" w:hAnsi="Times New Roman" w:cs="Times New Roman"/>
          <w:sz w:val="24"/>
          <w:szCs w:val="24"/>
          <w:lang w:val="en-GB"/>
        </w:rPr>
        <w:t>10</w:t>
      </w:r>
      <w:r w:rsidRPr="00F249A5">
        <w:rPr>
          <w:rFonts w:ascii="Times New Roman" w:eastAsia="Times New Roman" w:hAnsi="Times New Roman" w:cs="Times New Roman"/>
          <w:sz w:val="24"/>
          <w:szCs w:val="24"/>
          <w:lang w:val="en-GB"/>
        </w:rPr>
        <w:t xml:space="preserve"> May 202</w:t>
      </w:r>
      <w:r w:rsidR="00C37DDB" w:rsidRPr="00F249A5">
        <w:rPr>
          <w:rFonts w:ascii="Times New Roman" w:eastAsia="Times New Roman" w:hAnsi="Times New Roman" w:cs="Times New Roman"/>
          <w:sz w:val="24"/>
          <w:szCs w:val="24"/>
          <w:lang w:val="en-GB"/>
        </w:rPr>
        <w:t>5</w:t>
      </w:r>
      <w:r w:rsidRPr="00F249A5">
        <w:rPr>
          <w:rFonts w:ascii="Times New Roman" w:eastAsia="Times New Roman" w:hAnsi="Times New Roman" w:cs="Times New Roman"/>
          <w:sz w:val="24"/>
          <w:szCs w:val="24"/>
          <w:lang w:val="en-GB"/>
        </w:rPr>
        <w:t xml:space="preserve">; Accepted: </w:t>
      </w:r>
      <w:r w:rsidR="00C37DDB" w:rsidRPr="00F249A5">
        <w:rPr>
          <w:rFonts w:ascii="Times New Roman" w:eastAsia="Times New Roman" w:hAnsi="Times New Roman" w:cs="Times New Roman"/>
          <w:sz w:val="24"/>
          <w:szCs w:val="24"/>
          <w:lang w:val="en-GB"/>
        </w:rPr>
        <w:t>13</w:t>
      </w:r>
      <w:r w:rsidRPr="00F249A5">
        <w:rPr>
          <w:rFonts w:ascii="Times New Roman" w:eastAsia="Times New Roman" w:hAnsi="Times New Roman" w:cs="Times New Roman"/>
          <w:sz w:val="24"/>
          <w:szCs w:val="24"/>
          <w:lang w:val="en-GB"/>
        </w:rPr>
        <w:t xml:space="preserve"> October 2025; Published: 20 November 2025</w:t>
      </w:r>
    </w:p>
    <w:p w14:paraId="0E7C8CB0" w14:textId="77777777" w:rsidR="00EB38FB" w:rsidRDefault="00EB38FB" w:rsidP="00F249A5">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2E02F2DE" w14:textId="77777777" w:rsidR="00F249A5" w:rsidRPr="00F249A5" w:rsidRDefault="00F249A5" w:rsidP="00F249A5">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2DEF995A" w14:textId="77777777" w:rsidR="00F249A5" w:rsidRDefault="008D3A63"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sidRPr="00F249A5">
        <w:rPr>
          <w:rFonts w:ascii="Times New Roman" w:eastAsia="Times New Roman" w:hAnsi="Times New Roman" w:cs="Times New Roman"/>
          <w:b/>
          <w:color w:val="000000"/>
          <w:sz w:val="24"/>
          <w:szCs w:val="24"/>
        </w:rPr>
        <w:t xml:space="preserve">Abstract </w:t>
      </w:r>
    </w:p>
    <w:p w14:paraId="5B2DEE10" w14:textId="422C0604" w:rsidR="00EB38FB" w:rsidRPr="00F249A5" w:rsidRDefault="008D3A63" w:rsidP="00F249A5">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F249A5">
        <w:rPr>
          <w:rFonts w:ascii="Times New Roman" w:eastAsia="Times New Roman" w:hAnsi="Times New Roman" w:cs="Times New Roman"/>
          <w:b/>
          <w:color w:val="000000"/>
          <w:sz w:val="24"/>
          <w:szCs w:val="24"/>
        </w:rPr>
        <w:t xml:space="preserve"> </w:t>
      </w:r>
    </w:p>
    <w:p w14:paraId="0C12C983" w14:textId="77777777" w:rsidR="00EB38FB" w:rsidRPr="00F249A5" w:rsidRDefault="008D3A63" w:rsidP="00F249A5">
      <w:pPr>
        <w:spacing w:after="0" w:line="240" w:lineRule="auto"/>
        <w:ind w:hanging="2"/>
        <w:jc w:val="both"/>
        <w:rPr>
          <w:rFonts w:ascii="Times New Roman" w:eastAsia="Times New Roman" w:hAnsi="Times New Roman" w:cs="Times New Roman"/>
          <w:color w:val="000000"/>
          <w:sz w:val="24"/>
          <w:szCs w:val="24"/>
        </w:rPr>
      </w:pPr>
      <w:bookmarkStart w:id="0" w:name="_heading=h.gjdgxs" w:colFirst="0" w:colLast="0"/>
      <w:bookmarkEnd w:id="0"/>
      <w:r w:rsidRPr="00F249A5">
        <w:rPr>
          <w:rFonts w:ascii="Times New Roman" w:eastAsia="Times New Roman" w:hAnsi="Times New Roman" w:cs="Times New Roman"/>
          <w:sz w:val="24"/>
          <w:szCs w:val="24"/>
        </w:rPr>
        <w:t xml:space="preserve">Financial capability is a vital dimension of human well-being, particularly for vulnerable populations like the indigenous elderly. Despite ongoing interventions,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continue to face significant financial challenges exacerbated by rapid urban development and land conversion.</w:t>
      </w:r>
      <w:r w:rsidRPr="00F249A5">
        <w:rPr>
          <w:rFonts w:ascii="Times New Roman" w:hAnsi="Times New Roman" w:cs="Times New Roman"/>
          <w:sz w:val="24"/>
          <w:szCs w:val="24"/>
        </w:rPr>
        <w:t xml:space="preserve"> </w:t>
      </w:r>
      <w:r w:rsidRPr="00F249A5">
        <w:rPr>
          <w:rFonts w:ascii="Times New Roman" w:eastAsia="Times New Roman" w:hAnsi="Times New Roman" w:cs="Times New Roman"/>
          <w:sz w:val="24"/>
          <w:szCs w:val="24"/>
        </w:rPr>
        <w:t xml:space="preserve">This mixed-method study explores the financial capability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elderly by examining their demographic background and financial resources.</w:t>
      </w:r>
      <w:r w:rsidRPr="00F249A5">
        <w:rPr>
          <w:rFonts w:ascii="Times New Roman" w:eastAsia="Times New Roman" w:hAnsi="Times New Roman" w:cs="Times New Roman"/>
          <w:i/>
          <w:sz w:val="24"/>
          <w:szCs w:val="24"/>
        </w:rPr>
        <w:t xml:space="preserve"> </w:t>
      </w:r>
      <w:r w:rsidRPr="00F249A5">
        <w:rPr>
          <w:rFonts w:ascii="Times New Roman" w:eastAsia="Times New Roman" w:hAnsi="Times New Roman" w:cs="Times New Roman"/>
          <w:sz w:val="24"/>
          <w:szCs w:val="24"/>
        </w:rPr>
        <w:t xml:space="preserve">Quantitative data were collected from a survey of 261 respondents aged 50 and above, while qualitative data were gathered through interviews with 38 key informants. The research was conducted in eight villages across two districts in Selangor, </w:t>
      </w:r>
      <w:proofErr w:type="spellStart"/>
      <w:r w:rsidRPr="00F249A5">
        <w:rPr>
          <w:rFonts w:ascii="Times New Roman" w:eastAsia="Times New Roman" w:hAnsi="Times New Roman" w:cs="Times New Roman"/>
          <w:sz w:val="24"/>
          <w:szCs w:val="24"/>
        </w:rPr>
        <w:t>Petaling</w:t>
      </w:r>
      <w:proofErr w:type="spellEnd"/>
      <w:r w:rsidRPr="00F249A5">
        <w:rPr>
          <w:rFonts w:ascii="Times New Roman" w:eastAsia="Times New Roman" w:hAnsi="Times New Roman" w:cs="Times New Roman"/>
          <w:sz w:val="24"/>
          <w:szCs w:val="24"/>
        </w:rPr>
        <w:t xml:space="preserve"> and Kuala Langat. Findings reveal that a weak financial background affects the overall financial capability of the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elderly. Internal factors (human capital, financial resources and socio-cultural support) and external factors (environmental changes and government </w:t>
      </w:r>
      <w:proofErr w:type="spellStart"/>
      <w:r w:rsidRPr="00F249A5">
        <w:rPr>
          <w:rFonts w:ascii="Times New Roman" w:eastAsia="Times New Roman" w:hAnsi="Times New Roman" w:cs="Times New Roman"/>
          <w:sz w:val="24"/>
          <w:szCs w:val="24"/>
        </w:rPr>
        <w:t>programmes</w:t>
      </w:r>
      <w:proofErr w:type="spellEnd"/>
      <w:r w:rsidRPr="00F249A5">
        <w:rPr>
          <w:rFonts w:ascii="Times New Roman" w:eastAsia="Times New Roman" w:hAnsi="Times New Roman" w:cs="Times New Roman"/>
          <w:sz w:val="24"/>
          <w:szCs w:val="24"/>
        </w:rPr>
        <w:t xml:space="preserve">) are key determinants of their financial capability. Although, the elderly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tend to have fewer possessions than the average mainstream community, they are able to cope due to the strong social and cultural support from their family and community. The concept of collective and socio-cultural solidarity is pivotal in reducing their vulnerability and ensuring their sustainability</w:t>
      </w:r>
      <w:r w:rsidRPr="00F249A5">
        <w:rPr>
          <w:rFonts w:ascii="Times New Roman" w:eastAsia="Times New Roman" w:hAnsi="Times New Roman" w:cs="Times New Roman"/>
          <w:color w:val="000000"/>
          <w:sz w:val="24"/>
          <w:szCs w:val="24"/>
        </w:rPr>
        <w:t xml:space="preserve">. To strengthen active ageing measures for the community, it is crucial to enhance their financial capability through approaches that are participatory and culturally sensitive. Empathic engagement </w:t>
      </w:r>
      <w:proofErr w:type="gramStart"/>
      <w:r w:rsidRPr="00F249A5">
        <w:rPr>
          <w:rFonts w:ascii="Times New Roman" w:eastAsia="Times New Roman" w:hAnsi="Times New Roman" w:cs="Times New Roman"/>
          <w:color w:val="000000"/>
          <w:sz w:val="24"/>
          <w:szCs w:val="24"/>
        </w:rPr>
        <w:t>by  authorities</w:t>
      </w:r>
      <w:proofErr w:type="gramEnd"/>
      <w:r w:rsidRPr="00F249A5">
        <w:rPr>
          <w:rFonts w:ascii="Times New Roman" w:eastAsia="Times New Roman" w:hAnsi="Times New Roman" w:cs="Times New Roman"/>
          <w:color w:val="000000"/>
          <w:sz w:val="24"/>
          <w:szCs w:val="24"/>
        </w:rPr>
        <w:t xml:space="preserve">, can lead to the establishment of appropriate and timely measures, such as </w:t>
      </w:r>
      <w:proofErr w:type="spellStart"/>
      <w:r w:rsidRPr="00F249A5">
        <w:rPr>
          <w:rFonts w:ascii="Times New Roman" w:eastAsia="Times New Roman" w:hAnsi="Times New Roman" w:cs="Times New Roman"/>
          <w:color w:val="000000"/>
          <w:sz w:val="24"/>
          <w:szCs w:val="24"/>
        </w:rPr>
        <w:t>programmes</w:t>
      </w:r>
      <w:proofErr w:type="spellEnd"/>
      <w:r w:rsidRPr="00F249A5">
        <w:rPr>
          <w:rFonts w:ascii="Times New Roman" w:eastAsia="Times New Roman" w:hAnsi="Times New Roman" w:cs="Times New Roman"/>
          <w:color w:val="000000"/>
          <w:sz w:val="24"/>
          <w:szCs w:val="24"/>
        </w:rPr>
        <w:t xml:space="preserve"> related to lifelong learning or livelihood opportunities, that can reduce their vulnerability.</w:t>
      </w:r>
    </w:p>
    <w:p w14:paraId="47C95711" w14:textId="77777777" w:rsidR="00EB38FB" w:rsidRPr="00F249A5" w:rsidRDefault="00EB38FB" w:rsidP="00F249A5">
      <w:pPr>
        <w:spacing w:after="0" w:line="240" w:lineRule="auto"/>
        <w:ind w:hanging="2"/>
        <w:jc w:val="both"/>
        <w:rPr>
          <w:rFonts w:ascii="Times New Roman" w:eastAsia="Times New Roman" w:hAnsi="Times New Roman" w:cs="Times New Roman"/>
          <w:color w:val="000000"/>
          <w:sz w:val="24"/>
          <w:szCs w:val="24"/>
        </w:rPr>
      </w:pPr>
    </w:p>
    <w:p w14:paraId="121E1506" w14:textId="6428EFDA" w:rsidR="00EB38FB" w:rsidRDefault="008D3A63" w:rsidP="00F249A5">
      <w:pPr>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b/>
          <w:color w:val="000000"/>
          <w:sz w:val="24"/>
          <w:szCs w:val="24"/>
        </w:rPr>
        <w:t xml:space="preserve">Keywords: </w:t>
      </w:r>
      <w:r w:rsidRPr="00F249A5">
        <w:rPr>
          <w:rFonts w:ascii="Times New Roman" w:eastAsia="Times New Roman" w:hAnsi="Times New Roman" w:cs="Times New Roman"/>
          <w:sz w:val="24"/>
          <w:szCs w:val="24"/>
        </w:rPr>
        <w:t xml:space="preserve">Active ageing, capability approach, financial capability, </w:t>
      </w:r>
      <w:r w:rsidR="00F249A5" w:rsidRPr="00F249A5">
        <w:rPr>
          <w:rFonts w:ascii="Times New Roman" w:eastAsia="Times New Roman" w:hAnsi="Times New Roman" w:cs="Times New Roman"/>
          <w:sz w:val="24"/>
          <w:szCs w:val="24"/>
        </w:rPr>
        <w:t xml:space="preserve">Orang </w:t>
      </w:r>
      <w:proofErr w:type="spellStart"/>
      <w:r w:rsidR="00F249A5" w:rsidRPr="00F249A5">
        <w:rPr>
          <w:rFonts w:ascii="Times New Roman" w:eastAsia="Times New Roman" w:hAnsi="Times New Roman" w:cs="Times New Roman"/>
          <w:sz w:val="24"/>
          <w:szCs w:val="24"/>
        </w:rPr>
        <w:t>Asli</w:t>
      </w:r>
      <w:proofErr w:type="spellEnd"/>
      <w:r w:rsidR="00F249A5" w:rsidRPr="00F249A5">
        <w:rPr>
          <w:rFonts w:ascii="Times New Roman" w:eastAsia="Times New Roman" w:hAnsi="Times New Roman" w:cs="Times New Roman"/>
          <w:sz w:val="24"/>
          <w:szCs w:val="24"/>
        </w:rPr>
        <w:t xml:space="preserve"> </w:t>
      </w:r>
      <w:proofErr w:type="spellStart"/>
      <w:r w:rsidR="00F249A5" w:rsidRPr="00F249A5">
        <w:rPr>
          <w:rFonts w:ascii="Times New Roman" w:eastAsia="Times New Roman" w:hAnsi="Times New Roman" w:cs="Times New Roman"/>
          <w:sz w:val="24"/>
          <w:szCs w:val="24"/>
        </w:rPr>
        <w:t>Temuan</w:t>
      </w:r>
      <w:proofErr w:type="spellEnd"/>
      <w:r w:rsidR="00F249A5" w:rsidRPr="00F249A5">
        <w:rPr>
          <w:rFonts w:ascii="Times New Roman" w:eastAsia="Times New Roman" w:hAnsi="Times New Roman" w:cs="Times New Roman"/>
          <w:sz w:val="24"/>
          <w:szCs w:val="24"/>
        </w:rPr>
        <w:t xml:space="preserve"> elderly, </w:t>
      </w:r>
      <w:r w:rsidRPr="00F249A5">
        <w:rPr>
          <w:rFonts w:ascii="Times New Roman" w:eastAsia="Times New Roman" w:hAnsi="Times New Roman" w:cs="Times New Roman"/>
          <w:sz w:val="24"/>
          <w:szCs w:val="24"/>
        </w:rPr>
        <w:t>sustainability, urban development</w:t>
      </w:r>
    </w:p>
    <w:p w14:paraId="0915C493" w14:textId="77777777" w:rsidR="00F249A5" w:rsidRDefault="00F249A5" w:rsidP="00F249A5">
      <w:pPr>
        <w:spacing w:after="0" w:line="240" w:lineRule="auto"/>
        <w:ind w:hanging="2"/>
        <w:jc w:val="both"/>
        <w:rPr>
          <w:rFonts w:ascii="Times New Roman" w:eastAsia="Times New Roman" w:hAnsi="Times New Roman" w:cs="Times New Roman"/>
          <w:sz w:val="24"/>
          <w:szCs w:val="24"/>
        </w:rPr>
      </w:pPr>
    </w:p>
    <w:p w14:paraId="4D435676" w14:textId="77777777" w:rsidR="00C76702" w:rsidRDefault="00C76702"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7194599" w14:textId="6FA2A290" w:rsidR="00EB38FB" w:rsidRPr="00F249A5" w:rsidRDefault="008D3A63"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sidRPr="00F249A5">
        <w:rPr>
          <w:rFonts w:ascii="Times New Roman" w:eastAsia="Times New Roman" w:hAnsi="Times New Roman" w:cs="Times New Roman"/>
          <w:b/>
          <w:color w:val="000000"/>
          <w:sz w:val="24"/>
          <w:szCs w:val="24"/>
        </w:rPr>
        <w:t xml:space="preserve">Introduction </w:t>
      </w:r>
    </w:p>
    <w:p w14:paraId="0F8FBDD3" w14:textId="77777777" w:rsidR="00EB38FB" w:rsidRPr="00F249A5" w:rsidRDefault="00EB38FB"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187206D2" w14:textId="10EE6383" w:rsidR="00EB38FB" w:rsidRPr="00F249A5" w:rsidRDefault="008D3A63" w:rsidP="00F249A5">
      <w:pPr>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Malaysia’s indigenous minority, are among the country’s most socio-economically marginalized groups. Elderly members of this community face compounded vulnerabilities due to the challenges of ageing and limited financial resources (</w:t>
      </w:r>
      <w:proofErr w:type="spellStart"/>
      <w:r w:rsidRPr="00F249A5">
        <w:rPr>
          <w:rFonts w:ascii="Times New Roman" w:eastAsia="Times New Roman" w:hAnsi="Times New Roman" w:cs="Times New Roman"/>
          <w:sz w:val="24"/>
          <w:szCs w:val="24"/>
        </w:rPr>
        <w:t>Atiqur</w:t>
      </w:r>
      <w:proofErr w:type="spellEnd"/>
      <w:r w:rsidRPr="00F249A5">
        <w:rPr>
          <w:rFonts w:ascii="Times New Roman" w:eastAsia="Times New Roman" w:hAnsi="Times New Roman" w:cs="Times New Roman"/>
          <w:sz w:val="24"/>
          <w:szCs w:val="24"/>
        </w:rPr>
        <w:t xml:space="preserve"> &amp; Md. </w:t>
      </w:r>
      <w:r w:rsidRPr="00F249A5">
        <w:rPr>
          <w:rFonts w:ascii="Times New Roman" w:eastAsia="Times New Roman" w:hAnsi="Times New Roman" w:cs="Times New Roman"/>
          <w:sz w:val="24"/>
          <w:szCs w:val="24"/>
        </w:rPr>
        <w:lastRenderedPageBreak/>
        <w:t xml:space="preserve">Faisal, 2006; </w:t>
      </w:r>
      <w:proofErr w:type="spellStart"/>
      <w:r w:rsidRPr="00F249A5">
        <w:rPr>
          <w:rFonts w:ascii="Times New Roman" w:eastAsia="Times New Roman" w:hAnsi="Times New Roman" w:cs="Times New Roman"/>
          <w:sz w:val="24"/>
          <w:szCs w:val="24"/>
        </w:rPr>
        <w:t>Golaz</w:t>
      </w:r>
      <w:proofErr w:type="spellEnd"/>
      <w:r w:rsidRPr="00F249A5">
        <w:rPr>
          <w:rFonts w:ascii="Times New Roman" w:eastAsia="Times New Roman" w:hAnsi="Times New Roman" w:cs="Times New Roman"/>
          <w:sz w:val="24"/>
          <w:szCs w:val="24"/>
        </w:rPr>
        <w:t xml:space="preserve"> &amp; </w:t>
      </w:r>
      <w:proofErr w:type="spellStart"/>
      <w:r w:rsidRPr="00F249A5">
        <w:rPr>
          <w:rFonts w:ascii="Times New Roman" w:eastAsia="Times New Roman" w:hAnsi="Times New Roman" w:cs="Times New Roman"/>
          <w:sz w:val="24"/>
          <w:szCs w:val="24"/>
        </w:rPr>
        <w:t>Rutaremwa</w:t>
      </w:r>
      <w:proofErr w:type="spellEnd"/>
      <w:r w:rsidRPr="00F249A5">
        <w:rPr>
          <w:rFonts w:ascii="Times New Roman" w:eastAsia="Times New Roman" w:hAnsi="Times New Roman" w:cs="Times New Roman"/>
          <w:sz w:val="24"/>
          <w:szCs w:val="24"/>
        </w:rPr>
        <w:t xml:space="preserve">, 2011; </w:t>
      </w:r>
      <w:proofErr w:type="spellStart"/>
      <w:r w:rsidRPr="00F249A5">
        <w:rPr>
          <w:rFonts w:ascii="Times New Roman" w:eastAsia="Times New Roman" w:hAnsi="Times New Roman" w:cs="Times New Roman"/>
          <w:sz w:val="24"/>
          <w:szCs w:val="24"/>
        </w:rPr>
        <w:t>Mustaffa</w:t>
      </w:r>
      <w:proofErr w:type="spellEnd"/>
      <w:r w:rsidRPr="00F249A5">
        <w:rPr>
          <w:rFonts w:ascii="Times New Roman" w:eastAsia="Times New Roman" w:hAnsi="Times New Roman" w:cs="Times New Roman"/>
          <w:sz w:val="24"/>
          <w:szCs w:val="24"/>
        </w:rPr>
        <w:t xml:space="preserve">, 2016; </w:t>
      </w:r>
      <w:proofErr w:type="spellStart"/>
      <w:r w:rsidRPr="00F249A5">
        <w:rPr>
          <w:rFonts w:ascii="Times New Roman" w:eastAsia="Times New Roman" w:hAnsi="Times New Roman" w:cs="Times New Roman"/>
          <w:sz w:val="24"/>
          <w:szCs w:val="24"/>
        </w:rPr>
        <w:t>Ademek</w:t>
      </w:r>
      <w:proofErr w:type="spellEnd"/>
      <w:r w:rsidRPr="00F249A5">
        <w:rPr>
          <w:rFonts w:ascii="Times New Roman" w:eastAsia="Times New Roman" w:hAnsi="Times New Roman" w:cs="Times New Roman"/>
          <w:sz w:val="24"/>
          <w:szCs w:val="24"/>
        </w:rPr>
        <w:t xml:space="preserve"> et al., 2021; </w:t>
      </w:r>
      <w:proofErr w:type="spellStart"/>
      <w:r w:rsidRPr="00F249A5">
        <w:rPr>
          <w:rFonts w:ascii="Times New Roman" w:eastAsia="Times New Roman" w:hAnsi="Times New Roman" w:cs="Times New Roman"/>
          <w:sz w:val="24"/>
          <w:szCs w:val="24"/>
        </w:rPr>
        <w:t>Saifullah</w:t>
      </w:r>
      <w:proofErr w:type="spellEnd"/>
      <w:r w:rsidRPr="00F249A5">
        <w:rPr>
          <w:rFonts w:ascii="Times New Roman" w:eastAsia="Times New Roman" w:hAnsi="Times New Roman" w:cs="Times New Roman"/>
          <w:sz w:val="24"/>
          <w:szCs w:val="24"/>
        </w:rPr>
        <w:t xml:space="preserve"> et al., 2021). Despite national policies aimed at boosting their economic well-</w:t>
      </w:r>
      <w:proofErr w:type="gramStart"/>
      <w:r w:rsidRPr="00F249A5">
        <w:rPr>
          <w:rFonts w:ascii="Times New Roman" w:eastAsia="Times New Roman" w:hAnsi="Times New Roman" w:cs="Times New Roman"/>
          <w:sz w:val="24"/>
          <w:szCs w:val="24"/>
        </w:rPr>
        <w:t>being,  the</w:t>
      </w:r>
      <w:proofErr w:type="gramEnd"/>
      <w:r w:rsidRPr="00F249A5">
        <w:rPr>
          <w:rFonts w:ascii="Times New Roman" w:eastAsia="Times New Roman" w:hAnsi="Times New Roman" w:cs="Times New Roman"/>
          <w:sz w:val="24"/>
          <w:szCs w:val="24"/>
        </w:rPr>
        <w:t xml:space="preserv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continue to experience significant lags in socioeconomic development, driven by factors like  poverty, poor governance, low education, and limited opportunities, (Department of Welfare Malaysia, 2015; Mid-Term 12</w:t>
      </w:r>
      <w:r w:rsidRPr="00F249A5">
        <w:rPr>
          <w:rFonts w:ascii="Times New Roman" w:eastAsia="Times New Roman" w:hAnsi="Times New Roman" w:cs="Times New Roman"/>
          <w:sz w:val="24"/>
          <w:szCs w:val="24"/>
          <w:vertAlign w:val="superscript"/>
        </w:rPr>
        <w:t>th</w:t>
      </w:r>
      <w:r w:rsidRPr="00F249A5">
        <w:rPr>
          <w:rFonts w:ascii="Times New Roman" w:eastAsia="Times New Roman" w:hAnsi="Times New Roman" w:cs="Times New Roman"/>
          <w:sz w:val="24"/>
          <w:szCs w:val="24"/>
        </w:rPr>
        <w:t xml:space="preserve"> Malaysia Plan 2021-2025, 2023). To </w:t>
      </w:r>
      <w:proofErr w:type="spellStart"/>
      <w:proofErr w:type="gramStart"/>
      <w:r w:rsidRPr="00F249A5">
        <w:rPr>
          <w:rFonts w:ascii="Times New Roman" w:eastAsia="Times New Roman" w:hAnsi="Times New Roman" w:cs="Times New Roman"/>
          <w:sz w:val="24"/>
          <w:szCs w:val="24"/>
        </w:rPr>
        <w:t>elleviate</w:t>
      </w:r>
      <w:proofErr w:type="spellEnd"/>
      <w:r w:rsidRPr="00F249A5">
        <w:rPr>
          <w:rFonts w:ascii="Times New Roman" w:eastAsia="Times New Roman" w:hAnsi="Times New Roman" w:cs="Times New Roman"/>
          <w:sz w:val="24"/>
          <w:szCs w:val="24"/>
        </w:rPr>
        <w:t xml:space="preserve">  poverty</w:t>
      </w:r>
      <w:proofErr w:type="gramEnd"/>
      <w:r w:rsidRPr="00F249A5">
        <w:rPr>
          <w:rFonts w:ascii="Times New Roman" w:eastAsia="Times New Roman" w:hAnsi="Times New Roman" w:cs="Times New Roman"/>
          <w:sz w:val="24"/>
          <w:szCs w:val="24"/>
        </w:rPr>
        <w:t xml:space="preserve"> and address these issues, the government is intensifying its focus on education and socioeconomic development within the community (Mid-Term 12</w:t>
      </w:r>
      <w:r w:rsidRPr="00F249A5">
        <w:rPr>
          <w:rFonts w:ascii="Times New Roman" w:eastAsia="Times New Roman" w:hAnsi="Times New Roman" w:cs="Times New Roman"/>
          <w:sz w:val="24"/>
          <w:szCs w:val="24"/>
          <w:vertAlign w:val="superscript"/>
        </w:rPr>
        <w:t>th</w:t>
      </w:r>
      <w:r w:rsidRPr="00F249A5">
        <w:rPr>
          <w:rFonts w:ascii="Times New Roman" w:eastAsia="Times New Roman" w:hAnsi="Times New Roman" w:cs="Times New Roman"/>
          <w:sz w:val="24"/>
          <w:szCs w:val="24"/>
        </w:rPr>
        <w:t xml:space="preserve"> Malaysia Plan 2021-2025, 2023). </w:t>
      </w:r>
    </w:p>
    <w:p w14:paraId="697C5E7C" w14:textId="77777777"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Even with these development plans,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elderly continue to experience financial difficulties and low economic security (</w:t>
      </w:r>
      <w:proofErr w:type="spellStart"/>
      <w:r w:rsidRPr="00F249A5">
        <w:rPr>
          <w:rFonts w:ascii="Times New Roman" w:eastAsia="Times New Roman" w:hAnsi="Times New Roman" w:cs="Times New Roman"/>
          <w:sz w:val="24"/>
          <w:szCs w:val="24"/>
        </w:rPr>
        <w:t>Fizer</w:t>
      </w:r>
      <w:proofErr w:type="spellEnd"/>
      <w:r w:rsidRPr="00F249A5">
        <w:rPr>
          <w:rFonts w:ascii="Times New Roman" w:eastAsia="Times New Roman" w:hAnsi="Times New Roman" w:cs="Times New Roman"/>
          <w:sz w:val="24"/>
          <w:szCs w:val="24"/>
        </w:rPr>
        <w:t>, 2024), which signals a deficit in their financial capabilities (</w:t>
      </w:r>
      <w:proofErr w:type="spellStart"/>
      <w:r w:rsidRPr="00F249A5">
        <w:rPr>
          <w:rFonts w:ascii="Times New Roman" w:eastAsia="Times New Roman" w:hAnsi="Times New Roman" w:cs="Times New Roman"/>
          <w:sz w:val="24"/>
          <w:szCs w:val="24"/>
        </w:rPr>
        <w:t>Sherraden</w:t>
      </w:r>
      <w:proofErr w:type="spellEnd"/>
      <w:r w:rsidRPr="00F249A5">
        <w:rPr>
          <w:rFonts w:ascii="Times New Roman" w:eastAsia="Times New Roman" w:hAnsi="Times New Roman" w:cs="Times New Roman"/>
          <w:sz w:val="24"/>
          <w:szCs w:val="24"/>
        </w:rPr>
        <w:t xml:space="preserve">, 2013; Lusardi &amp; Mitchell, 2014). This paper utilizes the capability approach (Sen, 1993; 1999) as a normative framework to understand financial capability as the freedom to achieve well-being through access to capabilities and </w:t>
      </w:r>
      <w:proofErr w:type="spellStart"/>
      <w:r w:rsidRPr="00F249A5">
        <w:rPr>
          <w:rFonts w:ascii="Times New Roman" w:eastAsia="Times New Roman" w:hAnsi="Times New Roman" w:cs="Times New Roman"/>
          <w:sz w:val="24"/>
          <w:szCs w:val="24"/>
        </w:rPr>
        <w:t>functionings</w:t>
      </w:r>
      <w:proofErr w:type="spellEnd"/>
      <w:r w:rsidRPr="00F249A5">
        <w:rPr>
          <w:rFonts w:ascii="Times New Roman" w:eastAsia="Times New Roman" w:hAnsi="Times New Roman" w:cs="Times New Roman"/>
          <w:sz w:val="24"/>
          <w:szCs w:val="24"/>
        </w:rPr>
        <w:t xml:space="preserve">, and the effective use of financial resources (Johnson &amp; </w:t>
      </w:r>
      <w:proofErr w:type="spellStart"/>
      <w:r w:rsidRPr="00F249A5">
        <w:rPr>
          <w:rFonts w:ascii="Times New Roman" w:eastAsia="Times New Roman" w:hAnsi="Times New Roman" w:cs="Times New Roman"/>
          <w:sz w:val="24"/>
          <w:szCs w:val="24"/>
        </w:rPr>
        <w:t>Sherraden</w:t>
      </w:r>
      <w:proofErr w:type="spellEnd"/>
      <w:r w:rsidRPr="00F249A5">
        <w:rPr>
          <w:rFonts w:ascii="Times New Roman" w:eastAsia="Times New Roman" w:hAnsi="Times New Roman" w:cs="Times New Roman"/>
          <w:sz w:val="24"/>
          <w:szCs w:val="24"/>
        </w:rPr>
        <w:t>, 2007). Financial capability is integral to active ageing, enabling older adults to meet basic needs, access healthcare, and participate socially (</w:t>
      </w:r>
      <w:proofErr w:type="spellStart"/>
      <w:r w:rsidRPr="00F249A5">
        <w:rPr>
          <w:rFonts w:ascii="Times New Roman" w:eastAsia="Times New Roman" w:hAnsi="Times New Roman" w:cs="Times New Roman"/>
          <w:sz w:val="24"/>
          <w:szCs w:val="24"/>
        </w:rPr>
        <w:t>Selvaratnam</w:t>
      </w:r>
      <w:proofErr w:type="spellEnd"/>
      <w:r w:rsidRPr="00F249A5">
        <w:rPr>
          <w:rFonts w:ascii="Times New Roman" w:eastAsia="Times New Roman" w:hAnsi="Times New Roman" w:cs="Times New Roman"/>
          <w:sz w:val="24"/>
          <w:szCs w:val="24"/>
        </w:rPr>
        <w:t xml:space="preserve"> et al., 2010; Personal Finance Research Center, 2014).</w:t>
      </w:r>
    </w:p>
    <w:p w14:paraId="63419DBA" w14:textId="77777777"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For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whose livelihoods have been historically tied to natural resources and communal land, urban development disrupts not only economic opportunities but also cultural identity and social cohesion (Dong et al., 2022; Muhammad et al., 2023). The development of urban and suburban areas, which alters the natural environment and landscape (</w:t>
      </w:r>
      <w:proofErr w:type="spellStart"/>
      <w:r w:rsidRPr="00F249A5">
        <w:rPr>
          <w:rFonts w:ascii="Times New Roman" w:eastAsia="Times New Roman" w:hAnsi="Times New Roman" w:cs="Times New Roman"/>
          <w:sz w:val="24"/>
          <w:szCs w:val="24"/>
        </w:rPr>
        <w:t>Sabariah</w:t>
      </w:r>
      <w:proofErr w:type="spellEnd"/>
      <w:r w:rsidRPr="00F249A5">
        <w:rPr>
          <w:rFonts w:ascii="Times New Roman" w:eastAsia="Times New Roman" w:hAnsi="Times New Roman" w:cs="Times New Roman"/>
          <w:sz w:val="24"/>
          <w:szCs w:val="24"/>
        </w:rPr>
        <w:t xml:space="preserve"> &amp; </w:t>
      </w:r>
      <w:proofErr w:type="spellStart"/>
      <w:r w:rsidRPr="00F249A5">
        <w:rPr>
          <w:rFonts w:ascii="Times New Roman" w:eastAsia="Times New Roman" w:hAnsi="Times New Roman" w:cs="Times New Roman"/>
          <w:sz w:val="24"/>
          <w:szCs w:val="24"/>
        </w:rPr>
        <w:t>Kadaruddin</w:t>
      </w:r>
      <w:proofErr w:type="spellEnd"/>
      <w:r w:rsidRPr="00F249A5">
        <w:rPr>
          <w:rFonts w:ascii="Times New Roman" w:eastAsia="Times New Roman" w:hAnsi="Times New Roman" w:cs="Times New Roman"/>
          <w:sz w:val="24"/>
          <w:szCs w:val="24"/>
        </w:rPr>
        <w:t xml:space="preserve">, 2023; </w:t>
      </w:r>
      <w:proofErr w:type="spellStart"/>
      <w:r w:rsidRPr="00F249A5">
        <w:rPr>
          <w:rFonts w:ascii="Times New Roman" w:eastAsia="Times New Roman" w:hAnsi="Times New Roman" w:cs="Times New Roman"/>
          <w:sz w:val="24"/>
          <w:szCs w:val="24"/>
        </w:rPr>
        <w:t>Seow</w:t>
      </w:r>
      <w:proofErr w:type="spellEnd"/>
      <w:r w:rsidRPr="00F249A5">
        <w:rPr>
          <w:rFonts w:ascii="Times New Roman" w:eastAsia="Times New Roman" w:hAnsi="Times New Roman" w:cs="Times New Roman"/>
          <w:sz w:val="24"/>
          <w:szCs w:val="24"/>
        </w:rPr>
        <w:t xml:space="preserve"> et al., 2013; Ford et al., 2020) has further exacerbated the Orang </w:t>
      </w:r>
      <w:proofErr w:type="spellStart"/>
      <w:r w:rsidRPr="00F249A5">
        <w:rPr>
          <w:rFonts w:ascii="Times New Roman" w:eastAsia="Times New Roman" w:hAnsi="Times New Roman" w:cs="Times New Roman"/>
          <w:sz w:val="24"/>
          <w:szCs w:val="24"/>
        </w:rPr>
        <w:t>Asli’s</w:t>
      </w:r>
      <w:proofErr w:type="spellEnd"/>
      <w:r w:rsidRPr="00F249A5">
        <w:rPr>
          <w:rFonts w:ascii="Times New Roman" w:eastAsia="Times New Roman" w:hAnsi="Times New Roman" w:cs="Times New Roman"/>
          <w:sz w:val="24"/>
          <w:szCs w:val="24"/>
        </w:rPr>
        <w:t xml:space="preserve"> vulnerability. This development hinders them from achieving sustainable social and ecological lifestyles (Abdullah et al., 2019; </w:t>
      </w:r>
      <w:proofErr w:type="spellStart"/>
      <w:r w:rsidRPr="00F249A5">
        <w:rPr>
          <w:rFonts w:ascii="Times New Roman" w:eastAsia="Times New Roman" w:hAnsi="Times New Roman" w:cs="Times New Roman"/>
          <w:sz w:val="24"/>
          <w:szCs w:val="24"/>
        </w:rPr>
        <w:t>Ronzi</w:t>
      </w:r>
      <w:proofErr w:type="spellEnd"/>
      <w:r w:rsidRPr="00F249A5">
        <w:rPr>
          <w:rFonts w:ascii="Times New Roman" w:eastAsia="Times New Roman" w:hAnsi="Times New Roman" w:cs="Times New Roman"/>
          <w:sz w:val="24"/>
          <w:szCs w:val="24"/>
        </w:rPr>
        <w:t xml:space="preserve"> et al., 2019; Gomes, 2012) as their relationship with the land and environment is an important element for their well-being and survival (Muhammad et al., 2023; </w:t>
      </w:r>
      <w:proofErr w:type="spellStart"/>
      <w:r w:rsidRPr="00F249A5">
        <w:rPr>
          <w:rFonts w:ascii="Times New Roman" w:eastAsia="Times New Roman" w:hAnsi="Times New Roman" w:cs="Times New Roman"/>
          <w:sz w:val="24"/>
          <w:szCs w:val="24"/>
        </w:rPr>
        <w:t>Mohd</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Roslan</w:t>
      </w:r>
      <w:proofErr w:type="spellEnd"/>
      <w:r w:rsidRPr="00F249A5">
        <w:rPr>
          <w:rFonts w:ascii="Times New Roman" w:eastAsia="Times New Roman" w:hAnsi="Times New Roman" w:cs="Times New Roman"/>
          <w:sz w:val="24"/>
          <w:szCs w:val="24"/>
        </w:rPr>
        <w:t xml:space="preserve"> et al., 2023). Thus, the environment is considered an external factor to achieving financial capability, </w:t>
      </w:r>
      <w:proofErr w:type="gramStart"/>
      <w:r w:rsidRPr="00F249A5">
        <w:rPr>
          <w:rFonts w:ascii="Times New Roman" w:eastAsia="Times New Roman" w:hAnsi="Times New Roman" w:cs="Times New Roman"/>
          <w:sz w:val="24"/>
          <w:szCs w:val="24"/>
        </w:rPr>
        <w:t>alongside  human</w:t>
      </w:r>
      <w:proofErr w:type="gramEnd"/>
      <w:r w:rsidRPr="00F249A5">
        <w:rPr>
          <w:rFonts w:ascii="Times New Roman" w:eastAsia="Times New Roman" w:hAnsi="Times New Roman" w:cs="Times New Roman"/>
          <w:sz w:val="24"/>
          <w:szCs w:val="24"/>
        </w:rPr>
        <w:t xml:space="preserve"> capital, which is an internal factor (Hill &amp; Sharma, 2020). </w:t>
      </w:r>
    </w:p>
    <w:p w14:paraId="674CCAE0" w14:textId="77777777"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Indigenous communities frequently experience low financial capability, resulting in reduced income and greater economic challenges compared to mainstream society (</w:t>
      </w:r>
      <w:proofErr w:type="spellStart"/>
      <w:r w:rsidRPr="00F249A5">
        <w:rPr>
          <w:rFonts w:ascii="Times New Roman" w:eastAsia="Times New Roman" w:hAnsi="Times New Roman" w:cs="Times New Roman"/>
          <w:sz w:val="24"/>
          <w:szCs w:val="24"/>
        </w:rPr>
        <w:t>Wagland</w:t>
      </w:r>
      <w:proofErr w:type="spellEnd"/>
      <w:r w:rsidRPr="00F249A5">
        <w:rPr>
          <w:rFonts w:ascii="Times New Roman" w:eastAsia="Times New Roman" w:hAnsi="Times New Roman" w:cs="Times New Roman"/>
          <w:sz w:val="24"/>
          <w:szCs w:val="24"/>
        </w:rPr>
        <w:t xml:space="preserve"> &amp; Taylor, 2015; </w:t>
      </w:r>
      <w:proofErr w:type="spellStart"/>
      <w:r w:rsidRPr="00F249A5">
        <w:rPr>
          <w:rFonts w:ascii="Times New Roman" w:eastAsia="Times New Roman" w:hAnsi="Times New Roman" w:cs="Times New Roman"/>
          <w:sz w:val="24"/>
          <w:szCs w:val="24"/>
        </w:rPr>
        <w:t>Dewess</w:t>
      </w:r>
      <w:proofErr w:type="spellEnd"/>
      <w:r w:rsidRPr="00F249A5">
        <w:rPr>
          <w:rFonts w:ascii="Times New Roman" w:eastAsia="Times New Roman" w:hAnsi="Times New Roman" w:cs="Times New Roman"/>
          <w:sz w:val="24"/>
          <w:szCs w:val="24"/>
        </w:rPr>
        <w:t xml:space="preserve"> &amp; </w:t>
      </w:r>
      <w:proofErr w:type="spellStart"/>
      <w:r w:rsidRPr="00F249A5">
        <w:rPr>
          <w:rFonts w:ascii="Times New Roman" w:eastAsia="Times New Roman" w:hAnsi="Times New Roman" w:cs="Times New Roman"/>
          <w:sz w:val="24"/>
          <w:szCs w:val="24"/>
        </w:rPr>
        <w:t>Mottola</w:t>
      </w:r>
      <w:proofErr w:type="spellEnd"/>
      <w:r w:rsidRPr="00F249A5">
        <w:rPr>
          <w:rFonts w:ascii="Times New Roman" w:eastAsia="Times New Roman" w:hAnsi="Times New Roman" w:cs="Times New Roman"/>
          <w:sz w:val="24"/>
          <w:szCs w:val="24"/>
        </w:rPr>
        <w:t>, 2017; Australian Institute of Health &amp; Welfare, 2024). However, little is known or understood about the overall financial capability of indigenous elderly individuals (</w:t>
      </w:r>
      <w:proofErr w:type="spellStart"/>
      <w:r w:rsidRPr="00F249A5">
        <w:rPr>
          <w:rFonts w:ascii="Times New Roman" w:eastAsia="Times New Roman" w:hAnsi="Times New Roman" w:cs="Times New Roman"/>
          <w:sz w:val="24"/>
          <w:szCs w:val="24"/>
        </w:rPr>
        <w:t>Barusch</w:t>
      </w:r>
      <w:proofErr w:type="spellEnd"/>
      <w:r w:rsidRPr="00F249A5">
        <w:rPr>
          <w:rFonts w:ascii="Times New Roman" w:eastAsia="Times New Roman" w:hAnsi="Times New Roman" w:cs="Times New Roman"/>
          <w:sz w:val="24"/>
          <w:szCs w:val="24"/>
        </w:rPr>
        <w:t xml:space="preserve"> et al., 2014; McDonald, 2017). </w:t>
      </w:r>
    </w:p>
    <w:p w14:paraId="080FD935" w14:textId="77777777"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Our understanding of the financial capability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elderly remains limited, particularly for those living in </w:t>
      </w:r>
      <w:proofErr w:type="spellStart"/>
      <w:r w:rsidRPr="00F249A5">
        <w:rPr>
          <w:rFonts w:ascii="Times New Roman" w:eastAsia="Times New Roman" w:hAnsi="Times New Roman" w:cs="Times New Roman"/>
          <w:sz w:val="24"/>
          <w:szCs w:val="24"/>
        </w:rPr>
        <w:t>urbanised</w:t>
      </w:r>
      <w:proofErr w:type="spellEnd"/>
      <w:r w:rsidRPr="00F249A5">
        <w:rPr>
          <w:rFonts w:ascii="Times New Roman" w:eastAsia="Times New Roman" w:hAnsi="Times New Roman" w:cs="Times New Roman"/>
          <w:sz w:val="24"/>
          <w:szCs w:val="24"/>
        </w:rPr>
        <w:t xml:space="preserve"> areas (</w:t>
      </w:r>
      <w:proofErr w:type="spellStart"/>
      <w:r w:rsidRPr="00F249A5">
        <w:rPr>
          <w:rFonts w:ascii="Times New Roman" w:eastAsia="Times New Roman" w:hAnsi="Times New Roman" w:cs="Times New Roman"/>
          <w:sz w:val="24"/>
          <w:szCs w:val="24"/>
        </w:rPr>
        <w:t>Fizer</w:t>
      </w:r>
      <w:proofErr w:type="spellEnd"/>
      <w:r w:rsidRPr="00F249A5">
        <w:rPr>
          <w:rFonts w:ascii="Times New Roman" w:eastAsia="Times New Roman" w:hAnsi="Times New Roman" w:cs="Times New Roman"/>
          <w:sz w:val="24"/>
          <w:szCs w:val="24"/>
        </w:rPr>
        <w:t xml:space="preserve">, 2024). In Selangor, one of Malaysia’s most developed states, the increasing annual conversion of natural landscapes has directly and indirectly affected the Orang </w:t>
      </w:r>
      <w:proofErr w:type="spellStart"/>
      <w:r w:rsidRPr="00F249A5">
        <w:rPr>
          <w:rFonts w:ascii="Times New Roman" w:eastAsia="Times New Roman" w:hAnsi="Times New Roman" w:cs="Times New Roman"/>
          <w:sz w:val="24"/>
          <w:szCs w:val="24"/>
        </w:rPr>
        <w:t>Asli’s</w:t>
      </w:r>
      <w:proofErr w:type="spellEnd"/>
      <w:r w:rsidRPr="00F249A5">
        <w:rPr>
          <w:rFonts w:ascii="Times New Roman" w:eastAsia="Times New Roman" w:hAnsi="Times New Roman" w:cs="Times New Roman"/>
          <w:sz w:val="24"/>
          <w:szCs w:val="24"/>
        </w:rPr>
        <w:t xml:space="preserve"> livelihoods and their social and ecological way of life. The transition from a natural environment to a modern landscape has also worsen urban poverty among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living in the area (Abdullah et al., 2015; Ahmad, 2020). This reality underscores the urgent need to incorporate their voices into the policies that shape their future (Abdullah &amp; </w:t>
      </w:r>
      <w:proofErr w:type="spellStart"/>
      <w:r w:rsidRPr="00F249A5">
        <w:rPr>
          <w:rFonts w:ascii="Times New Roman" w:eastAsia="Times New Roman" w:hAnsi="Times New Roman" w:cs="Times New Roman"/>
          <w:sz w:val="24"/>
          <w:szCs w:val="24"/>
        </w:rPr>
        <w:t>Nakagoshi</w:t>
      </w:r>
      <w:proofErr w:type="spellEnd"/>
      <w:r w:rsidRPr="00F249A5">
        <w:rPr>
          <w:rFonts w:ascii="Times New Roman" w:eastAsia="Times New Roman" w:hAnsi="Times New Roman" w:cs="Times New Roman"/>
          <w:sz w:val="24"/>
          <w:szCs w:val="24"/>
        </w:rPr>
        <w:t xml:space="preserve">, 2006; Ng &amp; Cheng, 2022). </w:t>
      </w:r>
    </w:p>
    <w:p w14:paraId="630C73F5" w14:textId="77777777" w:rsidR="00EB38FB" w:rsidRPr="00F249A5" w:rsidRDefault="00EB38FB" w:rsidP="00F249A5">
      <w:pPr>
        <w:spacing w:after="0" w:line="240" w:lineRule="auto"/>
        <w:ind w:firstLine="0"/>
        <w:jc w:val="both"/>
        <w:rPr>
          <w:rFonts w:ascii="Times New Roman" w:eastAsia="Times New Roman" w:hAnsi="Times New Roman" w:cs="Times New Roman"/>
          <w:sz w:val="24"/>
          <w:szCs w:val="24"/>
        </w:rPr>
      </w:pPr>
    </w:p>
    <w:p w14:paraId="6FC97690" w14:textId="77777777"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Thus, this study examines the financial capability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elderly in Selangor to determine if their economic well-being can be secured and to incorporate their unique perspectives into policy development. </w:t>
      </w:r>
    </w:p>
    <w:p w14:paraId="1ED6561F" w14:textId="77777777" w:rsidR="00EB38FB" w:rsidRDefault="00EB38FB" w:rsidP="00F249A5">
      <w:pPr>
        <w:spacing w:after="0" w:line="240" w:lineRule="auto"/>
        <w:ind w:firstLine="720"/>
        <w:jc w:val="both"/>
        <w:rPr>
          <w:rFonts w:ascii="Times New Roman" w:eastAsia="Times New Roman" w:hAnsi="Times New Roman" w:cs="Times New Roman"/>
          <w:sz w:val="24"/>
          <w:szCs w:val="24"/>
        </w:rPr>
      </w:pPr>
    </w:p>
    <w:p w14:paraId="6D35913D" w14:textId="0AEE839C" w:rsidR="00F249A5" w:rsidRDefault="00F249A5" w:rsidP="00F249A5">
      <w:pPr>
        <w:spacing w:after="0" w:line="240" w:lineRule="auto"/>
        <w:ind w:firstLine="720"/>
        <w:jc w:val="both"/>
        <w:rPr>
          <w:rFonts w:ascii="Times New Roman" w:eastAsia="Times New Roman" w:hAnsi="Times New Roman" w:cs="Times New Roman"/>
          <w:sz w:val="24"/>
          <w:szCs w:val="24"/>
        </w:rPr>
      </w:pPr>
    </w:p>
    <w:p w14:paraId="7B3BB21D" w14:textId="77777777" w:rsidR="00C76702" w:rsidRPr="00F249A5" w:rsidRDefault="00C76702" w:rsidP="00F249A5">
      <w:pPr>
        <w:spacing w:after="0" w:line="240" w:lineRule="auto"/>
        <w:ind w:firstLine="720"/>
        <w:jc w:val="both"/>
        <w:rPr>
          <w:rFonts w:ascii="Times New Roman" w:eastAsia="Times New Roman" w:hAnsi="Times New Roman" w:cs="Times New Roman"/>
          <w:sz w:val="24"/>
          <w:szCs w:val="24"/>
        </w:rPr>
      </w:pPr>
    </w:p>
    <w:p w14:paraId="1FB294A4" w14:textId="77777777" w:rsidR="00EB38FB" w:rsidRPr="00F249A5" w:rsidRDefault="008D3A63"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sidRPr="00F249A5">
        <w:rPr>
          <w:rFonts w:ascii="Times New Roman" w:eastAsia="Times New Roman" w:hAnsi="Times New Roman" w:cs="Times New Roman"/>
          <w:b/>
          <w:color w:val="000000"/>
          <w:sz w:val="24"/>
          <w:szCs w:val="24"/>
        </w:rPr>
        <w:lastRenderedPageBreak/>
        <w:t xml:space="preserve">Literature review </w:t>
      </w:r>
    </w:p>
    <w:p w14:paraId="20FD25F5" w14:textId="77777777" w:rsidR="00EB38FB" w:rsidRPr="00F249A5" w:rsidRDefault="00EB38FB"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AA5DB55" w14:textId="77777777" w:rsidR="00EB38FB" w:rsidRPr="00F249A5" w:rsidRDefault="008D3A63" w:rsidP="00F249A5">
      <w:pPr>
        <w:tabs>
          <w:tab w:val="left" w:pos="3402"/>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Since the early years of independence, the Malaysian government has implemented various intervention </w:t>
      </w:r>
      <w:proofErr w:type="spellStart"/>
      <w:proofErr w:type="gramStart"/>
      <w:r w:rsidRPr="00F249A5">
        <w:rPr>
          <w:rFonts w:ascii="Times New Roman" w:eastAsia="Times New Roman" w:hAnsi="Times New Roman" w:cs="Times New Roman"/>
          <w:sz w:val="24"/>
          <w:szCs w:val="24"/>
        </w:rPr>
        <w:t>programmes</w:t>
      </w:r>
      <w:proofErr w:type="spellEnd"/>
      <w:r w:rsidRPr="00F249A5">
        <w:rPr>
          <w:rFonts w:ascii="Times New Roman" w:eastAsia="Times New Roman" w:hAnsi="Times New Roman" w:cs="Times New Roman"/>
          <w:sz w:val="24"/>
          <w:szCs w:val="24"/>
        </w:rPr>
        <w:t xml:space="preserve">  to</w:t>
      </w:r>
      <w:proofErr w:type="gramEnd"/>
      <w:r w:rsidRPr="00F249A5">
        <w:rPr>
          <w:rFonts w:ascii="Times New Roman" w:eastAsia="Times New Roman" w:hAnsi="Times New Roman" w:cs="Times New Roman"/>
          <w:sz w:val="24"/>
          <w:szCs w:val="24"/>
        </w:rPr>
        <w:t xml:space="preserve"> improve the economic status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Siti</w:t>
      </w:r>
      <w:proofErr w:type="spellEnd"/>
      <w:r w:rsidRPr="00F249A5">
        <w:rPr>
          <w:rFonts w:ascii="Times New Roman" w:eastAsia="Times New Roman" w:hAnsi="Times New Roman" w:cs="Times New Roman"/>
          <w:sz w:val="24"/>
          <w:szCs w:val="24"/>
        </w:rPr>
        <w:t xml:space="preserve"> Nor, 1999; 2012). These efforts aim to ensure that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are not left behind but instead are progressing in tandem with the mainstream society. The Department of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Development (JAKOA) has outlined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Development Plan 2016-2020, designed to enhance the socio-economic well-being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and alleviate poverty within the community. Key development projects under this plan include land development, agriculture, animal husbandry, and entrepreneurship (JAKOA, 2016). Economic development remains a central focus, with these policies continuing under the 12th Malaysia Plan which aims </w:t>
      </w:r>
      <w:proofErr w:type="gramStart"/>
      <w:r w:rsidRPr="00F249A5">
        <w:rPr>
          <w:rFonts w:ascii="Times New Roman" w:eastAsia="Times New Roman" w:hAnsi="Times New Roman" w:cs="Times New Roman"/>
          <w:sz w:val="24"/>
          <w:szCs w:val="24"/>
        </w:rPr>
        <w:t>to  improve</w:t>
      </w:r>
      <w:proofErr w:type="gramEnd"/>
      <w:r w:rsidRPr="00F249A5">
        <w:rPr>
          <w:rFonts w:ascii="Times New Roman" w:eastAsia="Times New Roman" w:hAnsi="Times New Roman" w:cs="Times New Roman"/>
          <w:sz w:val="24"/>
          <w:szCs w:val="24"/>
        </w:rPr>
        <w:t xml:space="preserve"> education, formulate a comprehensive socioeconomic development plan and increase the income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(JAKOA, 2022; Mid-Term 12</w:t>
      </w:r>
      <w:r w:rsidRPr="00F249A5">
        <w:rPr>
          <w:rFonts w:ascii="Times New Roman" w:eastAsia="Times New Roman" w:hAnsi="Times New Roman" w:cs="Times New Roman"/>
          <w:sz w:val="24"/>
          <w:szCs w:val="24"/>
          <w:vertAlign w:val="superscript"/>
        </w:rPr>
        <w:t>th</w:t>
      </w:r>
      <w:r w:rsidRPr="00F249A5">
        <w:rPr>
          <w:rFonts w:ascii="Times New Roman" w:eastAsia="Times New Roman" w:hAnsi="Times New Roman" w:cs="Times New Roman"/>
          <w:sz w:val="24"/>
          <w:szCs w:val="24"/>
        </w:rPr>
        <w:t xml:space="preserve"> Malaysia Plan 2021-2025, 2023). Furthermore, JAKOA has developed effective </w:t>
      </w:r>
      <w:proofErr w:type="spellStart"/>
      <w:r w:rsidRPr="00F249A5">
        <w:rPr>
          <w:rFonts w:ascii="Times New Roman" w:eastAsia="Times New Roman" w:hAnsi="Times New Roman" w:cs="Times New Roman"/>
          <w:sz w:val="24"/>
          <w:szCs w:val="24"/>
        </w:rPr>
        <w:t>programmes</w:t>
      </w:r>
      <w:proofErr w:type="spellEnd"/>
      <w:r w:rsidRPr="00F249A5">
        <w:rPr>
          <w:rFonts w:ascii="Times New Roman" w:eastAsia="Times New Roman" w:hAnsi="Times New Roman" w:cs="Times New Roman"/>
          <w:sz w:val="24"/>
          <w:szCs w:val="24"/>
        </w:rPr>
        <w:t xml:space="preserve"> and training initiatives aimed at empowering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to live independently, reducing their reliance on continuous aid (</w:t>
      </w:r>
      <w:proofErr w:type="spellStart"/>
      <w:r w:rsidRPr="00F249A5">
        <w:rPr>
          <w:rFonts w:ascii="Times New Roman" w:eastAsia="Times New Roman" w:hAnsi="Times New Roman" w:cs="Times New Roman"/>
          <w:sz w:val="24"/>
          <w:szCs w:val="24"/>
        </w:rPr>
        <w:t>Juli</w:t>
      </w:r>
      <w:proofErr w:type="spellEnd"/>
      <w:r w:rsidRPr="00F249A5">
        <w:rPr>
          <w:rFonts w:ascii="Times New Roman" w:eastAsia="Times New Roman" w:hAnsi="Times New Roman" w:cs="Times New Roman"/>
          <w:sz w:val="24"/>
          <w:szCs w:val="24"/>
        </w:rPr>
        <w:t xml:space="preserve"> Edo, 2020). </w:t>
      </w:r>
    </w:p>
    <w:p w14:paraId="37DC0F9D" w14:textId="77777777" w:rsidR="00EB38FB" w:rsidRPr="00F249A5" w:rsidRDefault="008D3A63" w:rsidP="00F249A5">
      <w:pPr>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ab/>
      </w:r>
      <w:r w:rsidRPr="00F249A5">
        <w:rPr>
          <w:rFonts w:ascii="Times New Roman" w:eastAsia="Times New Roman" w:hAnsi="Times New Roman" w:cs="Times New Roman"/>
          <w:sz w:val="24"/>
          <w:szCs w:val="24"/>
        </w:rPr>
        <w:tab/>
        <w:t xml:space="preserve">While these development </w:t>
      </w:r>
      <w:proofErr w:type="spellStart"/>
      <w:r w:rsidRPr="00F249A5">
        <w:rPr>
          <w:rFonts w:ascii="Times New Roman" w:eastAsia="Times New Roman" w:hAnsi="Times New Roman" w:cs="Times New Roman"/>
          <w:sz w:val="24"/>
          <w:szCs w:val="24"/>
        </w:rPr>
        <w:t>programmes</w:t>
      </w:r>
      <w:proofErr w:type="spellEnd"/>
      <w:r w:rsidRPr="00F249A5">
        <w:rPr>
          <w:rFonts w:ascii="Times New Roman" w:eastAsia="Times New Roman" w:hAnsi="Times New Roman" w:cs="Times New Roman"/>
          <w:sz w:val="24"/>
          <w:szCs w:val="24"/>
        </w:rPr>
        <w:t xml:space="preserve"> have enabled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to access infrastructure facilities and various forms of accessibility to enhance their socio-economic status. there are still gaps to be addressed in terms of inclusivity, transparency, and accountability (</w:t>
      </w:r>
      <w:proofErr w:type="spellStart"/>
      <w:r w:rsidRPr="00F249A5">
        <w:rPr>
          <w:rFonts w:ascii="Times New Roman" w:eastAsia="Times New Roman" w:hAnsi="Times New Roman" w:cs="Times New Roman"/>
          <w:sz w:val="24"/>
          <w:szCs w:val="24"/>
        </w:rPr>
        <w:t>Siti</w:t>
      </w:r>
      <w:proofErr w:type="spellEnd"/>
      <w:r w:rsidRPr="00F249A5">
        <w:rPr>
          <w:rFonts w:ascii="Times New Roman" w:eastAsia="Times New Roman" w:hAnsi="Times New Roman" w:cs="Times New Roman"/>
          <w:sz w:val="24"/>
          <w:szCs w:val="24"/>
        </w:rPr>
        <w:t xml:space="preserve"> Nor et al., 2012; </w:t>
      </w:r>
      <w:proofErr w:type="spellStart"/>
      <w:r w:rsidRPr="00F249A5">
        <w:rPr>
          <w:rFonts w:ascii="Times New Roman" w:eastAsia="Times New Roman" w:hAnsi="Times New Roman" w:cs="Times New Roman"/>
          <w:sz w:val="24"/>
          <w:szCs w:val="24"/>
        </w:rPr>
        <w:t>Rohayu</w:t>
      </w:r>
      <w:proofErr w:type="spellEnd"/>
      <w:r w:rsidRPr="00F249A5">
        <w:rPr>
          <w:rFonts w:ascii="Times New Roman" w:eastAsia="Times New Roman" w:hAnsi="Times New Roman" w:cs="Times New Roman"/>
          <w:sz w:val="24"/>
          <w:szCs w:val="24"/>
        </w:rPr>
        <w:t xml:space="preserve"> et al., 2023). These gaps suggest that a more holistic approach is needed - one that considers not just external opportunities but also internal capabilities. According to </w:t>
      </w:r>
      <w:proofErr w:type="spellStart"/>
      <w:r w:rsidRPr="00F249A5">
        <w:rPr>
          <w:rFonts w:ascii="Times New Roman" w:eastAsia="Times New Roman" w:hAnsi="Times New Roman" w:cs="Times New Roman"/>
          <w:sz w:val="24"/>
          <w:szCs w:val="24"/>
        </w:rPr>
        <w:t>Sherraden</w:t>
      </w:r>
      <w:proofErr w:type="spellEnd"/>
      <w:r w:rsidRPr="00F249A5">
        <w:rPr>
          <w:rFonts w:ascii="Times New Roman" w:eastAsia="Times New Roman" w:hAnsi="Times New Roman" w:cs="Times New Roman"/>
          <w:sz w:val="24"/>
          <w:szCs w:val="24"/>
        </w:rPr>
        <w:t xml:space="preserve"> (2013), achieving financial capability requires a combination of individual capabilities and environmental opportunities. As mentioned in the Mid-Term 12</w:t>
      </w:r>
      <w:r w:rsidRPr="00F249A5">
        <w:rPr>
          <w:rFonts w:ascii="Times New Roman" w:eastAsia="Times New Roman" w:hAnsi="Times New Roman" w:cs="Times New Roman"/>
          <w:sz w:val="24"/>
          <w:szCs w:val="24"/>
          <w:vertAlign w:val="superscript"/>
        </w:rPr>
        <w:t>th</w:t>
      </w:r>
      <w:r w:rsidRPr="00F249A5">
        <w:rPr>
          <w:rFonts w:ascii="Times New Roman" w:eastAsia="Times New Roman" w:hAnsi="Times New Roman" w:cs="Times New Roman"/>
          <w:sz w:val="24"/>
          <w:szCs w:val="24"/>
        </w:rPr>
        <w:t xml:space="preserve"> Malaysia Plan 2021-2025 (2023), improving human capital is one of the main goals for helping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w:t>
      </w:r>
      <w:proofErr w:type="gramStart"/>
      <w:r w:rsidRPr="00F249A5">
        <w:rPr>
          <w:rFonts w:ascii="Times New Roman" w:eastAsia="Times New Roman" w:hAnsi="Times New Roman" w:cs="Times New Roman"/>
          <w:sz w:val="24"/>
          <w:szCs w:val="24"/>
        </w:rPr>
        <w:t>community  break</w:t>
      </w:r>
      <w:proofErr w:type="gramEnd"/>
      <w:r w:rsidRPr="00F249A5">
        <w:rPr>
          <w:rFonts w:ascii="Times New Roman" w:eastAsia="Times New Roman" w:hAnsi="Times New Roman" w:cs="Times New Roman"/>
          <w:sz w:val="24"/>
          <w:szCs w:val="24"/>
        </w:rPr>
        <w:t xml:space="preserve"> the cycle of poverty, which shows that the government has taken the initiative to enhance this internal factor.</w:t>
      </w:r>
    </w:p>
    <w:p w14:paraId="104FDBAC" w14:textId="77777777"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Although various interventions </w:t>
      </w:r>
      <w:proofErr w:type="spellStart"/>
      <w:r w:rsidRPr="00F249A5">
        <w:rPr>
          <w:rFonts w:ascii="Times New Roman" w:eastAsia="Times New Roman" w:hAnsi="Times New Roman" w:cs="Times New Roman"/>
          <w:sz w:val="24"/>
          <w:szCs w:val="24"/>
        </w:rPr>
        <w:t>programmes</w:t>
      </w:r>
      <w:proofErr w:type="spellEnd"/>
      <w:r w:rsidRPr="00F249A5">
        <w:rPr>
          <w:rFonts w:ascii="Times New Roman" w:eastAsia="Times New Roman" w:hAnsi="Times New Roman" w:cs="Times New Roman"/>
          <w:sz w:val="24"/>
          <w:szCs w:val="24"/>
        </w:rPr>
        <w:t xml:space="preserve"> have been implemented, not all of them have been successful. The success of these </w:t>
      </w:r>
      <w:proofErr w:type="spellStart"/>
      <w:r w:rsidRPr="00F249A5">
        <w:rPr>
          <w:rFonts w:ascii="Times New Roman" w:eastAsia="Times New Roman" w:hAnsi="Times New Roman" w:cs="Times New Roman"/>
          <w:sz w:val="24"/>
          <w:szCs w:val="24"/>
        </w:rPr>
        <w:t>programmes</w:t>
      </w:r>
      <w:proofErr w:type="spellEnd"/>
      <w:r w:rsidRPr="00F249A5">
        <w:rPr>
          <w:rFonts w:ascii="Times New Roman" w:eastAsia="Times New Roman" w:hAnsi="Times New Roman" w:cs="Times New Roman"/>
          <w:sz w:val="24"/>
          <w:szCs w:val="24"/>
        </w:rPr>
        <w:t xml:space="preserve"> can also be understood through the capability approach which </w:t>
      </w:r>
      <w:proofErr w:type="spellStart"/>
      <w:r w:rsidRPr="00F249A5">
        <w:rPr>
          <w:rFonts w:ascii="Times New Roman" w:eastAsia="Times New Roman" w:hAnsi="Times New Roman" w:cs="Times New Roman"/>
          <w:sz w:val="24"/>
          <w:szCs w:val="24"/>
        </w:rPr>
        <w:t>emphasises</w:t>
      </w:r>
      <w:proofErr w:type="spellEnd"/>
      <w:r w:rsidRPr="00F249A5">
        <w:rPr>
          <w:rFonts w:ascii="Times New Roman" w:eastAsia="Times New Roman" w:hAnsi="Times New Roman" w:cs="Times New Roman"/>
          <w:sz w:val="24"/>
          <w:szCs w:val="24"/>
        </w:rPr>
        <w:t xml:space="preserve"> freedom as a crucial element that allows people to do and have access to resources (Walker, 2005). Nevertheless,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have limited choices and rights in determining the direction of development based on their worldview (</w:t>
      </w:r>
      <w:proofErr w:type="spellStart"/>
      <w:r w:rsidRPr="00F249A5">
        <w:rPr>
          <w:rFonts w:ascii="Times New Roman" w:eastAsia="Times New Roman" w:hAnsi="Times New Roman" w:cs="Times New Roman"/>
          <w:sz w:val="24"/>
          <w:szCs w:val="24"/>
        </w:rPr>
        <w:t>Utusan</w:t>
      </w:r>
      <w:proofErr w:type="spellEnd"/>
      <w:r w:rsidRPr="00F249A5">
        <w:rPr>
          <w:rFonts w:ascii="Times New Roman" w:eastAsia="Times New Roman" w:hAnsi="Times New Roman" w:cs="Times New Roman"/>
          <w:sz w:val="24"/>
          <w:szCs w:val="24"/>
        </w:rPr>
        <w:t xml:space="preserve"> Malaysia, 2021a). </w:t>
      </w:r>
    </w:p>
    <w:p w14:paraId="62AAFC98" w14:textId="77777777" w:rsidR="00EB38FB" w:rsidRPr="00F249A5" w:rsidRDefault="008D3A63" w:rsidP="00F249A5">
      <w:pPr>
        <w:spacing w:after="0" w:line="240" w:lineRule="auto"/>
        <w:ind w:firstLine="720"/>
        <w:jc w:val="both"/>
        <w:rPr>
          <w:rFonts w:ascii="Times New Roman" w:eastAsia="Times New Roman" w:hAnsi="Times New Roman" w:cs="Times New Roman"/>
          <w:color w:val="FF0000"/>
          <w:sz w:val="24"/>
          <w:szCs w:val="24"/>
        </w:rPr>
      </w:pPr>
      <w:r w:rsidRPr="00F249A5">
        <w:rPr>
          <w:rFonts w:ascii="Times New Roman" w:eastAsia="Times New Roman" w:hAnsi="Times New Roman" w:cs="Times New Roman"/>
          <w:sz w:val="24"/>
          <w:szCs w:val="24"/>
        </w:rPr>
        <w:t xml:space="preserve">From the </w:t>
      </w:r>
      <w:proofErr w:type="spellStart"/>
      <w:r w:rsidRPr="00F249A5">
        <w:rPr>
          <w:rFonts w:ascii="Times New Roman" w:eastAsia="Times New Roman" w:hAnsi="Times New Roman" w:cs="Times New Roman"/>
          <w:sz w:val="24"/>
          <w:szCs w:val="24"/>
        </w:rPr>
        <w:t>perspectivea</w:t>
      </w:r>
      <w:proofErr w:type="spellEnd"/>
      <w:r w:rsidRPr="00F249A5">
        <w:rPr>
          <w:rFonts w:ascii="Times New Roman" w:eastAsia="Times New Roman" w:hAnsi="Times New Roman" w:cs="Times New Roman"/>
          <w:sz w:val="24"/>
          <w:szCs w:val="24"/>
        </w:rPr>
        <w:t xml:space="preserve"> of external factors, it is difficult for the Orang </w:t>
      </w:r>
      <w:proofErr w:type="spellStart"/>
      <w:proofErr w:type="gram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to</w:t>
      </w:r>
      <w:proofErr w:type="gramEnd"/>
      <w:r w:rsidRPr="00F249A5">
        <w:rPr>
          <w:rFonts w:ascii="Times New Roman" w:eastAsia="Times New Roman" w:hAnsi="Times New Roman" w:cs="Times New Roman"/>
          <w:sz w:val="24"/>
          <w:szCs w:val="24"/>
        </w:rPr>
        <w:t xml:space="preserve"> shape their own lives based on their worldview, as decisions are not in their hands. They must accept the development that has been brought to them, even if it changes their natural environment. This, in </w:t>
      </w:r>
      <w:proofErr w:type="gramStart"/>
      <w:r w:rsidRPr="00F249A5">
        <w:rPr>
          <w:rFonts w:ascii="Times New Roman" w:eastAsia="Times New Roman" w:hAnsi="Times New Roman" w:cs="Times New Roman"/>
          <w:sz w:val="24"/>
          <w:szCs w:val="24"/>
        </w:rPr>
        <w:t>turn,  changes</w:t>
      </w:r>
      <w:proofErr w:type="gramEnd"/>
      <w:r w:rsidRPr="00F249A5">
        <w:rPr>
          <w:rFonts w:ascii="Times New Roman" w:eastAsia="Times New Roman" w:hAnsi="Times New Roman" w:cs="Times New Roman"/>
          <w:sz w:val="24"/>
          <w:szCs w:val="24"/>
        </w:rPr>
        <w:t xml:space="preserve"> their socio-economic status, forcing them to follow mainstream society. Studies by </w:t>
      </w:r>
      <w:proofErr w:type="spellStart"/>
      <w:r w:rsidRPr="00F249A5">
        <w:rPr>
          <w:rFonts w:ascii="Times New Roman" w:eastAsia="Times New Roman" w:hAnsi="Times New Roman" w:cs="Times New Roman"/>
          <w:sz w:val="24"/>
          <w:szCs w:val="24"/>
        </w:rPr>
        <w:t>Er</w:t>
      </w:r>
      <w:proofErr w:type="spellEnd"/>
      <w:r w:rsidRPr="00F249A5">
        <w:rPr>
          <w:rFonts w:ascii="Times New Roman" w:eastAsia="Times New Roman" w:hAnsi="Times New Roman" w:cs="Times New Roman"/>
          <w:sz w:val="24"/>
          <w:szCs w:val="24"/>
        </w:rPr>
        <w:t xml:space="preserve"> Ah Choy et al. (2010) </w:t>
      </w:r>
      <w:proofErr w:type="gramStart"/>
      <w:r w:rsidRPr="00F249A5">
        <w:rPr>
          <w:rFonts w:ascii="Times New Roman" w:eastAsia="Times New Roman" w:hAnsi="Times New Roman" w:cs="Times New Roman"/>
          <w:sz w:val="24"/>
          <w:szCs w:val="24"/>
        </w:rPr>
        <w:t xml:space="preserve">and  </w:t>
      </w:r>
      <w:proofErr w:type="spellStart"/>
      <w:r w:rsidRPr="00F249A5">
        <w:rPr>
          <w:rFonts w:ascii="Times New Roman" w:eastAsia="Times New Roman" w:hAnsi="Times New Roman" w:cs="Times New Roman"/>
          <w:sz w:val="24"/>
          <w:szCs w:val="24"/>
        </w:rPr>
        <w:t>Fizer</w:t>
      </w:r>
      <w:proofErr w:type="spellEnd"/>
      <w:proofErr w:type="gramEnd"/>
      <w:r w:rsidRPr="00F249A5">
        <w:rPr>
          <w:rFonts w:ascii="Times New Roman" w:eastAsia="Times New Roman" w:hAnsi="Times New Roman" w:cs="Times New Roman"/>
          <w:sz w:val="24"/>
          <w:szCs w:val="24"/>
        </w:rPr>
        <w:t xml:space="preserve"> (2024) show that the economic activities of the Orang </w:t>
      </w:r>
      <w:proofErr w:type="spellStart"/>
      <w:r w:rsidRPr="00F249A5">
        <w:rPr>
          <w:rFonts w:ascii="Times New Roman" w:eastAsia="Times New Roman" w:hAnsi="Times New Roman" w:cs="Times New Roman"/>
          <w:sz w:val="24"/>
          <w:szCs w:val="24"/>
        </w:rPr>
        <w:t>Asli</w:t>
      </w:r>
      <w:proofErr w:type="spellEnd"/>
      <w:r w:rsidRPr="00F249A5">
        <w:rPr>
          <w:rFonts w:ascii="Times New Roman" w:eastAsia="Times New Roman" w:hAnsi="Times New Roman" w:cs="Times New Roman"/>
          <w:sz w:val="24"/>
          <w:szCs w:val="24"/>
        </w:rPr>
        <w:t xml:space="preserve"> community in Selangor were still based on subsistence economy but development has changed the economic activities of the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community. They have shifted from simply foraging for forest resources to involvement in the government and private sectors, which requires them to relocate and consequently lose their roaming ground.</w:t>
      </w:r>
    </w:p>
    <w:p w14:paraId="54A94C60" w14:textId="3B11B4E4" w:rsidR="00EB38FB" w:rsidRPr="00F249A5" w:rsidRDefault="008D3A63" w:rsidP="00F249A5">
      <w:pPr>
        <w:spacing w:after="0" w:line="240" w:lineRule="auto"/>
        <w:ind w:firstLine="72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For the indigenous people to achieve financial capability, the development provided should take their cultural values into account, as economic well-being is closely related to these values ​</w:t>
      </w:r>
      <w:proofErr w:type="gramStart"/>
      <w:r w:rsidRPr="00F249A5">
        <w:rPr>
          <w:rFonts w:ascii="Times New Roman" w:eastAsia="Times New Roman" w:hAnsi="Times New Roman" w:cs="Times New Roman"/>
          <w:sz w:val="24"/>
          <w:szCs w:val="24"/>
        </w:rPr>
        <w:t>​(</w:t>
      </w:r>
      <w:proofErr w:type="spellStart"/>
      <w:proofErr w:type="gramEnd"/>
      <w:r w:rsidRPr="00F249A5">
        <w:rPr>
          <w:rFonts w:ascii="Times New Roman" w:eastAsia="Times New Roman" w:hAnsi="Times New Roman" w:cs="Times New Roman"/>
          <w:sz w:val="24"/>
          <w:szCs w:val="24"/>
        </w:rPr>
        <w:t>Aminah</w:t>
      </w:r>
      <w:proofErr w:type="spellEnd"/>
      <w:r w:rsidRPr="00F249A5">
        <w:rPr>
          <w:rFonts w:ascii="Times New Roman" w:eastAsia="Times New Roman" w:hAnsi="Times New Roman" w:cs="Times New Roman"/>
          <w:sz w:val="24"/>
          <w:szCs w:val="24"/>
        </w:rPr>
        <w:t xml:space="preserve"> &amp; </w:t>
      </w:r>
      <w:proofErr w:type="spellStart"/>
      <w:r w:rsidRPr="00F249A5">
        <w:rPr>
          <w:rFonts w:ascii="Times New Roman" w:eastAsia="Times New Roman" w:hAnsi="Times New Roman" w:cs="Times New Roman"/>
          <w:sz w:val="24"/>
          <w:szCs w:val="24"/>
        </w:rPr>
        <w:t>Seow</w:t>
      </w:r>
      <w:proofErr w:type="spellEnd"/>
      <w:r w:rsidRPr="00F249A5">
        <w:rPr>
          <w:rFonts w:ascii="Times New Roman" w:eastAsia="Times New Roman" w:hAnsi="Times New Roman" w:cs="Times New Roman"/>
          <w:sz w:val="24"/>
          <w:szCs w:val="24"/>
        </w:rPr>
        <w:t xml:space="preserve">, 2013; Prosper Canada Centre for Literacy, 2015). These values </w:t>
      </w:r>
      <w:proofErr w:type="gramStart"/>
      <w:r w:rsidRPr="00F249A5">
        <w:rPr>
          <w:rFonts w:ascii="Times New Roman" w:eastAsia="Times New Roman" w:hAnsi="Times New Roman" w:cs="Times New Roman"/>
          <w:sz w:val="24"/>
          <w:szCs w:val="24"/>
        </w:rPr>
        <w:t>encompass  knowledge</w:t>
      </w:r>
      <w:proofErr w:type="gramEnd"/>
      <w:r w:rsidRPr="00F249A5">
        <w:rPr>
          <w:rFonts w:ascii="Times New Roman" w:eastAsia="Times New Roman" w:hAnsi="Times New Roman" w:cs="Times New Roman"/>
          <w:sz w:val="24"/>
          <w:szCs w:val="24"/>
        </w:rPr>
        <w:t xml:space="preserve">, skills, norms, and traditions (Danes &amp; Yang, 2014; </w:t>
      </w:r>
      <w:proofErr w:type="spellStart"/>
      <w:r w:rsidRPr="00F249A5">
        <w:rPr>
          <w:rFonts w:ascii="Times New Roman" w:eastAsia="Times New Roman" w:hAnsi="Times New Roman" w:cs="Times New Roman"/>
          <w:sz w:val="24"/>
          <w:szCs w:val="24"/>
        </w:rPr>
        <w:t>Fatikhov</w:t>
      </w:r>
      <w:proofErr w:type="spellEnd"/>
      <w:r w:rsidRPr="00F249A5">
        <w:rPr>
          <w:rFonts w:ascii="Times New Roman" w:eastAsia="Times New Roman" w:hAnsi="Times New Roman" w:cs="Times New Roman"/>
          <w:sz w:val="24"/>
          <w:szCs w:val="24"/>
        </w:rPr>
        <w:t xml:space="preserve"> &amp; </w:t>
      </w:r>
      <w:proofErr w:type="spellStart"/>
      <w:r w:rsidRPr="00F249A5">
        <w:rPr>
          <w:rFonts w:ascii="Times New Roman" w:eastAsia="Times New Roman" w:hAnsi="Times New Roman" w:cs="Times New Roman"/>
          <w:sz w:val="24"/>
          <w:szCs w:val="24"/>
        </w:rPr>
        <w:t>Nasibullin</w:t>
      </w:r>
      <w:proofErr w:type="spellEnd"/>
      <w:r w:rsidRPr="00F249A5">
        <w:rPr>
          <w:rFonts w:ascii="Times New Roman" w:eastAsia="Times New Roman" w:hAnsi="Times New Roman" w:cs="Times New Roman"/>
          <w:sz w:val="24"/>
          <w:szCs w:val="24"/>
        </w:rPr>
        <w:t xml:space="preserve">, 2010; </w:t>
      </w:r>
      <w:proofErr w:type="spellStart"/>
      <w:r w:rsidRPr="00F249A5">
        <w:rPr>
          <w:rFonts w:ascii="Times New Roman" w:eastAsia="Times New Roman" w:hAnsi="Times New Roman" w:cs="Times New Roman"/>
          <w:sz w:val="24"/>
          <w:szCs w:val="24"/>
        </w:rPr>
        <w:t>Dulina</w:t>
      </w:r>
      <w:proofErr w:type="spellEnd"/>
      <w:r w:rsidRPr="00F249A5">
        <w:rPr>
          <w:rFonts w:ascii="Times New Roman" w:eastAsia="Times New Roman" w:hAnsi="Times New Roman" w:cs="Times New Roman"/>
          <w:sz w:val="24"/>
          <w:szCs w:val="24"/>
        </w:rPr>
        <w:t xml:space="preserve"> et al., 2017). In the context of indigenous financial cultures and economic practices, they often diverge significantly from mainstream approaches that are based mainly on individual wealth accumulation. On the contrary, indigenous financial cultures are based on decisions that tend to </w:t>
      </w:r>
      <w:proofErr w:type="spellStart"/>
      <w:r w:rsidRPr="00F249A5">
        <w:rPr>
          <w:rFonts w:ascii="Times New Roman" w:eastAsia="Times New Roman" w:hAnsi="Times New Roman" w:cs="Times New Roman"/>
          <w:sz w:val="24"/>
          <w:szCs w:val="24"/>
        </w:rPr>
        <w:lastRenderedPageBreak/>
        <w:t>prioritise</w:t>
      </w:r>
      <w:proofErr w:type="spellEnd"/>
      <w:r w:rsidRPr="00F249A5">
        <w:rPr>
          <w:rFonts w:ascii="Times New Roman" w:eastAsia="Times New Roman" w:hAnsi="Times New Roman" w:cs="Times New Roman"/>
          <w:sz w:val="24"/>
          <w:szCs w:val="24"/>
        </w:rPr>
        <w:t xml:space="preserve"> collective well-being, resource sharing, and stewardship of communal assets (Gomes, 2012; </w:t>
      </w:r>
      <w:proofErr w:type="spellStart"/>
      <w:r w:rsidRPr="00F249A5">
        <w:rPr>
          <w:rFonts w:ascii="Times New Roman" w:eastAsia="Times New Roman" w:hAnsi="Times New Roman" w:cs="Times New Roman"/>
          <w:sz w:val="24"/>
          <w:szCs w:val="24"/>
        </w:rPr>
        <w:t>Godinho</w:t>
      </w:r>
      <w:proofErr w:type="spellEnd"/>
      <w:r w:rsidRPr="00F249A5">
        <w:rPr>
          <w:rFonts w:ascii="Times New Roman" w:eastAsia="Times New Roman" w:hAnsi="Times New Roman" w:cs="Times New Roman"/>
          <w:sz w:val="24"/>
          <w:szCs w:val="24"/>
        </w:rPr>
        <w:t>, 2014; Blue, 2016). Economic prosperity and stability of these communities are maintained through a system of mutual care and shared responsibility. The worldview of indigenous community leans towards collectivism and cannot be separated from their connection to nature, such as land, family and community, and it is through this that the elderly can age well (Quigley et al.</w:t>
      </w:r>
      <w:r w:rsidR="00F249A5">
        <w:rPr>
          <w:rFonts w:ascii="Times New Roman" w:eastAsia="Times New Roman" w:hAnsi="Times New Roman" w:cs="Times New Roman"/>
          <w:sz w:val="24"/>
          <w:szCs w:val="24"/>
        </w:rPr>
        <w:t>,</w:t>
      </w:r>
      <w:r w:rsidRPr="00F249A5">
        <w:rPr>
          <w:rFonts w:ascii="Times New Roman" w:eastAsia="Times New Roman" w:hAnsi="Times New Roman" w:cs="Times New Roman"/>
          <w:sz w:val="24"/>
          <w:szCs w:val="24"/>
        </w:rPr>
        <w:t xml:space="preserve"> 2022).  </w:t>
      </w:r>
    </w:p>
    <w:p w14:paraId="7DE3F40F" w14:textId="77777777" w:rsidR="00EB38FB" w:rsidRDefault="00EB38FB" w:rsidP="00F249A5">
      <w:pPr>
        <w:spacing w:after="0" w:line="240" w:lineRule="auto"/>
        <w:ind w:hanging="2"/>
        <w:jc w:val="both"/>
        <w:rPr>
          <w:rFonts w:ascii="Times New Roman" w:eastAsia="Times New Roman" w:hAnsi="Times New Roman" w:cs="Times New Roman"/>
          <w:sz w:val="24"/>
          <w:szCs w:val="24"/>
        </w:rPr>
      </w:pPr>
    </w:p>
    <w:p w14:paraId="33444950" w14:textId="77777777" w:rsidR="00F249A5" w:rsidRPr="00F249A5" w:rsidRDefault="00F249A5" w:rsidP="00F249A5">
      <w:pPr>
        <w:spacing w:after="0" w:line="240" w:lineRule="auto"/>
        <w:ind w:hanging="2"/>
        <w:jc w:val="both"/>
        <w:rPr>
          <w:rFonts w:ascii="Times New Roman" w:eastAsia="Times New Roman" w:hAnsi="Times New Roman" w:cs="Times New Roman"/>
          <w:sz w:val="24"/>
          <w:szCs w:val="24"/>
        </w:rPr>
      </w:pPr>
    </w:p>
    <w:p w14:paraId="2D16E6F3" w14:textId="77777777" w:rsidR="00EB38FB" w:rsidRPr="00F249A5" w:rsidRDefault="008D3A63"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sidRPr="00F249A5">
        <w:rPr>
          <w:rFonts w:ascii="Times New Roman" w:eastAsia="Times New Roman" w:hAnsi="Times New Roman" w:cs="Times New Roman"/>
          <w:b/>
          <w:color w:val="000000"/>
          <w:sz w:val="24"/>
          <w:szCs w:val="24"/>
        </w:rPr>
        <w:t xml:space="preserve">Method and study area </w:t>
      </w:r>
    </w:p>
    <w:p w14:paraId="62A6C9B9" w14:textId="77777777" w:rsidR="00EB38FB" w:rsidRPr="00F249A5" w:rsidRDefault="00EB38FB"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395A90E" w14:textId="06150052" w:rsidR="00EB38FB" w:rsidRPr="00F249A5" w:rsidRDefault="008D3A63" w:rsidP="00F249A5">
      <w:pPr>
        <w:spacing w:after="0" w:line="240" w:lineRule="auto"/>
        <w:ind w:firstLine="0"/>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 xml:space="preserve">This study adopted a mixed-method design, combining quantitative survey and qualitative </w:t>
      </w:r>
      <w:proofErr w:type="gramStart"/>
      <w:r w:rsidRPr="00F249A5">
        <w:rPr>
          <w:rFonts w:ascii="Times New Roman" w:eastAsia="Times New Roman" w:hAnsi="Times New Roman" w:cs="Times New Roman"/>
          <w:sz w:val="24"/>
          <w:szCs w:val="24"/>
        </w:rPr>
        <w:t>interviews  to</w:t>
      </w:r>
      <w:proofErr w:type="gramEnd"/>
      <w:r w:rsidRPr="00F249A5">
        <w:rPr>
          <w:rFonts w:ascii="Times New Roman" w:eastAsia="Times New Roman" w:hAnsi="Times New Roman" w:cs="Times New Roman"/>
          <w:sz w:val="24"/>
          <w:szCs w:val="24"/>
        </w:rPr>
        <w:t xml:space="preserve"> thoroughly investigate aspects of financial capability among the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elderly.  A survey, structured on purposive sampling, targeted 261 respondents aged 50 and above from eight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villages (see Figure 1) in the </w:t>
      </w:r>
      <w:proofErr w:type="spellStart"/>
      <w:r w:rsidRPr="00F249A5">
        <w:rPr>
          <w:rFonts w:ascii="Times New Roman" w:eastAsia="Times New Roman" w:hAnsi="Times New Roman" w:cs="Times New Roman"/>
          <w:sz w:val="24"/>
          <w:szCs w:val="24"/>
        </w:rPr>
        <w:t>Petaling</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Desa</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Rasau</w:t>
      </w:r>
      <w:proofErr w:type="spellEnd"/>
      <w:r w:rsidRPr="00F249A5">
        <w:rPr>
          <w:rFonts w:ascii="Times New Roman" w:eastAsia="Times New Roman" w:hAnsi="Times New Roman" w:cs="Times New Roman"/>
          <w:sz w:val="24"/>
          <w:szCs w:val="24"/>
        </w:rPr>
        <w:t xml:space="preserve"> Hulu and </w:t>
      </w:r>
      <w:proofErr w:type="spellStart"/>
      <w:r w:rsidRPr="00F249A5">
        <w:rPr>
          <w:rFonts w:ascii="Times New Roman" w:eastAsia="Times New Roman" w:hAnsi="Times New Roman" w:cs="Times New Roman"/>
          <w:sz w:val="24"/>
          <w:szCs w:val="24"/>
        </w:rPr>
        <w:t>Rasau</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Hilir</w:t>
      </w:r>
      <w:proofErr w:type="spellEnd"/>
      <w:r w:rsidRPr="00F249A5">
        <w:rPr>
          <w:rFonts w:ascii="Times New Roman" w:eastAsia="Times New Roman" w:hAnsi="Times New Roman" w:cs="Times New Roman"/>
          <w:sz w:val="24"/>
          <w:szCs w:val="24"/>
        </w:rPr>
        <w:t>) and Kuala Langat (</w:t>
      </w:r>
      <w:proofErr w:type="spellStart"/>
      <w:r w:rsidRPr="00F249A5">
        <w:rPr>
          <w:rFonts w:ascii="Times New Roman" w:eastAsia="Times New Roman" w:hAnsi="Times New Roman" w:cs="Times New Roman"/>
          <w:sz w:val="24"/>
          <w:szCs w:val="24"/>
        </w:rPr>
        <w:t>Desa</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Kemandol</w:t>
      </w:r>
      <w:proofErr w:type="spellEnd"/>
      <w:r w:rsidRPr="00F249A5">
        <w:rPr>
          <w:rFonts w:ascii="Times New Roman" w:eastAsia="Times New Roman" w:hAnsi="Times New Roman" w:cs="Times New Roman"/>
          <w:sz w:val="24"/>
          <w:szCs w:val="24"/>
        </w:rPr>
        <w:t xml:space="preserve">, Bukit </w:t>
      </w:r>
      <w:proofErr w:type="spellStart"/>
      <w:r w:rsidRPr="00F249A5">
        <w:rPr>
          <w:rFonts w:ascii="Times New Roman" w:eastAsia="Times New Roman" w:hAnsi="Times New Roman" w:cs="Times New Roman"/>
          <w:sz w:val="24"/>
          <w:szCs w:val="24"/>
        </w:rPr>
        <w:t>Cheding</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Pulau</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Kempas</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Busut</w:t>
      </w:r>
      <w:proofErr w:type="spellEnd"/>
      <w:r w:rsidRPr="00F249A5">
        <w:rPr>
          <w:rFonts w:ascii="Times New Roman" w:eastAsia="Times New Roman" w:hAnsi="Times New Roman" w:cs="Times New Roman"/>
          <w:sz w:val="24"/>
          <w:szCs w:val="24"/>
        </w:rPr>
        <w:t xml:space="preserve"> </w:t>
      </w:r>
      <w:proofErr w:type="spellStart"/>
      <w:r w:rsidRPr="00F249A5">
        <w:rPr>
          <w:rFonts w:ascii="Times New Roman" w:eastAsia="Times New Roman" w:hAnsi="Times New Roman" w:cs="Times New Roman"/>
          <w:sz w:val="24"/>
          <w:szCs w:val="24"/>
        </w:rPr>
        <w:t>Baru</w:t>
      </w:r>
      <w:proofErr w:type="spellEnd"/>
      <w:r w:rsidRPr="00F249A5">
        <w:rPr>
          <w:rFonts w:ascii="Times New Roman" w:eastAsia="Times New Roman" w:hAnsi="Times New Roman" w:cs="Times New Roman"/>
          <w:sz w:val="24"/>
          <w:szCs w:val="24"/>
        </w:rPr>
        <w:t xml:space="preserve"> and Bukit </w:t>
      </w:r>
      <w:proofErr w:type="spellStart"/>
      <w:r w:rsidRPr="00F249A5">
        <w:rPr>
          <w:rFonts w:ascii="Times New Roman" w:eastAsia="Times New Roman" w:hAnsi="Times New Roman" w:cs="Times New Roman"/>
          <w:sz w:val="24"/>
          <w:szCs w:val="24"/>
        </w:rPr>
        <w:t>Tadom</w:t>
      </w:r>
      <w:proofErr w:type="spellEnd"/>
      <w:r w:rsidRPr="00F249A5">
        <w:rPr>
          <w:rFonts w:ascii="Times New Roman" w:eastAsia="Times New Roman" w:hAnsi="Times New Roman" w:cs="Times New Roman"/>
          <w:sz w:val="24"/>
          <w:szCs w:val="24"/>
        </w:rPr>
        <w:t>) Districts. These villages represent both urban and suburban conditions.</w:t>
      </w:r>
    </w:p>
    <w:p w14:paraId="0F8358AD" w14:textId="77777777" w:rsidR="00EB38FB" w:rsidRPr="00F249A5" w:rsidRDefault="00EB38FB" w:rsidP="00F249A5">
      <w:pPr>
        <w:spacing w:after="0" w:line="240" w:lineRule="auto"/>
        <w:ind w:firstLine="0"/>
        <w:jc w:val="both"/>
        <w:rPr>
          <w:rFonts w:ascii="Times New Roman" w:eastAsia="Times New Roman" w:hAnsi="Times New Roman" w:cs="Times New Roman"/>
          <w:sz w:val="24"/>
          <w:szCs w:val="24"/>
        </w:rPr>
      </w:pPr>
    </w:p>
    <w:p w14:paraId="3CEDAF7A" w14:textId="77777777" w:rsidR="00EB38FB" w:rsidRPr="00F249A5" w:rsidRDefault="00EB38FB" w:rsidP="00F249A5">
      <w:pPr>
        <w:spacing w:after="0" w:line="240" w:lineRule="auto"/>
        <w:ind w:firstLine="0"/>
        <w:jc w:val="both"/>
        <w:rPr>
          <w:rFonts w:ascii="Times New Roman" w:eastAsia="Times New Roman" w:hAnsi="Times New Roman" w:cs="Times New Roman"/>
          <w:sz w:val="24"/>
          <w:szCs w:val="24"/>
        </w:rPr>
      </w:pPr>
    </w:p>
    <w:p w14:paraId="0571B1DE" w14:textId="77777777" w:rsidR="00EB38FB" w:rsidRPr="00F249A5" w:rsidRDefault="008D3A63" w:rsidP="00F249A5">
      <w:pPr>
        <w:spacing w:after="0" w:line="240" w:lineRule="auto"/>
        <w:ind w:firstLine="0"/>
        <w:jc w:val="center"/>
        <w:rPr>
          <w:rFonts w:ascii="Times New Roman" w:eastAsia="Times New Roman" w:hAnsi="Times New Roman" w:cs="Times New Roman"/>
          <w:sz w:val="32"/>
          <w:szCs w:val="32"/>
        </w:rPr>
      </w:pPr>
      <w:r w:rsidRPr="00F249A5">
        <w:rPr>
          <w:rFonts w:ascii="Times New Roman" w:eastAsia="Times New Roman" w:hAnsi="Times New Roman" w:cs="Times New Roman"/>
          <w:noProof/>
          <w:sz w:val="32"/>
          <w:szCs w:val="32"/>
          <w:lang w:val="en-MY"/>
        </w:rPr>
        <w:drawing>
          <wp:inline distT="0" distB="0" distL="0" distR="0" wp14:anchorId="5FC07EC6" wp14:editId="48BDAAAF">
            <wp:extent cx="3385820" cy="3810000"/>
            <wp:effectExtent l="0" t="0" r="5080" b="0"/>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385922" cy="3810115"/>
                    </a:xfrm>
                    <a:prstGeom prst="rect">
                      <a:avLst/>
                    </a:prstGeom>
                    <a:ln/>
                  </pic:spPr>
                </pic:pic>
              </a:graphicData>
            </a:graphic>
          </wp:inline>
        </w:drawing>
      </w:r>
    </w:p>
    <w:p w14:paraId="6F2D7745" w14:textId="77777777" w:rsidR="00F249A5" w:rsidRDefault="00F249A5" w:rsidP="00F249A5">
      <w:pPr>
        <w:spacing w:after="0" w:line="240" w:lineRule="auto"/>
        <w:ind w:hanging="2"/>
        <w:jc w:val="center"/>
        <w:rPr>
          <w:rFonts w:ascii="Times New Roman" w:eastAsia="Times New Roman" w:hAnsi="Times New Roman" w:cs="Times New Roman"/>
          <w:b/>
          <w:sz w:val="24"/>
          <w:szCs w:val="24"/>
        </w:rPr>
      </w:pPr>
    </w:p>
    <w:p w14:paraId="49DC8C82" w14:textId="11CF2985" w:rsidR="00F249A5" w:rsidRPr="00F249A5" w:rsidRDefault="008D3A63" w:rsidP="00F249A5">
      <w:pPr>
        <w:spacing w:after="0" w:line="240" w:lineRule="auto"/>
        <w:ind w:hanging="2"/>
        <w:jc w:val="center"/>
        <w:rPr>
          <w:rFonts w:ascii="Times New Roman" w:eastAsia="Times New Roman" w:hAnsi="Times New Roman" w:cs="Times New Roman"/>
          <w:sz w:val="32"/>
          <w:szCs w:val="32"/>
        </w:rPr>
      </w:pPr>
      <w:r w:rsidRPr="00F249A5">
        <w:rPr>
          <w:rFonts w:ascii="Times New Roman" w:eastAsia="Times New Roman" w:hAnsi="Times New Roman" w:cs="Times New Roman"/>
          <w:b/>
          <w:sz w:val="24"/>
          <w:szCs w:val="24"/>
        </w:rPr>
        <w:t>Figure 1.</w:t>
      </w:r>
      <w:r w:rsidRPr="00F249A5">
        <w:rPr>
          <w:rFonts w:ascii="Times New Roman" w:eastAsia="Times New Roman" w:hAnsi="Times New Roman" w:cs="Times New Roman"/>
          <w:sz w:val="24"/>
          <w:szCs w:val="24"/>
        </w:rPr>
        <w:t xml:space="preserve"> Location of the </w:t>
      </w:r>
      <w:r w:rsidR="00F249A5" w:rsidRPr="00F249A5">
        <w:rPr>
          <w:rFonts w:ascii="Times New Roman" w:eastAsia="Times New Roman" w:hAnsi="Times New Roman" w:cs="Times New Roman"/>
          <w:sz w:val="24"/>
          <w:szCs w:val="24"/>
        </w:rPr>
        <w:t xml:space="preserve">study area in the state </w:t>
      </w:r>
      <w:r w:rsidRPr="00F249A5">
        <w:rPr>
          <w:rFonts w:ascii="Times New Roman" w:eastAsia="Times New Roman" w:hAnsi="Times New Roman" w:cs="Times New Roman"/>
          <w:sz w:val="24"/>
          <w:szCs w:val="24"/>
        </w:rPr>
        <w:t xml:space="preserve">of </w:t>
      </w:r>
      <w:proofErr w:type="spellStart"/>
      <w:r w:rsidRPr="00F249A5">
        <w:rPr>
          <w:rFonts w:ascii="Times New Roman" w:eastAsia="Times New Roman" w:hAnsi="Times New Roman" w:cs="Times New Roman"/>
          <w:sz w:val="24"/>
          <w:szCs w:val="24"/>
        </w:rPr>
        <w:t>Sela</w:t>
      </w:r>
      <w:proofErr w:type="spellEnd"/>
    </w:p>
    <w:p w14:paraId="1157DBE1" w14:textId="3EF7F771" w:rsidR="00EB38FB" w:rsidRDefault="008D3A63" w:rsidP="00F249A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quantitative instrument measured demographics, employment, income, financial resources, and social support. Its reliability was confirmed by a Cronbach’s alpha of 0.71, and descriptive statistics was used to </w:t>
      </w:r>
      <w:proofErr w:type="spellStart"/>
      <w:r>
        <w:rPr>
          <w:rFonts w:ascii="Times New Roman" w:eastAsia="Times New Roman" w:hAnsi="Times New Roman" w:cs="Times New Roman"/>
          <w:sz w:val="24"/>
          <w:szCs w:val="24"/>
        </w:rPr>
        <w:t>summarise</w:t>
      </w:r>
      <w:proofErr w:type="spellEnd"/>
      <w:r>
        <w:rPr>
          <w:rFonts w:ascii="Times New Roman" w:eastAsia="Times New Roman" w:hAnsi="Times New Roman" w:cs="Times New Roman"/>
          <w:sz w:val="24"/>
          <w:szCs w:val="24"/>
        </w:rPr>
        <w:t xml:space="preserve"> the quantitative data. Qualitative data were collected through semi-structured interviews with 38 key informants. Thematic analysis was conducted to identify patterns related to internal and external factors influencing financial capability. Ethical </w:t>
      </w:r>
      <w:r>
        <w:rPr>
          <w:rFonts w:ascii="Times New Roman" w:eastAsia="Times New Roman" w:hAnsi="Times New Roman" w:cs="Times New Roman"/>
          <w:sz w:val="24"/>
          <w:szCs w:val="24"/>
        </w:rPr>
        <w:lastRenderedPageBreak/>
        <w:t>approval was obtained, and informed consent was secured to ensure participant confidentiality and respect for cultural sensitivities.</w:t>
      </w:r>
    </w:p>
    <w:p w14:paraId="729B048D" w14:textId="2078A3BE" w:rsidR="00EB38FB" w:rsidRDefault="008D3A63" w:rsidP="00F249A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framework below (Figure </w:t>
      </w:r>
      <w:r w:rsidR="00F249A5">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2C1376"/>
          <w:sz w:val="24"/>
          <w:szCs w:val="24"/>
        </w:rPr>
        <w:t xml:space="preserve"> </w:t>
      </w:r>
      <w:r>
        <w:rPr>
          <w:rFonts w:ascii="Times New Roman" w:eastAsia="Times New Roman" w:hAnsi="Times New Roman" w:cs="Times New Roman"/>
          <w:color w:val="000000"/>
          <w:sz w:val="24"/>
          <w:szCs w:val="24"/>
        </w:rPr>
        <w:t xml:space="preserve">outlines the study’s process for examining financial capability of the </w:t>
      </w:r>
      <w:proofErr w:type="spellStart"/>
      <w:r>
        <w:rPr>
          <w:rFonts w:ascii="Times New Roman" w:eastAsia="Times New Roman" w:hAnsi="Times New Roman" w:cs="Times New Roman"/>
          <w:color w:val="000000"/>
          <w:sz w:val="24"/>
          <w:szCs w:val="24"/>
        </w:rPr>
        <w:t>Temuan</w:t>
      </w:r>
      <w:proofErr w:type="spellEnd"/>
      <w:r>
        <w:rPr>
          <w:rFonts w:ascii="Times New Roman" w:eastAsia="Times New Roman" w:hAnsi="Times New Roman" w:cs="Times New Roman"/>
          <w:color w:val="000000"/>
          <w:sz w:val="24"/>
          <w:szCs w:val="24"/>
        </w:rPr>
        <w:t xml:space="preserve"> elderly, with the ultimate goal of achieving economic well-being and active ageing. This approached is informed by Sen’s (1999) concept </w:t>
      </w:r>
      <w:r>
        <w:rPr>
          <w:rFonts w:ascii="Times New Roman" w:eastAsia="Times New Roman" w:hAnsi="Times New Roman" w:cs="Times New Roman"/>
          <w:sz w:val="24"/>
          <w:szCs w:val="24"/>
        </w:rPr>
        <w:t xml:space="preserve">of human development, which </w:t>
      </w:r>
      <w:proofErr w:type="gramStart"/>
      <w:r>
        <w:rPr>
          <w:rFonts w:ascii="Times New Roman" w:eastAsia="Times New Roman" w:hAnsi="Times New Roman" w:cs="Times New Roman"/>
          <w:sz w:val="24"/>
          <w:szCs w:val="24"/>
        </w:rPr>
        <w:t>emphasizes  ‘</w:t>
      </w:r>
      <w:proofErr w:type="gramEnd"/>
      <w:r>
        <w:rPr>
          <w:rFonts w:ascii="Times New Roman" w:eastAsia="Times New Roman" w:hAnsi="Times New Roman" w:cs="Times New Roman"/>
          <w:sz w:val="24"/>
          <w:szCs w:val="24"/>
        </w:rPr>
        <w:t xml:space="preserve">the capability to lead the kind of lives we have reason to value,’ over a singular focus on rising GDP, technical progress, or industrialization.  Both internal and external factors directly and indirectly influence the financial capability and well-being of indigenous and rural communities, which is essential for improving their livelihood conditions (Abdul </w:t>
      </w:r>
      <w:proofErr w:type="spellStart"/>
      <w:r>
        <w:rPr>
          <w:rFonts w:ascii="Times New Roman" w:eastAsia="Times New Roman" w:hAnsi="Times New Roman" w:cs="Times New Roman"/>
          <w:sz w:val="24"/>
          <w:szCs w:val="24"/>
        </w:rPr>
        <w:t>Razak</w:t>
      </w:r>
      <w:proofErr w:type="spellEnd"/>
      <w:r>
        <w:rPr>
          <w:rFonts w:ascii="Times New Roman" w:eastAsia="Times New Roman" w:hAnsi="Times New Roman" w:cs="Times New Roman"/>
          <w:sz w:val="24"/>
          <w:szCs w:val="24"/>
        </w:rPr>
        <w:t xml:space="preserve"> et al., 2025; </w:t>
      </w:r>
      <w:proofErr w:type="spellStart"/>
      <w:r>
        <w:rPr>
          <w:rFonts w:ascii="Times New Roman" w:eastAsia="Times New Roman" w:hAnsi="Times New Roman" w:cs="Times New Roman"/>
          <w:sz w:val="24"/>
          <w:szCs w:val="24"/>
        </w:rPr>
        <w:t>Chowa</w:t>
      </w:r>
      <w:proofErr w:type="spellEnd"/>
      <w:r>
        <w:rPr>
          <w:rFonts w:ascii="Times New Roman" w:eastAsia="Times New Roman" w:hAnsi="Times New Roman" w:cs="Times New Roman"/>
          <w:sz w:val="24"/>
          <w:szCs w:val="24"/>
        </w:rPr>
        <w:t xml:space="preserve"> et al., 2012).</w:t>
      </w:r>
    </w:p>
    <w:p w14:paraId="400A8FCE" w14:textId="77777777" w:rsidR="00EB38FB" w:rsidRDefault="00EB38FB" w:rsidP="00F249A5">
      <w:pPr>
        <w:spacing w:after="0" w:line="240" w:lineRule="auto"/>
        <w:ind w:firstLine="720"/>
        <w:jc w:val="both"/>
        <w:rPr>
          <w:rFonts w:ascii="Times New Roman" w:eastAsia="Times New Roman" w:hAnsi="Times New Roman" w:cs="Times New Roman"/>
          <w:sz w:val="24"/>
          <w:szCs w:val="24"/>
        </w:rPr>
      </w:pPr>
    </w:p>
    <w:p w14:paraId="6B8531D4" w14:textId="379B6EA2" w:rsidR="00F249A5" w:rsidRPr="00F249A5" w:rsidRDefault="00F249A5" w:rsidP="00F249A5">
      <w:pPr>
        <w:spacing w:after="0" w:line="240" w:lineRule="auto"/>
        <w:ind w:firstLine="720"/>
        <w:jc w:val="center"/>
        <w:rPr>
          <w:rFonts w:ascii="Times New Roman" w:eastAsia="Times New Roman" w:hAnsi="Times New Roman" w:cs="Times New Roman"/>
          <w:sz w:val="24"/>
          <w:szCs w:val="24"/>
        </w:rPr>
      </w:pPr>
      <w:r w:rsidRPr="00F249A5">
        <w:rPr>
          <w:rFonts w:ascii="Times New Roman" w:eastAsia="Times New Roman" w:hAnsi="Times New Roman" w:cs="Times New Roman"/>
          <w:noProof/>
          <w:sz w:val="24"/>
          <w:szCs w:val="24"/>
          <w:lang w:val="en-MY"/>
        </w:rPr>
        <w:drawing>
          <wp:inline distT="0" distB="0" distL="0" distR="0" wp14:anchorId="72FBCA3A" wp14:editId="20FC6EC8">
            <wp:extent cx="3578874" cy="4805917"/>
            <wp:effectExtent l="0" t="0" r="2540" b="0"/>
            <wp:docPr id="189016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61216" name=""/>
                    <pic:cNvPicPr/>
                  </pic:nvPicPr>
                  <pic:blipFill>
                    <a:blip r:embed="rId8"/>
                    <a:stretch>
                      <a:fillRect/>
                    </a:stretch>
                  </pic:blipFill>
                  <pic:spPr>
                    <a:xfrm>
                      <a:off x="0" y="0"/>
                      <a:ext cx="3589573" cy="4820285"/>
                    </a:xfrm>
                    <a:prstGeom prst="rect">
                      <a:avLst/>
                    </a:prstGeom>
                  </pic:spPr>
                </pic:pic>
              </a:graphicData>
            </a:graphic>
          </wp:inline>
        </w:drawing>
      </w:r>
    </w:p>
    <w:p w14:paraId="2FBA825B" w14:textId="77777777" w:rsidR="00F249A5" w:rsidRDefault="00F249A5">
      <w:pPr>
        <w:spacing w:after="0" w:line="240" w:lineRule="auto"/>
        <w:ind w:hanging="2"/>
        <w:jc w:val="center"/>
        <w:rPr>
          <w:rFonts w:ascii="Times New Roman" w:eastAsia="Times New Roman" w:hAnsi="Times New Roman" w:cs="Times New Roman"/>
          <w:b/>
          <w:sz w:val="24"/>
          <w:szCs w:val="24"/>
        </w:rPr>
      </w:pPr>
    </w:p>
    <w:p w14:paraId="415391F8" w14:textId="7F8D9CFE" w:rsidR="00EB38FB" w:rsidRPr="00F249A5" w:rsidRDefault="008D3A63">
      <w:pPr>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b/>
          <w:sz w:val="24"/>
          <w:szCs w:val="24"/>
        </w:rPr>
        <w:t xml:space="preserve">Figure </w:t>
      </w:r>
      <w:r w:rsidR="00F249A5" w:rsidRPr="00F249A5">
        <w:rPr>
          <w:rFonts w:ascii="Times New Roman" w:eastAsia="Times New Roman" w:hAnsi="Times New Roman" w:cs="Times New Roman"/>
          <w:b/>
          <w:sz w:val="24"/>
          <w:szCs w:val="24"/>
        </w:rPr>
        <w:t>2</w:t>
      </w:r>
      <w:r w:rsidRPr="00F249A5">
        <w:rPr>
          <w:rFonts w:ascii="Times New Roman" w:eastAsia="Times New Roman" w:hAnsi="Times New Roman" w:cs="Times New Roman"/>
          <w:b/>
          <w:sz w:val="24"/>
          <w:szCs w:val="24"/>
        </w:rPr>
        <w:t>.</w:t>
      </w:r>
      <w:r w:rsidRPr="00F249A5">
        <w:rPr>
          <w:rFonts w:ascii="Times New Roman" w:eastAsia="Times New Roman" w:hAnsi="Times New Roman" w:cs="Times New Roman"/>
          <w:sz w:val="24"/>
          <w:szCs w:val="24"/>
        </w:rPr>
        <w:t xml:space="preserve"> A </w:t>
      </w:r>
      <w:r w:rsidR="00F249A5" w:rsidRPr="00F249A5">
        <w:rPr>
          <w:rFonts w:ascii="Times New Roman" w:eastAsia="Times New Roman" w:hAnsi="Times New Roman" w:cs="Times New Roman"/>
          <w:sz w:val="24"/>
          <w:szCs w:val="24"/>
        </w:rPr>
        <w:t xml:space="preserve">conceptual framework of financial capability and economic well-being for the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w:t>
      </w:r>
      <w:r w:rsidR="00F249A5" w:rsidRPr="00F249A5">
        <w:rPr>
          <w:rFonts w:ascii="Times New Roman" w:eastAsia="Times New Roman" w:hAnsi="Times New Roman" w:cs="Times New Roman"/>
          <w:sz w:val="24"/>
          <w:szCs w:val="24"/>
        </w:rPr>
        <w:t>elderly</w:t>
      </w:r>
      <w:r w:rsidRPr="00F249A5">
        <w:rPr>
          <w:rFonts w:ascii="Times New Roman" w:eastAsia="Times New Roman" w:hAnsi="Times New Roman" w:cs="Times New Roman"/>
          <w:sz w:val="24"/>
          <w:szCs w:val="24"/>
        </w:rPr>
        <w:t xml:space="preserve"> in Selangor </w:t>
      </w:r>
    </w:p>
    <w:p w14:paraId="022C3E6D" w14:textId="77777777" w:rsidR="00C76702" w:rsidRDefault="00C76702" w:rsidP="00F249A5">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3E13ADB6" w14:textId="4E35D4A9" w:rsidR="00EB38FB" w:rsidRDefault="008D3A63" w:rsidP="00F249A5">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Results and discussion </w:t>
      </w:r>
    </w:p>
    <w:p w14:paraId="13FBF80F" w14:textId="77777777" w:rsidR="00EB38FB" w:rsidRDefault="00EB38FB" w:rsidP="00F249A5">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4468223A" w14:textId="77777777" w:rsidR="00EB38FB" w:rsidRDefault="008D3A63" w:rsidP="00F249A5">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study, two main themes - internal and external factors - emerged from the interviews that examine the financial capability of the Orang </w:t>
      </w:r>
      <w:proofErr w:type="spellStart"/>
      <w:r>
        <w:rPr>
          <w:rFonts w:ascii="Times New Roman" w:eastAsia="Times New Roman" w:hAnsi="Times New Roman" w:cs="Times New Roman"/>
          <w:sz w:val="24"/>
          <w:szCs w:val="24"/>
        </w:rPr>
        <w:t>Asli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elderly in Selangor. The internal factors </w:t>
      </w:r>
      <w:r>
        <w:rPr>
          <w:rFonts w:ascii="Times New Roman" w:eastAsia="Times New Roman" w:hAnsi="Times New Roman" w:cs="Times New Roman"/>
          <w:sz w:val="24"/>
          <w:szCs w:val="24"/>
        </w:rPr>
        <w:lastRenderedPageBreak/>
        <w:t xml:space="preserve">are primarily related to human capital which includes employment, income, financial resources and social and cultural support. In contrast, the external factors are mostly associated </w:t>
      </w:r>
      <w:proofErr w:type="gramStart"/>
      <w:r>
        <w:rPr>
          <w:rFonts w:ascii="Times New Roman" w:eastAsia="Times New Roman" w:hAnsi="Times New Roman" w:cs="Times New Roman"/>
          <w:sz w:val="24"/>
          <w:szCs w:val="24"/>
        </w:rPr>
        <w:t>with  environment</w:t>
      </w:r>
      <w:proofErr w:type="gramEnd"/>
      <w:r>
        <w:rPr>
          <w:rFonts w:ascii="Times New Roman" w:eastAsia="Times New Roman" w:hAnsi="Times New Roman" w:cs="Times New Roman"/>
          <w:sz w:val="24"/>
          <w:szCs w:val="24"/>
        </w:rPr>
        <w:t xml:space="preserve"> and landscape changes resulting from land use and conversion for mainstream development, as well as delivery of government intervention </w:t>
      </w:r>
      <w:proofErr w:type="spellStart"/>
      <w:r>
        <w:rPr>
          <w:rFonts w:ascii="Times New Roman" w:eastAsia="Times New Roman" w:hAnsi="Times New Roman" w:cs="Times New Roman"/>
          <w:sz w:val="24"/>
          <w:szCs w:val="24"/>
        </w:rPr>
        <w:t>programmes</w:t>
      </w:r>
      <w:proofErr w:type="spellEnd"/>
      <w:r>
        <w:rPr>
          <w:rFonts w:ascii="Times New Roman" w:eastAsia="Times New Roman" w:hAnsi="Times New Roman" w:cs="Times New Roman"/>
          <w:sz w:val="24"/>
          <w:szCs w:val="24"/>
        </w:rPr>
        <w:t xml:space="preserve"> and policies.</w:t>
      </w:r>
    </w:p>
    <w:p w14:paraId="69F5EF8C" w14:textId="77777777" w:rsidR="00EB38FB" w:rsidRDefault="00EB38FB" w:rsidP="00F249A5">
      <w:pPr>
        <w:spacing w:after="0" w:line="240" w:lineRule="auto"/>
        <w:ind w:firstLine="0"/>
        <w:jc w:val="both"/>
        <w:rPr>
          <w:rFonts w:ascii="Times New Roman" w:eastAsia="Times New Roman" w:hAnsi="Times New Roman" w:cs="Times New Roman"/>
          <w:i/>
          <w:sz w:val="24"/>
          <w:szCs w:val="24"/>
        </w:rPr>
      </w:pPr>
    </w:p>
    <w:p w14:paraId="1AF3BDF4" w14:textId="25B279BA" w:rsidR="00EB38FB" w:rsidRDefault="008D3A63" w:rsidP="00F249A5">
      <w:pPr>
        <w:spacing w:after="0" w:line="240" w:lineRule="auto"/>
        <w:ind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Internal </w:t>
      </w:r>
      <w:r w:rsidR="00F249A5">
        <w:rPr>
          <w:rFonts w:ascii="Times New Roman" w:eastAsia="Times New Roman" w:hAnsi="Times New Roman" w:cs="Times New Roman"/>
          <w:i/>
          <w:sz w:val="24"/>
          <w:szCs w:val="24"/>
        </w:rPr>
        <w:t>factor of financial capability</w:t>
      </w:r>
    </w:p>
    <w:p w14:paraId="13CB094B" w14:textId="77777777" w:rsidR="00EB38FB" w:rsidRDefault="00EB38FB" w:rsidP="00F249A5">
      <w:pPr>
        <w:spacing w:after="0" w:line="240" w:lineRule="auto"/>
        <w:ind w:hanging="2"/>
        <w:jc w:val="both"/>
        <w:rPr>
          <w:rFonts w:ascii="Times New Roman" w:eastAsia="Times New Roman" w:hAnsi="Times New Roman" w:cs="Times New Roman"/>
          <w:sz w:val="24"/>
          <w:szCs w:val="24"/>
        </w:rPr>
      </w:pPr>
    </w:p>
    <w:p w14:paraId="6F3038F1" w14:textId="77777777" w:rsidR="00EB38FB" w:rsidRDefault="008D3A63" w:rsidP="00F249A5">
      <w:pPr>
        <w:spacing w:after="0" w:line="240" w:lineRule="auto"/>
        <w:ind w:hanging="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Ofstedal</w:t>
      </w:r>
      <w:proofErr w:type="spellEnd"/>
      <w:r>
        <w:rPr>
          <w:rFonts w:ascii="Times New Roman" w:eastAsia="Times New Roman" w:hAnsi="Times New Roman" w:cs="Times New Roman"/>
          <w:sz w:val="24"/>
          <w:szCs w:val="24"/>
        </w:rPr>
        <w:t xml:space="preserve"> et al. (2004) posited that economic well-being of the elderly can be assessed through their income level, sources of income, property ownership, and income adequacy. To a certain extent, the internal factors among the Orang </w:t>
      </w:r>
      <w:proofErr w:type="spellStart"/>
      <w:r>
        <w:rPr>
          <w:rFonts w:ascii="Times New Roman" w:eastAsia="Times New Roman" w:hAnsi="Times New Roman" w:cs="Times New Roman"/>
          <w:sz w:val="24"/>
          <w:szCs w:val="24"/>
        </w:rPr>
        <w:t>Asli</w:t>
      </w:r>
      <w:proofErr w:type="spellEnd"/>
      <w:r>
        <w:rPr>
          <w:rFonts w:ascii="Times New Roman" w:eastAsia="Times New Roman" w:hAnsi="Times New Roman" w:cs="Times New Roman"/>
          <w:sz w:val="24"/>
          <w:szCs w:val="24"/>
        </w:rPr>
        <w:t xml:space="preserve"> still reflect a lack of the human capital and capacity that are foundational to mainstream economic development, such as a lack of financial management, business skills, and overall financial literacy (Abdul </w:t>
      </w:r>
      <w:proofErr w:type="spellStart"/>
      <w:r>
        <w:rPr>
          <w:rFonts w:ascii="Times New Roman" w:eastAsia="Times New Roman" w:hAnsi="Times New Roman" w:cs="Times New Roman"/>
          <w:sz w:val="24"/>
          <w:szCs w:val="24"/>
        </w:rPr>
        <w:t>Razak</w:t>
      </w:r>
      <w:proofErr w:type="spellEnd"/>
      <w:r>
        <w:rPr>
          <w:rFonts w:ascii="Times New Roman" w:eastAsia="Times New Roman" w:hAnsi="Times New Roman" w:cs="Times New Roman"/>
          <w:sz w:val="24"/>
          <w:szCs w:val="24"/>
        </w:rPr>
        <w:t xml:space="preserve"> et al., 2025; Gomes, 2012). </w:t>
      </w:r>
    </w:p>
    <w:p w14:paraId="28056652" w14:textId="77777777" w:rsidR="00EB38FB" w:rsidRDefault="008D3A63" w:rsidP="00F249A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results of this study show, only 39.8% of the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elderly respondents are employed, </w:t>
      </w:r>
      <w:proofErr w:type="gramStart"/>
      <w:r>
        <w:rPr>
          <w:rFonts w:ascii="Times New Roman" w:eastAsia="Times New Roman" w:hAnsi="Times New Roman" w:cs="Times New Roman"/>
          <w:sz w:val="24"/>
          <w:szCs w:val="24"/>
        </w:rPr>
        <w:t>with  more</w:t>
      </w:r>
      <w:proofErr w:type="gramEnd"/>
      <w:r>
        <w:rPr>
          <w:rFonts w:ascii="Times New Roman" w:eastAsia="Times New Roman" w:hAnsi="Times New Roman" w:cs="Times New Roman"/>
          <w:sz w:val="24"/>
          <w:szCs w:val="24"/>
        </w:rPr>
        <w:t xml:space="preserve"> than half  unemployed, mainly because they are housewives or retired. The employed </w:t>
      </w:r>
      <w:proofErr w:type="gramStart"/>
      <w:r>
        <w:rPr>
          <w:rFonts w:ascii="Times New Roman" w:eastAsia="Times New Roman" w:hAnsi="Times New Roman" w:cs="Times New Roman"/>
          <w:sz w:val="24"/>
          <w:szCs w:val="24"/>
        </w:rPr>
        <w:t>respondents  work</w:t>
      </w:r>
      <w:proofErr w:type="gramEnd"/>
      <w:r>
        <w:rPr>
          <w:rFonts w:ascii="Times New Roman" w:eastAsia="Times New Roman" w:hAnsi="Times New Roman" w:cs="Times New Roman"/>
          <w:sz w:val="24"/>
          <w:szCs w:val="24"/>
        </w:rPr>
        <w:t xml:space="preserve"> primarily in</w:t>
      </w:r>
      <w:r>
        <w:rPr>
          <w:rFonts w:ascii="Times New Roman" w:eastAsia="Times New Roman" w:hAnsi="Times New Roman" w:cs="Times New Roman"/>
          <w:color w:val="2C1376"/>
          <w:sz w:val="24"/>
          <w:szCs w:val="24"/>
        </w:rPr>
        <w:t xml:space="preserve"> </w:t>
      </w:r>
      <w:r>
        <w:rPr>
          <w:rFonts w:ascii="Times New Roman" w:eastAsia="Times New Roman" w:hAnsi="Times New Roman" w:cs="Times New Roman"/>
          <w:color w:val="000000"/>
          <w:sz w:val="24"/>
          <w:szCs w:val="24"/>
        </w:rPr>
        <w:t xml:space="preserve">the agricultural </w:t>
      </w:r>
      <w:r>
        <w:rPr>
          <w:rFonts w:ascii="Times New Roman" w:eastAsia="Times New Roman" w:hAnsi="Times New Roman" w:cs="Times New Roman"/>
          <w:sz w:val="24"/>
          <w:szCs w:val="24"/>
        </w:rPr>
        <w:t xml:space="preserve">sector (64.0%), followed by the service sector (33.0%), fishery (2.0%) and small business (1.0%). Those in agricultural either work on their own farms or earn a wage from oil palm plantations. Meanwhile, those in the service sector are employed as </w:t>
      </w:r>
      <w:proofErr w:type="spellStart"/>
      <w:r>
        <w:rPr>
          <w:rFonts w:ascii="Times New Roman" w:eastAsia="Times New Roman" w:hAnsi="Times New Roman" w:cs="Times New Roman"/>
          <w:sz w:val="24"/>
          <w:szCs w:val="24"/>
        </w:rPr>
        <w:t>labourers</w:t>
      </w:r>
      <w:proofErr w:type="spellEnd"/>
      <w:r>
        <w:rPr>
          <w:rFonts w:ascii="Times New Roman" w:eastAsia="Times New Roman" w:hAnsi="Times New Roman" w:cs="Times New Roman"/>
          <w:sz w:val="24"/>
          <w:szCs w:val="24"/>
        </w:rPr>
        <w:t xml:space="preserve">, cleaners, gardeners and </w:t>
      </w:r>
      <w:proofErr w:type="spellStart"/>
      <w:r>
        <w:rPr>
          <w:rFonts w:ascii="Times New Roman" w:eastAsia="Times New Roman" w:hAnsi="Times New Roman" w:cs="Times New Roman"/>
          <w:sz w:val="24"/>
          <w:szCs w:val="24"/>
        </w:rPr>
        <w:t>grasscutters</w:t>
      </w:r>
      <w:proofErr w:type="spellEnd"/>
      <w:r>
        <w:rPr>
          <w:rFonts w:ascii="Times New Roman" w:eastAsia="Times New Roman" w:hAnsi="Times New Roman" w:cs="Times New Roman"/>
          <w:sz w:val="24"/>
          <w:szCs w:val="24"/>
        </w:rPr>
        <w:t xml:space="preserve">. Respondents involved in business, run small grocery stores within their </w:t>
      </w:r>
      <w:proofErr w:type="gramStart"/>
      <w:r>
        <w:rPr>
          <w:rFonts w:ascii="Times New Roman" w:eastAsia="Times New Roman" w:hAnsi="Times New Roman" w:cs="Times New Roman"/>
          <w:sz w:val="24"/>
          <w:szCs w:val="24"/>
        </w:rPr>
        <w:t>villages,  providing</w:t>
      </w:r>
      <w:proofErr w:type="gramEnd"/>
      <w:r>
        <w:rPr>
          <w:rFonts w:ascii="Times New Roman" w:eastAsia="Times New Roman" w:hAnsi="Times New Roman" w:cs="Times New Roman"/>
          <w:sz w:val="24"/>
          <w:szCs w:val="24"/>
        </w:rPr>
        <w:t xml:space="preserve"> residents with daily necessities. </w:t>
      </w:r>
    </w:p>
    <w:p w14:paraId="72331980" w14:textId="4D8F1199" w:rsidR="00EB38FB" w:rsidRDefault="008D3A63" w:rsidP="00F249A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respondents (61.0%) earn an income of RM500.00 or less. In </w:t>
      </w:r>
      <w:proofErr w:type="spellStart"/>
      <w:r>
        <w:rPr>
          <w:rFonts w:ascii="Times New Roman" w:eastAsia="Times New Roman" w:hAnsi="Times New Roman" w:cs="Times New Roman"/>
          <w:sz w:val="24"/>
          <w:szCs w:val="24"/>
        </w:rPr>
        <w:t>constrast</w:t>
      </w:r>
      <w:proofErr w:type="spellEnd"/>
      <w:r>
        <w:rPr>
          <w:rFonts w:ascii="Times New Roman" w:eastAsia="Times New Roman" w:hAnsi="Times New Roman" w:cs="Times New Roman"/>
          <w:sz w:val="24"/>
          <w:szCs w:val="24"/>
        </w:rPr>
        <w:t>, only 30.0% earn between RM501.00 and RM1,000.00, and just 9.0</w:t>
      </w:r>
      <w:proofErr w:type="gramStart"/>
      <w:r>
        <w:rPr>
          <w:rFonts w:ascii="Times New Roman" w:eastAsia="Times New Roman" w:hAnsi="Times New Roman" w:cs="Times New Roman"/>
          <w:sz w:val="24"/>
          <w:szCs w:val="24"/>
        </w:rPr>
        <w:t>%  earn</w:t>
      </w:r>
      <w:proofErr w:type="gramEnd"/>
      <w:r>
        <w:rPr>
          <w:rFonts w:ascii="Times New Roman" w:eastAsia="Times New Roman" w:hAnsi="Times New Roman" w:cs="Times New Roman"/>
          <w:sz w:val="24"/>
          <w:szCs w:val="24"/>
        </w:rPr>
        <w:t xml:space="preserve"> between  RM1,001.00 and RM2,000.00. Overall, the income of most respondents falls well are below the basic Malaysian minimum wage of RM1,700.00 (The Edge, 2024). Consequently, their livelihood strategies to supplement their income include selling small-scale livestock like chicken, surplus catches </w:t>
      </w:r>
      <w:proofErr w:type="gramStart"/>
      <w:r>
        <w:rPr>
          <w:rFonts w:ascii="Times New Roman" w:eastAsia="Times New Roman" w:hAnsi="Times New Roman" w:cs="Times New Roman"/>
          <w:sz w:val="24"/>
          <w:szCs w:val="24"/>
        </w:rPr>
        <w:t>from  rivers</w:t>
      </w:r>
      <w:proofErr w:type="gramEnd"/>
      <w:r>
        <w:rPr>
          <w:rFonts w:ascii="Times New Roman" w:eastAsia="Times New Roman" w:hAnsi="Times New Roman" w:cs="Times New Roman"/>
          <w:sz w:val="24"/>
          <w:szCs w:val="24"/>
        </w:rPr>
        <w:t xml:space="preserve"> or the sea, and trapping partridges for outsiders. Elderly women also contribute financially by gathering oil palm fronds to make and sell brooms, and by weaving mats from </w:t>
      </w:r>
      <w:proofErr w:type="spellStart"/>
      <w:r>
        <w:rPr>
          <w:rFonts w:ascii="Times New Roman" w:eastAsia="Times New Roman" w:hAnsi="Times New Roman" w:cs="Times New Roman"/>
          <w:sz w:val="24"/>
          <w:szCs w:val="24"/>
        </w:rPr>
        <w:t>mengkuang</w:t>
      </w:r>
      <w:proofErr w:type="spellEnd"/>
      <w:r>
        <w:rPr>
          <w:rFonts w:ascii="Times New Roman" w:eastAsia="Times New Roman" w:hAnsi="Times New Roman" w:cs="Times New Roman"/>
          <w:sz w:val="24"/>
          <w:szCs w:val="24"/>
        </w:rPr>
        <w:t xml:space="preserve"> leaves for individual orders from within the community and outside. Table 1 shows the demographic profile of respondents.</w:t>
      </w:r>
      <w:r>
        <w:rPr>
          <w:rFonts w:ascii="Times New Roman" w:eastAsia="Times New Roman" w:hAnsi="Times New Roman" w:cs="Times New Roman"/>
          <w:sz w:val="24"/>
          <w:szCs w:val="24"/>
        </w:rPr>
        <w:tab/>
        <w:t xml:space="preserve">                 </w:t>
      </w:r>
    </w:p>
    <w:p w14:paraId="2D6628CE" w14:textId="77777777" w:rsidR="00EB38FB" w:rsidRPr="00F249A5" w:rsidRDefault="00EB38FB" w:rsidP="00F249A5">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32"/>
          <w:szCs w:val="32"/>
        </w:rPr>
      </w:pPr>
    </w:p>
    <w:p w14:paraId="4338307E" w14:textId="5E3D1425" w:rsidR="00EB38FB" w:rsidRDefault="008D3A63">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b/>
          <w:sz w:val="24"/>
          <w:szCs w:val="24"/>
        </w:rPr>
        <w:t>Table 1.</w:t>
      </w:r>
      <w:r w:rsidRPr="00F249A5">
        <w:rPr>
          <w:rFonts w:ascii="Times New Roman" w:eastAsia="Times New Roman" w:hAnsi="Times New Roman" w:cs="Times New Roman"/>
          <w:sz w:val="24"/>
          <w:szCs w:val="24"/>
        </w:rPr>
        <w:t xml:space="preserve"> Demographic </w:t>
      </w:r>
      <w:r w:rsidR="00F249A5" w:rsidRPr="00F249A5">
        <w:rPr>
          <w:rFonts w:ascii="Times New Roman" w:eastAsia="Times New Roman" w:hAnsi="Times New Roman" w:cs="Times New Roman"/>
          <w:sz w:val="24"/>
          <w:szCs w:val="24"/>
        </w:rPr>
        <w:t xml:space="preserve">profile </w:t>
      </w:r>
      <w:r w:rsidRPr="00F249A5">
        <w:rPr>
          <w:rFonts w:ascii="Times New Roman" w:eastAsia="Times New Roman" w:hAnsi="Times New Roman" w:cs="Times New Roman"/>
          <w:sz w:val="24"/>
          <w:szCs w:val="24"/>
        </w:rPr>
        <w:t xml:space="preserve">of </w:t>
      </w:r>
      <w:proofErr w:type="spellStart"/>
      <w:r w:rsidRPr="00F249A5">
        <w:rPr>
          <w:rFonts w:ascii="Times New Roman" w:eastAsia="Times New Roman" w:hAnsi="Times New Roman" w:cs="Times New Roman"/>
          <w:sz w:val="24"/>
          <w:szCs w:val="24"/>
        </w:rPr>
        <w:t>Temuan</w:t>
      </w:r>
      <w:proofErr w:type="spellEnd"/>
      <w:r w:rsidRPr="00F249A5">
        <w:rPr>
          <w:rFonts w:ascii="Times New Roman" w:eastAsia="Times New Roman" w:hAnsi="Times New Roman" w:cs="Times New Roman"/>
          <w:sz w:val="24"/>
          <w:szCs w:val="24"/>
        </w:rPr>
        <w:t xml:space="preserve"> </w:t>
      </w:r>
      <w:r w:rsidR="00F249A5">
        <w:rPr>
          <w:rFonts w:ascii="Times New Roman" w:eastAsia="Times New Roman" w:hAnsi="Times New Roman" w:cs="Times New Roman"/>
          <w:sz w:val="24"/>
          <w:szCs w:val="24"/>
        </w:rPr>
        <w:t>e</w:t>
      </w:r>
      <w:r w:rsidRPr="00F249A5">
        <w:rPr>
          <w:rFonts w:ascii="Times New Roman" w:eastAsia="Times New Roman" w:hAnsi="Times New Roman" w:cs="Times New Roman"/>
          <w:sz w:val="24"/>
          <w:szCs w:val="24"/>
        </w:rPr>
        <w:t>lderly</w:t>
      </w:r>
      <w:r w:rsidRPr="00F249A5">
        <w:rPr>
          <w:sz w:val="28"/>
          <w:szCs w:val="28"/>
        </w:rPr>
        <w:t xml:space="preserve"> </w:t>
      </w:r>
      <w:r w:rsidRPr="00F249A5">
        <w:rPr>
          <w:rFonts w:ascii="Times New Roman" w:eastAsia="Times New Roman" w:hAnsi="Times New Roman" w:cs="Times New Roman"/>
          <w:sz w:val="24"/>
          <w:szCs w:val="24"/>
        </w:rPr>
        <w:t>(N=261)</w:t>
      </w:r>
    </w:p>
    <w:p w14:paraId="305CDFB9" w14:textId="77777777" w:rsidR="00F249A5" w:rsidRPr="00F249A5" w:rsidRDefault="00F249A5">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a0"/>
        <w:tblW w:w="6804" w:type="dxa"/>
        <w:jc w:val="center"/>
        <w:tblLayout w:type="fixed"/>
        <w:tblLook w:val="0000" w:firstRow="0" w:lastRow="0" w:firstColumn="0" w:lastColumn="0" w:noHBand="0" w:noVBand="0"/>
      </w:tblPr>
      <w:tblGrid>
        <w:gridCol w:w="3119"/>
        <w:gridCol w:w="1836"/>
        <w:gridCol w:w="1849"/>
      </w:tblGrid>
      <w:tr w:rsidR="00EB38FB" w:rsidRPr="00F249A5" w14:paraId="2FB0FF3C" w14:textId="77777777" w:rsidTr="00FD188D">
        <w:trPr>
          <w:trHeight w:val="260"/>
          <w:jc w:val="center"/>
        </w:trPr>
        <w:tc>
          <w:tcPr>
            <w:tcW w:w="3119" w:type="dxa"/>
            <w:tcBorders>
              <w:top w:val="single" w:sz="4" w:space="0" w:color="000000"/>
              <w:bottom w:val="single" w:sz="4" w:space="0" w:color="000000"/>
            </w:tcBorders>
            <w:shd w:val="clear" w:color="auto" w:fill="B8CCE4"/>
          </w:tcPr>
          <w:p w14:paraId="5DA91A74" w14:textId="77777777" w:rsidR="00EB38FB" w:rsidRPr="00F249A5" w:rsidRDefault="008D3A63" w:rsidP="00FD188D">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F249A5">
              <w:rPr>
                <w:rFonts w:ascii="Times New Roman" w:eastAsia="Times New Roman" w:hAnsi="Times New Roman" w:cs="Times New Roman"/>
                <w:b/>
                <w:color w:val="000000"/>
                <w:sz w:val="24"/>
                <w:szCs w:val="24"/>
              </w:rPr>
              <w:t>Item</w:t>
            </w:r>
          </w:p>
        </w:tc>
        <w:tc>
          <w:tcPr>
            <w:tcW w:w="1836" w:type="dxa"/>
            <w:tcBorders>
              <w:top w:val="single" w:sz="4" w:space="0" w:color="000000"/>
              <w:bottom w:val="single" w:sz="4" w:space="0" w:color="000000"/>
            </w:tcBorders>
            <w:shd w:val="clear" w:color="auto" w:fill="B8CCE4"/>
          </w:tcPr>
          <w:p w14:paraId="3B68B553" w14:textId="77777777" w:rsidR="00EB38FB" w:rsidRPr="00F249A5" w:rsidRDefault="008D3A63" w:rsidP="00FD188D">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F249A5">
              <w:rPr>
                <w:rFonts w:ascii="Times New Roman" w:eastAsia="Times New Roman" w:hAnsi="Times New Roman" w:cs="Times New Roman"/>
                <w:b/>
                <w:color w:val="000000"/>
                <w:sz w:val="24"/>
                <w:szCs w:val="24"/>
              </w:rPr>
              <w:t>Frequency</w:t>
            </w:r>
          </w:p>
        </w:tc>
        <w:tc>
          <w:tcPr>
            <w:tcW w:w="1849" w:type="dxa"/>
            <w:tcBorders>
              <w:top w:val="single" w:sz="4" w:space="0" w:color="000000"/>
              <w:bottom w:val="single" w:sz="4" w:space="0" w:color="000000"/>
            </w:tcBorders>
            <w:shd w:val="clear" w:color="auto" w:fill="B8CCE4"/>
          </w:tcPr>
          <w:p w14:paraId="3B00FB2F" w14:textId="77777777" w:rsidR="00EB38FB" w:rsidRPr="00F249A5" w:rsidRDefault="008D3A63" w:rsidP="00FD188D">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F249A5">
              <w:rPr>
                <w:rFonts w:ascii="Times New Roman" w:eastAsia="Times New Roman" w:hAnsi="Times New Roman" w:cs="Times New Roman"/>
                <w:b/>
                <w:color w:val="000000"/>
                <w:sz w:val="24"/>
                <w:szCs w:val="24"/>
              </w:rPr>
              <w:t>Percentage (%)</w:t>
            </w:r>
          </w:p>
        </w:tc>
      </w:tr>
      <w:tr w:rsidR="00EB38FB" w:rsidRPr="00F249A5" w14:paraId="0BC084E6" w14:textId="77777777" w:rsidTr="00FD188D">
        <w:trPr>
          <w:trHeight w:val="260"/>
          <w:jc w:val="center"/>
        </w:trPr>
        <w:tc>
          <w:tcPr>
            <w:tcW w:w="3119" w:type="dxa"/>
            <w:tcBorders>
              <w:top w:val="single" w:sz="4" w:space="0" w:color="000000"/>
            </w:tcBorders>
          </w:tcPr>
          <w:p w14:paraId="343C6D60" w14:textId="09EBC063" w:rsidR="00EB38FB" w:rsidRPr="00F249A5" w:rsidRDefault="008D3A63" w:rsidP="00FD188D">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r w:rsidRPr="00F249A5">
              <w:rPr>
                <w:rFonts w:ascii="Times New Roman" w:eastAsia="Times New Roman" w:hAnsi="Times New Roman" w:cs="Times New Roman"/>
                <w:b/>
                <w:sz w:val="24"/>
                <w:szCs w:val="24"/>
              </w:rPr>
              <w:t xml:space="preserve">Education </w:t>
            </w:r>
            <w:r w:rsidR="00FD188D">
              <w:rPr>
                <w:rFonts w:ascii="Times New Roman" w:eastAsia="Times New Roman" w:hAnsi="Times New Roman" w:cs="Times New Roman"/>
                <w:b/>
                <w:sz w:val="24"/>
                <w:szCs w:val="24"/>
              </w:rPr>
              <w:t>l</w:t>
            </w:r>
            <w:r w:rsidRPr="00F249A5">
              <w:rPr>
                <w:rFonts w:ascii="Times New Roman" w:eastAsia="Times New Roman" w:hAnsi="Times New Roman" w:cs="Times New Roman"/>
                <w:b/>
                <w:sz w:val="24"/>
                <w:szCs w:val="24"/>
              </w:rPr>
              <w:t>evel</w:t>
            </w:r>
          </w:p>
        </w:tc>
        <w:tc>
          <w:tcPr>
            <w:tcW w:w="1836" w:type="dxa"/>
            <w:tcBorders>
              <w:top w:val="single" w:sz="4" w:space="0" w:color="000000"/>
            </w:tcBorders>
          </w:tcPr>
          <w:p w14:paraId="0D3CC7C8" w14:textId="77777777" w:rsidR="00EB38FB" w:rsidRPr="00F249A5" w:rsidRDefault="00EB38FB" w:rsidP="00FD188D">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c>
          <w:tcPr>
            <w:tcW w:w="1849" w:type="dxa"/>
            <w:tcBorders>
              <w:top w:val="single" w:sz="4" w:space="0" w:color="000000"/>
            </w:tcBorders>
          </w:tcPr>
          <w:p w14:paraId="6FC8F734" w14:textId="77777777" w:rsidR="00EB38FB" w:rsidRPr="00F249A5" w:rsidRDefault="00EB38FB" w:rsidP="00FD188D">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r w:rsidR="00EB38FB" w:rsidRPr="00F249A5" w14:paraId="56BA0A55" w14:textId="77777777" w:rsidTr="00FD188D">
        <w:trPr>
          <w:trHeight w:val="260"/>
          <w:jc w:val="center"/>
        </w:trPr>
        <w:tc>
          <w:tcPr>
            <w:tcW w:w="3119" w:type="dxa"/>
          </w:tcPr>
          <w:p w14:paraId="73B71A88"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No formal education</w:t>
            </w:r>
          </w:p>
        </w:tc>
        <w:tc>
          <w:tcPr>
            <w:tcW w:w="1836" w:type="dxa"/>
          </w:tcPr>
          <w:p w14:paraId="5281CF56"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84</w:t>
            </w:r>
          </w:p>
        </w:tc>
        <w:tc>
          <w:tcPr>
            <w:tcW w:w="1849" w:type="dxa"/>
          </w:tcPr>
          <w:p w14:paraId="58FC00DD"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32.2</w:t>
            </w:r>
          </w:p>
        </w:tc>
      </w:tr>
      <w:tr w:rsidR="00EB38FB" w:rsidRPr="00F249A5" w14:paraId="1FA92F7E" w14:textId="77777777" w:rsidTr="00FD188D">
        <w:trPr>
          <w:trHeight w:val="280"/>
          <w:jc w:val="center"/>
        </w:trPr>
        <w:tc>
          <w:tcPr>
            <w:tcW w:w="3119" w:type="dxa"/>
          </w:tcPr>
          <w:p w14:paraId="3A2B35DF"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Primary school</w:t>
            </w:r>
          </w:p>
        </w:tc>
        <w:tc>
          <w:tcPr>
            <w:tcW w:w="1836" w:type="dxa"/>
          </w:tcPr>
          <w:p w14:paraId="26BE816F"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148</w:t>
            </w:r>
          </w:p>
        </w:tc>
        <w:tc>
          <w:tcPr>
            <w:tcW w:w="1849" w:type="dxa"/>
          </w:tcPr>
          <w:p w14:paraId="7578357F"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56.7</w:t>
            </w:r>
          </w:p>
        </w:tc>
      </w:tr>
      <w:tr w:rsidR="00EB38FB" w:rsidRPr="00F249A5" w14:paraId="2C4191E7" w14:textId="77777777" w:rsidTr="00FD188D">
        <w:trPr>
          <w:trHeight w:val="260"/>
          <w:jc w:val="center"/>
        </w:trPr>
        <w:tc>
          <w:tcPr>
            <w:tcW w:w="3119" w:type="dxa"/>
          </w:tcPr>
          <w:p w14:paraId="388FAD0C"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Lower secondary school</w:t>
            </w:r>
          </w:p>
        </w:tc>
        <w:tc>
          <w:tcPr>
            <w:tcW w:w="1836" w:type="dxa"/>
          </w:tcPr>
          <w:p w14:paraId="7AEE68A4"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24</w:t>
            </w:r>
          </w:p>
        </w:tc>
        <w:tc>
          <w:tcPr>
            <w:tcW w:w="1849" w:type="dxa"/>
          </w:tcPr>
          <w:p w14:paraId="27316021"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9.2</w:t>
            </w:r>
          </w:p>
        </w:tc>
      </w:tr>
      <w:tr w:rsidR="00EB38FB" w:rsidRPr="00F249A5" w14:paraId="7D30CD1A" w14:textId="77777777" w:rsidTr="00FD188D">
        <w:trPr>
          <w:trHeight w:val="260"/>
          <w:jc w:val="center"/>
        </w:trPr>
        <w:tc>
          <w:tcPr>
            <w:tcW w:w="3119" w:type="dxa"/>
          </w:tcPr>
          <w:p w14:paraId="6A87226F"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Upper secondary school</w:t>
            </w:r>
          </w:p>
        </w:tc>
        <w:tc>
          <w:tcPr>
            <w:tcW w:w="1836" w:type="dxa"/>
          </w:tcPr>
          <w:p w14:paraId="5D40DC28"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55</w:t>
            </w:r>
          </w:p>
        </w:tc>
        <w:tc>
          <w:tcPr>
            <w:tcW w:w="1849" w:type="dxa"/>
          </w:tcPr>
          <w:p w14:paraId="1C4AD096"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1.9</w:t>
            </w:r>
          </w:p>
        </w:tc>
      </w:tr>
      <w:tr w:rsidR="00EB38FB" w:rsidRPr="00F249A5" w14:paraId="27781EB5" w14:textId="77777777" w:rsidTr="00FD188D">
        <w:trPr>
          <w:trHeight w:val="260"/>
          <w:jc w:val="center"/>
        </w:trPr>
        <w:tc>
          <w:tcPr>
            <w:tcW w:w="3119" w:type="dxa"/>
          </w:tcPr>
          <w:p w14:paraId="54394AA4" w14:textId="22AA1614" w:rsidR="00EB38FB" w:rsidRPr="00F249A5" w:rsidRDefault="008D3A63" w:rsidP="00FD188D">
            <w:pPr>
              <w:tabs>
                <w:tab w:val="left" w:pos="284"/>
              </w:tabs>
              <w:spacing w:after="0" w:line="240" w:lineRule="auto"/>
              <w:ind w:hanging="2"/>
              <w:jc w:val="both"/>
              <w:rPr>
                <w:rFonts w:ascii="Times New Roman" w:eastAsia="Times New Roman" w:hAnsi="Times New Roman" w:cs="Times New Roman"/>
                <w:b/>
                <w:sz w:val="24"/>
                <w:szCs w:val="24"/>
              </w:rPr>
            </w:pPr>
            <w:r w:rsidRPr="00F249A5">
              <w:rPr>
                <w:rFonts w:ascii="Times New Roman" w:eastAsia="Times New Roman" w:hAnsi="Times New Roman" w:cs="Times New Roman"/>
                <w:b/>
                <w:sz w:val="24"/>
                <w:szCs w:val="24"/>
              </w:rPr>
              <w:t xml:space="preserve">Working </w:t>
            </w:r>
            <w:r w:rsidR="00FD188D">
              <w:rPr>
                <w:rFonts w:ascii="Times New Roman" w:eastAsia="Times New Roman" w:hAnsi="Times New Roman" w:cs="Times New Roman"/>
                <w:b/>
                <w:sz w:val="24"/>
                <w:szCs w:val="24"/>
              </w:rPr>
              <w:t>s</w:t>
            </w:r>
            <w:r w:rsidRPr="00F249A5">
              <w:rPr>
                <w:rFonts w:ascii="Times New Roman" w:eastAsia="Times New Roman" w:hAnsi="Times New Roman" w:cs="Times New Roman"/>
                <w:b/>
                <w:sz w:val="24"/>
                <w:szCs w:val="24"/>
              </w:rPr>
              <w:t>tatus</w:t>
            </w:r>
          </w:p>
        </w:tc>
        <w:tc>
          <w:tcPr>
            <w:tcW w:w="1836" w:type="dxa"/>
          </w:tcPr>
          <w:p w14:paraId="34F15A82" w14:textId="77777777" w:rsidR="00EB38FB" w:rsidRPr="00F249A5"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c>
          <w:tcPr>
            <w:tcW w:w="1849" w:type="dxa"/>
          </w:tcPr>
          <w:p w14:paraId="2A29FA68" w14:textId="77777777" w:rsidR="00EB38FB" w:rsidRPr="00F249A5"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r>
      <w:tr w:rsidR="00EB38FB" w:rsidRPr="00F249A5" w14:paraId="1680D0B5" w14:textId="77777777" w:rsidTr="00FD188D">
        <w:trPr>
          <w:trHeight w:val="260"/>
          <w:jc w:val="center"/>
        </w:trPr>
        <w:tc>
          <w:tcPr>
            <w:tcW w:w="3119" w:type="dxa"/>
          </w:tcPr>
          <w:p w14:paraId="463EBEB3"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Employed</w:t>
            </w:r>
          </w:p>
        </w:tc>
        <w:tc>
          <w:tcPr>
            <w:tcW w:w="1836" w:type="dxa"/>
          </w:tcPr>
          <w:p w14:paraId="7026B4A9"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104</w:t>
            </w:r>
          </w:p>
        </w:tc>
        <w:tc>
          <w:tcPr>
            <w:tcW w:w="1849" w:type="dxa"/>
          </w:tcPr>
          <w:p w14:paraId="17EDBD38"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39.8</w:t>
            </w:r>
          </w:p>
        </w:tc>
      </w:tr>
      <w:tr w:rsidR="00EB38FB" w:rsidRPr="00F249A5" w14:paraId="7D78925E" w14:textId="77777777" w:rsidTr="00FD188D">
        <w:trPr>
          <w:trHeight w:val="260"/>
          <w:jc w:val="center"/>
        </w:trPr>
        <w:tc>
          <w:tcPr>
            <w:tcW w:w="3119" w:type="dxa"/>
          </w:tcPr>
          <w:p w14:paraId="66D36E8B"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Unemployed</w:t>
            </w:r>
          </w:p>
        </w:tc>
        <w:tc>
          <w:tcPr>
            <w:tcW w:w="1836" w:type="dxa"/>
          </w:tcPr>
          <w:p w14:paraId="5844AC93"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157</w:t>
            </w:r>
          </w:p>
        </w:tc>
        <w:tc>
          <w:tcPr>
            <w:tcW w:w="1849" w:type="dxa"/>
          </w:tcPr>
          <w:p w14:paraId="5D9D7AB0"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60.2</w:t>
            </w:r>
          </w:p>
        </w:tc>
      </w:tr>
      <w:tr w:rsidR="00EB38FB" w:rsidRPr="00F249A5" w14:paraId="38325991" w14:textId="77777777" w:rsidTr="00FD188D">
        <w:trPr>
          <w:trHeight w:val="260"/>
          <w:jc w:val="center"/>
        </w:trPr>
        <w:tc>
          <w:tcPr>
            <w:tcW w:w="3119" w:type="dxa"/>
          </w:tcPr>
          <w:p w14:paraId="15941796" w14:textId="7803DB5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b/>
                <w:sz w:val="24"/>
                <w:szCs w:val="24"/>
              </w:rPr>
            </w:pPr>
            <w:r w:rsidRPr="00F249A5">
              <w:rPr>
                <w:rFonts w:ascii="Times New Roman" w:eastAsia="Times New Roman" w:hAnsi="Times New Roman" w:cs="Times New Roman"/>
                <w:b/>
                <w:sz w:val="24"/>
                <w:szCs w:val="24"/>
              </w:rPr>
              <w:t xml:space="preserve">Type of </w:t>
            </w:r>
            <w:r w:rsidR="00FD188D">
              <w:rPr>
                <w:rFonts w:ascii="Times New Roman" w:eastAsia="Times New Roman" w:hAnsi="Times New Roman" w:cs="Times New Roman"/>
                <w:b/>
                <w:sz w:val="24"/>
                <w:szCs w:val="24"/>
              </w:rPr>
              <w:t>w</w:t>
            </w:r>
            <w:r w:rsidRPr="00F249A5">
              <w:rPr>
                <w:rFonts w:ascii="Times New Roman" w:eastAsia="Times New Roman" w:hAnsi="Times New Roman" w:cs="Times New Roman"/>
                <w:b/>
                <w:sz w:val="24"/>
                <w:szCs w:val="24"/>
              </w:rPr>
              <w:t>ork</w:t>
            </w:r>
          </w:p>
        </w:tc>
        <w:tc>
          <w:tcPr>
            <w:tcW w:w="1836" w:type="dxa"/>
          </w:tcPr>
          <w:p w14:paraId="6D599DA5" w14:textId="77777777" w:rsidR="00EB38FB" w:rsidRPr="00F249A5"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c>
          <w:tcPr>
            <w:tcW w:w="1849" w:type="dxa"/>
          </w:tcPr>
          <w:p w14:paraId="2201C013" w14:textId="77777777" w:rsidR="00EB38FB" w:rsidRPr="00F249A5"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r>
      <w:tr w:rsidR="00EB38FB" w:rsidRPr="00F249A5" w14:paraId="2156A1B5" w14:textId="77777777" w:rsidTr="00FD188D">
        <w:trPr>
          <w:trHeight w:val="260"/>
          <w:jc w:val="center"/>
        </w:trPr>
        <w:tc>
          <w:tcPr>
            <w:tcW w:w="3119" w:type="dxa"/>
          </w:tcPr>
          <w:p w14:paraId="7EA2E025"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Agriculture</w:t>
            </w:r>
          </w:p>
        </w:tc>
        <w:tc>
          <w:tcPr>
            <w:tcW w:w="1836" w:type="dxa"/>
          </w:tcPr>
          <w:p w14:paraId="497DEECA"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67</w:t>
            </w:r>
          </w:p>
        </w:tc>
        <w:tc>
          <w:tcPr>
            <w:tcW w:w="1849" w:type="dxa"/>
          </w:tcPr>
          <w:p w14:paraId="7F3EA541"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64.0</w:t>
            </w:r>
          </w:p>
        </w:tc>
      </w:tr>
      <w:tr w:rsidR="00EB38FB" w:rsidRPr="00F249A5" w14:paraId="0B1BE4C2" w14:textId="77777777" w:rsidTr="00FD188D">
        <w:trPr>
          <w:trHeight w:val="260"/>
          <w:jc w:val="center"/>
        </w:trPr>
        <w:tc>
          <w:tcPr>
            <w:tcW w:w="3119" w:type="dxa"/>
          </w:tcPr>
          <w:p w14:paraId="1386503C"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Service</w:t>
            </w:r>
          </w:p>
        </w:tc>
        <w:tc>
          <w:tcPr>
            <w:tcW w:w="1836" w:type="dxa"/>
          </w:tcPr>
          <w:p w14:paraId="22C0B91C"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34</w:t>
            </w:r>
          </w:p>
        </w:tc>
        <w:tc>
          <w:tcPr>
            <w:tcW w:w="1849" w:type="dxa"/>
          </w:tcPr>
          <w:p w14:paraId="568A1A32"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33.0</w:t>
            </w:r>
          </w:p>
        </w:tc>
      </w:tr>
      <w:tr w:rsidR="00EB38FB" w:rsidRPr="00F249A5" w14:paraId="7736F73E" w14:textId="77777777" w:rsidTr="00FD188D">
        <w:trPr>
          <w:trHeight w:val="280"/>
          <w:jc w:val="center"/>
        </w:trPr>
        <w:tc>
          <w:tcPr>
            <w:tcW w:w="3119" w:type="dxa"/>
          </w:tcPr>
          <w:p w14:paraId="48238BDE"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Fishery</w:t>
            </w:r>
          </w:p>
        </w:tc>
        <w:tc>
          <w:tcPr>
            <w:tcW w:w="1836" w:type="dxa"/>
          </w:tcPr>
          <w:p w14:paraId="16B98FA1"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2</w:t>
            </w:r>
          </w:p>
        </w:tc>
        <w:tc>
          <w:tcPr>
            <w:tcW w:w="1849" w:type="dxa"/>
          </w:tcPr>
          <w:p w14:paraId="67C7CE01"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2.0</w:t>
            </w:r>
          </w:p>
        </w:tc>
      </w:tr>
      <w:tr w:rsidR="00EB38FB" w:rsidRPr="00F249A5" w14:paraId="1E2186C5" w14:textId="77777777" w:rsidTr="00FD188D">
        <w:trPr>
          <w:trHeight w:val="280"/>
          <w:jc w:val="center"/>
        </w:trPr>
        <w:tc>
          <w:tcPr>
            <w:tcW w:w="3119" w:type="dxa"/>
          </w:tcPr>
          <w:p w14:paraId="12B80188"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Business</w:t>
            </w:r>
          </w:p>
        </w:tc>
        <w:tc>
          <w:tcPr>
            <w:tcW w:w="1836" w:type="dxa"/>
          </w:tcPr>
          <w:p w14:paraId="381F898F"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1</w:t>
            </w:r>
          </w:p>
        </w:tc>
        <w:tc>
          <w:tcPr>
            <w:tcW w:w="1849" w:type="dxa"/>
          </w:tcPr>
          <w:p w14:paraId="2CED13E8"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1.0</w:t>
            </w:r>
          </w:p>
        </w:tc>
      </w:tr>
      <w:tr w:rsidR="00EB38FB" w:rsidRPr="00F249A5" w14:paraId="6373F81F" w14:textId="77777777" w:rsidTr="00FD188D">
        <w:trPr>
          <w:trHeight w:val="280"/>
          <w:jc w:val="center"/>
        </w:trPr>
        <w:tc>
          <w:tcPr>
            <w:tcW w:w="3119" w:type="dxa"/>
          </w:tcPr>
          <w:p w14:paraId="073C0518"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b/>
                <w:sz w:val="24"/>
                <w:szCs w:val="24"/>
              </w:rPr>
            </w:pPr>
            <w:r w:rsidRPr="00F249A5">
              <w:rPr>
                <w:rFonts w:ascii="Times New Roman" w:eastAsia="Times New Roman" w:hAnsi="Times New Roman" w:cs="Times New Roman"/>
                <w:b/>
                <w:sz w:val="24"/>
                <w:szCs w:val="24"/>
              </w:rPr>
              <w:t>Income</w:t>
            </w:r>
          </w:p>
        </w:tc>
        <w:tc>
          <w:tcPr>
            <w:tcW w:w="1836" w:type="dxa"/>
          </w:tcPr>
          <w:p w14:paraId="249C0ECF" w14:textId="77777777" w:rsidR="00EB38FB" w:rsidRPr="00F249A5"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c>
          <w:tcPr>
            <w:tcW w:w="1849" w:type="dxa"/>
          </w:tcPr>
          <w:p w14:paraId="11F0F1AB" w14:textId="77777777" w:rsidR="00EB38FB" w:rsidRPr="00F249A5"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r>
      <w:tr w:rsidR="00EB38FB" w:rsidRPr="00F249A5" w14:paraId="4A374458" w14:textId="77777777" w:rsidTr="00FD188D">
        <w:trPr>
          <w:trHeight w:val="280"/>
          <w:jc w:val="center"/>
        </w:trPr>
        <w:tc>
          <w:tcPr>
            <w:tcW w:w="3119" w:type="dxa"/>
          </w:tcPr>
          <w:p w14:paraId="7302B6A5" w14:textId="77777777"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lastRenderedPageBreak/>
              <w:t>Below RM500.00</w:t>
            </w:r>
          </w:p>
        </w:tc>
        <w:tc>
          <w:tcPr>
            <w:tcW w:w="1836" w:type="dxa"/>
          </w:tcPr>
          <w:p w14:paraId="4A25BBAC"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63</w:t>
            </w:r>
          </w:p>
        </w:tc>
        <w:tc>
          <w:tcPr>
            <w:tcW w:w="1849" w:type="dxa"/>
          </w:tcPr>
          <w:p w14:paraId="249D8656"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61.0</w:t>
            </w:r>
          </w:p>
        </w:tc>
      </w:tr>
      <w:tr w:rsidR="00EB38FB" w:rsidRPr="00F249A5" w14:paraId="05F53C13" w14:textId="77777777" w:rsidTr="00FD188D">
        <w:trPr>
          <w:trHeight w:val="280"/>
          <w:jc w:val="center"/>
        </w:trPr>
        <w:tc>
          <w:tcPr>
            <w:tcW w:w="3119" w:type="dxa"/>
          </w:tcPr>
          <w:p w14:paraId="4545B92A" w14:textId="509320BB"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RM501-RM 1</w:t>
            </w:r>
            <w:r w:rsidR="00FD188D">
              <w:rPr>
                <w:rFonts w:ascii="Times New Roman" w:eastAsia="Times New Roman" w:hAnsi="Times New Roman" w:cs="Times New Roman"/>
                <w:sz w:val="24"/>
                <w:szCs w:val="24"/>
              </w:rPr>
              <w:t>,</w:t>
            </w:r>
            <w:r w:rsidRPr="00F249A5">
              <w:rPr>
                <w:rFonts w:ascii="Times New Roman" w:eastAsia="Times New Roman" w:hAnsi="Times New Roman" w:cs="Times New Roman"/>
                <w:sz w:val="24"/>
                <w:szCs w:val="24"/>
              </w:rPr>
              <w:t>000</w:t>
            </w:r>
          </w:p>
        </w:tc>
        <w:tc>
          <w:tcPr>
            <w:tcW w:w="1836" w:type="dxa"/>
          </w:tcPr>
          <w:p w14:paraId="1EDD47E4"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32</w:t>
            </w:r>
          </w:p>
        </w:tc>
        <w:tc>
          <w:tcPr>
            <w:tcW w:w="1849" w:type="dxa"/>
          </w:tcPr>
          <w:p w14:paraId="2A1BC22F"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30.0</w:t>
            </w:r>
          </w:p>
        </w:tc>
      </w:tr>
      <w:tr w:rsidR="00EB38FB" w:rsidRPr="00F249A5" w14:paraId="6EEFBF27" w14:textId="77777777" w:rsidTr="00FD188D">
        <w:trPr>
          <w:trHeight w:val="280"/>
          <w:jc w:val="center"/>
        </w:trPr>
        <w:tc>
          <w:tcPr>
            <w:tcW w:w="3119" w:type="dxa"/>
            <w:tcBorders>
              <w:bottom w:val="single" w:sz="4" w:space="0" w:color="000000"/>
            </w:tcBorders>
          </w:tcPr>
          <w:p w14:paraId="2C0E64D1" w14:textId="46F56E3E" w:rsidR="00EB38FB" w:rsidRPr="00F249A5"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RM1</w:t>
            </w:r>
            <w:r w:rsidR="00FD188D">
              <w:rPr>
                <w:rFonts w:ascii="Times New Roman" w:eastAsia="Times New Roman" w:hAnsi="Times New Roman" w:cs="Times New Roman"/>
                <w:sz w:val="24"/>
                <w:szCs w:val="24"/>
              </w:rPr>
              <w:t>,</w:t>
            </w:r>
            <w:r w:rsidRPr="00F249A5">
              <w:rPr>
                <w:rFonts w:ascii="Times New Roman" w:eastAsia="Times New Roman" w:hAnsi="Times New Roman" w:cs="Times New Roman"/>
                <w:sz w:val="24"/>
                <w:szCs w:val="24"/>
              </w:rPr>
              <w:t>001-RM2</w:t>
            </w:r>
            <w:r w:rsidR="00FD188D">
              <w:rPr>
                <w:rFonts w:ascii="Times New Roman" w:eastAsia="Times New Roman" w:hAnsi="Times New Roman" w:cs="Times New Roman"/>
                <w:sz w:val="24"/>
                <w:szCs w:val="24"/>
              </w:rPr>
              <w:t>,</w:t>
            </w:r>
            <w:r w:rsidRPr="00F249A5">
              <w:rPr>
                <w:rFonts w:ascii="Times New Roman" w:eastAsia="Times New Roman" w:hAnsi="Times New Roman" w:cs="Times New Roman"/>
                <w:sz w:val="24"/>
                <w:szCs w:val="24"/>
              </w:rPr>
              <w:t>000</w:t>
            </w:r>
          </w:p>
        </w:tc>
        <w:tc>
          <w:tcPr>
            <w:tcW w:w="1836" w:type="dxa"/>
            <w:tcBorders>
              <w:bottom w:val="single" w:sz="4" w:space="0" w:color="000000"/>
            </w:tcBorders>
          </w:tcPr>
          <w:p w14:paraId="3F3E7D71"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9</w:t>
            </w:r>
          </w:p>
        </w:tc>
        <w:tc>
          <w:tcPr>
            <w:tcW w:w="1849" w:type="dxa"/>
            <w:tcBorders>
              <w:bottom w:val="single" w:sz="4" w:space="0" w:color="000000"/>
            </w:tcBorders>
          </w:tcPr>
          <w:p w14:paraId="5B5F37E2" w14:textId="77777777" w:rsidR="00EB38FB" w:rsidRPr="00F249A5"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249A5">
              <w:rPr>
                <w:rFonts w:ascii="Times New Roman" w:eastAsia="Times New Roman" w:hAnsi="Times New Roman" w:cs="Times New Roman"/>
                <w:sz w:val="24"/>
                <w:szCs w:val="24"/>
              </w:rPr>
              <w:t>9.0</w:t>
            </w:r>
          </w:p>
        </w:tc>
      </w:tr>
    </w:tbl>
    <w:p w14:paraId="7E852424" w14:textId="73D1C2FB" w:rsidR="00EB38FB" w:rsidRPr="00F249A5" w:rsidRDefault="008D3A63">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F249A5">
        <w:rPr>
          <w:rFonts w:ascii="Times New Roman" w:eastAsia="Times New Roman" w:hAnsi="Times New Roman" w:cs="Times New Roman"/>
          <w:sz w:val="24"/>
          <w:szCs w:val="24"/>
        </w:rPr>
        <w:t xml:space="preserve">            </w:t>
      </w:r>
      <w:r w:rsidR="00FD188D">
        <w:rPr>
          <w:rFonts w:ascii="Times New Roman" w:eastAsia="Times New Roman" w:hAnsi="Times New Roman" w:cs="Times New Roman"/>
          <w:sz w:val="24"/>
          <w:szCs w:val="24"/>
        </w:rPr>
        <w:t xml:space="preserve">        </w:t>
      </w:r>
      <w:r w:rsidRPr="00F249A5">
        <w:rPr>
          <w:rFonts w:ascii="Times New Roman" w:eastAsia="Times New Roman" w:hAnsi="Times New Roman" w:cs="Times New Roman"/>
          <w:sz w:val="24"/>
          <w:szCs w:val="24"/>
        </w:rPr>
        <w:t>Source: Research data</w:t>
      </w:r>
    </w:p>
    <w:p w14:paraId="54C86559" w14:textId="77777777" w:rsidR="00EB38FB" w:rsidRDefault="00EB38FB" w:rsidP="00FD188D">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0"/>
          <w:szCs w:val="20"/>
        </w:rPr>
      </w:pPr>
    </w:p>
    <w:p w14:paraId="26E4F34E" w14:textId="7D8FC1FC" w:rsidR="00EB38FB" w:rsidRDefault="008D3A63" w:rsidP="00FD188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observed that a weak financial background significantly affects the overall financial capability of the </w:t>
      </w:r>
      <w:proofErr w:type="spellStart"/>
      <w:r>
        <w:rPr>
          <w:rFonts w:ascii="Times New Roman" w:eastAsia="Times New Roman" w:hAnsi="Times New Roman" w:cs="Times New Roman"/>
          <w:sz w:val="24"/>
          <w:szCs w:val="24"/>
        </w:rPr>
        <w:t>Temuan</w:t>
      </w:r>
      <w:proofErr w:type="spellEnd"/>
      <w:r>
        <w:rPr>
          <w:rFonts w:ascii="Times New Roman" w:eastAsia="Times New Roman" w:hAnsi="Times New Roman" w:cs="Times New Roman"/>
          <w:sz w:val="24"/>
          <w:szCs w:val="24"/>
        </w:rPr>
        <w:t xml:space="preserve"> elderly, particularly given their proximity to suburban and urban development. This is reflected in the types of financial resources they possess which include both liquid and fixed assets. As shown in Table 2, among liquid assets, savings (40.6%) were the most common, followed by EPF contributions (30.3%) and dividend from oil palm yields (26.8%). However, these liquid assets are often insufficient to provide full financial security. As for fixed </w:t>
      </w:r>
      <w:proofErr w:type="gramStart"/>
      <w:r>
        <w:rPr>
          <w:rFonts w:ascii="Times New Roman" w:eastAsia="Times New Roman" w:hAnsi="Times New Roman" w:cs="Times New Roman"/>
          <w:sz w:val="24"/>
          <w:szCs w:val="24"/>
        </w:rPr>
        <w:t>assets,  ownership</w:t>
      </w:r>
      <w:proofErr w:type="gramEnd"/>
      <w:r>
        <w:rPr>
          <w:rFonts w:ascii="Times New Roman" w:eastAsia="Times New Roman" w:hAnsi="Times New Roman" w:cs="Times New Roman"/>
          <w:sz w:val="24"/>
          <w:szCs w:val="24"/>
        </w:rPr>
        <w:t xml:space="preserve"> of a house (83.6%) and orchard (71.4%) was most common. Respondents also expressed that ownership of these fixed assets was more adequate to support their living conditions compared to liquid assets. </w:t>
      </w:r>
    </w:p>
    <w:p w14:paraId="3856C75C" w14:textId="77777777" w:rsidR="00EB38FB" w:rsidRDefault="008D3A63" w:rsidP="00FD188D">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additional support from the government, religious organizations, and monthly contributions from children play a crucial role for their livelihoods. Only 13.0% of respondents received assistance from religious organizations, and 5.0% obtained aid from </w:t>
      </w:r>
      <w:proofErr w:type="spellStart"/>
      <w:r>
        <w:rPr>
          <w:rFonts w:ascii="Times New Roman" w:eastAsia="Times New Roman" w:hAnsi="Times New Roman" w:cs="Times New Roman"/>
          <w:i/>
          <w:sz w:val="24"/>
          <w:szCs w:val="24"/>
        </w:rPr>
        <w:t>Bantuan</w:t>
      </w:r>
      <w:proofErr w:type="spellEnd"/>
      <w:r>
        <w:rPr>
          <w:rFonts w:ascii="Times New Roman" w:eastAsia="Times New Roman" w:hAnsi="Times New Roman" w:cs="Times New Roman"/>
          <w:i/>
          <w:sz w:val="24"/>
          <w:szCs w:val="24"/>
        </w:rPr>
        <w:t xml:space="preserve"> Orang </w:t>
      </w:r>
      <w:proofErr w:type="spellStart"/>
      <w:r>
        <w:rPr>
          <w:rFonts w:ascii="Times New Roman" w:eastAsia="Times New Roman" w:hAnsi="Times New Roman" w:cs="Times New Roman"/>
          <w:i/>
          <w:sz w:val="24"/>
          <w:szCs w:val="24"/>
        </w:rPr>
        <w:t>Tua</w:t>
      </w:r>
      <w:proofErr w:type="spellEnd"/>
      <w:r>
        <w:rPr>
          <w:rFonts w:ascii="Times New Roman" w:eastAsia="Times New Roman" w:hAnsi="Times New Roman" w:cs="Times New Roman"/>
          <w:sz w:val="24"/>
          <w:szCs w:val="24"/>
        </w:rPr>
        <w:t xml:space="preserve"> (BOT), Department of Welfare Malaysia. A significant 59.0% of respondents received regular financial support from their children. In general, they expressed that all aid and assistance received were reasonably </w:t>
      </w:r>
      <w:proofErr w:type="gramStart"/>
      <w:r>
        <w:rPr>
          <w:rFonts w:ascii="Times New Roman" w:eastAsia="Times New Roman" w:hAnsi="Times New Roman" w:cs="Times New Roman"/>
          <w:sz w:val="24"/>
          <w:szCs w:val="24"/>
        </w:rPr>
        <w:t>sufficient  to</w:t>
      </w:r>
      <w:proofErr w:type="gramEnd"/>
      <w:r>
        <w:rPr>
          <w:rFonts w:ascii="Times New Roman" w:eastAsia="Times New Roman" w:hAnsi="Times New Roman" w:cs="Times New Roman"/>
          <w:sz w:val="24"/>
          <w:szCs w:val="24"/>
        </w:rPr>
        <w:t xml:space="preserve"> assist them fulfill their basic needs. </w:t>
      </w:r>
    </w:p>
    <w:p w14:paraId="742AEDF5" w14:textId="77777777" w:rsidR="00EB38FB" w:rsidRPr="00FD188D" w:rsidRDefault="00EB38FB" w:rsidP="00FD188D">
      <w:pPr>
        <w:spacing w:after="0" w:line="240" w:lineRule="auto"/>
        <w:ind w:firstLine="0"/>
        <w:rPr>
          <w:rFonts w:ascii="Times New Roman" w:eastAsia="Times New Roman" w:hAnsi="Times New Roman" w:cs="Times New Roman"/>
          <w:b/>
          <w:sz w:val="24"/>
          <w:szCs w:val="24"/>
        </w:rPr>
      </w:pPr>
    </w:p>
    <w:p w14:paraId="2DF7D288" w14:textId="1909946C" w:rsidR="00EB38FB" w:rsidRDefault="008D3A63" w:rsidP="00FD188D">
      <w:pPr>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b/>
          <w:sz w:val="24"/>
          <w:szCs w:val="24"/>
        </w:rPr>
        <w:t>Table 2</w:t>
      </w:r>
      <w:r w:rsidR="00FD188D" w:rsidRPr="00FD188D">
        <w:rPr>
          <w:rFonts w:ascii="Times New Roman" w:eastAsia="Times New Roman" w:hAnsi="Times New Roman" w:cs="Times New Roman"/>
          <w:b/>
          <w:sz w:val="24"/>
          <w:szCs w:val="24"/>
        </w:rPr>
        <w:t>.</w:t>
      </w:r>
      <w:r w:rsidRPr="00FD188D">
        <w:rPr>
          <w:rFonts w:ascii="Times New Roman" w:eastAsia="Times New Roman" w:hAnsi="Times New Roman" w:cs="Times New Roman"/>
          <w:sz w:val="24"/>
          <w:szCs w:val="24"/>
        </w:rPr>
        <w:t xml:space="preserve"> Type of </w:t>
      </w:r>
      <w:r w:rsidR="00FD188D" w:rsidRPr="00FD188D">
        <w:rPr>
          <w:rFonts w:ascii="Times New Roman" w:eastAsia="Times New Roman" w:hAnsi="Times New Roman" w:cs="Times New Roman"/>
          <w:sz w:val="24"/>
          <w:szCs w:val="24"/>
        </w:rPr>
        <w:t xml:space="preserve">financial resources for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w:t>
      </w:r>
      <w:r w:rsidR="00FD188D">
        <w:rPr>
          <w:rFonts w:ascii="Times New Roman" w:eastAsia="Times New Roman" w:hAnsi="Times New Roman" w:cs="Times New Roman"/>
          <w:sz w:val="24"/>
          <w:szCs w:val="24"/>
        </w:rPr>
        <w:t>e</w:t>
      </w:r>
      <w:r w:rsidRPr="00FD188D">
        <w:rPr>
          <w:rFonts w:ascii="Times New Roman" w:eastAsia="Times New Roman" w:hAnsi="Times New Roman" w:cs="Times New Roman"/>
          <w:sz w:val="24"/>
          <w:szCs w:val="24"/>
        </w:rPr>
        <w:t>lderly (N=261)</w:t>
      </w:r>
    </w:p>
    <w:p w14:paraId="37E4C6DF" w14:textId="77777777" w:rsidR="00FD188D" w:rsidRPr="00FD188D" w:rsidRDefault="00FD188D" w:rsidP="00FD188D">
      <w:pPr>
        <w:spacing w:after="0" w:line="240" w:lineRule="auto"/>
        <w:ind w:hanging="2"/>
        <w:jc w:val="center"/>
        <w:rPr>
          <w:rFonts w:ascii="Times New Roman" w:eastAsia="Times New Roman" w:hAnsi="Times New Roman" w:cs="Times New Roman"/>
          <w:sz w:val="24"/>
          <w:szCs w:val="24"/>
        </w:rPr>
      </w:pPr>
    </w:p>
    <w:tbl>
      <w:tblPr>
        <w:tblStyle w:val="a1"/>
        <w:tblW w:w="8789" w:type="dxa"/>
        <w:jc w:val="center"/>
        <w:tblLayout w:type="fixed"/>
        <w:tblLook w:val="0000" w:firstRow="0" w:lastRow="0" w:firstColumn="0" w:lastColumn="0" w:noHBand="0" w:noVBand="0"/>
      </w:tblPr>
      <w:tblGrid>
        <w:gridCol w:w="4962"/>
        <w:gridCol w:w="1978"/>
        <w:gridCol w:w="1849"/>
      </w:tblGrid>
      <w:tr w:rsidR="00EB38FB" w:rsidRPr="00FD188D" w14:paraId="499D51D0" w14:textId="77777777" w:rsidTr="00FD188D">
        <w:trPr>
          <w:trHeight w:val="260"/>
          <w:jc w:val="center"/>
        </w:trPr>
        <w:tc>
          <w:tcPr>
            <w:tcW w:w="4962" w:type="dxa"/>
            <w:tcBorders>
              <w:top w:val="single" w:sz="4" w:space="0" w:color="000000"/>
              <w:bottom w:val="single" w:sz="4" w:space="0" w:color="000000"/>
            </w:tcBorders>
            <w:shd w:val="clear" w:color="auto" w:fill="B8CCE4"/>
          </w:tcPr>
          <w:p w14:paraId="17546F12"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Item</w:t>
            </w:r>
          </w:p>
        </w:tc>
        <w:tc>
          <w:tcPr>
            <w:tcW w:w="1978" w:type="dxa"/>
            <w:tcBorders>
              <w:top w:val="single" w:sz="4" w:space="0" w:color="000000"/>
              <w:bottom w:val="single" w:sz="4" w:space="0" w:color="000000"/>
            </w:tcBorders>
            <w:shd w:val="clear" w:color="auto" w:fill="B8CCE4"/>
          </w:tcPr>
          <w:p w14:paraId="1D35B9D7"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Received (%)</w:t>
            </w:r>
          </w:p>
        </w:tc>
        <w:tc>
          <w:tcPr>
            <w:tcW w:w="1849" w:type="dxa"/>
            <w:tcBorders>
              <w:top w:val="single" w:sz="4" w:space="0" w:color="000000"/>
              <w:bottom w:val="single" w:sz="4" w:space="0" w:color="000000"/>
            </w:tcBorders>
            <w:shd w:val="clear" w:color="auto" w:fill="B8CCE4"/>
          </w:tcPr>
          <w:p w14:paraId="31273EB4"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Sufficient (%)</w:t>
            </w:r>
          </w:p>
        </w:tc>
      </w:tr>
      <w:tr w:rsidR="00EB38FB" w:rsidRPr="00FD188D" w14:paraId="455D9B56" w14:textId="77777777" w:rsidTr="00FD188D">
        <w:trPr>
          <w:trHeight w:val="260"/>
          <w:jc w:val="center"/>
        </w:trPr>
        <w:tc>
          <w:tcPr>
            <w:tcW w:w="4962" w:type="dxa"/>
            <w:tcBorders>
              <w:top w:val="single" w:sz="4" w:space="0" w:color="000000"/>
            </w:tcBorders>
          </w:tcPr>
          <w:p w14:paraId="33586AE9" w14:textId="5755DA21" w:rsidR="00EB38FB" w:rsidRPr="00FD188D" w:rsidRDefault="008D3A63" w:rsidP="00FD188D">
            <w:pPr>
              <w:tabs>
                <w:tab w:val="left" w:pos="284"/>
              </w:tabs>
              <w:spacing w:after="0" w:line="240" w:lineRule="auto"/>
              <w:ind w:hanging="108"/>
              <w:jc w:val="both"/>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 xml:space="preserve">Liquid </w:t>
            </w:r>
            <w:r w:rsidR="00FD188D">
              <w:rPr>
                <w:rFonts w:ascii="Times New Roman" w:eastAsia="Times New Roman" w:hAnsi="Times New Roman" w:cs="Times New Roman"/>
                <w:b/>
                <w:sz w:val="24"/>
                <w:szCs w:val="24"/>
              </w:rPr>
              <w:t>a</w:t>
            </w:r>
            <w:r w:rsidRPr="00FD188D">
              <w:rPr>
                <w:rFonts w:ascii="Times New Roman" w:eastAsia="Times New Roman" w:hAnsi="Times New Roman" w:cs="Times New Roman"/>
                <w:b/>
                <w:sz w:val="24"/>
                <w:szCs w:val="24"/>
              </w:rPr>
              <w:t>sset</w:t>
            </w:r>
          </w:p>
        </w:tc>
        <w:tc>
          <w:tcPr>
            <w:tcW w:w="1978" w:type="dxa"/>
            <w:tcBorders>
              <w:top w:val="single" w:sz="4" w:space="0" w:color="000000"/>
            </w:tcBorders>
          </w:tcPr>
          <w:p w14:paraId="620A3805" w14:textId="77777777" w:rsidR="00EB38FB" w:rsidRPr="00FD188D"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c>
          <w:tcPr>
            <w:tcW w:w="1849" w:type="dxa"/>
            <w:tcBorders>
              <w:top w:val="single" w:sz="4" w:space="0" w:color="000000"/>
            </w:tcBorders>
          </w:tcPr>
          <w:p w14:paraId="3D140DAE" w14:textId="77777777" w:rsidR="00EB38FB" w:rsidRPr="00FD188D"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r>
      <w:tr w:rsidR="00EB38FB" w:rsidRPr="00FD188D" w14:paraId="3BDFCC9F" w14:textId="77777777" w:rsidTr="00FD188D">
        <w:trPr>
          <w:trHeight w:val="260"/>
          <w:jc w:val="center"/>
        </w:trPr>
        <w:tc>
          <w:tcPr>
            <w:tcW w:w="4962" w:type="dxa"/>
          </w:tcPr>
          <w:p w14:paraId="331D04E4" w14:textId="77777777" w:rsidR="00EB38FB" w:rsidRPr="00FD188D" w:rsidRDefault="008D3A63" w:rsidP="00FD188D">
            <w:pPr>
              <w:tabs>
                <w:tab w:val="left" w:pos="284"/>
              </w:tabs>
              <w:spacing w:after="0" w:line="240" w:lineRule="auto"/>
              <w:ind w:hanging="108"/>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Pension</w:t>
            </w:r>
          </w:p>
        </w:tc>
        <w:tc>
          <w:tcPr>
            <w:tcW w:w="1978" w:type="dxa"/>
          </w:tcPr>
          <w:p w14:paraId="7B515FB6"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11.5</w:t>
            </w:r>
          </w:p>
        </w:tc>
        <w:tc>
          <w:tcPr>
            <w:tcW w:w="1849" w:type="dxa"/>
          </w:tcPr>
          <w:p w14:paraId="7BD1D4DB"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43.3</w:t>
            </w:r>
          </w:p>
        </w:tc>
      </w:tr>
      <w:tr w:rsidR="00EB38FB" w:rsidRPr="00FD188D" w14:paraId="4D98F515" w14:textId="77777777" w:rsidTr="00FD188D">
        <w:trPr>
          <w:trHeight w:val="280"/>
          <w:jc w:val="center"/>
        </w:trPr>
        <w:tc>
          <w:tcPr>
            <w:tcW w:w="4962" w:type="dxa"/>
          </w:tcPr>
          <w:p w14:paraId="13B9BB5E" w14:textId="4A19AA9D" w:rsidR="00EB38FB" w:rsidRPr="00FD188D" w:rsidRDefault="008D3A63" w:rsidP="00FD188D">
            <w:pPr>
              <w:tabs>
                <w:tab w:val="left" w:pos="284"/>
              </w:tabs>
              <w:spacing w:after="0" w:line="240" w:lineRule="auto"/>
              <w:ind w:hanging="108"/>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Employees Provident Fund (EPF) contributions</w:t>
            </w:r>
          </w:p>
        </w:tc>
        <w:tc>
          <w:tcPr>
            <w:tcW w:w="1978" w:type="dxa"/>
          </w:tcPr>
          <w:p w14:paraId="5755C330"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30.3</w:t>
            </w:r>
          </w:p>
        </w:tc>
        <w:tc>
          <w:tcPr>
            <w:tcW w:w="1849" w:type="dxa"/>
          </w:tcPr>
          <w:p w14:paraId="102DF191"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23.0</w:t>
            </w:r>
          </w:p>
        </w:tc>
      </w:tr>
      <w:tr w:rsidR="00EB38FB" w:rsidRPr="00FD188D" w14:paraId="0EC1E5BA" w14:textId="77777777" w:rsidTr="00FD188D">
        <w:trPr>
          <w:trHeight w:val="260"/>
          <w:jc w:val="center"/>
        </w:trPr>
        <w:tc>
          <w:tcPr>
            <w:tcW w:w="4962" w:type="dxa"/>
          </w:tcPr>
          <w:p w14:paraId="7FFF0350" w14:textId="77777777" w:rsidR="00EB38FB" w:rsidRPr="00FD188D" w:rsidRDefault="008D3A63" w:rsidP="00FD188D">
            <w:pPr>
              <w:tabs>
                <w:tab w:val="left" w:pos="284"/>
              </w:tabs>
              <w:spacing w:after="0" w:line="240" w:lineRule="auto"/>
              <w:ind w:hanging="108"/>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Rent</w:t>
            </w:r>
          </w:p>
        </w:tc>
        <w:tc>
          <w:tcPr>
            <w:tcW w:w="1978" w:type="dxa"/>
          </w:tcPr>
          <w:p w14:paraId="752F0859"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16.9</w:t>
            </w:r>
          </w:p>
        </w:tc>
        <w:tc>
          <w:tcPr>
            <w:tcW w:w="1849" w:type="dxa"/>
          </w:tcPr>
          <w:p w14:paraId="28603AF1"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25.0</w:t>
            </w:r>
          </w:p>
        </w:tc>
      </w:tr>
      <w:tr w:rsidR="00EB38FB" w:rsidRPr="00FD188D" w14:paraId="29F4C1B3" w14:textId="77777777" w:rsidTr="00FD188D">
        <w:trPr>
          <w:trHeight w:val="260"/>
          <w:jc w:val="center"/>
        </w:trPr>
        <w:tc>
          <w:tcPr>
            <w:tcW w:w="4962" w:type="dxa"/>
            <w:tcBorders>
              <w:bottom w:val="single" w:sz="4" w:space="0" w:color="000000"/>
            </w:tcBorders>
          </w:tcPr>
          <w:p w14:paraId="3F96D08F" w14:textId="77777777" w:rsidR="00EB38FB" w:rsidRPr="00FD188D" w:rsidRDefault="008D3A63" w:rsidP="00FD188D">
            <w:pPr>
              <w:tabs>
                <w:tab w:val="left" w:pos="284"/>
              </w:tabs>
              <w:spacing w:after="0" w:line="240" w:lineRule="auto"/>
              <w:ind w:hanging="108"/>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Savings</w:t>
            </w:r>
          </w:p>
        </w:tc>
        <w:tc>
          <w:tcPr>
            <w:tcW w:w="1978" w:type="dxa"/>
            <w:tcBorders>
              <w:bottom w:val="single" w:sz="4" w:space="0" w:color="000000"/>
            </w:tcBorders>
          </w:tcPr>
          <w:p w14:paraId="17CBDC70"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40.6</w:t>
            </w:r>
          </w:p>
        </w:tc>
        <w:tc>
          <w:tcPr>
            <w:tcW w:w="1849" w:type="dxa"/>
            <w:tcBorders>
              <w:bottom w:val="single" w:sz="4" w:space="0" w:color="000000"/>
            </w:tcBorders>
          </w:tcPr>
          <w:p w14:paraId="02D46A0A"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33.0</w:t>
            </w:r>
          </w:p>
        </w:tc>
      </w:tr>
      <w:tr w:rsidR="00EB38FB" w:rsidRPr="00FD188D" w14:paraId="3F78C10F" w14:textId="77777777" w:rsidTr="00FD188D">
        <w:trPr>
          <w:trHeight w:val="260"/>
          <w:jc w:val="center"/>
        </w:trPr>
        <w:tc>
          <w:tcPr>
            <w:tcW w:w="4962" w:type="dxa"/>
            <w:tcBorders>
              <w:top w:val="single" w:sz="4" w:space="0" w:color="000000"/>
              <w:bottom w:val="single" w:sz="4" w:space="0" w:color="000000"/>
            </w:tcBorders>
            <w:shd w:val="clear" w:color="auto" w:fill="B8CCE4"/>
          </w:tcPr>
          <w:p w14:paraId="2DB7AF1F"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Item</w:t>
            </w:r>
          </w:p>
        </w:tc>
        <w:tc>
          <w:tcPr>
            <w:tcW w:w="1978" w:type="dxa"/>
            <w:tcBorders>
              <w:top w:val="single" w:sz="4" w:space="0" w:color="000000"/>
              <w:bottom w:val="single" w:sz="4" w:space="0" w:color="000000"/>
            </w:tcBorders>
            <w:shd w:val="clear" w:color="auto" w:fill="B8CCE4"/>
          </w:tcPr>
          <w:p w14:paraId="7AC6007D"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Ownership (%)</w:t>
            </w:r>
          </w:p>
        </w:tc>
        <w:tc>
          <w:tcPr>
            <w:tcW w:w="1849" w:type="dxa"/>
            <w:tcBorders>
              <w:top w:val="single" w:sz="4" w:space="0" w:color="000000"/>
              <w:bottom w:val="single" w:sz="4" w:space="0" w:color="000000"/>
            </w:tcBorders>
            <w:shd w:val="clear" w:color="auto" w:fill="B8CCE4"/>
          </w:tcPr>
          <w:p w14:paraId="190DBF83"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Sufficient (%)</w:t>
            </w:r>
          </w:p>
        </w:tc>
      </w:tr>
      <w:tr w:rsidR="00EB38FB" w:rsidRPr="00FD188D" w14:paraId="41F65FDB" w14:textId="77777777" w:rsidTr="00FD188D">
        <w:trPr>
          <w:trHeight w:val="260"/>
          <w:jc w:val="center"/>
        </w:trPr>
        <w:tc>
          <w:tcPr>
            <w:tcW w:w="4962" w:type="dxa"/>
            <w:tcBorders>
              <w:top w:val="single" w:sz="4" w:space="0" w:color="000000"/>
            </w:tcBorders>
          </w:tcPr>
          <w:p w14:paraId="16932655" w14:textId="2F0880B9" w:rsidR="00EB38FB" w:rsidRPr="00FD188D" w:rsidRDefault="008D3A63" w:rsidP="00FD188D">
            <w:pPr>
              <w:tabs>
                <w:tab w:val="left" w:pos="284"/>
              </w:tabs>
              <w:spacing w:after="0" w:line="240" w:lineRule="auto"/>
              <w:ind w:left="-2" w:hanging="106"/>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 xml:space="preserve">Fixed </w:t>
            </w:r>
            <w:r w:rsidR="00FD188D">
              <w:rPr>
                <w:rFonts w:ascii="Times New Roman" w:eastAsia="Times New Roman" w:hAnsi="Times New Roman" w:cs="Times New Roman"/>
                <w:b/>
                <w:sz w:val="24"/>
                <w:szCs w:val="24"/>
              </w:rPr>
              <w:t>a</w:t>
            </w:r>
            <w:r w:rsidRPr="00FD188D">
              <w:rPr>
                <w:rFonts w:ascii="Times New Roman" w:eastAsia="Times New Roman" w:hAnsi="Times New Roman" w:cs="Times New Roman"/>
                <w:b/>
                <w:sz w:val="24"/>
                <w:szCs w:val="24"/>
              </w:rPr>
              <w:t>sset</w:t>
            </w:r>
          </w:p>
        </w:tc>
        <w:tc>
          <w:tcPr>
            <w:tcW w:w="1978" w:type="dxa"/>
            <w:tcBorders>
              <w:top w:val="single" w:sz="4" w:space="0" w:color="000000"/>
            </w:tcBorders>
          </w:tcPr>
          <w:p w14:paraId="2632421A" w14:textId="77777777" w:rsidR="00EB38FB" w:rsidRPr="00FD188D"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c>
          <w:tcPr>
            <w:tcW w:w="1849" w:type="dxa"/>
            <w:tcBorders>
              <w:top w:val="single" w:sz="4" w:space="0" w:color="000000"/>
            </w:tcBorders>
          </w:tcPr>
          <w:p w14:paraId="711EB443" w14:textId="77777777" w:rsidR="00EB38FB" w:rsidRPr="00FD188D"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r>
      <w:tr w:rsidR="00EB38FB" w:rsidRPr="00FD188D" w14:paraId="3005E70F" w14:textId="77777777" w:rsidTr="00FD188D">
        <w:trPr>
          <w:trHeight w:val="260"/>
          <w:jc w:val="center"/>
        </w:trPr>
        <w:tc>
          <w:tcPr>
            <w:tcW w:w="4962" w:type="dxa"/>
          </w:tcPr>
          <w:p w14:paraId="23C83598"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Livestock</w:t>
            </w:r>
          </w:p>
        </w:tc>
        <w:tc>
          <w:tcPr>
            <w:tcW w:w="1978" w:type="dxa"/>
          </w:tcPr>
          <w:p w14:paraId="52BCC44F"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32.2</w:t>
            </w:r>
          </w:p>
        </w:tc>
        <w:tc>
          <w:tcPr>
            <w:tcW w:w="1849" w:type="dxa"/>
          </w:tcPr>
          <w:p w14:paraId="2EC3FE77"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39.0</w:t>
            </w:r>
          </w:p>
        </w:tc>
      </w:tr>
      <w:tr w:rsidR="00EB38FB" w:rsidRPr="00FD188D" w14:paraId="3E940E22" w14:textId="77777777" w:rsidTr="00FD188D">
        <w:trPr>
          <w:trHeight w:val="260"/>
          <w:jc w:val="center"/>
        </w:trPr>
        <w:tc>
          <w:tcPr>
            <w:tcW w:w="4962" w:type="dxa"/>
          </w:tcPr>
          <w:p w14:paraId="6D7DFD64"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Jewelry</w:t>
            </w:r>
          </w:p>
        </w:tc>
        <w:tc>
          <w:tcPr>
            <w:tcW w:w="1978" w:type="dxa"/>
          </w:tcPr>
          <w:p w14:paraId="156EE875"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21.5</w:t>
            </w:r>
          </w:p>
        </w:tc>
        <w:tc>
          <w:tcPr>
            <w:tcW w:w="1849" w:type="dxa"/>
          </w:tcPr>
          <w:p w14:paraId="5AD87F2F"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55.4</w:t>
            </w:r>
          </w:p>
        </w:tc>
      </w:tr>
      <w:tr w:rsidR="00EB38FB" w:rsidRPr="00FD188D" w14:paraId="4EC3BE70" w14:textId="77777777" w:rsidTr="00FD188D">
        <w:trPr>
          <w:trHeight w:val="260"/>
          <w:jc w:val="center"/>
        </w:trPr>
        <w:tc>
          <w:tcPr>
            <w:tcW w:w="4962" w:type="dxa"/>
          </w:tcPr>
          <w:p w14:paraId="50EF02F2"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Land</w:t>
            </w:r>
          </w:p>
        </w:tc>
        <w:tc>
          <w:tcPr>
            <w:tcW w:w="1978" w:type="dxa"/>
          </w:tcPr>
          <w:p w14:paraId="7C50DA86"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3.1</w:t>
            </w:r>
          </w:p>
        </w:tc>
        <w:tc>
          <w:tcPr>
            <w:tcW w:w="1849" w:type="dxa"/>
          </w:tcPr>
          <w:p w14:paraId="44DC3400"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75.0</w:t>
            </w:r>
          </w:p>
        </w:tc>
      </w:tr>
      <w:tr w:rsidR="00EB38FB" w:rsidRPr="00FD188D" w14:paraId="32EA872E" w14:textId="77777777" w:rsidTr="00FD188D">
        <w:trPr>
          <w:trHeight w:val="260"/>
          <w:jc w:val="center"/>
        </w:trPr>
        <w:tc>
          <w:tcPr>
            <w:tcW w:w="4962" w:type="dxa"/>
          </w:tcPr>
          <w:p w14:paraId="466DB1BE"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House</w:t>
            </w:r>
          </w:p>
        </w:tc>
        <w:tc>
          <w:tcPr>
            <w:tcW w:w="1978" w:type="dxa"/>
          </w:tcPr>
          <w:p w14:paraId="7948A4CE"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83.6</w:t>
            </w:r>
          </w:p>
        </w:tc>
        <w:tc>
          <w:tcPr>
            <w:tcW w:w="1849" w:type="dxa"/>
          </w:tcPr>
          <w:p w14:paraId="72E76A6B"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72.1</w:t>
            </w:r>
          </w:p>
        </w:tc>
      </w:tr>
      <w:tr w:rsidR="00EB38FB" w:rsidRPr="00FD188D" w14:paraId="6E450F39" w14:textId="77777777" w:rsidTr="00FD188D">
        <w:trPr>
          <w:trHeight w:val="260"/>
          <w:jc w:val="center"/>
        </w:trPr>
        <w:tc>
          <w:tcPr>
            <w:tcW w:w="4962" w:type="dxa"/>
          </w:tcPr>
          <w:p w14:paraId="6A50B05F"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Home equipment and tool</w:t>
            </w:r>
          </w:p>
        </w:tc>
        <w:tc>
          <w:tcPr>
            <w:tcW w:w="1978" w:type="dxa"/>
          </w:tcPr>
          <w:p w14:paraId="348B2359"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38.5</w:t>
            </w:r>
          </w:p>
        </w:tc>
        <w:tc>
          <w:tcPr>
            <w:tcW w:w="1849" w:type="dxa"/>
          </w:tcPr>
          <w:p w14:paraId="58D7EA51"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80.1</w:t>
            </w:r>
          </w:p>
        </w:tc>
      </w:tr>
      <w:tr w:rsidR="00EB38FB" w:rsidRPr="00FD188D" w14:paraId="45F6ACB3" w14:textId="77777777" w:rsidTr="00FD188D">
        <w:trPr>
          <w:trHeight w:val="280"/>
          <w:jc w:val="center"/>
        </w:trPr>
        <w:tc>
          <w:tcPr>
            <w:tcW w:w="4962" w:type="dxa"/>
          </w:tcPr>
          <w:p w14:paraId="6A65E9D4"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Business premise</w:t>
            </w:r>
          </w:p>
        </w:tc>
        <w:tc>
          <w:tcPr>
            <w:tcW w:w="1978" w:type="dxa"/>
          </w:tcPr>
          <w:p w14:paraId="62C8480D"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1.1</w:t>
            </w:r>
          </w:p>
        </w:tc>
        <w:tc>
          <w:tcPr>
            <w:tcW w:w="1849" w:type="dxa"/>
          </w:tcPr>
          <w:p w14:paraId="3880F2FD"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100.0</w:t>
            </w:r>
          </w:p>
        </w:tc>
      </w:tr>
      <w:tr w:rsidR="00EB38FB" w:rsidRPr="00FD188D" w14:paraId="39D4A148" w14:textId="77777777" w:rsidTr="00FD188D">
        <w:trPr>
          <w:trHeight w:val="280"/>
          <w:jc w:val="center"/>
        </w:trPr>
        <w:tc>
          <w:tcPr>
            <w:tcW w:w="4962" w:type="dxa"/>
            <w:tcBorders>
              <w:bottom w:val="single" w:sz="4" w:space="0" w:color="000000"/>
            </w:tcBorders>
          </w:tcPr>
          <w:p w14:paraId="234C323C" w14:textId="77777777" w:rsidR="00EB38FB" w:rsidRPr="00FD188D" w:rsidRDefault="008D3A63" w:rsidP="00FD188D">
            <w:pPr>
              <w:tabs>
                <w:tab w:val="left" w:pos="284"/>
              </w:tabs>
              <w:spacing w:after="0" w:line="240" w:lineRule="auto"/>
              <w:ind w:left="-2" w:hanging="106"/>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Orchard</w:t>
            </w:r>
          </w:p>
        </w:tc>
        <w:tc>
          <w:tcPr>
            <w:tcW w:w="1978" w:type="dxa"/>
            <w:tcBorders>
              <w:bottom w:val="single" w:sz="4" w:space="0" w:color="000000"/>
            </w:tcBorders>
          </w:tcPr>
          <w:p w14:paraId="3D2FEE28"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71.4</w:t>
            </w:r>
          </w:p>
        </w:tc>
        <w:tc>
          <w:tcPr>
            <w:tcW w:w="1849" w:type="dxa"/>
            <w:tcBorders>
              <w:bottom w:val="single" w:sz="4" w:space="0" w:color="000000"/>
            </w:tcBorders>
          </w:tcPr>
          <w:p w14:paraId="72D03D82"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43.3</w:t>
            </w:r>
          </w:p>
        </w:tc>
      </w:tr>
      <w:tr w:rsidR="00EB38FB" w:rsidRPr="00FD188D" w14:paraId="66BFC948" w14:textId="77777777" w:rsidTr="00FD188D">
        <w:trPr>
          <w:trHeight w:val="280"/>
          <w:jc w:val="center"/>
        </w:trPr>
        <w:tc>
          <w:tcPr>
            <w:tcW w:w="4962" w:type="dxa"/>
            <w:tcBorders>
              <w:top w:val="single" w:sz="4" w:space="0" w:color="000000"/>
              <w:bottom w:val="single" w:sz="4" w:space="0" w:color="000000"/>
            </w:tcBorders>
            <w:shd w:val="clear" w:color="auto" w:fill="B8CCE4"/>
          </w:tcPr>
          <w:p w14:paraId="2D3C2724"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Item</w:t>
            </w:r>
          </w:p>
        </w:tc>
        <w:tc>
          <w:tcPr>
            <w:tcW w:w="1978" w:type="dxa"/>
            <w:tcBorders>
              <w:top w:val="single" w:sz="4" w:space="0" w:color="000000"/>
              <w:bottom w:val="single" w:sz="4" w:space="0" w:color="000000"/>
            </w:tcBorders>
            <w:shd w:val="clear" w:color="auto" w:fill="B8CCE4"/>
          </w:tcPr>
          <w:p w14:paraId="77B65DB3"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Received (%)</w:t>
            </w:r>
          </w:p>
        </w:tc>
        <w:tc>
          <w:tcPr>
            <w:tcW w:w="1849" w:type="dxa"/>
            <w:tcBorders>
              <w:top w:val="single" w:sz="4" w:space="0" w:color="000000"/>
              <w:bottom w:val="single" w:sz="4" w:space="0" w:color="000000"/>
            </w:tcBorders>
            <w:shd w:val="clear" w:color="auto" w:fill="B8CCE4"/>
          </w:tcPr>
          <w:p w14:paraId="2A35A320" w14:textId="77777777" w:rsidR="00EB38FB" w:rsidRPr="00FD188D" w:rsidRDefault="008D3A63" w:rsidP="00FD188D">
            <w:pPr>
              <w:tabs>
                <w:tab w:val="left" w:pos="284"/>
              </w:tabs>
              <w:spacing w:after="0"/>
              <w:ind w:hanging="2"/>
              <w:jc w:val="center"/>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Sufficient (%)</w:t>
            </w:r>
          </w:p>
        </w:tc>
      </w:tr>
      <w:tr w:rsidR="00EB38FB" w:rsidRPr="00FD188D" w14:paraId="0633CE64" w14:textId="77777777" w:rsidTr="00FD188D">
        <w:trPr>
          <w:trHeight w:val="280"/>
          <w:jc w:val="center"/>
        </w:trPr>
        <w:tc>
          <w:tcPr>
            <w:tcW w:w="4962" w:type="dxa"/>
            <w:tcBorders>
              <w:top w:val="single" w:sz="4" w:space="0" w:color="000000"/>
            </w:tcBorders>
          </w:tcPr>
          <w:p w14:paraId="6699B402" w14:textId="31EA4F1F" w:rsidR="00EB38FB" w:rsidRPr="00FD188D" w:rsidRDefault="008D3A63" w:rsidP="00FD188D">
            <w:pPr>
              <w:tabs>
                <w:tab w:val="left" w:pos="34"/>
              </w:tabs>
              <w:spacing w:after="0" w:line="240" w:lineRule="auto"/>
              <w:ind w:hanging="108"/>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 xml:space="preserve">Government, </w:t>
            </w:r>
            <w:r w:rsidR="00FD188D" w:rsidRPr="00FD188D">
              <w:rPr>
                <w:rFonts w:ascii="Times New Roman" w:eastAsia="Times New Roman" w:hAnsi="Times New Roman" w:cs="Times New Roman"/>
                <w:b/>
                <w:sz w:val="24"/>
                <w:szCs w:val="24"/>
              </w:rPr>
              <w:t xml:space="preserve">organization aid, family </w:t>
            </w:r>
            <w:r w:rsidRPr="00FD188D">
              <w:rPr>
                <w:rFonts w:ascii="Times New Roman" w:eastAsia="Times New Roman" w:hAnsi="Times New Roman" w:cs="Times New Roman"/>
                <w:b/>
                <w:sz w:val="24"/>
                <w:szCs w:val="24"/>
              </w:rPr>
              <w:t>support</w:t>
            </w:r>
          </w:p>
        </w:tc>
        <w:tc>
          <w:tcPr>
            <w:tcW w:w="1978" w:type="dxa"/>
            <w:tcBorders>
              <w:top w:val="single" w:sz="4" w:space="0" w:color="000000"/>
            </w:tcBorders>
          </w:tcPr>
          <w:p w14:paraId="319B9D4D" w14:textId="77777777" w:rsidR="00EB38FB" w:rsidRPr="00FD188D"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c>
          <w:tcPr>
            <w:tcW w:w="1849" w:type="dxa"/>
            <w:tcBorders>
              <w:top w:val="single" w:sz="4" w:space="0" w:color="000000"/>
            </w:tcBorders>
          </w:tcPr>
          <w:p w14:paraId="39EE4E04" w14:textId="77777777" w:rsidR="00EB38FB" w:rsidRPr="00FD188D" w:rsidRDefault="00EB38FB" w:rsidP="00FD188D">
            <w:pPr>
              <w:tabs>
                <w:tab w:val="left" w:pos="284"/>
              </w:tabs>
              <w:spacing w:after="0" w:line="240" w:lineRule="auto"/>
              <w:ind w:hanging="2"/>
              <w:jc w:val="center"/>
              <w:rPr>
                <w:rFonts w:ascii="Times New Roman" w:eastAsia="Times New Roman" w:hAnsi="Times New Roman" w:cs="Times New Roman"/>
                <w:sz w:val="24"/>
                <w:szCs w:val="24"/>
              </w:rPr>
            </w:pPr>
          </w:p>
        </w:tc>
      </w:tr>
      <w:tr w:rsidR="00EB38FB" w:rsidRPr="00FD188D" w14:paraId="20320706" w14:textId="77777777" w:rsidTr="00FD188D">
        <w:trPr>
          <w:trHeight w:val="280"/>
          <w:jc w:val="center"/>
        </w:trPr>
        <w:tc>
          <w:tcPr>
            <w:tcW w:w="4962" w:type="dxa"/>
          </w:tcPr>
          <w:p w14:paraId="0C818B21" w14:textId="77777777" w:rsidR="00EB38FB" w:rsidRPr="00FD188D" w:rsidRDefault="008D3A63" w:rsidP="00FD188D">
            <w:pPr>
              <w:tabs>
                <w:tab w:val="left" w:pos="34"/>
              </w:tabs>
              <w:spacing w:after="0" w:line="240" w:lineRule="auto"/>
              <w:ind w:hanging="108"/>
              <w:jc w:val="both"/>
              <w:rPr>
                <w:rFonts w:ascii="Times New Roman" w:eastAsia="Times New Roman" w:hAnsi="Times New Roman" w:cs="Times New Roman"/>
                <w:sz w:val="24"/>
                <w:szCs w:val="24"/>
              </w:rPr>
            </w:pPr>
            <w:proofErr w:type="spellStart"/>
            <w:r w:rsidRPr="00FD188D">
              <w:rPr>
                <w:rFonts w:ascii="Times New Roman" w:eastAsia="Times New Roman" w:hAnsi="Times New Roman" w:cs="Times New Roman"/>
                <w:i/>
                <w:sz w:val="24"/>
                <w:szCs w:val="24"/>
              </w:rPr>
              <w:t>Bantuan</w:t>
            </w:r>
            <w:proofErr w:type="spellEnd"/>
            <w:r w:rsidRPr="00FD188D">
              <w:rPr>
                <w:rFonts w:ascii="Times New Roman" w:eastAsia="Times New Roman" w:hAnsi="Times New Roman" w:cs="Times New Roman"/>
                <w:i/>
                <w:sz w:val="24"/>
                <w:szCs w:val="24"/>
              </w:rPr>
              <w:t xml:space="preserve"> Orang </w:t>
            </w:r>
            <w:proofErr w:type="spellStart"/>
            <w:r w:rsidRPr="00FD188D">
              <w:rPr>
                <w:rFonts w:ascii="Times New Roman" w:eastAsia="Times New Roman" w:hAnsi="Times New Roman" w:cs="Times New Roman"/>
                <w:i/>
                <w:sz w:val="24"/>
                <w:szCs w:val="24"/>
              </w:rPr>
              <w:t>Tua</w:t>
            </w:r>
            <w:proofErr w:type="spellEnd"/>
            <w:r w:rsidRPr="00FD188D">
              <w:rPr>
                <w:rFonts w:ascii="Times New Roman" w:eastAsia="Times New Roman" w:hAnsi="Times New Roman" w:cs="Times New Roman"/>
                <w:sz w:val="24"/>
                <w:szCs w:val="24"/>
              </w:rPr>
              <w:t xml:space="preserve"> (BOT), Department of Welfare</w:t>
            </w:r>
          </w:p>
        </w:tc>
        <w:tc>
          <w:tcPr>
            <w:tcW w:w="1978" w:type="dxa"/>
          </w:tcPr>
          <w:p w14:paraId="60C31853"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5.0</w:t>
            </w:r>
          </w:p>
        </w:tc>
        <w:tc>
          <w:tcPr>
            <w:tcW w:w="1849" w:type="dxa"/>
          </w:tcPr>
          <w:p w14:paraId="37890FDB"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46.2</w:t>
            </w:r>
          </w:p>
        </w:tc>
      </w:tr>
      <w:tr w:rsidR="00EB38FB" w:rsidRPr="00FD188D" w14:paraId="0F33AED9" w14:textId="77777777" w:rsidTr="00FD188D">
        <w:trPr>
          <w:trHeight w:val="280"/>
          <w:jc w:val="center"/>
        </w:trPr>
        <w:tc>
          <w:tcPr>
            <w:tcW w:w="4962" w:type="dxa"/>
          </w:tcPr>
          <w:p w14:paraId="3A442914" w14:textId="77777777" w:rsidR="00EB38FB" w:rsidRPr="00FD188D" w:rsidRDefault="008D3A63" w:rsidP="00FD188D">
            <w:pPr>
              <w:tabs>
                <w:tab w:val="left" w:pos="34"/>
              </w:tabs>
              <w:spacing w:after="0" w:line="240" w:lineRule="auto"/>
              <w:ind w:hanging="108"/>
              <w:rPr>
                <w:rFonts w:ascii="Times New Roman" w:eastAsia="Times New Roman" w:hAnsi="Times New Roman" w:cs="Times New Roman"/>
                <w:b/>
                <w:sz w:val="24"/>
                <w:szCs w:val="24"/>
              </w:rPr>
            </w:pPr>
            <w:r w:rsidRPr="00FD188D">
              <w:rPr>
                <w:rFonts w:ascii="Times New Roman" w:eastAsia="Times New Roman" w:hAnsi="Times New Roman" w:cs="Times New Roman"/>
                <w:sz w:val="24"/>
                <w:szCs w:val="24"/>
              </w:rPr>
              <w:t>Religious organization</w:t>
            </w:r>
          </w:p>
        </w:tc>
        <w:tc>
          <w:tcPr>
            <w:tcW w:w="1978" w:type="dxa"/>
          </w:tcPr>
          <w:p w14:paraId="63E8AB12"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13.0</w:t>
            </w:r>
          </w:p>
        </w:tc>
        <w:tc>
          <w:tcPr>
            <w:tcW w:w="1849" w:type="dxa"/>
          </w:tcPr>
          <w:p w14:paraId="6FF7C454"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50.0</w:t>
            </w:r>
          </w:p>
        </w:tc>
      </w:tr>
      <w:tr w:rsidR="00EB38FB" w:rsidRPr="00FD188D" w14:paraId="34C031DB" w14:textId="77777777" w:rsidTr="00FD188D">
        <w:trPr>
          <w:trHeight w:val="280"/>
          <w:jc w:val="center"/>
        </w:trPr>
        <w:tc>
          <w:tcPr>
            <w:tcW w:w="4962" w:type="dxa"/>
            <w:tcBorders>
              <w:bottom w:val="single" w:sz="4" w:space="0" w:color="000000"/>
            </w:tcBorders>
          </w:tcPr>
          <w:p w14:paraId="4CC776B3" w14:textId="77777777" w:rsidR="00EB38FB" w:rsidRPr="00FD188D" w:rsidRDefault="008D3A63" w:rsidP="00FD188D">
            <w:pPr>
              <w:tabs>
                <w:tab w:val="left" w:pos="34"/>
              </w:tabs>
              <w:spacing w:after="0" w:line="240" w:lineRule="auto"/>
              <w:ind w:hanging="108"/>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Monthly support from children</w:t>
            </w:r>
          </w:p>
        </w:tc>
        <w:tc>
          <w:tcPr>
            <w:tcW w:w="1978" w:type="dxa"/>
            <w:tcBorders>
              <w:bottom w:val="single" w:sz="4" w:space="0" w:color="000000"/>
            </w:tcBorders>
          </w:tcPr>
          <w:p w14:paraId="1B218FE4"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59.0</w:t>
            </w:r>
          </w:p>
        </w:tc>
        <w:tc>
          <w:tcPr>
            <w:tcW w:w="1849" w:type="dxa"/>
            <w:tcBorders>
              <w:bottom w:val="single" w:sz="4" w:space="0" w:color="000000"/>
            </w:tcBorders>
          </w:tcPr>
          <w:p w14:paraId="7199CFA7" w14:textId="77777777" w:rsidR="00EB38FB" w:rsidRPr="00FD188D" w:rsidRDefault="008D3A63" w:rsidP="00FD188D">
            <w:pPr>
              <w:tabs>
                <w:tab w:val="left" w:pos="284"/>
              </w:tabs>
              <w:spacing w:after="0" w:line="240" w:lineRule="auto"/>
              <w:ind w:hanging="2"/>
              <w:jc w:val="center"/>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43.0</w:t>
            </w:r>
          </w:p>
        </w:tc>
      </w:tr>
    </w:tbl>
    <w:p w14:paraId="4C455F85" w14:textId="68A5DABD" w:rsidR="00EB38FB" w:rsidRDefault="00FD188D">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     </w:t>
      </w:r>
      <w:r w:rsidR="008D3A63" w:rsidRPr="00FD188D">
        <w:rPr>
          <w:rFonts w:ascii="Times New Roman" w:eastAsia="Times New Roman" w:hAnsi="Times New Roman" w:cs="Times New Roman"/>
          <w:sz w:val="24"/>
          <w:szCs w:val="24"/>
        </w:rPr>
        <w:t xml:space="preserve">Source: Research </w:t>
      </w:r>
      <w:r>
        <w:rPr>
          <w:rFonts w:ascii="Times New Roman" w:eastAsia="Times New Roman" w:hAnsi="Times New Roman" w:cs="Times New Roman"/>
          <w:sz w:val="24"/>
          <w:szCs w:val="24"/>
        </w:rPr>
        <w:t>d</w:t>
      </w:r>
      <w:r w:rsidR="008D3A63" w:rsidRPr="00FD188D">
        <w:rPr>
          <w:rFonts w:ascii="Times New Roman" w:eastAsia="Times New Roman" w:hAnsi="Times New Roman" w:cs="Times New Roman"/>
          <w:sz w:val="24"/>
          <w:szCs w:val="24"/>
        </w:rPr>
        <w:t>ata</w:t>
      </w:r>
    </w:p>
    <w:p w14:paraId="1C6E5DAA" w14:textId="77777777" w:rsidR="00EB38FB" w:rsidRPr="00FD188D" w:rsidRDefault="00EB38FB" w:rsidP="00FD188D">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10C0F42" w14:textId="77777777" w:rsidR="00EB38FB" w:rsidRPr="00FD188D" w:rsidRDefault="008D3A63" w:rsidP="00FD188D">
      <w:pPr>
        <w:spacing w:after="0" w:line="240" w:lineRule="auto"/>
        <w:ind w:firstLine="720"/>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lastRenderedPageBreak/>
        <w:t xml:space="preserve">The educational background of the respondents showed that a majority were unable to complete their schooling due to a lack of access and opportunities. Thus, improving human capital as an internal factor would significantly contribute to their financial capability. The findings indicate that respondents rely on fixed assets that can provide long-term financial security. They generate income through livelihood strategies that leverage their assets, such </w:t>
      </w:r>
      <w:proofErr w:type="gramStart"/>
      <w:r w:rsidRPr="00FD188D">
        <w:rPr>
          <w:rFonts w:ascii="Times New Roman" w:eastAsia="Times New Roman" w:hAnsi="Times New Roman" w:cs="Times New Roman"/>
          <w:sz w:val="24"/>
          <w:szCs w:val="24"/>
        </w:rPr>
        <w:t>as  using</w:t>
      </w:r>
      <w:proofErr w:type="gramEnd"/>
      <w:r w:rsidRPr="00FD188D">
        <w:rPr>
          <w:rFonts w:ascii="Times New Roman" w:eastAsia="Times New Roman" w:hAnsi="Times New Roman" w:cs="Times New Roman"/>
          <w:sz w:val="24"/>
          <w:szCs w:val="24"/>
        </w:rPr>
        <w:t xml:space="preserve"> land for agricultural and livestock activities. These assets can be mortgaged or sold during times </w:t>
      </w:r>
      <w:proofErr w:type="gramStart"/>
      <w:r w:rsidRPr="00FD188D">
        <w:rPr>
          <w:rFonts w:ascii="Times New Roman" w:eastAsia="Times New Roman" w:hAnsi="Times New Roman" w:cs="Times New Roman"/>
          <w:sz w:val="24"/>
          <w:szCs w:val="24"/>
        </w:rPr>
        <w:t>of  financial</w:t>
      </w:r>
      <w:proofErr w:type="gramEnd"/>
      <w:r w:rsidRPr="00FD188D">
        <w:rPr>
          <w:rFonts w:ascii="Times New Roman" w:eastAsia="Times New Roman" w:hAnsi="Times New Roman" w:cs="Times New Roman"/>
          <w:sz w:val="24"/>
          <w:szCs w:val="24"/>
        </w:rPr>
        <w:t xml:space="preserve"> urgency, and houses can be used to generate rental income. Despite their need for more capacity building to ensure their financial capability, they were able to survive daily hardships because of the support provided by their families.</w:t>
      </w:r>
    </w:p>
    <w:p w14:paraId="56B24246" w14:textId="77777777" w:rsidR="00EB38FB" w:rsidRPr="00FD188D" w:rsidRDefault="008D3A63" w:rsidP="00FD188D">
      <w:pPr>
        <w:spacing w:after="0" w:line="240" w:lineRule="auto"/>
        <w:ind w:firstLine="720"/>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 xml:space="preserve">This is due to the collective and socio-cultural solidarity of the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w:t>
      </w:r>
      <w:proofErr w:type="gramStart"/>
      <w:r w:rsidRPr="00FD188D">
        <w:rPr>
          <w:rFonts w:ascii="Times New Roman" w:eastAsia="Times New Roman" w:hAnsi="Times New Roman" w:cs="Times New Roman"/>
          <w:sz w:val="24"/>
          <w:szCs w:val="24"/>
        </w:rPr>
        <w:t>which  makes</w:t>
      </w:r>
      <w:proofErr w:type="gramEnd"/>
      <w:r w:rsidRPr="00FD188D">
        <w:rPr>
          <w:rFonts w:ascii="Times New Roman" w:eastAsia="Times New Roman" w:hAnsi="Times New Roman" w:cs="Times New Roman"/>
          <w:sz w:val="24"/>
          <w:szCs w:val="24"/>
        </w:rPr>
        <w:t xml:space="preserve"> them responsible and accountable for their family members and community as a whole (</w:t>
      </w:r>
      <w:proofErr w:type="spellStart"/>
      <w:r w:rsidRPr="00FD188D">
        <w:rPr>
          <w:rFonts w:ascii="Times New Roman" w:eastAsia="Times New Roman" w:hAnsi="Times New Roman" w:cs="Times New Roman"/>
          <w:sz w:val="24"/>
          <w:szCs w:val="24"/>
        </w:rPr>
        <w:t>Demosthenous</w:t>
      </w:r>
      <w:proofErr w:type="spellEnd"/>
      <w:r w:rsidRPr="00FD188D">
        <w:rPr>
          <w:rFonts w:ascii="Times New Roman" w:eastAsia="Times New Roman" w:hAnsi="Times New Roman" w:cs="Times New Roman"/>
          <w:sz w:val="24"/>
          <w:szCs w:val="24"/>
        </w:rPr>
        <w:t xml:space="preserve"> et al., 2006). This aligns with the indigenous community's sense of cultural identity which is more closely linked to family and community values than to personal wealth (</w:t>
      </w:r>
      <w:proofErr w:type="spellStart"/>
      <w:r w:rsidRPr="00FD188D">
        <w:rPr>
          <w:rFonts w:ascii="Times New Roman" w:eastAsia="Times New Roman" w:hAnsi="Times New Roman" w:cs="Times New Roman"/>
          <w:sz w:val="24"/>
          <w:szCs w:val="24"/>
        </w:rPr>
        <w:t>Wagland</w:t>
      </w:r>
      <w:proofErr w:type="spellEnd"/>
      <w:r w:rsidRPr="00FD188D">
        <w:rPr>
          <w:rFonts w:ascii="Times New Roman" w:eastAsia="Times New Roman" w:hAnsi="Times New Roman" w:cs="Times New Roman"/>
          <w:sz w:val="24"/>
          <w:szCs w:val="24"/>
        </w:rPr>
        <w:t xml:space="preserve"> &amp; Taylor, 2015). For the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community, money is also seen as a social investment used to build good relationships among family members. They typically prioritize sharing with their family and community rather than individual savings (</w:t>
      </w:r>
      <w:proofErr w:type="spellStart"/>
      <w:r w:rsidRPr="00FD188D">
        <w:rPr>
          <w:rFonts w:ascii="Times New Roman" w:eastAsia="Times New Roman" w:hAnsi="Times New Roman" w:cs="Times New Roman"/>
          <w:sz w:val="24"/>
          <w:szCs w:val="24"/>
        </w:rPr>
        <w:t>Godinho</w:t>
      </w:r>
      <w:proofErr w:type="spellEnd"/>
      <w:r w:rsidRPr="00FD188D">
        <w:rPr>
          <w:rFonts w:ascii="Times New Roman" w:eastAsia="Times New Roman" w:hAnsi="Times New Roman" w:cs="Times New Roman"/>
          <w:sz w:val="24"/>
          <w:szCs w:val="24"/>
        </w:rPr>
        <w:t xml:space="preserve">, 2014). This system of financial support is even more critical for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living in urban and suburban areas (</w:t>
      </w:r>
      <w:proofErr w:type="spellStart"/>
      <w:r w:rsidRPr="00FD188D">
        <w:rPr>
          <w:rFonts w:ascii="Times New Roman" w:eastAsia="Times New Roman" w:hAnsi="Times New Roman" w:cs="Times New Roman"/>
          <w:sz w:val="24"/>
          <w:szCs w:val="24"/>
        </w:rPr>
        <w:t>Teh</w:t>
      </w:r>
      <w:proofErr w:type="spellEnd"/>
      <w:r w:rsidRPr="00FD188D">
        <w:rPr>
          <w:rFonts w:ascii="Times New Roman" w:eastAsia="Times New Roman" w:hAnsi="Times New Roman" w:cs="Times New Roman"/>
          <w:sz w:val="24"/>
          <w:szCs w:val="24"/>
        </w:rPr>
        <w:t xml:space="preserve"> et al., 2014), particularly the monthly support from their children. As expressed by the respondents, there were times when their children could not provide monetary support, but they still assisted by providing basic needs, such as food supplies.  </w:t>
      </w:r>
    </w:p>
    <w:p w14:paraId="0FA55578" w14:textId="77777777" w:rsidR="00EB38FB" w:rsidRPr="00FD188D" w:rsidRDefault="008D3A63" w:rsidP="00FD188D">
      <w:pPr>
        <w:spacing w:after="0" w:line="240" w:lineRule="auto"/>
        <w:ind w:firstLine="720"/>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 xml:space="preserve">Indigenous elderly </w:t>
      </w:r>
      <w:proofErr w:type="gramStart"/>
      <w:r w:rsidRPr="00FD188D">
        <w:rPr>
          <w:rFonts w:ascii="Times New Roman" w:eastAsia="Times New Roman" w:hAnsi="Times New Roman" w:cs="Times New Roman"/>
          <w:sz w:val="24"/>
          <w:szCs w:val="24"/>
        </w:rPr>
        <w:t>also  contribute</w:t>
      </w:r>
      <w:proofErr w:type="gramEnd"/>
      <w:r w:rsidRPr="00FD188D">
        <w:rPr>
          <w:rFonts w:ascii="Times New Roman" w:eastAsia="Times New Roman" w:hAnsi="Times New Roman" w:cs="Times New Roman"/>
          <w:sz w:val="24"/>
          <w:szCs w:val="24"/>
        </w:rPr>
        <w:t xml:space="preserve"> to their family’s finances by purchasing food and paying for household </w:t>
      </w:r>
      <w:proofErr w:type="spellStart"/>
      <w:r w:rsidRPr="00FD188D">
        <w:rPr>
          <w:rFonts w:ascii="Times New Roman" w:eastAsia="Times New Roman" w:hAnsi="Times New Roman" w:cs="Times New Roman"/>
          <w:sz w:val="24"/>
          <w:szCs w:val="24"/>
        </w:rPr>
        <w:t>utlilities</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Borghi</w:t>
      </w:r>
      <w:proofErr w:type="spellEnd"/>
      <w:r w:rsidRPr="00FD188D">
        <w:rPr>
          <w:rFonts w:ascii="Times New Roman" w:eastAsia="Times New Roman" w:hAnsi="Times New Roman" w:cs="Times New Roman"/>
          <w:sz w:val="24"/>
          <w:szCs w:val="24"/>
        </w:rPr>
        <w:t xml:space="preserve"> &amp; </w:t>
      </w:r>
      <w:proofErr w:type="spellStart"/>
      <w:r w:rsidRPr="00FD188D">
        <w:rPr>
          <w:rFonts w:ascii="Times New Roman" w:eastAsia="Times New Roman" w:hAnsi="Times New Roman" w:cs="Times New Roman"/>
          <w:sz w:val="24"/>
          <w:szCs w:val="24"/>
        </w:rPr>
        <w:t>Carreira</w:t>
      </w:r>
      <w:proofErr w:type="spellEnd"/>
      <w:r w:rsidRPr="00FD188D">
        <w:rPr>
          <w:rFonts w:ascii="Times New Roman" w:eastAsia="Times New Roman" w:hAnsi="Times New Roman" w:cs="Times New Roman"/>
          <w:sz w:val="24"/>
          <w:szCs w:val="24"/>
        </w:rPr>
        <w:t xml:space="preserve">, 2015), as was observed among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in this study. Typically, the elderly </w:t>
      </w:r>
      <w:proofErr w:type="gramStart"/>
      <w:r w:rsidRPr="00FD188D">
        <w:rPr>
          <w:rFonts w:ascii="Times New Roman" w:eastAsia="Times New Roman" w:hAnsi="Times New Roman" w:cs="Times New Roman"/>
          <w:sz w:val="24"/>
          <w:szCs w:val="24"/>
        </w:rPr>
        <w:t>help</w:t>
      </w:r>
      <w:proofErr w:type="gramEnd"/>
      <w:r w:rsidRPr="00FD188D">
        <w:rPr>
          <w:rFonts w:ascii="Times New Roman" w:eastAsia="Times New Roman" w:hAnsi="Times New Roman" w:cs="Times New Roman"/>
          <w:sz w:val="24"/>
          <w:szCs w:val="24"/>
        </w:rPr>
        <w:t xml:space="preserve"> their children and family by purchasing food, paying for household utilities and caring for their grandchildren. Respondents shared that money they received from compensation, EPF, or government aid was often used for their family members' financial needs. This interdependent relationship between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their family </w:t>
      </w:r>
      <w:proofErr w:type="gramStart"/>
      <w:r w:rsidRPr="00FD188D">
        <w:rPr>
          <w:rFonts w:ascii="Times New Roman" w:eastAsia="Times New Roman" w:hAnsi="Times New Roman" w:cs="Times New Roman"/>
          <w:sz w:val="24"/>
          <w:szCs w:val="24"/>
        </w:rPr>
        <w:t>and  community</w:t>
      </w:r>
      <w:proofErr w:type="gramEnd"/>
      <w:r w:rsidRPr="00FD188D">
        <w:rPr>
          <w:rFonts w:ascii="Times New Roman" w:eastAsia="Times New Roman" w:hAnsi="Times New Roman" w:cs="Times New Roman"/>
          <w:sz w:val="24"/>
          <w:szCs w:val="24"/>
        </w:rPr>
        <w:t xml:space="preserve"> helps reduce the burden of their livelihoods.  The support they received from their families and community allows them to navigate hardship with more ease despite their weak financial backgrounds.  It cannot be overstated that financial capability must be understood beyond monetary terms and consideration should be given to integrating social and cultural support to enhance well-being among indigenous communities (</w:t>
      </w:r>
      <w:proofErr w:type="spellStart"/>
      <w:r w:rsidRPr="00FD188D">
        <w:rPr>
          <w:rFonts w:ascii="Times New Roman" w:eastAsia="Times New Roman" w:hAnsi="Times New Roman" w:cs="Times New Roman"/>
          <w:sz w:val="24"/>
          <w:szCs w:val="24"/>
        </w:rPr>
        <w:t>Wagland</w:t>
      </w:r>
      <w:proofErr w:type="spellEnd"/>
      <w:r w:rsidRPr="00FD188D">
        <w:rPr>
          <w:rFonts w:ascii="Times New Roman" w:eastAsia="Times New Roman" w:hAnsi="Times New Roman" w:cs="Times New Roman"/>
          <w:sz w:val="24"/>
          <w:szCs w:val="24"/>
        </w:rPr>
        <w:t xml:space="preserve"> &amp; Taylor, 2015; </w:t>
      </w:r>
      <w:proofErr w:type="spellStart"/>
      <w:r w:rsidRPr="00FD188D">
        <w:rPr>
          <w:rFonts w:ascii="Times New Roman" w:eastAsia="Times New Roman" w:hAnsi="Times New Roman" w:cs="Times New Roman"/>
          <w:color w:val="222222"/>
          <w:sz w:val="24"/>
          <w:szCs w:val="24"/>
        </w:rPr>
        <w:t>Bialowolski</w:t>
      </w:r>
      <w:proofErr w:type="spellEnd"/>
      <w:r w:rsidRPr="00FD188D">
        <w:rPr>
          <w:rFonts w:ascii="Times New Roman" w:eastAsia="Times New Roman" w:hAnsi="Times New Roman" w:cs="Times New Roman"/>
          <w:color w:val="222222"/>
          <w:sz w:val="24"/>
          <w:szCs w:val="24"/>
        </w:rPr>
        <w:t xml:space="preserve"> et al., 202</w:t>
      </w:r>
      <w:r w:rsidRPr="00FD188D">
        <w:rPr>
          <w:rFonts w:ascii="Times New Roman" w:eastAsia="Times New Roman" w:hAnsi="Times New Roman" w:cs="Times New Roman"/>
          <w:sz w:val="24"/>
          <w:szCs w:val="24"/>
        </w:rPr>
        <w:t xml:space="preserve">3). </w:t>
      </w:r>
    </w:p>
    <w:p w14:paraId="54CC8E7F" w14:textId="77777777" w:rsidR="00EB38FB" w:rsidRPr="00FD188D" w:rsidRDefault="00EB38FB" w:rsidP="00FD188D">
      <w:pPr>
        <w:spacing w:after="0" w:line="240" w:lineRule="auto"/>
        <w:ind w:hanging="2"/>
        <w:jc w:val="both"/>
        <w:rPr>
          <w:rFonts w:ascii="Times New Roman" w:eastAsia="Times New Roman" w:hAnsi="Times New Roman" w:cs="Times New Roman"/>
          <w:i/>
          <w:sz w:val="24"/>
          <w:szCs w:val="24"/>
        </w:rPr>
      </w:pPr>
    </w:p>
    <w:p w14:paraId="468376ED" w14:textId="5EEB47FF" w:rsidR="00EB38FB" w:rsidRPr="00FD188D" w:rsidRDefault="008D3A63" w:rsidP="00FD188D">
      <w:pPr>
        <w:spacing w:after="0" w:line="240" w:lineRule="auto"/>
        <w:ind w:hanging="2"/>
        <w:jc w:val="both"/>
        <w:rPr>
          <w:rFonts w:ascii="Times New Roman" w:eastAsia="Times New Roman" w:hAnsi="Times New Roman" w:cs="Times New Roman"/>
          <w:i/>
          <w:color w:val="000000"/>
          <w:sz w:val="24"/>
          <w:szCs w:val="24"/>
        </w:rPr>
      </w:pPr>
      <w:r w:rsidRPr="00FD188D">
        <w:rPr>
          <w:rFonts w:ascii="Times New Roman" w:eastAsia="Times New Roman" w:hAnsi="Times New Roman" w:cs="Times New Roman"/>
          <w:i/>
          <w:sz w:val="24"/>
          <w:szCs w:val="24"/>
        </w:rPr>
        <w:t xml:space="preserve">External </w:t>
      </w:r>
      <w:r w:rsidR="00FD188D" w:rsidRPr="00FD188D">
        <w:rPr>
          <w:rFonts w:ascii="Times New Roman" w:eastAsia="Times New Roman" w:hAnsi="Times New Roman" w:cs="Times New Roman"/>
          <w:i/>
          <w:sz w:val="24"/>
          <w:szCs w:val="24"/>
        </w:rPr>
        <w:t xml:space="preserve">factor of financial capability </w:t>
      </w:r>
    </w:p>
    <w:p w14:paraId="3C76454E" w14:textId="77777777" w:rsidR="00EB38FB" w:rsidRPr="00FD188D" w:rsidRDefault="00EB38FB" w:rsidP="00FD188D">
      <w:pPr>
        <w:spacing w:after="0" w:line="240" w:lineRule="auto"/>
        <w:ind w:hanging="2"/>
        <w:jc w:val="both"/>
        <w:rPr>
          <w:rFonts w:ascii="Times New Roman" w:eastAsia="Times New Roman" w:hAnsi="Times New Roman" w:cs="Times New Roman"/>
          <w:sz w:val="24"/>
          <w:szCs w:val="24"/>
        </w:rPr>
      </w:pPr>
    </w:p>
    <w:p w14:paraId="204D87B2" w14:textId="77777777" w:rsidR="00EB38FB" w:rsidRPr="00FD188D" w:rsidRDefault="008D3A63" w:rsidP="00FD188D">
      <w:pPr>
        <w:spacing w:after="0" w:line="240" w:lineRule="auto"/>
        <w:ind w:hanging="2"/>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 xml:space="preserve">The qualitative findings reveal that external factors are largely related to environment changes and land conversion for mainstream development, as well as the implementation of government intervention </w:t>
      </w:r>
      <w:proofErr w:type="spellStart"/>
      <w:r w:rsidRPr="00FD188D">
        <w:rPr>
          <w:rFonts w:ascii="Times New Roman" w:eastAsia="Times New Roman" w:hAnsi="Times New Roman" w:cs="Times New Roman"/>
          <w:sz w:val="24"/>
          <w:szCs w:val="24"/>
        </w:rPr>
        <w:t>programmes</w:t>
      </w:r>
      <w:proofErr w:type="spellEnd"/>
      <w:r w:rsidRPr="00FD188D">
        <w:rPr>
          <w:rFonts w:ascii="Times New Roman" w:eastAsia="Times New Roman" w:hAnsi="Times New Roman" w:cs="Times New Roman"/>
          <w:sz w:val="24"/>
          <w:szCs w:val="24"/>
        </w:rPr>
        <w:t xml:space="preserve"> and policies. In Selangor, forest and protected areas are highly </w:t>
      </w:r>
      <w:proofErr w:type="gramStart"/>
      <w:r w:rsidRPr="00FD188D">
        <w:rPr>
          <w:rFonts w:ascii="Times New Roman" w:eastAsia="Times New Roman" w:hAnsi="Times New Roman" w:cs="Times New Roman"/>
          <w:sz w:val="24"/>
          <w:szCs w:val="24"/>
        </w:rPr>
        <w:t>vulnerable  to</w:t>
      </w:r>
      <w:proofErr w:type="gramEnd"/>
      <w:r w:rsidRPr="00FD188D">
        <w:rPr>
          <w:rFonts w:ascii="Times New Roman" w:eastAsia="Times New Roman" w:hAnsi="Times New Roman" w:cs="Times New Roman"/>
          <w:sz w:val="24"/>
          <w:szCs w:val="24"/>
        </w:rPr>
        <w:t xml:space="preserve"> the pressures of mixed development (Lee et al., 2019).  </w:t>
      </w:r>
      <w:proofErr w:type="spellStart"/>
      <w:r w:rsidRPr="00FD188D">
        <w:rPr>
          <w:rFonts w:ascii="Times New Roman" w:eastAsia="Times New Roman" w:hAnsi="Times New Roman" w:cs="Times New Roman"/>
          <w:sz w:val="24"/>
          <w:szCs w:val="24"/>
        </w:rPr>
        <w:t>Thia</w:t>
      </w:r>
      <w:proofErr w:type="spellEnd"/>
      <w:r w:rsidRPr="00FD188D">
        <w:rPr>
          <w:rFonts w:ascii="Times New Roman" w:eastAsia="Times New Roman" w:hAnsi="Times New Roman" w:cs="Times New Roman"/>
          <w:sz w:val="24"/>
          <w:szCs w:val="24"/>
        </w:rPr>
        <w:t xml:space="preserve"> has significantly altered the environment for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w:t>
      </w:r>
      <w:proofErr w:type="spellStart"/>
      <w:r w:rsidRPr="00FD188D">
        <w:rPr>
          <w:rFonts w:ascii="Times New Roman" w:eastAsia="Times New Roman" w:hAnsi="Times New Roman" w:cs="Times New Roman"/>
          <w:sz w:val="24"/>
          <w:szCs w:val="24"/>
        </w:rPr>
        <w:t>particualry</w:t>
      </w:r>
      <w:proofErr w:type="spellEnd"/>
      <w:r w:rsidRPr="00FD188D">
        <w:rPr>
          <w:rFonts w:ascii="Times New Roman" w:eastAsia="Times New Roman" w:hAnsi="Times New Roman" w:cs="Times New Roman"/>
          <w:sz w:val="24"/>
          <w:szCs w:val="24"/>
        </w:rPr>
        <w:t xml:space="preserve"> </w:t>
      </w:r>
      <w:proofErr w:type="gramStart"/>
      <w:r w:rsidRPr="00FD188D">
        <w:rPr>
          <w:rFonts w:ascii="Times New Roman" w:eastAsia="Times New Roman" w:hAnsi="Times New Roman" w:cs="Times New Roman"/>
          <w:sz w:val="24"/>
          <w:szCs w:val="24"/>
        </w:rPr>
        <w:t>in  the</w:t>
      </w:r>
      <w:proofErr w:type="gramEnd"/>
      <w:r w:rsidRPr="00FD188D">
        <w:rPr>
          <w:rFonts w:ascii="Times New Roman" w:eastAsia="Times New Roman" w:hAnsi="Times New Roman" w:cs="Times New Roman"/>
          <w:sz w:val="24"/>
          <w:szCs w:val="24"/>
        </w:rPr>
        <w:t xml:space="preserve"> rapidly developing  </w:t>
      </w:r>
      <w:proofErr w:type="spellStart"/>
      <w:r w:rsidRPr="00FD188D">
        <w:rPr>
          <w:rFonts w:ascii="Times New Roman" w:eastAsia="Times New Roman" w:hAnsi="Times New Roman" w:cs="Times New Roman"/>
          <w:sz w:val="24"/>
          <w:szCs w:val="24"/>
        </w:rPr>
        <w:t>Petaling</w:t>
      </w:r>
      <w:proofErr w:type="spellEnd"/>
      <w:r w:rsidRPr="00FD188D">
        <w:rPr>
          <w:rFonts w:ascii="Times New Roman" w:eastAsia="Times New Roman" w:hAnsi="Times New Roman" w:cs="Times New Roman"/>
          <w:sz w:val="24"/>
          <w:szCs w:val="24"/>
        </w:rPr>
        <w:t xml:space="preserve"> District. This urban area compels them to adapt to a modern </w:t>
      </w:r>
      <w:proofErr w:type="spellStart"/>
      <w:r w:rsidRPr="00FD188D">
        <w:rPr>
          <w:rFonts w:ascii="Times New Roman" w:eastAsia="Times New Roman" w:hAnsi="Times New Roman" w:cs="Times New Roman"/>
          <w:sz w:val="24"/>
          <w:szCs w:val="24"/>
        </w:rPr>
        <w:t>lifetyle</w:t>
      </w:r>
      <w:proofErr w:type="spellEnd"/>
      <w:r w:rsidRPr="00FD188D">
        <w:rPr>
          <w:rFonts w:ascii="Times New Roman" w:eastAsia="Times New Roman" w:hAnsi="Times New Roman" w:cs="Times New Roman"/>
          <w:sz w:val="24"/>
          <w:szCs w:val="24"/>
        </w:rPr>
        <w:t xml:space="preserve"> that is vastly different from their traditional, natural landscape (Karim &amp; </w:t>
      </w:r>
      <w:proofErr w:type="spellStart"/>
      <w:r w:rsidRPr="00FD188D">
        <w:rPr>
          <w:rFonts w:ascii="Times New Roman" w:eastAsia="Times New Roman" w:hAnsi="Times New Roman" w:cs="Times New Roman"/>
          <w:sz w:val="24"/>
          <w:szCs w:val="24"/>
        </w:rPr>
        <w:t>Hashim</w:t>
      </w:r>
      <w:proofErr w:type="spellEnd"/>
      <w:r w:rsidRPr="00FD188D">
        <w:rPr>
          <w:rFonts w:ascii="Times New Roman" w:eastAsia="Times New Roman" w:hAnsi="Times New Roman" w:cs="Times New Roman"/>
          <w:sz w:val="24"/>
          <w:szCs w:val="24"/>
        </w:rPr>
        <w:t xml:space="preserve">, 2012; </w:t>
      </w:r>
      <w:proofErr w:type="spellStart"/>
      <w:r w:rsidRPr="00FD188D">
        <w:rPr>
          <w:rFonts w:ascii="Times New Roman" w:eastAsia="Times New Roman" w:hAnsi="Times New Roman" w:cs="Times New Roman"/>
          <w:sz w:val="24"/>
          <w:szCs w:val="24"/>
        </w:rPr>
        <w:t>Fizer</w:t>
      </w:r>
      <w:proofErr w:type="spellEnd"/>
      <w:r w:rsidRPr="00FD188D">
        <w:rPr>
          <w:rFonts w:ascii="Times New Roman" w:eastAsia="Times New Roman" w:hAnsi="Times New Roman" w:cs="Times New Roman"/>
          <w:sz w:val="24"/>
          <w:szCs w:val="24"/>
        </w:rPr>
        <w:t xml:space="preserve">, 2024). The debate over whether to assimilate indigenous populations into mainstream society is a complex and contentious topic that has been discussed for decades. Nationalist projects often promote a single, dominant </w:t>
      </w:r>
      <w:proofErr w:type="gramStart"/>
      <w:r w:rsidRPr="00FD188D">
        <w:rPr>
          <w:rFonts w:ascii="Times New Roman" w:eastAsia="Times New Roman" w:hAnsi="Times New Roman" w:cs="Times New Roman"/>
          <w:sz w:val="24"/>
          <w:szCs w:val="24"/>
        </w:rPr>
        <w:t>culture,  pressuring</w:t>
      </w:r>
      <w:proofErr w:type="gramEnd"/>
      <w:r w:rsidRPr="00FD188D">
        <w:rPr>
          <w:rFonts w:ascii="Times New Roman" w:eastAsia="Times New Roman" w:hAnsi="Times New Roman" w:cs="Times New Roman"/>
          <w:sz w:val="24"/>
          <w:szCs w:val="24"/>
        </w:rPr>
        <w:t xml:space="preserve">  indigenous peoples to conform and assimilate (Wolfe, 2006). </w:t>
      </w:r>
    </w:p>
    <w:p w14:paraId="595B80A5" w14:textId="77777777" w:rsidR="00EB38FB" w:rsidRPr="00FD188D" w:rsidRDefault="008D3A63" w:rsidP="00FD188D">
      <w:pPr>
        <w:spacing w:after="0" w:line="240" w:lineRule="auto"/>
        <w:ind w:firstLine="720"/>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lastRenderedPageBreak/>
        <w:t xml:space="preserve">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community's self-subsistence economy has shifted to a cash-dependent one as access to forests – their primary source of food, water, income, medicine, and spiritual and cultural resources - has decreased, </w:t>
      </w:r>
      <w:proofErr w:type="gramStart"/>
      <w:r w:rsidRPr="00FD188D">
        <w:rPr>
          <w:rFonts w:ascii="Times New Roman" w:eastAsia="Times New Roman" w:hAnsi="Times New Roman" w:cs="Times New Roman"/>
          <w:sz w:val="24"/>
          <w:szCs w:val="24"/>
        </w:rPr>
        <w:t>This</w:t>
      </w:r>
      <w:proofErr w:type="gramEnd"/>
      <w:r w:rsidRPr="00FD188D">
        <w:rPr>
          <w:rFonts w:ascii="Times New Roman" w:eastAsia="Times New Roman" w:hAnsi="Times New Roman" w:cs="Times New Roman"/>
          <w:sz w:val="24"/>
          <w:szCs w:val="24"/>
        </w:rPr>
        <w:t xml:space="preserve"> situation is also experienced by the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community in suburban areas, such as the villagers in Kuala Langat who were threatened by deforestation (</w:t>
      </w:r>
      <w:proofErr w:type="spellStart"/>
      <w:r w:rsidRPr="00FD188D">
        <w:rPr>
          <w:rFonts w:ascii="Times New Roman" w:eastAsia="Times New Roman" w:hAnsi="Times New Roman" w:cs="Times New Roman"/>
          <w:sz w:val="24"/>
          <w:szCs w:val="24"/>
        </w:rPr>
        <w:t>Fizer</w:t>
      </w:r>
      <w:proofErr w:type="spellEnd"/>
      <w:r w:rsidRPr="00FD188D">
        <w:rPr>
          <w:rFonts w:ascii="Times New Roman" w:eastAsia="Times New Roman" w:hAnsi="Times New Roman" w:cs="Times New Roman"/>
          <w:sz w:val="24"/>
          <w:szCs w:val="24"/>
        </w:rPr>
        <w:t xml:space="preserve">, 2024). This threat was exemplified in the 2021 proposal from the Selangor State Government to </w:t>
      </w:r>
      <w:proofErr w:type="spellStart"/>
      <w:r w:rsidRPr="00FD188D">
        <w:rPr>
          <w:rFonts w:ascii="Times New Roman" w:eastAsia="Times New Roman" w:hAnsi="Times New Roman" w:cs="Times New Roman"/>
          <w:sz w:val="24"/>
          <w:szCs w:val="24"/>
        </w:rPr>
        <w:t>degazette</w:t>
      </w:r>
      <w:proofErr w:type="spellEnd"/>
      <w:r w:rsidRPr="00FD188D">
        <w:rPr>
          <w:rFonts w:ascii="Times New Roman" w:eastAsia="Times New Roman" w:hAnsi="Times New Roman" w:cs="Times New Roman"/>
          <w:sz w:val="24"/>
          <w:szCs w:val="24"/>
        </w:rPr>
        <w:t xml:space="preserve"> the Kuala Langat North Forest Reserve (KLNFR) (</w:t>
      </w:r>
      <w:proofErr w:type="spellStart"/>
      <w:r w:rsidRPr="00FD188D">
        <w:rPr>
          <w:rFonts w:ascii="Times New Roman" w:eastAsia="Times New Roman" w:hAnsi="Times New Roman" w:cs="Times New Roman"/>
          <w:sz w:val="24"/>
          <w:szCs w:val="24"/>
        </w:rPr>
        <w:t>Utusan</w:t>
      </w:r>
      <w:proofErr w:type="spellEnd"/>
      <w:r w:rsidRPr="00FD188D">
        <w:rPr>
          <w:rFonts w:ascii="Times New Roman" w:eastAsia="Times New Roman" w:hAnsi="Times New Roman" w:cs="Times New Roman"/>
          <w:sz w:val="24"/>
          <w:szCs w:val="24"/>
        </w:rPr>
        <w:t xml:space="preserve"> Malaysia, 2021b), a forest near the villages of </w:t>
      </w:r>
      <w:proofErr w:type="spellStart"/>
      <w:r w:rsidRPr="00FD188D">
        <w:rPr>
          <w:rFonts w:ascii="Times New Roman" w:eastAsia="Times New Roman" w:hAnsi="Times New Roman" w:cs="Times New Roman"/>
          <w:sz w:val="24"/>
          <w:szCs w:val="24"/>
        </w:rPr>
        <w:t>Kampung</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Busut</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Baru</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Pulau</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Kempas</w:t>
      </w:r>
      <w:proofErr w:type="spellEnd"/>
      <w:r w:rsidRPr="00FD188D">
        <w:rPr>
          <w:rFonts w:ascii="Times New Roman" w:eastAsia="Times New Roman" w:hAnsi="Times New Roman" w:cs="Times New Roman"/>
          <w:sz w:val="24"/>
          <w:szCs w:val="24"/>
        </w:rPr>
        <w:t xml:space="preserve">, and </w:t>
      </w:r>
      <w:proofErr w:type="spellStart"/>
      <w:r w:rsidRPr="00FD188D">
        <w:rPr>
          <w:rFonts w:ascii="Times New Roman" w:eastAsia="Times New Roman" w:hAnsi="Times New Roman" w:cs="Times New Roman"/>
          <w:sz w:val="24"/>
          <w:szCs w:val="24"/>
        </w:rPr>
        <w:t>Desa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Kemandol</w:t>
      </w:r>
      <w:proofErr w:type="spellEnd"/>
      <w:r w:rsidRPr="00FD188D">
        <w:rPr>
          <w:rFonts w:ascii="Times New Roman" w:eastAsia="Times New Roman" w:hAnsi="Times New Roman" w:cs="Times New Roman"/>
          <w:sz w:val="24"/>
          <w:szCs w:val="24"/>
        </w:rPr>
        <w:t>. However, the proposal was subsequently retracted, and the forest reserve is now protected from development (</w:t>
      </w:r>
      <w:proofErr w:type="spellStart"/>
      <w:r w:rsidRPr="00FD188D">
        <w:rPr>
          <w:rFonts w:ascii="Times New Roman" w:eastAsia="Times New Roman" w:hAnsi="Times New Roman" w:cs="Times New Roman"/>
          <w:sz w:val="24"/>
          <w:szCs w:val="24"/>
        </w:rPr>
        <w:t>Berita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Harian</w:t>
      </w:r>
      <w:proofErr w:type="spellEnd"/>
      <w:r w:rsidRPr="00FD188D">
        <w:rPr>
          <w:rFonts w:ascii="Times New Roman" w:eastAsia="Times New Roman" w:hAnsi="Times New Roman" w:cs="Times New Roman"/>
          <w:sz w:val="24"/>
          <w:szCs w:val="24"/>
        </w:rPr>
        <w:t xml:space="preserve">, 2023). </w:t>
      </w:r>
    </w:p>
    <w:p w14:paraId="266310A3" w14:textId="77777777" w:rsidR="00EB38FB" w:rsidRPr="00FD188D" w:rsidRDefault="008D3A63" w:rsidP="00FD188D">
      <w:pPr>
        <w:tabs>
          <w:tab w:val="left" w:pos="284"/>
        </w:tabs>
        <w:spacing w:after="0" w:line="240" w:lineRule="auto"/>
        <w:ind w:hanging="2"/>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ab/>
      </w:r>
      <w:r w:rsidRPr="00FD188D">
        <w:rPr>
          <w:rFonts w:ascii="Times New Roman" w:eastAsia="Times New Roman" w:hAnsi="Times New Roman" w:cs="Times New Roman"/>
          <w:sz w:val="24"/>
          <w:szCs w:val="24"/>
        </w:rPr>
        <w:tab/>
      </w:r>
      <w:r w:rsidRPr="00FD188D">
        <w:rPr>
          <w:rFonts w:ascii="Times New Roman" w:eastAsia="Times New Roman" w:hAnsi="Times New Roman" w:cs="Times New Roman"/>
          <w:sz w:val="24"/>
          <w:szCs w:val="24"/>
        </w:rPr>
        <w:tab/>
        <w:t xml:space="preserve">The socio-economic activities of the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have diverged from forest-based to commodity-based as a result of environment and landscape changes resulting from land conversion for mainstream development (</w:t>
      </w:r>
      <w:proofErr w:type="spellStart"/>
      <w:r w:rsidRPr="00FD188D">
        <w:rPr>
          <w:rFonts w:ascii="Times New Roman" w:eastAsia="Times New Roman" w:hAnsi="Times New Roman" w:cs="Times New Roman"/>
          <w:sz w:val="24"/>
          <w:szCs w:val="24"/>
        </w:rPr>
        <w:t>Mohd</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Nur</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Syufaat</w:t>
      </w:r>
      <w:proofErr w:type="spellEnd"/>
      <w:r w:rsidRPr="00FD188D">
        <w:rPr>
          <w:rFonts w:ascii="Times New Roman" w:eastAsia="Times New Roman" w:hAnsi="Times New Roman" w:cs="Times New Roman"/>
          <w:sz w:val="24"/>
          <w:szCs w:val="24"/>
        </w:rPr>
        <w:t xml:space="preserve"> &amp; </w:t>
      </w:r>
      <w:proofErr w:type="spellStart"/>
      <w:r w:rsidRPr="00FD188D">
        <w:rPr>
          <w:rFonts w:ascii="Times New Roman" w:eastAsia="Times New Roman" w:hAnsi="Times New Roman" w:cs="Times New Roman"/>
          <w:sz w:val="24"/>
          <w:szCs w:val="24"/>
        </w:rPr>
        <w:t>Seow</w:t>
      </w:r>
      <w:proofErr w:type="spellEnd"/>
      <w:r w:rsidRPr="00FD188D">
        <w:rPr>
          <w:rFonts w:ascii="Times New Roman" w:eastAsia="Times New Roman" w:hAnsi="Times New Roman" w:cs="Times New Roman"/>
          <w:sz w:val="24"/>
          <w:szCs w:val="24"/>
        </w:rPr>
        <w:t xml:space="preserve">, 2013). For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respondents in this study, their livelihoods are significantly tied to their surrounding </w:t>
      </w:r>
      <w:proofErr w:type="gramStart"/>
      <w:r w:rsidRPr="00FD188D">
        <w:rPr>
          <w:rFonts w:ascii="Times New Roman" w:eastAsia="Times New Roman" w:hAnsi="Times New Roman" w:cs="Times New Roman"/>
          <w:sz w:val="24"/>
          <w:szCs w:val="24"/>
        </w:rPr>
        <w:t>environment;  36.0</w:t>
      </w:r>
      <w:proofErr w:type="gramEnd"/>
      <w:r w:rsidRPr="00FD188D">
        <w:rPr>
          <w:rFonts w:ascii="Times New Roman" w:eastAsia="Times New Roman" w:hAnsi="Times New Roman" w:cs="Times New Roman"/>
          <w:sz w:val="24"/>
          <w:szCs w:val="24"/>
        </w:rPr>
        <w:t xml:space="preserve">% live in traditional villages, while 64.0% live in Resettlement </w:t>
      </w:r>
      <w:proofErr w:type="spellStart"/>
      <w:r w:rsidRPr="00FD188D">
        <w:rPr>
          <w:rFonts w:ascii="Times New Roman" w:eastAsia="Times New Roman" w:hAnsi="Times New Roman" w:cs="Times New Roman"/>
          <w:sz w:val="24"/>
          <w:szCs w:val="24"/>
        </w:rPr>
        <w:t>Programmes</w:t>
      </w:r>
      <w:proofErr w:type="spellEnd"/>
      <w:r w:rsidRPr="00FD188D">
        <w:rPr>
          <w:rFonts w:ascii="Times New Roman" w:eastAsia="Times New Roman" w:hAnsi="Times New Roman" w:cs="Times New Roman"/>
          <w:sz w:val="24"/>
          <w:szCs w:val="24"/>
        </w:rPr>
        <w:t xml:space="preserve"> Schemes (RPS).  Those who still depend on subsistence economies </w:t>
      </w:r>
      <w:proofErr w:type="gramStart"/>
      <w:r w:rsidRPr="00FD188D">
        <w:rPr>
          <w:rFonts w:ascii="Times New Roman" w:eastAsia="Times New Roman" w:hAnsi="Times New Roman" w:cs="Times New Roman"/>
          <w:sz w:val="24"/>
          <w:szCs w:val="24"/>
        </w:rPr>
        <w:t>find  it</w:t>
      </w:r>
      <w:proofErr w:type="gram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increasingy</w:t>
      </w:r>
      <w:proofErr w:type="spellEnd"/>
      <w:r w:rsidRPr="00FD188D">
        <w:rPr>
          <w:rFonts w:ascii="Times New Roman" w:eastAsia="Times New Roman" w:hAnsi="Times New Roman" w:cs="Times New Roman"/>
          <w:sz w:val="24"/>
          <w:szCs w:val="24"/>
        </w:rPr>
        <w:t xml:space="preserve"> difficult to forage  for forest products to sell or use  as a food source (</w:t>
      </w:r>
      <w:proofErr w:type="spellStart"/>
      <w:r w:rsidRPr="00FD188D">
        <w:rPr>
          <w:rFonts w:ascii="Times New Roman" w:eastAsia="Times New Roman" w:hAnsi="Times New Roman" w:cs="Times New Roman"/>
          <w:sz w:val="24"/>
          <w:szCs w:val="24"/>
        </w:rPr>
        <w:t>Er</w:t>
      </w:r>
      <w:proofErr w:type="spellEnd"/>
      <w:r w:rsidRPr="00FD188D">
        <w:rPr>
          <w:rFonts w:ascii="Times New Roman" w:eastAsia="Times New Roman" w:hAnsi="Times New Roman" w:cs="Times New Roman"/>
          <w:sz w:val="24"/>
          <w:szCs w:val="24"/>
        </w:rPr>
        <w:t xml:space="preserve"> et al., 2010). </w:t>
      </w:r>
    </w:p>
    <w:p w14:paraId="4181F6C3" w14:textId="77777777" w:rsidR="00EB38FB" w:rsidRPr="00FD188D" w:rsidRDefault="008D3A63" w:rsidP="00FD188D">
      <w:pPr>
        <w:spacing w:after="0" w:line="240" w:lineRule="auto"/>
        <w:ind w:firstLine="720"/>
        <w:jc w:val="both"/>
        <w:rPr>
          <w:rFonts w:ascii="Times New Roman" w:eastAsia="Times New Roman" w:hAnsi="Times New Roman" w:cs="Times New Roman"/>
          <w:sz w:val="24"/>
          <w:szCs w:val="24"/>
        </w:rPr>
      </w:pP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especially those in the RPS areas, such as </w:t>
      </w:r>
      <w:proofErr w:type="spellStart"/>
      <w:r w:rsidRPr="00FD188D">
        <w:rPr>
          <w:rFonts w:ascii="Times New Roman" w:eastAsia="Times New Roman" w:hAnsi="Times New Roman" w:cs="Times New Roman"/>
          <w:sz w:val="24"/>
          <w:szCs w:val="24"/>
        </w:rPr>
        <w:t>Desa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Kemandol</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Busut</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Baru</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Desa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and </w:t>
      </w:r>
      <w:proofErr w:type="spellStart"/>
      <w:r w:rsidRPr="00FD188D">
        <w:rPr>
          <w:rFonts w:ascii="Times New Roman" w:eastAsia="Times New Roman" w:hAnsi="Times New Roman" w:cs="Times New Roman"/>
          <w:sz w:val="24"/>
          <w:szCs w:val="24"/>
        </w:rPr>
        <w:t>Rasau</w:t>
      </w:r>
      <w:proofErr w:type="spellEnd"/>
      <w:r w:rsidRPr="00FD188D">
        <w:rPr>
          <w:rFonts w:ascii="Times New Roman" w:eastAsia="Times New Roman" w:hAnsi="Times New Roman" w:cs="Times New Roman"/>
          <w:sz w:val="24"/>
          <w:szCs w:val="24"/>
        </w:rPr>
        <w:t xml:space="preserve"> Hulu, had </w:t>
      </w:r>
      <w:proofErr w:type="gramStart"/>
      <w:r w:rsidRPr="00FD188D">
        <w:rPr>
          <w:rFonts w:ascii="Times New Roman" w:eastAsia="Times New Roman" w:hAnsi="Times New Roman" w:cs="Times New Roman"/>
          <w:sz w:val="24"/>
          <w:szCs w:val="24"/>
        </w:rPr>
        <w:t>no  choice</w:t>
      </w:r>
      <w:proofErr w:type="gramEnd"/>
      <w:r w:rsidRPr="00FD188D">
        <w:rPr>
          <w:rFonts w:ascii="Times New Roman" w:eastAsia="Times New Roman" w:hAnsi="Times New Roman" w:cs="Times New Roman"/>
          <w:sz w:val="24"/>
          <w:szCs w:val="24"/>
        </w:rPr>
        <w:t xml:space="preserve"> but to accept the  development that has impacted their economic, social and cultural well-being.  As a result of resettlement, a group of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in </w:t>
      </w:r>
      <w:proofErr w:type="spellStart"/>
      <w:r w:rsidRPr="00FD188D">
        <w:rPr>
          <w:rFonts w:ascii="Times New Roman" w:eastAsia="Times New Roman" w:hAnsi="Times New Roman" w:cs="Times New Roman"/>
          <w:sz w:val="24"/>
          <w:szCs w:val="24"/>
        </w:rPr>
        <w:t>Desa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Kemandol</w:t>
      </w:r>
      <w:proofErr w:type="spellEnd"/>
      <w:r w:rsidRPr="00FD188D">
        <w:rPr>
          <w:rFonts w:ascii="Times New Roman" w:eastAsia="Times New Roman" w:hAnsi="Times New Roman" w:cs="Times New Roman"/>
          <w:sz w:val="24"/>
          <w:szCs w:val="24"/>
        </w:rPr>
        <w:t xml:space="preserve"> stated that they were no longer able to work in small-scale oil palm farming due to the lack of land in their resettlement area. This loss has forced them to become more dependent on the government financial assistance and family support (</w:t>
      </w:r>
      <w:proofErr w:type="spellStart"/>
      <w:r w:rsidRPr="00FD188D">
        <w:rPr>
          <w:rFonts w:ascii="Times New Roman" w:eastAsia="Times New Roman" w:hAnsi="Times New Roman" w:cs="Times New Roman"/>
          <w:sz w:val="24"/>
          <w:szCs w:val="24"/>
        </w:rPr>
        <w:t>Godinho</w:t>
      </w:r>
      <w:proofErr w:type="spellEnd"/>
      <w:r w:rsidRPr="00FD188D">
        <w:rPr>
          <w:rFonts w:ascii="Times New Roman" w:eastAsia="Times New Roman" w:hAnsi="Times New Roman" w:cs="Times New Roman"/>
          <w:sz w:val="24"/>
          <w:szCs w:val="24"/>
        </w:rPr>
        <w:t xml:space="preserve">, 2014; </w:t>
      </w:r>
      <w:proofErr w:type="spellStart"/>
      <w:r w:rsidRPr="00FD188D">
        <w:rPr>
          <w:rFonts w:ascii="Times New Roman" w:eastAsia="Times New Roman" w:hAnsi="Times New Roman" w:cs="Times New Roman"/>
          <w:sz w:val="24"/>
          <w:szCs w:val="24"/>
        </w:rPr>
        <w:t>Mubeen</w:t>
      </w:r>
      <w:proofErr w:type="spellEnd"/>
      <w:r w:rsidRPr="00FD188D">
        <w:rPr>
          <w:rFonts w:ascii="Times New Roman" w:eastAsia="Times New Roman" w:hAnsi="Times New Roman" w:cs="Times New Roman"/>
          <w:sz w:val="24"/>
          <w:szCs w:val="24"/>
        </w:rPr>
        <w:t xml:space="preserve"> &amp; Sobia, 2022; González-Martell et al., 2022). This situation highlights a crucial point - the core of financial capability which Amartya Sen’s (1999) defined as ‘freedom</w:t>
      </w:r>
      <w:proofErr w:type="gramStart"/>
      <w:r w:rsidRPr="00FD188D">
        <w:rPr>
          <w:rFonts w:ascii="Times New Roman" w:eastAsia="Times New Roman" w:hAnsi="Times New Roman" w:cs="Times New Roman"/>
          <w:sz w:val="24"/>
          <w:szCs w:val="24"/>
        </w:rPr>
        <w:t>’  cannot</w:t>
      </w:r>
      <w:proofErr w:type="gramEnd"/>
      <w:r w:rsidRPr="00FD188D">
        <w:rPr>
          <w:rFonts w:ascii="Times New Roman" w:eastAsia="Times New Roman" w:hAnsi="Times New Roman" w:cs="Times New Roman"/>
          <w:sz w:val="24"/>
          <w:szCs w:val="24"/>
        </w:rPr>
        <w:t xml:space="preserve"> be manifested by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because  they were not given the option to shape their economy based on their culture and right to self-determination. Freedom enables individuals to function well, making their lives more valuable and allowing them to pursue their own goals (Sen, 1999). </w:t>
      </w:r>
    </w:p>
    <w:p w14:paraId="31E45D80" w14:textId="77777777" w:rsidR="00EB38FB" w:rsidRPr="00FD188D" w:rsidRDefault="008D3A63" w:rsidP="00FD188D">
      <w:pPr>
        <w:spacing w:after="0" w:line="240" w:lineRule="auto"/>
        <w:ind w:hanging="2"/>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 xml:space="preserve"> </w:t>
      </w:r>
      <w:r w:rsidRPr="00FD188D">
        <w:rPr>
          <w:rFonts w:ascii="Times New Roman" w:eastAsia="Times New Roman" w:hAnsi="Times New Roman" w:cs="Times New Roman"/>
          <w:sz w:val="24"/>
          <w:szCs w:val="24"/>
        </w:rPr>
        <w:tab/>
        <w:t xml:space="preserve">As </w:t>
      </w:r>
      <w:proofErr w:type="spellStart"/>
      <w:r w:rsidRPr="00FD188D">
        <w:rPr>
          <w:rFonts w:ascii="Times New Roman" w:eastAsia="Times New Roman" w:hAnsi="Times New Roman" w:cs="Times New Roman"/>
          <w:sz w:val="24"/>
          <w:szCs w:val="24"/>
        </w:rPr>
        <w:t>Godinho</w:t>
      </w:r>
      <w:proofErr w:type="spellEnd"/>
      <w:r w:rsidRPr="00FD188D">
        <w:rPr>
          <w:rFonts w:ascii="Times New Roman" w:eastAsia="Times New Roman" w:hAnsi="Times New Roman" w:cs="Times New Roman"/>
          <w:sz w:val="24"/>
          <w:szCs w:val="24"/>
        </w:rPr>
        <w:t xml:space="preserve"> (2014) </w:t>
      </w:r>
      <w:proofErr w:type="spellStart"/>
      <w:proofErr w:type="gramStart"/>
      <w:r w:rsidRPr="00FD188D">
        <w:rPr>
          <w:rFonts w:ascii="Times New Roman" w:eastAsia="Times New Roman" w:hAnsi="Times New Roman" w:cs="Times New Roman"/>
          <w:sz w:val="24"/>
          <w:szCs w:val="24"/>
        </w:rPr>
        <w:t>emphasised</w:t>
      </w:r>
      <w:proofErr w:type="spellEnd"/>
      <w:r w:rsidRPr="00FD188D">
        <w:rPr>
          <w:rFonts w:ascii="Times New Roman" w:eastAsia="Times New Roman" w:hAnsi="Times New Roman" w:cs="Times New Roman"/>
          <w:sz w:val="24"/>
          <w:szCs w:val="24"/>
        </w:rPr>
        <w:t>,  indigenous</w:t>
      </w:r>
      <w:proofErr w:type="gramEnd"/>
      <w:r w:rsidRPr="00FD188D">
        <w:rPr>
          <w:rFonts w:ascii="Times New Roman" w:eastAsia="Times New Roman" w:hAnsi="Times New Roman" w:cs="Times New Roman"/>
          <w:sz w:val="24"/>
          <w:szCs w:val="24"/>
        </w:rPr>
        <w:t xml:space="preserve"> financial culture should be incorporated into government intervention </w:t>
      </w:r>
      <w:proofErr w:type="spellStart"/>
      <w:r w:rsidRPr="00FD188D">
        <w:rPr>
          <w:rFonts w:ascii="Times New Roman" w:eastAsia="Times New Roman" w:hAnsi="Times New Roman" w:cs="Times New Roman"/>
          <w:sz w:val="24"/>
          <w:szCs w:val="24"/>
        </w:rPr>
        <w:t>programmes</w:t>
      </w:r>
      <w:proofErr w:type="spellEnd"/>
      <w:r w:rsidRPr="00FD188D">
        <w:rPr>
          <w:rFonts w:ascii="Times New Roman" w:eastAsia="Times New Roman" w:hAnsi="Times New Roman" w:cs="Times New Roman"/>
          <w:sz w:val="24"/>
          <w:szCs w:val="24"/>
        </w:rPr>
        <w:t xml:space="preserve"> to achieve financial capability among indigenous communities. This allows them to choose their own financial identity and meaning according to their values, skills and capacities. Undeniably, development provides public facilities and amenities such as hospitals, electricity and clean water, and public transport, </w:t>
      </w:r>
      <w:proofErr w:type="gramStart"/>
      <w:r w:rsidRPr="00FD188D">
        <w:rPr>
          <w:rFonts w:ascii="Times New Roman" w:eastAsia="Times New Roman" w:hAnsi="Times New Roman" w:cs="Times New Roman"/>
          <w:sz w:val="24"/>
          <w:szCs w:val="24"/>
        </w:rPr>
        <w:t>which  are</w:t>
      </w:r>
      <w:proofErr w:type="gramEnd"/>
      <w:r w:rsidRPr="00FD188D">
        <w:rPr>
          <w:rFonts w:ascii="Times New Roman" w:eastAsia="Times New Roman" w:hAnsi="Times New Roman" w:cs="Times New Roman"/>
          <w:sz w:val="24"/>
          <w:szCs w:val="24"/>
        </w:rPr>
        <w:t xml:space="preserve"> readily accessible to communities in urban and suburban areas. However, development must also consider the social and cultural foundations of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community to truly enhance their financial capability. As Wan </w:t>
      </w:r>
      <w:proofErr w:type="spellStart"/>
      <w:r w:rsidRPr="00FD188D">
        <w:rPr>
          <w:rFonts w:ascii="Times New Roman" w:eastAsia="Times New Roman" w:hAnsi="Times New Roman" w:cs="Times New Roman"/>
          <w:sz w:val="24"/>
          <w:szCs w:val="24"/>
        </w:rPr>
        <w:t>Zawawi</w:t>
      </w:r>
      <w:proofErr w:type="spellEnd"/>
      <w:r w:rsidRPr="00FD188D">
        <w:rPr>
          <w:rFonts w:ascii="Times New Roman" w:eastAsia="Times New Roman" w:hAnsi="Times New Roman" w:cs="Times New Roman"/>
          <w:sz w:val="24"/>
          <w:szCs w:val="24"/>
        </w:rPr>
        <w:t xml:space="preserve"> Ibrahim (1996) noted, the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are not anti-development, rather, they want to embrace development </w:t>
      </w:r>
      <w:proofErr w:type="gramStart"/>
      <w:r w:rsidRPr="00FD188D">
        <w:rPr>
          <w:rFonts w:ascii="Times New Roman" w:eastAsia="Times New Roman" w:hAnsi="Times New Roman" w:cs="Times New Roman"/>
          <w:sz w:val="24"/>
          <w:szCs w:val="24"/>
        </w:rPr>
        <w:t>that  respects</w:t>
      </w:r>
      <w:proofErr w:type="gramEnd"/>
      <w:r w:rsidRPr="00FD188D">
        <w:rPr>
          <w:rFonts w:ascii="Times New Roman" w:eastAsia="Times New Roman" w:hAnsi="Times New Roman" w:cs="Times New Roman"/>
          <w:sz w:val="24"/>
          <w:szCs w:val="24"/>
        </w:rPr>
        <w:t xml:space="preserve"> their identities and territories while aligning with mainstream progress. This shift in paradigm requires an empathic engagement (Gomes, 2012) </w:t>
      </w:r>
      <w:proofErr w:type="gramStart"/>
      <w:r w:rsidRPr="00FD188D">
        <w:rPr>
          <w:rFonts w:ascii="Times New Roman" w:eastAsia="Times New Roman" w:hAnsi="Times New Roman" w:cs="Times New Roman"/>
          <w:sz w:val="24"/>
          <w:szCs w:val="24"/>
        </w:rPr>
        <w:t>between  the</w:t>
      </w:r>
      <w:proofErr w:type="gramEnd"/>
      <w:r w:rsidRPr="00FD188D">
        <w:rPr>
          <w:rFonts w:ascii="Times New Roman" w:eastAsia="Times New Roman" w:hAnsi="Times New Roman" w:cs="Times New Roman"/>
          <w:sz w:val="24"/>
          <w:szCs w:val="24"/>
        </w:rPr>
        <w:t xml:space="preserve"> authorities and these communities, particularly the elderly, to address issues of securing financial capability and ensuring active ageing.</w:t>
      </w:r>
    </w:p>
    <w:p w14:paraId="20E3B5FE" w14:textId="77777777" w:rsidR="00EB38FB" w:rsidRPr="00FD188D" w:rsidRDefault="008D3A63" w:rsidP="00FD188D">
      <w:pPr>
        <w:spacing w:after="0" w:line="240" w:lineRule="auto"/>
        <w:ind w:hanging="2"/>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ab/>
      </w:r>
      <w:r w:rsidRPr="00FD188D">
        <w:rPr>
          <w:rFonts w:ascii="Times New Roman" w:eastAsia="Times New Roman" w:hAnsi="Times New Roman" w:cs="Times New Roman"/>
          <w:sz w:val="24"/>
          <w:szCs w:val="24"/>
        </w:rPr>
        <w:tab/>
        <w:t xml:space="preserve">In this study,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are unable to be fully active due to environmental changes that restrict their physical and economic activities. According to Brooke (2022) and </w:t>
      </w:r>
      <w:proofErr w:type="spellStart"/>
      <w:r w:rsidRPr="00FD188D">
        <w:rPr>
          <w:rFonts w:ascii="Times New Roman" w:eastAsia="Times New Roman" w:hAnsi="Times New Roman" w:cs="Times New Roman"/>
          <w:sz w:val="24"/>
          <w:szCs w:val="24"/>
        </w:rPr>
        <w:t>Marzo</w:t>
      </w:r>
      <w:proofErr w:type="spellEnd"/>
      <w:r w:rsidRPr="00FD188D">
        <w:rPr>
          <w:rFonts w:ascii="Times New Roman" w:eastAsia="Times New Roman" w:hAnsi="Times New Roman" w:cs="Times New Roman"/>
          <w:sz w:val="24"/>
          <w:szCs w:val="24"/>
        </w:rPr>
        <w:t xml:space="preserve"> (2023), elderly individuals who are actively involved in physical, social, and economic activities rooted in community’s culture generally experience a better quality of life. Being active enables them to fulfil their roles in the community, allowing them to age well and, eventually, die happy (</w:t>
      </w:r>
      <w:proofErr w:type="spellStart"/>
      <w:r w:rsidRPr="00FD188D">
        <w:rPr>
          <w:rFonts w:ascii="Times New Roman" w:eastAsia="Times New Roman" w:hAnsi="Times New Roman" w:cs="Times New Roman"/>
          <w:sz w:val="24"/>
          <w:szCs w:val="24"/>
        </w:rPr>
        <w:t>Ranzijn</w:t>
      </w:r>
      <w:proofErr w:type="spellEnd"/>
      <w:r w:rsidRPr="00FD188D">
        <w:rPr>
          <w:rFonts w:ascii="Times New Roman" w:eastAsia="Times New Roman" w:hAnsi="Times New Roman" w:cs="Times New Roman"/>
          <w:sz w:val="24"/>
          <w:szCs w:val="24"/>
        </w:rPr>
        <w:t>, 2010).</w:t>
      </w:r>
    </w:p>
    <w:p w14:paraId="5AC9977B" w14:textId="77777777" w:rsidR="00EB38FB" w:rsidRDefault="00EB38FB" w:rsidP="00FD188D">
      <w:pPr>
        <w:spacing w:after="0" w:line="240" w:lineRule="auto"/>
        <w:ind w:firstLine="0"/>
        <w:jc w:val="both"/>
        <w:rPr>
          <w:rFonts w:ascii="Times New Roman" w:eastAsia="Times New Roman" w:hAnsi="Times New Roman" w:cs="Times New Roman"/>
          <w:sz w:val="24"/>
          <w:szCs w:val="24"/>
        </w:rPr>
      </w:pPr>
    </w:p>
    <w:p w14:paraId="02C52B18" w14:textId="77777777" w:rsidR="00EB38FB" w:rsidRPr="00FD188D" w:rsidRDefault="008D3A63" w:rsidP="00FD188D">
      <w:pPr>
        <w:spacing w:after="0" w:line="240" w:lineRule="auto"/>
        <w:ind w:hanging="2"/>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lastRenderedPageBreak/>
        <w:t xml:space="preserve">Conclusion </w:t>
      </w:r>
    </w:p>
    <w:p w14:paraId="6112F04A" w14:textId="77777777" w:rsidR="00EB38FB" w:rsidRPr="00FD188D" w:rsidRDefault="00EB38FB" w:rsidP="00FD188D">
      <w:pPr>
        <w:spacing w:after="0" w:line="240" w:lineRule="auto"/>
        <w:ind w:hanging="2"/>
        <w:rPr>
          <w:rFonts w:ascii="Times New Roman" w:eastAsia="Times New Roman" w:hAnsi="Times New Roman" w:cs="Times New Roman"/>
          <w:b/>
          <w:sz w:val="24"/>
          <w:szCs w:val="24"/>
        </w:rPr>
      </w:pPr>
    </w:p>
    <w:p w14:paraId="2E99260C" w14:textId="77777777" w:rsidR="00EB38FB" w:rsidRPr="00FD188D" w:rsidRDefault="008D3A63" w:rsidP="00FD188D">
      <w:pPr>
        <w:spacing w:after="0" w:line="240" w:lineRule="auto"/>
        <w:ind w:hanging="2"/>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 xml:space="preserve">This study provides preliminary findings for future research, particularly for those interested in community development from the perspective of financial capability among indigenous communities. The emphasis on indigenous financial culture, social-cultural support is a pertinent consideration in any intervention </w:t>
      </w:r>
      <w:proofErr w:type="spellStart"/>
      <w:r w:rsidRPr="00FD188D">
        <w:rPr>
          <w:rFonts w:ascii="Times New Roman" w:eastAsia="Times New Roman" w:hAnsi="Times New Roman" w:cs="Times New Roman"/>
          <w:sz w:val="24"/>
          <w:szCs w:val="24"/>
        </w:rPr>
        <w:t>programmes</w:t>
      </w:r>
      <w:proofErr w:type="spellEnd"/>
      <w:r w:rsidRPr="00FD188D">
        <w:rPr>
          <w:rFonts w:ascii="Times New Roman" w:eastAsia="Times New Roman" w:hAnsi="Times New Roman" w:cs="Times New Roman"/>
          <w:sz w:val="24"/>
          <w:szCs w:val="24"/>
        </w:rPr>
        <w:t xml:space="preserve"> aimed at strengthening the economic well-being of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communities, particularly elderly members living in urbanized areas.</w:t>
      </w:r>
    </w:p>
    <w:p w14:paraId="445558B3" w14:textId="77777777" w:rsidR="00EB38FB" w:rsidRPr="00FD188D" w:rsidRDefault="008D3A63" w:rsidP="00FD188D">
      <w:pPr>
        <w:spacing w:after="0" w:line="240" w:lineRule="auto"/>
        <w:ind w:firstLine="720"/>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 xml:space="preserve">Collective and socio-cultural solidarity is pivotal in ensuring the sustainability of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and reducing their vulnerability. It remains imperative to improve the financial capability of the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elderly by building their capacities in managing financial resources, promoting lifelong learning, and upholding their right to self-determination. </w:t>
      </w:r>
    </w:p>
    <w:p w14:paraId="1938A9AA" w14:textId="77777777" w:rsidR="00EB38FB" w:rsidRPr="00FD188D" w:rsidRDefault="008D3A63" w:rsidP="00FD188D">
      <w:pPr>
        <w:spacing w:after="0" w:line="240" w:lineRule="auto"/>
        <w:ind w:firstLine="720"/>
        <w:jc w:val="both"/>
        <w:rPr>
          <w:rFonts w:ascii="Times New Roman" w:eastAsia="Times New Roman" w:hAnsi="Times New Roman" w:cs="Times New Roman"/>
          <w:color w:val="FF0000"/>
          <w:sz w:val="24"/>
          <w:szCs w:val="24"/>
        </w:rPr>
      </w:pPr>
      <w:r w:rsidRPr="00FD188D">
        <w:rPr>
          <w:rFonts w:ascii="Times New Roman" w:eastAsia="Times New Roman" w:hAnsi="Times New Roman" w:cs="Times New Roman"/>
          <w:sz w:val="24"/>
          <w:szCs w:val="24"/>
        </w:rPr>
        <w:t>Strengthening financial capability requires holistic approach addresses both internal capacities and external structural barriers. Policymakers must prioritize culturally sensitive, and participatory strategies to secure economic well-being ensuring no one is left behind in Malaysia’s development trajectory. With effective policies in place, older adults can lead active lives as they contribute to their community’s economic development and feel a sense of value and appreciation.</w:t>
      </w:r>
    </w:p>
    <w:p w14:paraId="2DD1A20B" w14:textId="258663F4" w:rsidR="00EB38FB" w:rsidRDefault="00EB38FB" w:rsidP="00FD188D">
      <w:pPr>
        <w:spacing w:after="0" w:line="240" w:lineRule="auto"/>
        <w:ind w:hanging="2"/>
        <w:rPr>
          <w:rFonts w:ascii="Times New Roman" w:eastAsia="Times New Roman" w:hAnsi="Times New Roman" w:cs="Times New Roman"/>
          <w:sz w:val="24"/>
          <w:szCs w:val="24"/>
        </w:rPr>
      </w:pPr>
    </w:p>
    <w:p w14:paraId="5702DB8F" w14:textId="77777777" w:rsidR="00FD188D" w:rsidRPr="00FD188D" w:rsidRDefault="00FD188D" w:rsidP="00FD188D">
      <w:pPr>
        <w:spacing w:after="0" w:line="240" w:lineRule="auto"/>
        <w:ind w:hanging="2"/>
        <w:rPr>
          <w:rFonts w:ascii="Times New Roman" w:eastAsia="Times New Roman" w:hAnsi="Times New Roman" w:cs="Times New Roman"/>
          <w:sz w:val="24"/>
          <w:szCs w:val="24"/>
        </w:rPr>
      </w:pPr>
    </w:p>
    <w:p w14:paraId="5E425E2E" w14:textId="77777777" w:rsidR="00EB38FB" w:rsidRPr="00FD188D" w:rsidRDefault="008D3A63" w:rsidP="00FD188D">
      <w:pPr>
        <w:spacing w:after="0" w:line="240" w:lineRule="auto"/>
        <w:ind w:hanging="2"/>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 xml:space="preserve">Acknowledgement </w:t>
      </w:r>
    </w:p>
    <w:p w14:paraId="3323F0EA" w14:textId="77777777" w:rsidR="00EB38FB" w:rsidRPr="00FD188D" w:rsidRDefault="00EB38FB" w:rsidP="00FD188D">
      <w:pPr>
        <w:spacing w:after="0" w:line="240" w:lineRule="auto"/>
        <w:ind w:hanging="2"/>
        <w:rPr>
          <w:rFonts w:ascii="Times New Roman" w:eastAsia="Times New Roman" w:hAnsi="Times New Roman" w:cs="Times New Roman"/>
          <w:b/>
          <w:sz w:val="24"/>
          <w:szCs w:val="24"/>
        </w:rPr>
      </w:pPr>
    </w:p>
    <w:p w14:paraId="04DE118F" w14:textId="77777777" w:rsidR="00EB38FB" w:rsidRPr="00FD188D" w:rsidRDefault="008D3A63" w:rsidP="00FD188D">
      <w:pPr>
        <w:spacing w:after="0" w:line="240" w:lineRule="auto"/>
        <w:ind w:hanging="2"/>
        <w:jc w:val="both"/>
        <w:rPr>
          <w:rFonts w:ascii="Times New Roman" w:eastAsia="Times New Roman" w:hAnsi="Times New Roman" w:cs="Times New Roman"/>
          <w:sz w:val="24"/>
          <w:szCs w:val="24"/>
        </w:rPr>
      </w:pPr>
      <w:r w:rsidRPr="00FD188D">
        <w:rPr>
          <w:rFonts w:ascii="Times New Roman" w:eastAsia="Times New Roman" w:hAnsi="Times New Roman" w:cs="Times New Roman"/>
          <w:sz w:val="24"/>
          <w:szCs w:val="24"/>
        </w:rPr>
        <w:t>The authors are thankful to the Ministry of Higher Education Malaysia for the financial support provided through LRGS/BU/2011/</w:t>
      </w:r>
      <w:proofErr w:type="spellStart"/>
      <w:r w:rsidRPr="00FD188D">
        <w:rPr>
          <w:rFonts w:ascii="Times New Roman" w:eastAsia="Times New Roman" w:hAnsi="Times New Roman" w:cs="Times New Roman"/>
          <w:sz w:val="24"/>
          <w:szCs w:val="24"/>
        </w:rPr>
        <w:t>UiTM</w:t>
      </w:r>
      <w:proofErr w:type="spellEnd"/>
      <w:r w:rsidRPr="00FD188D">
        <w:rPr>
          <w:rFonts w:ascii="Times New Roman" w:eastAsia="Times New Roman" w:hAnsi="Times New Roman" w:cs="Times New Roman"/>
          <w:sz w:val="24"/>
          <w:szCs w:val="24"/>
        </w:rPr>
        <w:t xml:space="preserve">/UKM/PB/03 research grant. We extend our deepest appreciation to the Orang </w:t>
      </w:r>
      <w:proofErr w:type="spellStart"/>
      <w:r w:rsidRPr="00FD188D">
        <w:rPr>
          <w:rFonts w:ascii="Times New Roman" w:eastAsia="Times New Roman" w:hAnsi="Times New Roman" w:cs="Times New Roman"/>
          <w:sz w:val="24"/>
          <w:szCs w:val="24"/>
        </w:rPr>
        <w:t>Asli</w:t>
      </w:r>
      <w:proofErr w:type="spellEnd"/>
      <w:r w:rsidRPr="00FD188D">
        <w:rPr>
          <w:rFonts w:ascii="Times New Roman" w:eastAsia="Times New Roman" w:hAnsi="Times New Roman" w:cs="Times New Roman"/>
          <w:sz w:val="24"/>
          <w:szCs w:val="24"/>
        </w:rPr>
        <w:t xml:space="preserve"> communities in </w:t>
      </w:r>
      <w:proofErr w:type="spellStart"/>
      <w:r w:rsidRPr="00FD188D">
        <w:rPr>
          <w:rFonts w:ascii="Times New Roman" w:eastAsia="Times New Roman" w:hAnsi="Times New Roman" w:cs="Times New Roman"/>
          <w:sz w:val="24"/>
          <w:szCs w:val="24"/>
        </w:rPr>
        <w:t>Desa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Kemandol</w:t>
      </w:r>
      <w:proofErr w:type="spellEnd"/>
      <w:r w:rsidRPr="00FD188D">
        <w:rPr>
          <w:rFonts w:ascii="Times New Roman" w:eastAsia="Times New Roman" w:hAnsi="Times New Roman" w:cs="Times New Roman"/>
          <w:sz w:val="24"/>
          <w:szCs w:val="24"/>
        </w:rPr>
        <w:t xml:space="preserve">, Bukit </w:t>
      </w:r>
      <w:proofErr w:type="spellStart"/>
      <w:r w:rsidRPr="00FD188D">
        <w:rPr>
          <w:rFonts w:ascii="Times New Roman" w:eastAsia="Times New Roman" w:hAnsi="Times New Roman" w:cs="Times New Roman"/>
          <w:sz w:val="24"/>
          <w:szCs w:val="24"/>
        </w:rPr>
        <w:t>Cheding</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Pulau</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Kempas</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Busut</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Baru</w:t>
      </w:r>
      <w:proofErr w:type="spellEnd"/>
      <w:r w:rsidRPr="00FD188D">
        <w:rPr>
          <w:rFonts w:ascii="Times New Roman" w:eastAsia="Times New Roman" w:hAnsi="Times New Roman" w:cs="Times New Roman"/>
          <w:sz w:val="24"/>
          <w:szCs w:val="24"/>
        </w:rPr>
        <w:t xml:space="preserve">, Bukit </w:t>
      </w:r>
      <w:proofErr w:type="spellStart"/>
      <w:r w:rsidRPr="00FD188D">
        <w:rPr>
          <w:rFonts w:ascii="Times New Roman" w:eastAsia="Times New Roman" w:hAnsi="Times New Roman" w:cs="Times New Roman"/>
          <w:sz w:val="24"/>
          <w:szCs w:val="24"/>
        </w:rPr>
        <w:t>Tadom</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Desa</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Temuan</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Rasau</w:t>
      </w:r>
      <w:proofErr w:type="spellEnd"/>
      <w:r w:rsidRPr="00FD188D">
        <w:rPr>
          <w:rFonts w:ascii="Times New Roman" w:eastAsia="Times New Roman" w:hAnsi="Times New Roman" w:cs="Times New Roman"/>
          <w:sz w:val="24"/>
          <w:szCs w:val="24"/>
        </w:rPr>
        <w:t xml:space="preserve"> Hulu and </w:t>
      </w:r>
      <w:proofErr w:type="spellStart"/>
      <w:r w:rsidRPr="00FD188D">
        <w:rPr>
          <w:rFonts w:ascii="Times New Roman" w:eastAsia="Times New Roman" w:hAnsi="Times New Roman" w:cs="Times New Roman"/>
          <w:sz w:val="24"/>
          <w:szCs w:val="24"/>
        </w:rPr>
        <w:t>Rasau</w:t>
      </w:r>
      <w:proofErr w:type="spellEnd"/>
      <w:r w:rsidRPr="00FD188D">
        <w:rPr>
          <w:rFonts w:ascii="Times New Roman" w:eastAsia="Times New Roman" w:hAnsi="Times New Roman" w:cs="Times New Roman"/>
          <w:sz w:val="24"/>
          <w:szCs w:val="24"/>
        </w:rPr>
        <w:t xml:space="preserve"> </w:t>
      </w:r>
      <w:proofErr w:type="spellStart"/>
      <w:r w:rsidRPr="00FD188D">
        <w:rPr>
          <w:rFonts w:ascii="Times New Roman" w:eastAsia="Times New Roman" w:hAnsi="Times New Roman" w:cs="Times New Roman"/>
          <w:sz w:val="24"/>
          <w:szCs w:val="24"/>
        </w:rPr>
        <w:t>Hilir</w:t>
      </w:r>
      <w:proofErr w:type="spellEnd"/>
      <w:r w:rsidRPr="00FD188D">
        <w:rPr>
          <w:rFonts w:ascii="Times New Roman" w:eastAsia="Times New Roman" w:hAnsi="Times New Roman" w:cs="Times New Roman"/>
          <w:sz w:val="24"/>
          <w:szCs w:val="24"/>
        </w:rPr>
        <w:t xml:space="preserve"> for their kindness and support during fieldwork, and overall contribution to this research.</w:t>
      </w:r>
    </w:p>
    <w:p w14:paraId="5654588A" w14:textId="77777777" w:rsidR="00EB38FB" w:rsidRDefault="008D3A63" w:rsidP="00FD188D">
      <w:pPr>
        <w:spacing w:after="0" w:line="240" w:lineRule="auto"/>
        <w:ind w:hanging="2"/>
        <w:rPr>
          <w:rFonts w:ascii="Times New Roman" w:eastAsia="Times New Roman" w:hAnsi="Times New Roman" w:cs="Times New Roman"/>
          <w:b/>
          <w:sz w:val="24"/>
          <w:szCs w:val="24"/>
        </w:rPr>
      </w:pPr>
      <w:r w:rsidRPr="00FD188D">
        <w:rPr>
          <w:rFonts w:ascii="Times New Roman" w:eastAsia="Times New Roman" w:hAnsi="Times New Roman" w:cs="Times New Roman"/>
          <w:b/>
          <w:sz w:val="24"/>
          <w:szCs w:val="24"/>
        </w:rPr>
        <w:t xml:space="preserve"> </w:t>
      </w:r>
    </w:p>
    <w:p w14:paraId="62DE8978" w14:textId="77777777" w:rsidR="00FD188D" w:rsidRPr="00FD188D" w:rsidRDefault="00FD188D" w:rsidP="00FD188D">
      <w:pPr>
        <w:spacing w:after="0" w:line="240" w:lineRule="auto"/>
        <w:ind w:hanging="2"/>
        <w:rPr>
          <w:rFonts w:ascii="Times New Roman" w:eastAsia="Times New Roman" w:hAnsi="Times New Roman" w:cs="Times New Roman"/>
          <w:sz w:val="24"/>
          <w:szCs w:val="24"/>
        </w:rPr>
      </w:pPr>
    </w:p>
    <w:p w14:paraId="7CD58BCF" w14:textId="77777777" w:rsidR="00EB38FB" w:rsidRPr="00FD188D" w:rsidRDefault="008D3A63" w:rsidP="00FD188D">
      <w:pPr>
        <w:spacing w:after="0" w:line="240" w:lineRule="auto"/>
        <w:ind w:hanging="2"/>
        <w:rPr>
          <w:rFonts w:ascii="Times New Roman" w:eastAsia="Times New Roman" w:hAnsi="Times New Roman" w:cs="Times New Roman"/>
          <w:sz w:val="24"/>
          <w:szCs w:val="24"/>
        </w:rPr>
      </w:pPr>
      <w:r w:rsidRPr="00FD188D">
        <w:rPr>
          <w:rFonts w:ascii="Times New Roman" w:eastAsia="Times New Roman" w:hAnsi="Times New Roman" w:cs="Times New Roman"/>
          <w:b/>
          <w:sz w:val="24"/>
          <w:szCs w:val="24"/>
        </w:rPr>
        <w:t xml:space="preserve">References </w:t>
      </w:r>
    </w:p>
    <w:p w14:paraId="276170B2" w14:textId="77777777" w:rsidR="00EB38FB" w:rsidRDefault="008D3A63">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02D371A" w14:textId="401DCB68" w:rsidR="00EB38FB" w:rsidRPr="00BF2262" w:rsidRDefault="008D3A63">
      <w:pPr>
        <w:spacing w:after="0" w:line="240" w:lineRule="auto"/>
        <w:ind w:left="567" w:hanging="569"/>
        <w:jc w:val="both"/>
        <w:rPr>
          <w:rFonts w:ascii="Times New Roman" w:eastAsia="Times New Roman" w:hAnsi="Times New Roman" w:cs="Times New Roman"/>
          <w:iCs/>
          <w:color w:val="222222"/>
          <w:sz w:val="24"/>
          <w:szCs w:val="24"/>
        </w:rPr>
      </w:pPr>
      <w:r>
        <w:rPr>
          <w:rFonts w:ascii="Times New Roman" w:eastAsia="Times New Roman" w:hAnsi="Times New Roman" w:cs="Times New Roman"/>
          <w:sz w:val="24"/>
          <w:szCs w:val="24"/>
        </w:rPr>
        <w:t xml:space="preserve">Abdul </w:t>
      </w:r>
      <w:proofErr w:type="spellStart"/>
      <w:r>
        <w:rPr>
          <w:rFonts w:ascii="Times New Roman" w:eastAsia="Times New Roman" w:hAnsi="Times New Roman" w:cs="Times New Roman"/>
          <w:sz w:val="24"/>
          <w:szCs w:val="24"/>
        </w:rPr>
        <w:t>Razak</w:t>
      </w:r>
      <w:proofErr w:type="spellEnd"/>
      <w:r>
        <w:rPr>
          <w:rFonts w:ascii="Times New Roman" w:eastAsia="Times New Roman" w:hAnsi="Times New Roman" w:cs="Times New Roman"/>
          <w:sz w:val="24"/>
          <w:szCs w:val="24"/>
        </w:rPr>
        <w:t>, M.</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Rosnon</w:t>
      </w:r>
      <w:proofErr w:type="spellEnd"/>
      <w:r>
        <w:rPr>
          <w:rFonts w:ascii="Times New Roman" w:eastAsia="Times New Roman" w:hAnsi="Times New Roman" w:cs="Times New Roman"/>
          <w:sz w:val="24"/>
          <w:szCs w:val="24"/>
        </w:rPr>
        <w:t>,</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Jalaludin</w:t>
      </w:r>
      <w:proofErr w:type="spellEnd"/>
      <w:r>
        <w:rPr>
          <w:rFonts w:ascii="Times New Roman" w:eastAsia="Times New Roman" w:hAnsi="Times New Roman" w:cs="Times New Roman"/>
          <w:sz w:val="24"/>
          <w:szCs w:val="24"/>
        </w:rPr>
        <w:t>, M.</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Razali</w:t>
      </w:r>
      <w:proofErr w:type="spellEnd"/>
      <w:r>
        <w:rPr>
          <w:rFonts w:ascii="Times New Roman" w:eastAsia="Times New Roman" w:hAnsi="Times New Roman" w:cs="Times New Roman"/>
          <w:sz w:val="24"/>
          <w:szCs w:val="24"/>
        </w:rPr>
        <w:t>, M.</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 &amp; </w:t>
      </w:r>
      <w:proofErr w:type="spellStart"/>
      <w:r>
        <w:rPr>
          <w:rFonts w:ascii="Times New Roman" w:eastAsia="Times New Roman" w:hAnsi="Times New Roman" w:cs="Times New Roman"/>
          <w:sz w:val="24"/>
          <w:szCs w:val="24"/>
        </w:rPr>
        <w:t>Azam</w:t>
      </w:r>
      <w:proofErr w:type="spellEnd"/>
      <w:r>
        <w:rPr>
          <w:rFonts w:ascii="Times New Roman" w:eastAsia="Times New Roman" w:hAnsi="Times New Roman" w:cs="Times New Roman"/>
          <w:sz w:val="24"/>
          <w:szCs w:val="24"/>
        </w:rPr>
        <w:t>, M.</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w:t>
      </w:r>
      <w:r w:rsidR="00FD1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 (2025). Exploring the subjective financial well-being of indigenous people communities in Malaysia.</w:t>
      </w:r>
      <w:r>
        <w:rPr>
          <w:rFonts w:ascii="Times New Roman" w:eastAsia="Times New Roman" w:hAnsi="Times New Roman" w:cs="Times New Roman"/>
          <w:i/>
          <w:color w:val="222222"/>
          <w:sz w:val="24"/>
          <w:szCs w:val="24"/>
        </w:rPr>
        <w:t xml:space="preserve"> </w:t>
      </w:r>
      <w:proofErr w:type="spellStart"/>
      <w:r>
        <w:rPr>
          <w:rFonts w:ascii="Times New Roman" w:eastAsia="Times New Roman" w:hAnsi="Times New Roman" w:cs="Times New Roman"/>
          <w:i/>
          <w:color w:val="222222"/>
          <w:sz w:val="24"/>
          <w:szCs w:val="24"/>
        </w:rPr>
        <w:t>Pertanika</w:t>
      </w:r>
      <w:proofErr w:type="spellEnd"/>
      <w:r>
        <w:rPr>
          <w:rFonts w:ascii="Times New Roman" w:eastAsia="Times New Roman" w:hAnsi="Times New Roman" w:cs="Times New Roman"/>
          <w:i/>
          <w:color w:val="222222"/>
          <w:sz w:val="24"/>
          <w:szCs w:val="24"/>
        </w:rPr>
        <w:t xml:space="preserve"> Journal of Social Sciences &amp; Humanities, 33</w:t>
      </w:r>
      <w:r w:rsidRPr="00BF2262">
        <w:rPr>
          <w:rFonts w:ascii="Times New Roman" w:eastAsia="Times New Roman" w:hAnsi="Times New Roman" w:cs="Times New Roman"/>
          <w:iCs/>
          <w:color w:val="222222"/>
          <w:sz w:val="24"/>
          <w:szCs w:val="24"/>
        </w:rPr>
        <w:t>(S1), 149-164.</w:t>
      </w:r>
    </w:p>
    <w:p w14:paraId="41A7C380" w14:textId="77777777" w:rsidR="00EB38FB" w:rsidRDefault="008D3A63">
      <w:pPr>
        <w:spacing w:after="0" w:line="240" w:lineRule="auto"/>
        <w:ind w:left="567" w:hanging="56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Abdullah, S. A., &amp; </w:t>
      </w:r>
      <w:proofErr w:type="spellStart"/>
      <w:r>
        <w:rPr>
          <w:rFonts w:ascii="Times New Roman" w:eastAsia="Times New Roman" w:hAnsi="Times New Roman" w:cs="Times New Roman"/>
          <w:color w:val="222222"/>
          <w:sz w:val="24"/>
          <w:szCs w:val="24"/>
        </w:rPr>
        <w:t>Nakagoshi</w:t>
      </w:r>
      <w:proofErr w:type="spellEnd"/>
      <w:r>
        <w:rPr>
          <w:rFonts w:ascii="Times New Roman" w:eastAsia="Times New Roman" w:hAnsi="Times New Roman" w:cs="Times New Roman"/>
          <w:color w:val="222222"/>
          <w:sz w:val="24"/>
          <w:szCs w:val="24"/>
        </w:rPr>
        <w:t>, N. (2006). Changes in landscape spatial pattern in the highly developing state of Selangor, Peninsular Malaysia. </w:t>
      </w:r>
      <w:r>
        <w:rPr>
          <w:rFonts w:ascii="Times New Roman" w:eastAsia="Times New Roman" w:hAnsi="Times New Roman" w:cs="Times New Roman"/>
          <w:i/>
          <w:color w:val="222222"/>
          <w:sz w:val="24"/>
          <w:szCs w:val="24"/>
        </w:rPr>
        <w:t>Landscape &amp; Urban Planning</w:t>
      </w:r>
      <w:r>
        <w:rPr>
          <w:rFonts w:ascii="Times New Roman" w:eastAsia="Times New Roman" w:hAnsi="Times New Roman" w:cs="Times New Roman"/>
          <w:color w:val="222222"/>
          <w:sz w:val="24"/>
          <w:szCs w:val="24"/>
        </w:rPr>
        <w:t>, </w:t>
      </w:r>
      <w:r>
        <w:rPr>
          <w:rFonts w:ascii="Times New Roman" w:eastAsia="Times New Roman" w:hAnsi="Times New Roman" w:cs="Times New Roman"/>
          <w:i/>
          <w:color w:val="222222"/>
          <w:sz w:val="24"/>
          <w:szCs w:val="24"/>
        </w:rPr>
        <w:t>77</w:t>
      </w:r>
      <w:r>
        <w:rPr>
          <w:rFonts w:ascii="Times New Roman" w:eastAsia="Times New Roman" w:hAnsi="Times New Roman" w:cs="Times New Roman"/>
          <w:color w:val="222222"/>
          <w:sz w:val="24"/>
          <w:szCs w:val="24"/>
        </w:rPr>
        <w:t>(3), 263-275.</w:t>
      </w:r>
    </w:p>
    <w:p w14:paraId="5C03E448" w14:textId="17DA4BAE" w:rsidR="00EB38FB" w:rsidRDefault="008D3A63">
      <w:pPr>
        <w:spacing w:after="0" w:line="240" w:lineRule="auto"/>
        <w:ind w:left="567" w:hanging="56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Abdullah, M. F., Othman, A., Edo, J., &amp; </w:t>
      </w:r>
      <w:proofErr w:type="spellStart"/>
      <w:r>
        <w:rPr>
          <w:rFonts w:ascii="Times New Roman" w:eastAsia="Times New Roman" w:hAnsi="Times New Roman" w:cs="Times New Roman"/>
          <w:color w:val="222222"/>
          <w:sz w:val="24"/>
          <w:szCs w:val="24"/>
        </w:rPr>
        <w:t>Jani</w:t>
      </w:r>
      <w:proofErr w:type="spellEnd"/>
      <w:r>
        <w:rPr>
          <w:rFonts w:ascii="Times New Roman" w:eastAsia="Times New Roman" w:hAnsi="Times New Roman" w:cs="Times New Roman"/>
          <w:color w:val="222222"/>
          <w:sz w:val="24"/>
          <w:szCs w:val="24"/>
        </w:rPr>
        <w:t xml:space="preserve">, R. (2019). Multidimensional poverty index of marginalized Orang </w:t>
      </w:r>
      <w:proofErr w:type="spellStart"/>
      <w:r>
        <w:rPr>
          <w:rFonts w:ascii="Times New Roman" w:eastAsia="Times New Roman" w:hAnsi="Times New Roman" w:cs="Times New Roman"/>
          <w:color w:val="222222"/>
          <w:sz w:val="24"/>
          <w:szCs w:val="24"/>
        </w:rPr>
        <w:t>Asli</w:t>
      </w:r>
      <w:proofErr w:type="spellEnd"/>
      <w:r>
        <w:rPr>
          <w:rFonts w:ascii="Times New Roman" w:eastAsia="Times New Roman" w:hAnsi="Times New Roman" w:cs="Times New Roman"/>
          <w:color w:val="222222"/>
          <w:sz w:val="24"/>
          <w:szCs w:val="24"/>
        </w:rPr>
        <w:t xml:space="preserve"> in Terengganu, Malaysia. </w:t>
      </w:r>
      <w:proofErr w:type="spellStart"/>
      <w:r>
        <w:rPr>
          <w:rFonts w:ascii="Times New Roman" w:eastAsia="Times New Roman" w:hAnsi="Times New Roman" w:cs="Times New Roman"/>
          <w:i/>
          <w:color w:val="222222"/>
          <w:sz w:val="24"/>
          <w:szCs w:val="24"/>
        </w:rPr>
        <w:t>Pertanika</w:t>
      </w:r>
      <w:proofErr w:type="spellEnd"/>
      <w:r>
        <w:rPr>
          <w:rFonts w:ascii="Times New Roman" w:eastAsia="Times New Roman" w:hAnsi="Times New Roman" w:cs="Times New Roman"/>
          <w:i/>
          <w:color w:val="222222"/>
          <w:sz w:val="24"/>
          <w:szCs w:val="24"/>
        </w:rPr>
        <w:t xml:space="preserve"> Journal of Social Sciences &amp; Humanities</w:t>
      </w:r>
      <w:r>
        <w:rPr>
          <w:rFonts w:ascii="Times New Roman" w:eastAsia="Times New Roman" w:hAnsi="Times New Roman" w:cs="Times New Roman"/>
          <w:color w:val="222222"/>
          <w:sz w:val="24"/>
          <w:szCs w:val="24"/>
        </w:rPr>
        <w:t>, </w:t>
      </w:r>
      <w:r>
        <w:rPr>
          <w:rFonts w:ascii="Times New Roman" w:eastAsia="Times New Roman" w:hAnsi="Times New Roman" w:cs="Times New Roman"/>
          <w:i/>
          <w:color w:val="222222"/>
          <w:sz w:val="24"/>
          <w:szCs w:val="24"/>
        </w:rPr>
        <w:t>27</w:t>
      </w:r>
      <w:r>
        <w:rPr>
          <w:rFonts w:ascii="Times New Roman" w:eastAsia="Times New Roman" w:hAnsi="Times New Roman" w:cs="Times New Roman"/>
          <w:color w:val="222222"/>
          <w:sz w:val="24"/>
          <w:szCs w:val="24"/>
        </w:rPr>
        <w:t>(2)</w:t>
      </w:r>
      <w:r w:rsidR="00BF2262">
        <w:rPr>
          <w:rFonts w:ascii="Times New Roman" w:eastAsia="Times New Roman" w:hAnsi="Times New Roman" w:cs="Times New Roman"/>
          <w:color w:val="222222"/>
          <w:sz w:val="24"/>
          <w:szCs w:val="24"/>
        </w:rPr>
        <w:t>, 1241-1259.</w:t>
      </w:r>
    </w:p>
    <w:p w14:paraId="1C5995BF" w14:textId="77777777" w:rsidR="00EB38FB" w:rsidRDefault="008D3A63">
      <w:pPr>
        <w:spacing w:after="0" w:line="240" w:lineRule="auto"/>
        <w:ind w:left="567" w:hanging="56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Abdullah, J., </w:t>
      </w:r>
      <w:proofErr w:type="spellStart"/>
      <w:r>
        <w:rPr>
          <w:rFonts w:ascii="Times New Roman" w:eastAsia="Times New Roman" w:hAnsi="Times New Roman" w:cs="Times New Roman"/>
          <w:color w:val="222222"/>
          <w:sz w:val="24"/>
          <w:szCs w:val="24"/>
        </w:rPr>
        <w:t>Borhan</w:t>
      </w:r>
      <w:proofErr w:type="spellEnd"/>
      <w:r>
        <w:rPr>
          <w:rFonts w:ascii="Times New Roman" w:eastAsia="Times New Roman" w:hAnsi="Times New Roman" w:cs="Times New Roman"/>
          <w:color w:val="222222"/>
          <w:sz w:val="24"/>
          <w:szCs w:val="24"/>
        </w:rPr>
        <w:t xml:space="preserve">, M. A. A., &amp; Ahmad, C. B. (2015). Orang </w:t>
      </w:r>
      <w:proofErr w:type="spellStart"/>
      <w:r>
        <w:rPr>
          <w:rFonts w:ascii="Times New Roman" w:eastAsia="Times New Roman" w:hAnsi="Times New Roman" w:cs="Times New Roman"/>
          <w:color w:val="222222"/>
          <w:sz w:val="24"/>
          <w:szCs w:val="24"/>
        </w:rPr>
        <w:t>asli</w:t>
      </w:r>
      <w:proofErr w:type="spellEnd"/>
      <w:r>
        <w:rPr>
          <w:rFonts w:ascii="Times New Roman" w:eastAsia="Times New Roman" w:hAnsi="Times New Roman" w:cs="Times New Roman"/>
          <w:color w:val="222222"/>
          <w:sz w:val="24"/>
          <w:szCs w:val="24"/>
        </w:rPr>
        <w:t xml:space="preserve"> resettlement in urban environment at Bukit </w:t>
      </w:r>
      <w:proofErr w:type="spellStart"/>
      <w:r>
        <w:rPr>
          <w:rFonts w:ascii="Times New Roman" w:eastAsia="Times New Roman" w:hAnsi="Times New Roman" w:cs="Times New Roman"/>
          <w:color w:val="222222"/>
          <w:sz w:val="24"/>
          <w:szCs w:val="24"/>
        </w:rPr>
        <w:t>Lanjan</w:t>
      </w:r>
      <w:proofErr w:type="spellEnd"/>
      <w:r>
        <w:rPr>
          <w:rFonts w:ascii="Times New Roman" w:eastAsia="Times New Roman" w:hAnsi="Times New Roman" w:cs="Times New Roman"/>
          <w:color w:val="222222"/>
          <w:sz w:val="24"/>
          <w:szCs w:val="24"/>
        </w:rPr>
        <w:t xml:space="preserve">, Selangor, Malaysia. </w:t>
      </w:r>
      <w:r>
        <w:rPr>
          <w:rFonts w:ascii="Times New Roman" w:eastAsia="Times New Roman" w:hAnsi="Times New Roman" w:cs="Times New Roman"/>
          <w:i/>
          <w:color w:val="222222"/>
          <w:sz w:val="24"/>
          <w:szCs w:val="24"/>
        </w:rPr>
        <w:t>Procedia-Social and Behavioral Sciences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201</w:t>
      </w:r>
      <w:r>
        <w:rPr>
          <w:rFonts w:ascii="Times New Roman" w:eastAsia="Times New Roman" w:hAnsi="Times New Roman" w:cs="Times New Roman"/>
          <w:color w:val="222222"/>
          <w:sz w:val="24"/>
          <w:szCs w:val="24"/>
        </w:rPr>
        <w:t>, 71-79</w:t>
      </w:r>
      <w:r>
        <w:rPr>
          <w:rFonts w:ascii="Times New Roman" w:eastAsia="Times New Roman" w:hAnsi="Times New Roman" w:cs="Times New Roman"/>
          <w:b/>
          <w:color w:val="222222"/>
          <w:sz w:val="20"/>
          <w:szCs w:val="20"/>
        </w:rPr>
        <w:t>.</w:t>
      </w:r>
    </w:p>
    <w:p w14:paraId="33D26FF8" w14:textId="1E7DA73A" w:rsidR="00EB38FB" w:rsidRDefault="008D3A63">
      <w:pPr>
        <w:spacing w:after="0" w:line="240" w:lineRule="auto"/>
        <w:ind w:left="567" w:hanging="56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Ademek</w:t>
      </w:r>
      <w:proofErr w:type="spellEnd"/>
      <w:r>
        <w:rPr>
          <w:rFonts w:ascii="Times New Roman" w:eastAsia="Times New Roman" w:hAnsi="Times New Roman" w:cs="Times New Roman"/>
          <w:sz w:val="24"/>
          <w:szCs w:val="24"/>
        </w:rPr>
        <w:t xml:space="preserve">, M. E., </w:t>
      </w:r>
      <w:proofErr w:type="spellStart"/>
      <w:r>
        <w:rPr>
          <w:rFonts w:ascii="Times New Roman" w:eastAsia="Times New Roman" w:hAnsi="Times New Roman" w:cs="Times New Roman"/>
          <w:sz w:val="24"/>
          <w:szCs w:val="24"/>
        </w:rPr>
        <w:t>Gebremariam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Kotecho</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Chane</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Gebeyaw</w:t>
      </w:r>
      <w:proofErr w:type="spellEnd"/>
      <w:r>
        <w:rPr>
          <w:rFonts w:ascii="Times New Roman" w:eastAsia="Times New Roman" w:hAnsi="Times New Roman" w:cs="Times New Roman"/>
          <w:sz w:val="24"/>
          <w:szCs w:val="24"/>
        </w:rPr>
        <w:t xml:space="preserve">, G. (2022). Challenges and assets of older adults in Sub-Saharan Africa: Perspectives of gerontology scholars. </w:t>
      </w:r>
      <w:r>
        <w:rPr>
          <w:rFonts w:ascii="Times New Roman" w:eastAsia="Times New Roman" w:hAnsi="Times New Roman" w:cs="Times New Roman"/>
          <w:i/>
          <w:sz w:val="24"/>
          <w:szCs w:val="24"/>
        </w:rPr>
        <w:t xml:space="preserve">Journal </w:t>
      </w:r>
      <w:r w:rsidRPr="00BF2262">
        <w:rPr>
          <w:rFonts w:ascii="Times New Roman" w:eastAsia="Times New Roman" w:hAnsi="Times New Roman" w:cs="Times New Roman"/>
          <w:i/>
          <w:sz w:val="24"/>
          <w:szCs w:val="24"/>
        </w:rPr>
        <w:t>of Aging &amp; Social Policy, 34</w:t>
      </w:r>
      <w:r>
        <w:rPr>
          <w:rFonts w:ascii="Times New Roman" w:eastAsia="Times New Roman" w:hAnsi="Times New Roman" w:cs="Times New Roman"/>
          <w:sz w:val="24"/>
          <w:szCs w:val="24"/>
        </w:rPr>
        <w:t xml:space="preserve">(1), 108-126. </w:t>
      </w:r>
    </w:p>
    <w:p w14:paraId="0DFED07D" w14:textId="19E2CD40" w:rsidR="00935830" w:rsidRPr="00F656B7" w:rsidRDefault="008D3A63" w:rsidP="00F656B7">
      <w:pPr>
        <w:spacing w:after="0" w:line="240" w:lineRule="auto"/>
        <w:ind w:left="567" w:hanging="569"/>
        <w:jc w:val="both"/>
        <w:rPr>
          <w:rFonts w:ascii="Times New Roman" w:eastAsia="Times New Roman" w:hAnsi="Times New Roman" w:cs="Times New Roman"/>
          <w:iCs/>
          <w:color w:val="222222"/>
          <w:sz w:val="24"/>
          <w:szCs w:val="24"/>
        </w:rPr>
      </w:pPr>
      <w:r>
        <w:rPr>
          <w:rFonts w:ascii="Times New Roman" w:eastAsia="Times New Roman" w:hAnsi="Times New Roman" w:cs="Times New Roman"/>
          <w:color w:val="222222"/>
          <w:sz w:val="24"/>
          <w:szCs w:val="24"/>
        </w:rPr>
        <w:t>Ahmad, Z. (2020</w:t>
      </w:r>
      <w:r w:rsidR="00BF2262">
        <w:rPr>
          <w:rFonts w:ascii="Times New Roman" w:eastAsia="Times New Roman" w:hAnsi="Times New Roman" w:cs="Times New Roman"/>
          <w:color w:val="222222"/>
          <w:sz w:val="24"/>
          <w:szCs w:val="24"/>
        </w:rPr>
        <w:t>, November 24-25</w:t>
      </w:r>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Definisi</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dan</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konsep</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kemiskinan</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bandar</w:t>
      </w:r>
      <w:proofErr w:type="spellEnd"/>
      <w:r>
        <w:rPr>
          <w:rFonts w:ascii="Times New Roman" w:eastAsia="Times New Roman" w:hAnsi="Times New Roman" w:cs="Times New Roman"/>
          <w:color w:val="222222"/>
          <w:sz w:val="24"/>
          <w:szCs w:val="24"/>
        </w:rPr>
        <w:t xml:space="preserve">: </w:t>
      </w:r>
      <w:proofErr w:type="spellStart"/>
      <w:r w:rsidR="00BF2262">
        <w:rPr>
          <w:rFonts w:ascii="Times New Roman" w:eastAsia="Times New Roman" w:hAnsi="Times New Roman" w:cs="Times New Roman"/>
          <w:color w:val="222222"/>
          <w:sz w:val="24"/>
          <w:szCs w:val="24"/>
        </w:rPr>
        <w:t>S</w:t>
      </w:r>
      <w:r>
        <w:rPr>
          <w:rFonts w:ascii="Times New Roman" w:eastAsia="Times New Roman" w:hAnsi="Times New Roman" w:cs="Times New Roman"/>
          <w:color w:val="222222"/>
          <w:sz w:val="24"/>
          <w:szCs w:val="24"/>
        </w:rPr>
        <w:t>atu</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kajian</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literatur</w:t>
      </w:r>
      <w:proofErr w:type="spellEnd"/>
      <w:r>
        <w:rPr>
          <w:rFonts w:ascii="Times New Roman" w:eastAsia="Times New Roman" w:hAnsi="Times New Roman" w:cs="Times New Roman"/>
          <w:color w:val="222222"/>
          <w:sz w:val="24"/>
          <w:szCs w:val="24"/>
        </w:rPr>
        <w:t>. </w:t>
      </w:r>
      <w:proofErr w:type="spellStart"/>
      <w:r w:rsidRPr="00BF2262">
        <w:rPr>
          <w:rFonts w:ascii="Times New Roman" w:eastAsia="Times New Roman" w:hAnsi="Times New Roman" w:cs="Times New Roman"/>
          <w:iCs/>
          <w:color w:val="222222"/>
          <w:sz w:val="24"/>
          <w:szCs w:val="24"/>
        </w:rPr>
        <w:t>Persidangan</w:t>
      </w:r>
      <w:proofErr w:type="spellEnd"/>
      <w:r w:rsidRPr="00BF2262">
        <w:rPr>
          <w:rFonts w:ascii="Times New Roman" w:eastAsia="Times New Roman" w:hAnsi="Times New Roman" w:cs="Times New Roman"/>
          <w:iCs/>
          <w:color w:val="222222"/>
          <w:sz w:val="24"/>
          <w:szCs w:val="24"/>
        </w:rPr>
        <w:t xml:space="preserve"> </w:t>
      </w:r>
      <w:proofErr w:type="spellStart"/>
      <w:r w:rsidRPr="00BF2262">
        <w:rPr>
          <w:rFonts w:ascii="Times New Roman" w:eastAsia="Times New Roman" w:hAnsi="Times New Roman" w:cs="Times New Roman"/>
          <w:iCs/>
          <w:color w:val="222222"/>
          <w:sz w:val="24"/>
          <w:szCs w:val="24"/>
        </w:rPr>
        <w:t>Antarabangsa</w:t>
      </w:r>
      <w:proofErr w:type="spellEnd"/>
      <w:r w:rsidRPr="00BF2262">
        <w:rPr>
          <w:rFonts w:ascii="Times New Roman" w:eastAsia="Times New Roman" w:hAnsi="Times New Roman" w:cs="Times New Roman"/>
          <w:iCs/>
          <w:color w:val="222222"/>
          <w:sz w:val="24"/>
          <w:szCs w:val="24"/>
        </w:rPr>
        <w:t xml:space="preserve"> </w:t>
      </w:r>
      <w:proofErr w:type="spellStart"/>
      <w:r w:rsidRPr="00BF2262">
        <w:rPr>
          <w:rFonts w:ascii="Times New Roman" w:eastAsia="Times New Roman" w:hAnsi="Times New Roman" w:cs="Times New Roman"/>
          <w:iCs/>
          <w:color w:val="222222"/>
          <w:sz w:val="24"/>
          <w:szCs w:val="24"/>
        </w:rPr>
        <w:t>Sains</w:t>
      </w:r>
      <w:proofErr w:type="spellEnd"/>
      <w:r w:rsidRPr="00BF2262">
        <w:rPr>
          <w:rFonts w:ascii="Times New Roman" w:eastAsia="Times New Roman" w:hAnsi="Times New Roman" w:cs="Times New Roman"/>
          <w:iCs/>
          <w:color w:val="222222"/>
          <w:sz w:val="24"/>
          <w:szCs w:val="24"/>
        </w:rPr>
        <w:t xml:space="preserve"> </w:t>
      </w:r>
      <w:proofErr w:type="spellStart"/>
      <w:r w:rsidRPr="00BF2262">
        <w:rPr>
          <w:rFonts w:ascii="Times New Roman" w:eastAsia="Times New Roman" w:hAnsi="Times New Roman" w:cs="Times New Roman"/>
          <w:iCs/>
          <w:color w:val="222222"/>
          <w:sz w:val="24"/>
          <w:szCs w:val="24"/>
        </w:rPr>
        <w:t>Sosial</w:t>
      </w:r>
      <w:proofErr w:type="spellEnd"/>
      <w:r w:rsidRPr="00BF2262">
        <w:rPr>
          <w:rFonts w:ascii="Times New Roman" w:eastAsia="Times New Roman" w:hAnsi="Times New Roman" w:cs="Times New Roman"/>
          <w:iCs/>
          <w:color w:val="222222"/>
          <w:sz w:val="24"/>
          <w:szCs w:val="24"/>
        </w:rPr>
        <w:t xml:space="preserve"> </w:t>
      </w:r>
      <w:proofErr w:type="spellStart"/>
      <w:r w:rsidR="00BF2262">
        <w:rPr>
          <w:rFonts w:ascii="Times New Roman" w:eastAsia="Times New Roman" w:hAnsi="Times New Roman" w:cs="Times New Roman"/>
          <w:iCs/>
          <w:color w:val="222222"/>
          <w:sz w:val="24"/>
          <w:szCs w:val="24"/>
        </w:rPr>
        <w:t>d</w:t>
      </w:r>
      <w:r w:rsidRPr="00BF2262">
        <w:rPr>
          <w:rFonts w:ascii="Times New Roman" w:eastAsia="Times New Roman" w:hAnsi="Times New Roman" w:cs="Times New Roman"/>
          <w:iCs/>
          <w:color w:val="222222"/>
          <w:sz w:val="24"/>
          <w:szCs w:val="24"/>
        </w:rPr>
        <w:t>an</w:t>
      </w:r>
      <w:proofErr w:type="spellEnd"/>
      <w:r w:rsidRPr="00BF2262">
        <w:rPr>
          <w:rFonts w:ascii="Times New Roman" w:eastAsia="Times New Roman" w:hAnsi="Times New Roman" w:cs="Times New Roman"/>
          <w:iCs/>
          <w:color w:val="222222"/>
          <w:sz w:val="24"/>
          <w:szCs w:val="24"/>
        </w:rPr>
        <w:t xml:space="preserve"> </w:t>
      </w:r>
      <w:proofErr w:type="spellStart"/>
      <w:r w:rsidRPr="00BF2262">
        <w:rPr>
          <w:rFonts w:ascii="Times New Roman" w:eastAsia="Times New Roman" w:hAnsi="Times New Roman" w:cs="Times New Roman"/>
          <w:iCs/>
          <w:color w:val="222222"/>
          <w:sz w:val="24"/>
          <w:szCs w:val="24"/>
        </w:rPr>
        <w:t>Kemanusiaan</w:t>
      </w:r>
      <w:proofErr w:type="spellEnd"/>
      <w:r w:rsidRPr="00BF2262">
        <w:rPr>
          <w:rFonts w:ascii="Times New Roman" w:eastAsia="Times New Roman" w:hAnsi="Times New Roman" w:cs="Times New Roman"/>
          <w:iCs/>
          <w:color w:val="222222"/>
          <w:sz w:val="24"/>
          <w:szCs w:val="24"/>
        </w:rPr>
        <w:t xml:space="preserve"> </w:t>
      </w:r>
      <w:r w:rsidR="00BF2262" w:rsidRPr="00BF2262">
        <w:rPr>
          <w:rFonts w:ascii="Times New Roman" w:eastAsia="Times New Roman" w:hAnsi="Times New Roman" w:cs="Times New Roman"/>
          <w:iCs/>
          <w:color w:val="222222"/>
          <w:sz w:val="24"/>
          <w:szCs w:val="24"/>
          <w:vertAlign w:val="superscript"/>
        </w:rPr>
        <w:t>k</w:t>
      </w:r>
      <w:r w:rsidRPr="00BF2262">
        <w:rPr>
          <w:rFonts w:ascii="Times New Roman" w:eastAsia="Times New Roman" w:hAnsi="Times New Roman" w:cs="Times New Roman"/>
          <w:iCs/>
          <w:color w:val="222222"/>
          <w:sz w:val="24"/>
          <w:szCs w:val="24"/>
          <w:vertAlign w:val="superscript"/>
        </w:rPr>
        <w:t>e-5</w:t>
      </w:r>
      <w:r w:rsidR="00BF2262">
        <w:rPr>
          <w:rFonts w:ascii="Times New Roman" w:eastAsia="Times New Roman" w:hAnsi="Times New Roman" w:cs="Times New Roman"/>
          <w:iCs/>
          <w:color w:val="222222"/>
          <w:sz w:val="24"/>
          <w:szCs w:val="24"/>
        </w:rPr>
        <w:t>(PASAK5).</w:t>
      </w:r>
    </w:p>
    <w:p w14:paraId="42312C14" w14:textId="10806CF3"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color w:val="222222"/>
          <w:sz w:val="24"/>
          <w:szCs w:val="24"/>
        </w:rPr>
        <w:lastRenderedPageBreak/>
        <w:t>Aminah</w:t>
      </w:r>
      <w:proofErr w:type="spellEnd"/>
      <w:r w:rsidRPr="00935830">
        <w:rPr>
          <w:rFonts w:ascii="Times New Roman" w:eastAsia="Times New Roman" w:hAnsi="Times New Roman" w:cs="Times New Roman"/>
          <w:color w:val="222222"/>
          <w:sz w:val="24"/>
          <w:szCs w:val="24"/>
        </w:rPr>
        <w:t xml:space="preserve">, S., &amp; </w:t>
      </w:r>
      <w:proofErr w:type="spellStart"/>
      <w:r w:rsidRPr="00935830">
        <w:rPr>
          <w:rFonts w:ascii="Times New Roman" w:eastAsia="Times New Roman" w:hAnsi="Times New Roman" w:cs="Times New Roman"/>
          <w:color w:val="222222"/>
          <w:sz w:val="24"/>
          <w:szCs w:val="24"/>
        </w:rPr>
        <w:t>Seow</w:t>
      </w:r>
      <w:proofErr w:type="spellEnd"/>
      <w:r w:rsidRPr="00935830">
        <w:rPr>
          <w:rFonts w:ascii="Times New Roman" w:eastAsia="Times New Roman" w:hAnsi="Times New Roman" w:cs="Times New Roman"/>
          <w:color w:val="222222"/>
          <w:sz w:val="24"/>
          <w:szCs w:val="24"/>
        </w:rPr>
        <w:t xml:space="preserve">, T. W. (2013). </w:t>
      </w:r>
      <w:proofErr w:type="spellStart"/>
      <w:r w:rsidRPr="00935830">
        <w:rPr>
          <w:rFonts w:ascii="Times New Roman" w:eastAsia="Times New Roman" w:hAnsi="Times New Roman" w:cs="Times New Roman"/>
          <w:color w:val="222222"/>
          <w:sz w:val="24"/>
          <w:szCs w:val="24"/>
        </w:rPr>
        <w:t>Kelestarian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pembangunan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sosiobudaya</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komuniti</w:t>
      </w:r>
      <w:proofErr w:type="spellEnd"/>
      <w:r w:rsidRPr="00935830">
        <w:rPr>
          <w:rFonts w:ascii="Times New Roman" w:eastAsia="Times New Roman" w:hAnsi="Times New Roman" w:cs="Times New Roman"/>
          <w:color w:val="222222"/>
          <w:sz w:val="24"/>
          <w:szCs w:val="24"/>
        </w:rPr>
        <w:t xml:space="preserve"> Orang </w:t>
      </w:r>
      <w:proofErr w:type="spellStart"/>
      <w:r w:rsidRPr="00935830">
        <w:rPr>
          <w:rFonts w:ascii="Times New Roman" w:eastAsia="Times New Roman" w:hAnsi="Times New Roman" w:cs="Times New Roman"/>
          <w:color w:val="222222"/>
          <w:sz w:val="24"/>
          <w:szCs w:val="24"/>
        </w:rPr>
        <w:t>Asli</w:t>
      </w:r>
      <w:proofErr w:type="spellEnd"/>
      <w:r w:rsidRPr="00935830">
        <w:rPr>
          <w:rFonts w:ascii="Times New Roman" w:eastAsia="Times New Roman" w:hAnsi="Times New Roman" w:cs="Times New Roman"/>
          <w:color w:val="222222"/>
          <w:sz w:val="24"/>
          <w:szCs w:val="24"/>
        </w:rPr>
        <w:t>. </w:t>
      </w:r>
      <w:proofErr w:type="spellStart"/>
      <w:r w:rsidRPr="00F656B7">
        <w:rPr>
          <w:rFonts w:ascii="Times New Roman" w:eastAsia="Times New Roman" w:hAnsi="Times New Roman" w:cs="Times New Roman"/>
          <w:iCs/>
          <w:color w:val="222222"/>
          <w:sz w:val="24"/>
          <w:szCs w:val="24"/>
        </w:rPr>
        <w:t>Persidangan</w:t>
      </w:r>
      <w:proofErr w:type="spellEnd"/>
      <w:r w:rsidRPr="00F656B7">
        <w:rPr>
          <w:rFonts w:ascii="Times New Roman" w:eastAsia="Times New Roman" w:hAnsi="Times New Roman" w:cs="Times New Roman"/>
          <w:iCs/>
          <w:color w:val="222222"/>
          <w:sz w:val="24"/>
          <w:szCs w:val="24"/>
        </w:rPr>
        <w:t xml:space="preserve"> </w:t>
      </w:r>
      <w:proofErr w:type="spellStart"/>
      <w:r w:rsidRPr="00F656B7">
        <w:rPr>
          <w:rFonts w:ascii="Times New Roman" w:eastAsia="Times New Roman" w:hAnsi="Times New Roman" w:cs="Times New Roman"/>
          <w:iCs/>
          <w:color w:val="222222"/>
          <w:sz w:val="24"/>
          <w:szCs w:val="24"/>
        </w:rPr>
        <w:t>Kebangsaan</w:t>
      </w:r>
      <w:proofErr w:type="spellEnd"/>
      <w:r w:rsidRPr="00F656B7">
        <w:rPr>
          <w:rFonts w:ascii="Times New Roman" w:eastAsia="Times New Roman" w:hAnsi="Times New Roman" w:cs="Times New Roman"/>
          <w:iCs/>
          <w:color w:val="222222"/>
          <w:sz w:val="24"/>
          <w:szCs w:val="24"/>
        </w:rPr>
        <w:t xml:space="preserve"> </w:t>
      </w:r>
      <w:proofErr w:type="spellStart"/>
      <w:r w:rsidRPr="00F656B7">
        <w:rPr>
          <w:rFonts w:ascii="Times New Roman" w:eastAsia="Times New Roman" w:hAnsi="Times New Roman" w:cs="Times New Roman"/>
          <w:iCs/>
          <w:color w:val="222222"/>
          <w:sz w:val="24"/>
          <w:szCs w:val="24"/>
        </w:rPr>
        <w:t>Geografi</w:t>
      </w:r>
      <w:proofErr w:type="spellEnd"/>
      <w:r w:rsidRPr="00F656B7">
        <w:rPr>
          <w:rFonts w:ascii="Times New Roman" w:eastAsia="Times New Roman" w:hAnsi="Times New Roman" w:cs="Times New Roman"/>
          <w:iCs/>
          <w:color w:val="222222"/>
          <w:sz w:val="24"/>
          <w:szCs w:val="24"/>
        </w:rPr>
        <w:t xml:space="preserve"> </w:t>
      </w:r>
      <w:proofErr w:type="spellStart"/>
      <w:r w:rsidRPr="00F656B7">
        <w:rPr>
          <w:rFonts w:ascii="Times New Roman" w:eastAsia="Times New Roman" w:hAnsi="Times New Roman" w:cs="Times New Roman"/>
          <w:iCs/>
          <w:color w:val="222222"/>
          <w:sz w:val="24"/>
          <w:szCs w:val="24"/>
        </w:rPr>
        <w:t>dan</w:t>
      </w:r>
      <w:proofErr w:type="spellEnd"/>
      <w:r w:rsidRPr="00F656B7">
        <w:rPr>
          <w:rFonts w:ascii="Times New Roman" w:eastAsia="Times New Roman" w:hAnsi="Times New Roman" w:cs="Times New Roman"/>
          <w:iCs/>
          <w:color w:val="222222"/>
          <w:sz w:val="24"/>
          <w:szCs w:val="24"/>
        </w:rPr>
        <w:t xml:space="preserve"> </w:t>
      </w:r>
      <w:proofErr w:type="spellStart"/>
      <w:r w:rsidRPr="00F656B7">
        <w:rPr>
          <w:rFonts w:ascii="Times New Roman" w:eastAsia="Times New Roman" w:hAnsi="Times New Roman" w:cs="Times New Roman"/>
          <w:iCs/>
          <w:color w:val="222222"/>
          <w:sz w:val="24"/>
          <w:szCs w:val="24"/>
        </w:rPr>
        <w:t>Alam</w:t>
      </w:r>
      <w:proofErr w:type="spellEnd"/>
      <w:r w:rsidRPr="00F656B7">
        <w:rPr>
          <w:rFonts w:ascii="Times New Roman" w:eastAsia="Times New Roman" w:hAnsi="Times New Roman" w:cs="Times New Roman"/>
          <w:iCs/>
          <w:color w:val="222222"/>
          <w:sz w:val="24"/>
          <w:szCs w:val="24"/>
        </w:rPr>
        <w:t xml:space="preserve"> </w:t>
      </w:r>
      <w:proofErr w:type="spellStart"/>
      <w:r w:rsidRPr="00F656B7">
        <w:rPr>
          <w:rFonts w:ascii="Times New Roman" w:eastAsia="Times New Roman" w:hAnsi="Times New Roman" w:cs="Times New Roman"/>
          <w:iCs/>
          <w:color w:val="222222"/>
          <w:sz w:val="24"/>
          <w:szCs w:val="24"/>
        </w:rPr>
        <w:t>Sekitar</w:t>
      </w:r>
      <w:proofErr w:type="spellEnd"/>
      <w:r w:rsidRPr="00F656B7">
        <w:rPr>
          <w:rFonts w:ascii="Times New Roman" w:eastAsia="Times New Roman" w:hAnsi="Times New Roman" w:cs="Times New Roman"/>
          <w:iCs/>
          <w:color w:val="222222"/>
          <w:sz w:val="24"/>
          <w:szCs w:val="24"/>
        </w:rPr>
        <w:t xml:space="preserve"> Kali </w:t>
      </w:r>
      <w:proofErr w:type="spellStart"/>
      <w:r w:rsidRPr="00F656B7">
        <w:rPr>
          <w:rFonts w:ascii="Times New Roman" w:eastAsia="Times New Roman" w:hAnsi="Times New Roman" w:cs="Times New Roman"/>
          <w:iCs/>
          <w:color w:val="222222"/>
          <w:sz w:val="24"/>
          <w:szCs w:val="24"/>
        </w:rPr>
        <w:t>Ke</w:t>
      </w:r>
      <w:proofErr w:type="spellEnd"/>
      <w:r w:rsidRPr="00F656B7">
        <w:rPr>
          <w:rFonts w:ascii="Times New Roman" w:eastAsia="Times New Roman" w:hAnsi="Times New Roman" w:cs="Times New Roman"/>
          <w:iCs/>
          <w:color w:val="222222"/>
          <w:sz w:val="24"/>
          <w:szCs w:val="24"/>
        </w:rPr>
        <w:t>, 4</w:t>
      </w:r>
      <w:r w:rsidR="00F656B7">
        <w:rPr>
          <w:rFonts w:ascii="Times New Roman" w:eastAsia="Times New Roman" w:hAnsi="Times New Roman" w:cs="Times New Roman"/>
          <w:iCs/>
          <w:color w:val="222222"/>
          <w:sz w:val="24"/>
          <w:szCs w:val="24"/>
        </w:rPr>
        <w:t>.</w:t>
      </w:r>
    </w:p>
    <w:p w14:paraId="7374DC5F"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A.S.M. </w:t>
      </w:r>
      <w:proofErr w:type="spellStart"/>
      <w:r w:rsidRPr="00935830">
        <w:rPr>
          <w:rFonts w:ascii="Times New Roman" w:eastAsia="Times New Roman" w:hAnsi="Times New Roman" w:cs="Times New Roman"/>
          <w:sz w:val="24"/>
          <w:szCs w:val="24"/>
        </w:rPr>
        <w:t>Atiqur</w:t>
      </w:r>
      <w:proofErr w:type="spellEnd"/>
      <w:r w:rsidRPr="00935830">
        <w:rPr>
          <w:rFonts w:ascii="Times New Roman" w:eastAsia="Times New Roman" w:hAnsi="Times New Roman" w:cs="Times New Roman"/>
          <w:sz w:val="24"/>
          <w:szCs w:val="24"/>
        </w:rPr>
        <w:t xml:space="preserve"> R. &amp; Md. Faisal A. (2006). Community based support and services for the older people: Present status and future failure. </w:t>
      </w:r>
      <w:r w:rsidRPr="00935830">
        <w:rPr>
          <w:rFonts w:ascii="Times New Roman" w:eastAsia="Times New Roman" w:hAnsi="Times New Roman" w:cs="Times New Roman"/>
          <w:i/>
          <w:sz w:val="24"/>
          <w:szCs w:val="24"/>
        </w:rPr>
        <w:t>Journal of Ethnic Affair</w:t>
      </w:r>
      <w:r w:rsidRPr="00935830">
        <w:rPr>
          <w:rFonts w:ascii="Times New Roman" w:eastAsia="Times New Roman" w:hAnsi="Times New Roman" w:cs="Times New Roman"/>
          <w:sz w:val="24"/>
          <w:szCs w:val="24"/>
        </w:rPr>
        <w:t xml:space="preserve">, 5-8. </w:t>
      </w:r>
    </w:p>
    <w:p w14:paraId="653711EF"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Australian Institute and Health Welfare. (2024). </w:t>
      </w:r>
      <w:r w:rsidRPr="00935830">
        <w:rPr>
          <w:rFonts w:ascii="Times New Roman" w:eastAsia="Times New Roman" w:hAnsi="Times New Roman" w:cs="Times New Roman"/>
          <w:i/>
          <w:sz w:val="24"/>
          <w:szCs w:val="24"/>
        </w:rPr>
        <w:t>Tier 2 - Determinants of health: 2.08 Income</w:t>
      </w:r>
      <w:r w:rsidRPr="00935830">
        <w:rPr>
          <w:rFonts w:ascii="Times New Roman" w:eastAsia="Times New Roman" w:hAnsi="Times New Roman" w:cs="Times New Roman"/>
          <w:sz w:val="24"/>
          <w:szCs w:val="24"/>
        </w:rPr>
        <w:t>. Aboriginal and Torres Strait Islander health performance framework. Https://www.indigenoushpf.gov.au/measures/2-08-income.</w:t>
      </w:r>
    </w:p>
    <w:p w14:paraId="0CB7ED8C" w14:textId="4CD4C6FE"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Barusch</w:t>
      </w:r>
      <w:proofErr w:type="spellEnd"/>
      <w:r w:rsidRPr="00935830">
        <w:rPr>
          <w:rFonts w:ascii="Times New Roman" w:eastAsia="Times New Roman" w:hAnsi="Times New Roman" w:cs="Times New Roman"/>
          <w:sz w:val="24"/>
          <w:szCs w:val="24"/>
        </w:rPr>
        <w:t>, A.,</w:t>
      </w:r>
      <w:r w:rsidRPr="00935830">
        <w:rPr>
          <w:rFonts w:ascii="Times New Roman" w:eastAsia="Times New Roman" w:hAnsi="Times New Roman" w:cs="Times New Roman"/>
          <w:color w:val="222222"/>
          <w:sz w:val="24"/>
          <w:szCs w:val="24"/>
        </w:rPr>
        <w:t xml:space="preserve"> Tovar, M., &amp; Golden, T. (2014). Enhancing the financial capability of Native American elders. In Morrow- Howell, &amp; </w:t>
      </w:r>
      <w:proofErr w:type="spellStart"/>
      <w:r w:rsidRPr="00935830">
        <w:rPr>
          <w:rFonts w:ascii="Times New Roman" w:eastAsia="Times New Roman" w:hAnsi="Times New Roman" w:cs="Times New Roman"/>
          <w:color w:val="222222"/>
          <w:sz w:val="24"/>
          <w:szCs w:val="24"/>
        </w:rPr>
        <w:t>Sherraden</w:t>
      </w:r>
      <w:proofErr w:type="spellEnd"/>
      <w:r w:rsidRPr="00935830">
        <w:rPr>
          <w:rFonts w:ascii="Times New Roman" w:eastAsia="Times New Roman" w:hAnsi="Times New Roman" w:cs="Times New Roman"/>
          <w:color w:val="222222"/>
          <w:sz w:val="24"/>
          <w:szCs w:val="24"/>
        </w:rPr>
        <w:t xml:space="preserve">, M., (Eds.), </w:t>
      </w:r>
      <w:r w:rsidRPr="00935830">
        <w:rPr>
          <w:rFonts w:ascii="Times New Roman" w:eastAsia="Times New Roman" w:hAnsi="Times New Roman" w:cs="Times New Roman"/>
          <w:i/>
          <w:color w:val="222222"/>
          <w:sz w:val="24"/>
          <w:szCs w:val="24"/>
        </w:rPr>
        <w:t xml:space="preserve">Financial Capability and Asset Holding in Later Life: A Life Course Perspective </w:t>
      </w:r>
      <w:r w:rsidRPr="00935830">
        <w:rPr>
          <w:rFonts w:ascii="Times New Roman" w:eastAsia="Times New Roman" w:hAnsi="Times New Roman" w:cs="Times New Roman"/>
          <w:color w:val="222222"/>
          <w:sz w:val="24"/>
          <w:szCs w:val="24"/>
        </w:rPr>
        <w:t>(p. 87- 99). Oxford University Publisher.</w:t>
      </w:r>
    </w:p>
    <w:p w14:paraId="0720C0AC" w14:textId="5E71BFB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proofErr w:type="spellStart"/>
      <w:r w:rsidRPr="00935830">
        <w:rPr>
          <w:rFonts w:ascii="Times New Roman" w:eastAsia="Times New Roman" w:hAnsi="Times New Roman" w:cs="Times New Roman"/>
          <w:color w:val="222222"/>
          <w:sz w:val="24"/>
          <w:szCs w:val="24"/>
        </w:rPr>
        <w:t>Berita</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Harian</w:t>
      </w:r>
      <w:proofErr w:type="spellEnd"/>
      <w:r w:rsidRPr="00935830">
        <w:rPr>
          <w:rFonts w:ascii="Times New Roman" w:eastAsia="Times New Roman" w:hAnsi="Times New Roman" w:cs="Times New Roman"/>
          <w:color w:val="222222"/>
          <w:sz w:val="24"/>
          <w:szCs w:val="24"/>
        </w:rPr>
        <w:t xml:space="preserve">. (2023). </w:t>
      </w:r>
      <w:proofErr w:type="spellStart"/>
      <w:r w:rsidRPr="00935830">
        <w:rPr>
          <w:rFonts w:ascii="Times New Roman" w:eastAsia="Times New Roman" w:hAnsi="Times New Roman" w:cs="Times New Roman"/>
          <w:color w:val="222222"/>
          <w:sz w:val="24"/>
          <w:szCs w:val="24"/>
        </w:rPr>
        <w:t>Pewartaan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semula</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Hutan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Simpan</w:t>
      </w:r>
      <w:proofErr w:type="spellEnd"/>
      <w:r w:rsidRPr="00935830">
        <w:rPr>
          <w:rFonts w:ascii="Times New Roman" w:eastAsia="Times New Roman" w:hAnsi="Times New Roman" w:cs="Times New Roman"/>
          <w:color w:val="222222"/>
          <w:sz w:val="24"/>
          <w:szCs w:val="24"/>
        </w:rPr>
        <w:t xml:space="preserve"> Kuala Langat Utara </w:t>
      </w:r>
      <w:proofErr w:type="spellStart"/>
      <w:r w:rsidRPr="00935830">
        <w:rPr>
          <w:rFonts w:ascii="Times New Roman" w:eastAsia="Times New Roman" w:hAnsi="Times New Roman" w:cs="Times New Roman"/>
          <w:color w:val="222222"/>
          <w:sz w:val="24"/>
          <w:szCs w:val="24"/>
        </w:rPr>
        <w:t>selesai</w:t>
      </w:r>
      <w:proofErr w:type="spellEnd"/>
      <w:r w:rsidRPr="00935830">
        <w:rPr>
          <w:rFonts w:ascii="Times New Roman" w:eastAsia="Times New Roman" w:hAnsi="Times New Roman" w:cs="Times New Roman"/>
          <w:color w:val="222222"/>
          <w:sz w:val="24"/>
          <w:szCs w:val="24"/>
        </w:rPr>
        <w:t>.  from https: //www.bharian. com.my/</w:t>
      </w:r>
      <w:proofErr w:type="spellStart"/>
      <w:r w:rsidRPr="00935830">
        <w:rPr>
          <w:rFonts w:ascii="Times New Roman" w:eastAsia="Times New Roman" w:hAnsi="Times New Roman" w:cs="Times New Roman"/>
          <w:color w:val="222222"/>
          <w:sz w:val="24"/>
          <w:szCs w:val="24"/>
        </w:rPr>
        <w:t>berita</w:t>
      </w:r>
      <w:proofErr w:type="spellEnd"/>
      <w:r w:rsidRPr="00935830">
        <w:rPr>
          <w:rFonts w:ascii="Times New Roman" w:eastAsia="Times New Roman" w:hAnsi="Times New Roman" w:cs="Times New Roman"/>
          <w:color w:val="222222"/>
          <w:sz w:val="24"/>
          <w:szCs w:val="24"/>
        </w:rPr>
        <w:t>/</w:t>
      </w:r>
      <w:proofErr w:type="spellStart"/>
      <w:r w:rsidRPr="00935830">
        <w:rPr>
          <w:rFonts w:ascii="Times New Roman" w:eastAsia="Times New Roman" w:hAnsi="Times New Roman" w:cs="Times New Roman"/>
          <w:color w:val="222222"/>
          <w:sz w:val="24"/>
          <w:szCs w:val="24"/>
        </w:rPr>
        <w:t>nasional</w:t>
      </w:r>
      <w:proofErr w:type="spellEnd"/>
      <w:r w:rsidRPr="00935830">
        <w:rPr>
          <w:rFonts w:ascii="Times New Roman" w:eastAsia="Times New Roman" w:hAnsi="Times New Roman" w:cs="Times New Roman"/>
          <w:color w:val="222222"/>
          <w:sz w:val="24"/>
          <w:szCs w:val="24"/>
        </w:rPr>
        <w:t>/ 2023/06/ 1109607/pewartaansemula-hutan-simpan-kuala-langat-utara-selesai-amirudin</w:t>
      </w:r>
      <w:r w:rsidRPr="00935830">
        <w:rPr>
          <w:rFonts w:ascii="Times New Roman" w:eastAsia="Times New Roman" w:hAnsi="Times New Roman" w:cs="Times New Roman"/>
          <w:sz w:val="24"/>
          <w:szCs w:val="24"/>
        </w:rPr>
        <w:t>.</w:t>
      </w:r>
    </w:p>
    <w:p w14:paraId="0E8C2B6D"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color w:val="222222"/>
          <w:sz w:val="24"/>
          <w:szCs w:val="24"/>
        </w:rPr>
        <w:t>Bialowolski</w:t>
      </w:r>
      <w:proofErr w:type="spellEnd"/>
      <w:r w:rsidRPr="00935830">
        <w:rPr>
          <w:rFonts w:ascii="Times New Roman" w:eastAsia="Times New Roman" w:hAnsi="Times New Roman" w:cs="Times New Roman"/>
          <w:color w:val="222222"/>
          <w:sz w:val="24"/>
          <w:szCs w:val="24"/>
        </w:rPr>
        <w:t xml:space="preserve">, P., Xiao, J. J., &amp; </w:t>
      </w:r>
      <w:proofErr w:type="spellStart"/>
      <w:r w:rsidRPr="00935830">
        <w:rPr>
          <w:rFonts w:ascii="Times New Roman" w:eastAsia="Times New Roman" w:hAnsi="Times New Roman" w:cs="Times New Roman"/>
          <w:color w:val="222222"/>
          <w:sz w:val="24"/>
          <w:szCs w:val="24"/>
        </w:rPr>
        <w:t>Weziak-Bialowolska</w:t>
      </w:r>
      <w:proofErr w:type="spellEnd"/>
      <w:r w:rsidRPr="00935830">
        <w:rPr>
          <w:rFonts w:ascii="Times New Roman" w:eastAsia="Times New Roman" w:hAnsi="Times New Roman" w:cs="Times New Roman"/>
          <w:color w:val="222222"/>
          <w:sz w:val="24"/>
          <w:szCs w:val="24"/>
        </w:rPr>
        <w:t xml:space="preserve">, D. (2023). National culture and financial capability: A global perspective. </w:t>
      </w:r>
      <w:r w:rsidRPr="00935830">
        <w:rPr>
          <w:rFonts w:ascii="Times New Roman" w:eastAsia="Times New Roman" w:hAnsi="Times New Roman" w:cs="Times New Roman"/>
          <w:i/>
          <w:color w:val="222222"/>
          <w:sz w:val="24"/>
          <w:szCs w:val="24"/>
        </w:rPr>
        <w:t>Social Indicators Research</w:t>
      </w:r>
      <w:r w:rsidRPr="00935830">
        <w:rPr>
          <w:rFonts w:ascii="Times New Roman" w:eastAsia="Times New Roman" w:hAnsi="Times New Roman" w:cs="Times New Roman"/>
          <w:color w:val="222222"/>
          <w:sz w:val="24"/>
          <w:szCs w:val="24"/>
        </w:rPr>
        <w:t xml:space="preserve">, </w:t>
      </w:r>
      <w:r w:rsidRPr="00935830">
        <w:rPr>
          <w:rFonts w:ascii="Times New Roman" w:eastAsia="Times New Roman" w:hAnsi="Times New Roman" w:cs="Times New Roman"/>
          <w:i/>
          <w:color w:val="222222"/>
          <w:sz w:val="24"/>
          <w:szCs w:val="24"/>
        </w:rPr>
        <w:t>170</w:t>
      </w:r>
      <w:r w:rsidRPr="00935830">
        <w:rPr>
          <w:rFonts w:ascii="Times New Roman" w:eastAsia="Times New Roman" w:hAnsi="Times New Roman" w:cs="Times New Roman"/>
          <w:color w:val="222222"/>
          <w:sz w:val="24"/>
          <w:szCs w:val="24"/>
        </w:rPr>
        <w:t>(3), 877-891.</w:t>
      </w:r>
    </w:p>
    <w:p w14:paraId="326ABD21"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Blue, L. (2016). Financial literacy education with Aboriginal People: The importance of culture and context. </w:t>
      </w:r>
      <w:r w:rsidRPr="00935830">
        <w:rPr>
          <w:rFonts w:ascii="Times New Roman" w:eastAsia="Times New Roman" w:hAnsi="Times New Roman" w:cs="Times New Roman"/>
          <w:i/>
          <w:sz w:val="24"/>
          <w:szCs w:val="24"/>
        </w:rPr>
        <w:t>Financial Planning Research Journal</w:t>
      </w:r>
      <w:r w:rsidRPr="00935830">
        <w:rPr>
          <w:rFonts w:ascii="Times New Roman" w:eastAsia="Times New Roman" w:hAnsi="Times New Roman" w:cs="Times New Roman"/>
          <w:sz w:val="24"/>
          <w:szCs w:val="24"/>
        </w:rPr>
        <w:t>, 2(2), 91-105.</w:t>
      </w:r>
    </w:p>
    <w:p w14:paraId="43E66E3C" w14:textId="7777777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proofErr w:type="spellStart"/>
      <w:r w:rsidRPr="00935830">
        <w:rPr>
          <w:rFonts w:ascii="Times New Roman" w:eastAsia="Times New Roman" w:hAnsi="Times New Roman" w:cs="Times New Roman"/>
          <w:color w:val="222222"/>
          <w:sz w:val="24"/>
          <w:szCs w:val="24"/>
        </w:rPr>
        <w:t>Borghi</w:t>
      </w:r>
      <w:proofErr w:type="spellEnd"/>
      <w:r w:rsidRPr="00935830">
        <w:rPr>
          <w:rFonts w:ascii="Times New Roman" w:eastAsia="Times New Roman" w:hAnsi="Times New Roman" w:cs="Times New Roman"/>
          <w:color w:val="222222"/>
          <w:sz w:val="24"/>
          <w:szCs w:val="24"/>
        </w:rPr>
        <w:t xml:space="preserve">, A. C., &amp; </w:t>
      </w:r>
      <w:proofErr w:type="spellStart"/>
      <w:r w:rsidRPr="00935830">
        <w:rPr>
          <w:rFonts w:ascii="Times New Roman" w:eastAsia="Times New Roman" w:hAnsi="Times New Roman" w:cs="Times New Roman"/>
          <w:color w:val="222222"/>
          <w:sz w:val="24"/>
          <w:szCs w:val="24"/>
        </w:rPr>
        <w:t>Carreira</w:t>
      </w:r>
      <w:proofErr w:type="spellEnd"/>
      <w:r w:rsidRPr="00935830">
        <w:rPr>
          <w:rFonts w:ascii="Times New Roman" w:eastAsia="Times New Roman" w:hAnsi="Times New Roman" w:cs="Times New Roman"/>
          <w:color w:val="222222"/>
          <w:sz w:val="24"/>
          <w:szCs w:val="24"/>
        </w:rPr>
        <w:t xml:space="preserve">, L. (2015). Life and health conditions of elderly indigenous </w:t>
      </w:r>
      <w:proofErr w:type="spellStart"/>
      <w:r w:rsidRPr="00935830">
        <w:rPr>
          <w:rFonts w:ascii="Times New Roman" w:eastAsia="Times New Roman" w:hAnsi="Times New Roman" w:cs="Times New Roman"/>
          <w:color w:val="222222"/>
          <w:sz w:val="24"/>
          <w:szCs w:val="24"/>
        </w:rPr>
        <w:t>Kaingang</w:t>
      </w:r>
      <w:proofErr w:type="spellEnd"/>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Escola Anna Nery</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19</w:t>
      </w:r>
      <w:r w:rsidRPr="00935830">
        <w:rPr>
          <w:rFonts w:ascii="Times New Roman" w:eastAsia="Times New Roman" w:hAnsi="Times New Roman" w:cs="Times New Roman"/>
          <w:color w:val="222222"/>
          <w:sz w:val="24"/>
          <w:szCs w:val="24"/>
        </w:rPr>
        <w:t>, 511-517.</w:t>
      </w:r>
    </w:p>
    <w:p w14:paraId="7A1FC611" w14:textId="7777777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r w:rsidRPr="00935830">
        <w:rPr>
          <w:rFonts w:ascii="Times New Roman" w:eastAsia="Times New Roman" w:hAnsi="Times New Roman" w:cs="Times New Roman"/>
          <w:color w:val="222222"/>
          <w:sz w:val="24"/>
          <w:szCs w:val="24"/>
        </w:rPr>
        <w:t>Brooke, E. (2022). </w:t>
      </w:r>
      <w:r w:rsidRPr="00935830">
        <w:rPr>
          <w:rFonts w:ascii="Times New Roman" w:eastAsia="Times New Roman" w:hAnsi="Times New Roman" w:cs="Times New Roman"/>
          <w:i/>
          <w:color w:val="222222"/>
          <w:sz w:val="24"/>
          <w:szCs w:val="24"/>
        </w:rPr>
        <w:t>Creative ageing and the arts of care: reframing active ageing</w:t>
      </w:r>
      <w:r w:rsidRPr="00935830">
        <w:rPr>
          <w:rFonts w:ascii="Times New Roman" w:eastAsia="Times New Roman" w:hAnsi="Times New Roman" w:cs="Times New Roman"/>
          <w:color w:val="222222"/>
          <w:sz w:val="24"/>
          <w:szCs w:val="24"/>
        </w:rPr>
        <w:t>. Emerald Publishing Limited.</w:t>
      </w:r>
    </w:p>
    <w:p w14:paraId="2FFE64F3"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Chowa</w:t>
      </w:r>
      <w:proofErr w:type="spellEnd"/>
      <w:r w:rsidRPr="00935830">
        <w:rPr>
          <w:rFonts w:ascii="Times New Roman" w:eastAsia="Times New Roman" w:hAnsi="Times New Roman" w:cs="Times New Roman"/>
          <w:sz w:val="24"/>
          <w:szCs w:val="24"/>
        </w:rPr>
        <w:t xml:space="preserve">, G., </w:t>
      </w:r>
      <w:proofErr w:type="spellStart"/>
      <w:r w:rsidRPr="00935830">
        <w:rPr>
          <w:rFonts w:ascii="Times New Roman" w:eastAsia="Times New Roman" w:hAnsi="Times New Roman" w:cs="Times New Roman"/>
          <w:sz w:val="24"/>
          <w:szCs w:val="24"/>
        </w:rPr>
        <w:t>Ansong</w:t>
      </w:r>
      <w:proofErr w:type="spellEnd"/>
      <w:r w:rsidRPr="00935830">
        <w:rPr>
          <w:rFonts w:ascii="Times New Roman" w:eastAsia="Times New Roman" w:hAnsi="Times New Roman" w:cs="Times New Roman"/>
          <w:sz w:val="24"/>
          <w:szCs w:val="24"/>
        </w:rPr>
        <w:t xml:space="preserve">, D., &amp; </w:t>
      </w:r>
      <w:proofErr w:type="spellStart"/>
      <w:r w:rsidRPr="00935830">
        <w:rPr>
          <w:rFonts w:ascii="Times New Roman" w:eastAsia="Times New Roman" w:hAnsi="Times New Roman" w:cs="Times New Roman"/>
          <w:sz w:val="24"/>
          <w:szCs w:val="24"/>
        </w:rPr>
        <w:t>Despard</w:t>
      </w:r>
      <w:proofErr w:type="spellEnd"/>
      <w:r w:rsidRPr="00935830">
        <w:rPr>
          <w:rFonts w:ascii="Times New Roman" w:eastAsia="Times New Roman" w:hAnsi="Times New Roman" w:cs="Times New Roman"/>
          <w:sz w:val="24"/>
          <w:szCs w:val="24"/>
        </w:rPr>
        <w:t>, M. (2014). Financial capabilities for rural households in Masindi, Uganda: An exploration of the impact of internal and external capabilities using multilevel modeling. </w:t>
      </w:r>
      <w:r w:rsidRPr="00935830">
        <w:rPr>
          <w:rFonts w:ascii="Times New Roman" w:eastAsia="Times New Roman" w:hAnsi="Times New Roman" w:cs="Times New Roman"/>
          <w:i/>
          <w:sz w:val="24"/>
          <w:szCs w:val="24"/>
        </w:rPr>
        <w:t>Social Work Research</w:t>
      </w:r>
      <w:r w:rsidRPr="00935830">
        <w:rPr>
          <w:rFonts w:ascii="Times New Roman" w:eastAsia="Times New Roman" w:hAnsi="Times New Roman" w:cs="Times New Roman"/>
          <w:sz w:val="24"/>
          <w:szCs w:val="24"/>
        </w:rPr>
        <w:t>, </w:t>
      </w:r>
      <w:r w:rsidRPr="00935830">
        <w:rPr>
          <w:rFonts w:ascii="Times New Roman" w:eastAsia="Times New Roman" w:hAnsi="Times New Roman" w:cs="Times New Roman"/>
          <w:i/>
          <w:sz w:val="24"/>
          <w:szCs w:val="24"/>
        </w:rPr>
        <w:t>38</w:t>
      </w:r>
      <w:r w:rsidRPr="00935830">
        <w:rPr>
          <w:rFonts w:ascii="Times New Roman" w:eastAsia="Times New Roman" w:hAnsi="Times New Roman" w:cs="Times New Roman"/>
          <w:sz w:val="24"/>
          <w:szCs w:val="24"/>
        </w:rPr>
        <w:t>(1), 19-35.</w:t>
      </w:r>
    </w:p>
    <w:p w14:paraId="4D7391F9"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Danes, S. M., &amp; Yang, Y. (2014). Assessment of the use of theories within the journal of financial counseling and planning and the contribution of the family financial socialization conceptual model. </w:t>
      </w:r>
      <w:r w:rsidRPr="00935830">
        <w:rPr>
          <w:rFonts w:ascii="Times New Roman" w:eastAsia="Times New Roman" w:hAnsi="Times New Roman" w:cs="Times New Roman"/>
          <w:i/>
          <w:sz w:val="24"/>
          <w:szCs w:val="24"/>
        </w:rPr>
        <w:t>Journal of Financial Counseling and Planning</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25</w:t>
      </w:r>
      <w:r w:rsidRPr="00935830">
        <w:rPr>
          <w:rFonts w:ascii="Times New Roman" w:eastAsia="Times New Roman" w:hAnsi="Times New Roman" w:cs="Times New Roman"/>
          <w:sz w:val="24"/>
          <w:szCs w:val="24"/>
        </w:rPr>
        <w:t>(1), 53-68.</w:t>
      </w:r>
    </w:p>
    <w:p w14:paraId="65B3D32C"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Demosthenous</w:t>
      </w:r>
      <w:proofErr w:type="spellEnd"/>
      <w:r w:rsidRPr="00935830">
        <w:rPr>
          <w:rFonts w:ascii="Times New Roman" w:eastAsia="Times New Roman" w:hAnsi="Times New Roman" w:cs="Times New Roman"/>
          <w:sz w:val="24"/>
          <w:szCs w:val="24"/>
        </w:rPr>
        <w:t xml:space="preserve">, C., Robertson, B., </w:t>
      </w:r>
      <w:proofErr w:type="spellStart"/>
      <w:r w:rsidRPr="00935830">
        <w:rPr>
          <w:rFonts w:ascii="Times New Roman" w:eastAsia="Times New Roman" w:hAnsi="Times New Roman" w:cs="Times New Roman"/>
          <w:sz w:val="24"/>
          <w:szCs w:val="24"/>
        </w:rPr>
        <w:t>Cabraal</w:t>
      </w:r>
      <w:proofErr w:type="spellEnd"/>
      <w:r w:rsidRPr="00935830">
        <w:rPr>
          <w:rFonts w:ascii="Times New Roman" w:eastAsia="Times New Roman" w:hAnsi="Times New Roman" w:cs="Times New Roman"/>
          <w:sz w:val="24"/>
          <w:szCs w:val="24"/>
        </w:rPr>
        <w:t xml:space="preserve">, A., &amp; Singh, S. (2006, October 25-26). </w:t>
      </w:r>
      <w:r w:rsidRPr="00935830">
        <w:rPr>
          <w:rFonts w:ascii="Times New Roman" w:eastAsia="Times New Roman" w:hAnsi="Times New Roman" w:cs="Times New Roman"/>
          <w:i/>
          <w:sz w:val="24"/>
          <w:szCs w:val="24"/>
        </w:rPr>
        <w:t>Cultural identity and financial literacy: Australian aboriginal experiences of money and money management</w:t>
      </w:r>
      <w:r w:rsidRPr="00935830">
        <w:rPr>
          <w:rFonts w:ascii="Times New Roman" w:eastAsia="Times New Roman" w:hAnsi="Times New Roman" w:cs="Times New Roman"/>
          <w:sz w:val="24"/>
          <w:szCs w:val="24"/>
        </w:rPr>
        <w:t xml:space="preserve"> [Conference presentation]. Financial Literacy, Banking and Identity Conference, Melbourne, Australia.</w:t>
      </w:r>
    </w:p>
    <w:p w14:paraId="3EB93765" w14:textId="7E74B5DC"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Department of Welfare Malaysia. (2015). </w:t>
      </w:r>
      <w:proofErr w:type="spellStart"/>
      <w:r w:rsidRPr="00935830">
        <w:rPr>
          <w:rFonts w:ascii="Times New Roman" w:eastAsia="Times New Roman" w:hAnsi="Times New Roman" w:cs="Times New Roman"/>
          <w:i/>
          <w:sz w:val="24"/>
          <w:szCs w:val="24"/>
        </w:rPr>
        <w:t>Dasar</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Warga</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Emas</w:t>
      </w:r>
      <w:proofErr w:type="spellEnd"/>
      <w:r w:rsidRPr="00935830">
        <w:rPr>
          <w:rFonts w:ascii="Times New Roman" w:eastAsia="Times New Roman" w:hAnsi="Times New Roman" w:cs="Times New Roman"/>
          <w:i/>
          <w:sz w:val="24"/>
          <w:szCs w:val="24"/>
        </w:rPr>
        <w:t>.</w:t>
      </w:r>
      <w:r w:rsidRPr="00935830">
        <w:rPr>
          <w:rFonts w:ascii="Times New Roman" w:eastAsia="Times New Roman" w:hAnsi="Times New Roman" w:cs="Times New Roman"/>
          <w:sz w:val="24"/>
          <w:szCs w:val="24"/>
        </w:rPr>
        <w:t xml:space="preserve"> </w:t>
      </w:r>
      <w:hyperlink r:id="rId9">
        <w:r w:rsidRPr="00935830">
          <w:rPr>
            <w:rFonts w:ascii="Times New Roman" w:eastAsia="Times New Roman" w:hAnsi="Times New Roman" w:cs="Times New Roman"/>
            <w:sz w:val="24"/>
            <w:szCs w:val="24"/>
          </w:rPr>
          <w:t>http://www.jkm.gov.my/file/dasar_warga_emas_negara</w:t>
        </w:r>
      </w:hyperlink>
      <w:r w:rsidRPr="00935830">
        <w:rPr>
          <w:rFonts w:ascii="Times New Roman" w:eastAsia="Times New Roman" w:hAnsi="Times New Roman" w:cs="Times New Roman"/>
          <w:sz w:val="24"/>
          <w:szCs w:val="24"/>
        </w:rPr>
        <w:t>.</w:t>
      </w:r>
    </w:p>
    <w:p w14:paraId="628EF38F" w14:textId="77777777" w:rsidR="00EB38FB" w:rsidRPr="00F656B7" w:rsidRDefault="008D3A63">
      <w:pPr>
        <w:spacing w:after="0" w:line="240" w:lineRule="auto"/>
        <w:ind w:left="567" w:hanging="569"/>
        <w:jc w:val="both"/>
        <w:rPr>
          <w:rFonts w:ascii="Times New Roman" w:eastAsia="Times New Roman" w:hAnsi="Times New Roman" w:cs="Times New Roman"/>
          <w:iCs/>
          <w:sz w:val="24"/>
          <w:szCs w:val="24"/>
        </w:rPr>
      </w:pPr>
      <w:proofErr w:type="spellStart"/>
      <w:r w:rsidRPr="00935830">
        <w:rPr>
          <w:rFonts w:ascii="Times New Roman" w:eastAsia="Times New Roman" w:hAnsi="Times New Roman" w:cs="Times New Roman"/>
          <w:sz w:val="24"/>
          <w:szCs w:val="24"/>
        </w:rPr>
        <w:t>Dewees</w:t>
      </w:r>
      <w:proofErr w:type="spellEnd"/>
      <w:r w:rsidRPr="00935830">
        <w:rPr>
          <w:rFonts w:ascii="Times New Roman" w:eastAsia="Times New Roman" w:hAnsi="Times New Roman" w:cs="Times New Roman"/>
          <w:sz w:val="24"/>
          <w:szCs w:val="24"/>
        </w:rPr>
        <w:t xml:space="preserve">, S., &amp; Gary, M. (2017). </w:t>
      </w:r>
      <w:r w:rsidRPr="00F656B7">
        <w:rPr>
          <w:rFonts w:ascii="Times New Roman" w:eastAsia="Times New Roman" w:hAnsi="Times New Roman" w:cs="Times New Roman"/>
          <w:iCs/>
          <w:sz w:val="24"/>
          <w:szCs w:val="24"/>
        </w:rPr>
        <w:t>Race and financial capability in America: Understanding the Native American experience. First Nations Development Institute and FINRA Investor Education.</w:t>
      </w:r>
    </w:p>
    <w:p w14:paraId="212294EF"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 xml:space="preserve">Dong, M. M., </w:t>
      </w:r>
      <w:proofErr w:type="spellStart"/>
      <w:r w:rsidRPr="00935830">
        <w:rPr>
          <w:rFonts w:ascii="Times New Roman" w:eastAsia="Times New Roman" w:hAnsi="Times New Roman" w:cs="Times New Roman"/>
          <w:color w:val="222222"/>
          <w:sz w:val="24"/>
          <w:szCs w:val="24"/>
        </w:rPr>
        <w:t>Midmore</w:t>
      </w:r>
      <w:proofErr w:type="spellEnd"/>
      <w:r w:rsidRPr="00935830">
        <w:rPr>
          <w:rFonts w:ascii="Times New Roman" w:eastAsia="Times New Roman" w:hAnsi="Times New Roman" w:cs="Times New Roman"/>
          <w:color w:val="222222"/>
          <w:sz w:val="24"/>
          <w:szCs w:val="24"/>
        </w:rPr>
        <w:t xml:space="preserve">, P., &amp; </w:t>
      </w:r>
      <w:proofErr w:type="spellStart"/>
      <w:r w:rsidRPr="00935830">
        <w:rPr>
          <w:rFonts w:ascii="Times New Roman" w:eastAsia="Times New Roman" w:hAnsi="Times New Roman" w:cs="Times New Roman"/>
          <w:color w:val="222222"/>
          <w:sz w:val="24"/>
          <w:szCs w:val="24"/>
        </w:rPr>
        <w:t>Plotnikova</w:t>
      </w:r>
      <w:proofErr w:type="spellEnd"/>
      <w:r w:rsidRPr="00935830">
        <w:rPr>
          <w:rFonts w:ascii="Times New Roman" w:eastAsia="Times New Roman" w:hAnsi="Times New Roman" w:cs="Times New Roman"/>
          <w:color w:val="222222"/>
          <w:sz w:val="24"/>
          <w:szCs w:val="24"/>
        </w:rPr>
        <w:t xml:space="preserve">, M. (2022). Understanding the experiences of Indigenous minorities through the lens of spatial justice: The case of Orang </w:t>
      </w:r>
      <w:proofErr w:type="spellStart"/>
      <w:r w:rsidRPr="00935830">
        <w:rPr>
          <w:rFonts w:ascii="Times New Roman" w:eastAsia="Times New Roman" w:hAnsi="Times New Roman" w:cs="Times New Roman"/>
          <w:color w:val="222222"/>
          <w:sz w:val="24"/>
          <w:szCs w:val="24"/>
        </w:rPr>
        <w:t>Asli</w:t>
      </w:r>
      <w:proofErr w:type="spellEnd"/>
      <w:r w:rsidRPr="00935830">
        <w:rPr>
          <w:rFonts w:ascii="Times New Roman" w:eastAsia="Times New Roman" w:hAnsi="Times New Roman" w:cs="Times New Roman"/>
          <w:color w:val="222222"/>
          <w:sz w:val="24"/>
          <w:szCs w:val="24"/>
        </w:rPr>
        <w:t xml:space="preserve"> in Peninsular Malaysia. </w:t>
      </w:r>
      <w:r w:rsidRPr="00935830">
        <w:rPr>
          <w:rFonts w:ascii="Times New Roman" w:eastAsia="Times New Roman" w:hAnsi="Times New Roman" w:cs="Times New Roman"/>
          <w:i/>
          <w:color w:val="222222"/>
          <w:sz w:val="24"/>
          <w:szCs w:val="24"/>
        </w:rPr>
        <w:t>Regional science policy &amp; practice</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14</w:t>
      </w:r>
      <w:r w:rsidRPr="00935830">
        <w:rPr>
          <w:rFonts w:ascii="Times New Roman" w:eastAsia="Times New Roman" w:hAnsi="Times New Roman" w:cs="Times New Roman"/>
          <w:color w:val="222222"/>
          <w:sz w:val="24"/>
          <w:szCs w:val="24"/>
        </w:rPr>
        <w:t>(5), 1223-1240.</w:t>
      </w:r>
    </w:p>
    <w:p w14:paraId="46B86273"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Dulina</w:t>
      </w:r>
      <w:proofErr w:type="spellEnd"/>
      <w:r w:rsidRPr="00935830">
        <w:rPr>
          <w:rFonts w:ascii="Times New Roman" w:eastAsia="Times New Roman" w:hAnsi="Times New Roman" w:cs="Times New Roman"/>
          <w:sz w:val="24"/>
          <w:szCs w:val="24"/>
        </w:rPr>
        <w:t xml:space="preserve">, N. V., </w:t>
      </w:r>
      <w:proofErr w:type="spellStart"/>
      <w:r w:rsidRPr="00935830">
        <w:rPr>
          <w:rFonts w:ascii="Times New Roman" w:eastAsia="Times New Roman" w:hAnsi="Times New Roman" w:cs="Times New Roman"/>
          <w:sz w:val="24"/>
          <w:szCs w:val="24"/>
        </w:rPr>
        <w:t>Moiseeva</w:t>
      </w:r>
      <w:proofErr w:type="spellEnd"/>
      <w:r w:rsidRPr="00935830">
        <w:rPr>
          <w:rFonts w:ascii="Times New Roman" w:eastAsia="Times New Roman" w:hAnsi="Times New Roman" w:cs="Times New Roman"/>
          <w:sz w:val="24"/>
          <w:szCs w:val="24"/>
        </w:rPr>
        <w:t xml:space="preserve">, D. V., &amp; </w:t>
      </w:r>
      <w:proofErr w:type="spellStart"/>
      <w:r w:rsidRPr="00935830">
        <w:rPr>
          <w:rFonts w:ascii="Times New Roman" w:eastAsia="Times New Roman" w:hAnsi="Times New Roman" w:cs="Times New Roman"/>
          <w:sz w:val="24"/>
          <w:szCs w:val="24"/>
        </w:rPr>
        <w:t>Nebykov</w:t>
      </w:r>
      <w:proofErr w:type="spellEnd"/>
      <w:r w:rsidRPr="00935830">
        <w:rPr>
          <w:rFonts w:ascii="Times New Roman" w:eastAsia="Times New Roman" w:hAnsi="Times New Roman" w:cs="Times New Roman"/>
          <w:sz w:val="24"/>
          <w:szCs w:val="24"/>
        </w:rPr>
        <w:t xml:space="preserve">, I. A. (2017). Financial literacy: Gender aspect (on the materials of sociological research “Volgograd Omnibus”). </w:t>
      </w:r>
      <w:r w:rsidRPr="00935830">
        <w:rPr>
          <w:rFonts w:ascii="Times New Roman" w:eastAsia="Times New Roman" w:hAnsi="Times New Roman" w:cs="Times New Roman"/>
          <w:i/>
          <w:sz w:val="24"/>
          <w:szCs w:val="24"/>
        </w:rPr>
        <w:t>Science Journal of Volgograd State University, Philosophy, Sociology and Social Technologies</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16</w:t>
      </w:r>
      <w:r w:rsidRPr="00935830">
        <w:rPr>
          <w:rFonts w:ascii="Times New Roman" w:eastAsia="Times New Roman" w:hAnsi="Times New Roman" w:cs="Times New Roman"/>
          <w:sz w:val="24"/>
          <w:szCs w:val="24"/>
        </w:rPr>
        <w:t xml:space="preserve">(1), 86- 99. </w:t>
      </w:r>
    </w:p>
    <w:p w14:paraId="2AA5B683"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Er</w:t>
      </w:r>
      <w:proofErr w:type="spellEnd"/>
      <w:r w:rsidRPr="00935830">
        <w:rPr>
          <w:rFonts w:ascii="Times New Roman" w:eastAsia="Times New Roman" w:hAnsi="Times New Roman" w:cs="Times New Roman"/>
          <w:sz w:val="24"/>
          <w:szCs w:val="24"/>
        </w:rPr>
        <w:t xml:space="preserve">, A. C., </w:t>
      </w:r>
      <w:proofErr w:type="spellStart"/>
      <w:r w:rsidRPr="00935830">
        <w:rPr>
          <w:rFonts w:ascii="Times New Roman" w:eastAsia="Times New Roman" w:hAnsi="Times New Roman" w:cs="Times New Roman"/>
          <w:sz w:val="24"/>
          <w:szCs w:val="24"/>
        </w:rPr>
        <w:t>Zalina</w:t>
      </w:r>
      <w:proofErr w:type="spellEnd"/>
      <w:r w:rsidRPr="00935830">
        <w:rPr>
          <w:rFonts w:ascii="Times New Roman" w:eastAsia="Times New Roman" w:hAnsi="Times New Roman" w:cs="Times New Roman"/>
          <w:sz w:val="24"/>
          <w:szCs w:val="24"/>
        </w:rPr>
        <w:t xml:space="preserve">, C. M. A. &amp; Joy, J. P. (2010). </w:t>
      </w:r>
      <w:proofErr w:type="spellStart"/>
      <w:r w:rsidRPr="00935830">
        <w:rPr>
          <w:rFonts w:ascii="Times New Roman" w:eastAsia="Times New Roman" w:hAnsi="Times New Roman" w:cs="Times New Roman"/>
          <w:sz w:val="24"/>
          <w:szCs w:val="24"/>
        </w:rPr>
        <w:t>Sosioekonomi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masyarakat</w:t>
      </w:r>
      <w:proofErr w:type="spellEnd"/>
      <w:r w:rsidRPr="00935830">
        <w:rPr>
          <w:rFonts w:ascii="Times New Roman" w:eastAsia="Times New Roman" w:hAnsi="Times New Roman" w:cs="Times New Roman"/>
          <w:sz w:val="24"/>
          <w:szCs w:val="24"/>
        </w:rPr>
        <w:t xml:space="preserv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Kajian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kes</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Hutan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Simpan</w:t>
      </w:r>
      <w:proofErr w:type="spellEnd"/>
      <w:r w:rsidRPr="00935830">
        <w:rPr>
          <w:rFonts w:ascii="Times New Roman" w:eastAsia="Times New Roman" w:hAnsi="Times New Roman" w:cs="Times New Roman"/>
          <w:sz w:val="24"/>
          <w:szCs w:val="24"/>
        </w:rPr>
        <w:t xml:space="preserve"> Bukit </w:t>
      </w:r>
      <w:proofErr w:type="spellStart"/>
      <w:r w:rsidRPr="00935830">
        <w:rPr>
          <w:rFonts w:ascii="Times New Roman" w:eastAsia="Times New Roman" w:hAnsi="Times New Roman" w:cs="Times New Roman"/>
          <w:sz w:val="24"/>
          <w:szCs w:val="24"/>
        </w:rPr>
        <w:t>Lagong</w:t>
      </w:r>
      <w:proofErr w:type="spellEnd"/>
      <w:r w:rsidRPr="00935830">
        <w:rPr>
          <w:rFonts w:ascii="Times New Roman" w:eastAsia="Times New Roman" w:hAnsi="Times New Roman" w:cs="Times New Roman"/>
          <w:sz w:val="24"/>
          <w:szCs w:val="24"/>
        </w:rPr>
        <w:t xml:space="preserve">, Selangor, Malaysia. </w:t>
      </w:r>
      <w:proofErr w:type="spellStart"/>
      <w:r w:rsidRPr="00935830">
        <w:rPr>
          <w:rFonts w:ascii="Times New Roman" w:eastAsia="Times New Roman" w:hAnsi="Times New Roman" w:cs="Times New Roman"/>
          <w:i/>
          <w:sz w:val="24"/>
          <w:szCs w:val="24"/>
        </w:rPr>
        <w:t>Jurnal</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Melayu</w:t>
      </w:r>
      <w:proofErr w:type="spellEnd"/>
      <w:r w:rsidRPr="00935830">
        <w:rPr>
          <w:rFonts w:ascii="Times New Roman" w:eastAsia="Times New Roman" w:hAnsi="Times New Roman" w:cs="Times New Roman"/>
          <w:sz w:val="24"/>
          <w:szCs w:val="24"/>
        </w:rPr>
        <w:t xml:space="preserve">, 5, 295-314. </w:t>
      </w:r>
    </w:p>
    <w:p w14:paraId="3257862C"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lastRenderedPageBreak/>
        <w:t>Fatikhov</w:t>
      </w:r>
      <w:proofErr w:type="spellEnd"/>
      <w:r w:rsidRPr="00935830">
        <w:rPr>
          <w:rFonts w:ascii="Times New Roman" w:eastAsia="Times New Roman" w:hAnsi="Times New Roman" w:cs="Times New Roman"/>
          <w:sz w:val="24"/>
          <w:szCs w:val="24"/>
        </w:rPr>
        <w:t xml:space="preserve">, A. I., &amp; </w:t>
      </w:r>
      <w:proofErr w:type="spellStart"/>
      <w:r w:rsidRPr="00935830">
        <w:rPr>
          <w:rFonts w:ascii="Times New Roman" w:eastAsia="Times New Roman" w:hAnsi="Times New Roman" w:cs="Times New Roman"/>
          <w:sz w:val="24"/>
          <w:szCs w:val="24"/>
        </w:rPr>
        <w:t>Nasibullin</w:t>
      </w:r>
      <w:proofErr w:type="spellEnd"/>
      <w:r w:rsidRPr="00935830">
        <w:rPr>
          <w:rFonts w:ascii="Times New Roman" w:eastAsia="Times New Roman" w:hAnsi="Times New Roman" w:cs="Times New Roman"/>
          <w:sz w:val="24"/>
          <w:szCs w:val="24"/>
        </w:rPr>
        <w:t xml:space="preserve">, R. T. (2010). Problems of formation of financial culture of the population of Russia through the Prism of Sociological Researches. </w:t>
      </w:r>
      <w:r w:rsidRPr="00935830">
        <w:rPr>
          <w:rFonts w:ascii="Times New Roman" w:eastAsia="Times New Roman" w:hAnsi="Times New Roman" w:cs="Times New Roman"/>
          <w:i/>
          <w:sz w:val="24"/>
          <w:szCs w:val="24"/>
        </w:rPr>
        <w:t>Bulletin of Pacific National University</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2</w:t>
      </w:r>
      <w:r w:rsidRPr="00935830">
        <w:rPr>
          <w:rFonts w:ascii="Times New Roman" w:eastAsia="Times New Roman" w:hAnsi="Times New Roman" w:cs="Times New Roman"/>
          <w:sz w:val="24"/>
          <w:szCs w:val="24"/>
        </w:rPr>
        <w:t>(17), 235-244.</w:t>
      </w:r>
    </w:p>
    <w:p w14:paraId="62C323DE" w14:textId="7790778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Fizer</w:t>
      </w:r>
      <w:proofErr w:type="spellEnd"/>
      <w:r w:rsidRPr="00935830">
        <w:rPr>
          <w:rFonts w:ascii="Times New Roman" w:eastAsia="Times New Roman" w:hAnsi="Times New Roman" w:cs="Times New Roman"/>
          <w:sz w:val="24"/>
          <w:szCs w:val="24"/>
        </w:rPr>
        <w:t xml:space="preserve">, M., Nor., H. (2024). </w:t>
      </w:r>
      <w:proofErr w:type="spellStart"/>
      <w:r w:rsidRPr="00935830">
        <w:rPr>
          <w:rFonts w:ascii="Times New Roman" w:eastAsia="Times New Roman" w:hAnsi="Times New Roman" w:cs="Times New Roman"/>
          <w:i/>
          <w:sz w:val="24"/>
          <w:szCs w:val="24"/>
        </w:rPr>
        <w:t>Kesejahteraan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Hidup</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Warga</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Emas</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Temuan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Kajian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Kes</w:t>
      </w:r>
      <w:proofErr w:type="spellEnd"/>
      <w:r w:rsidRPr="00935830">
        <w:rPr>
          <w:rFonts w:ascii="Times New Roman" w:eastAsia="Times New Roman" w:hAnsi="Times New Roman" w:cs="Times New Roman"/>
          <w:i/>
          <w:sz w:val="24"/>
          <w:szCs w:val="24"/>
        </w:rPr>
        <w:t xml:space="preserve"> di </w:t>
      </w:r>
      <w:proofErr w:type="spellStart"/>
      <w:r w:rsidRPr="00935830">
        <w:rPr>
          <w:rFonts w:ascii="Times New Roman" w:eastAsia="Times New Roman" w:hAnsi="Times New Roman" w:cs="Times New Roman"/>
          <w:i/>
          <w:sz w:val="24"/>
          <w:szCs w:val="24"/>
        </w:rPr>
        <w:t>bandar</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dan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Pinggir</w:t>
      </w:r>
      <w:proofErr w:type="spellEnd"/>
      <w:r w:rsidRPr="00935830">
        <w:rPr>
          <w:rFonts w:ascii="Times New Roman" w:eastAsia="Times New Roman" w:hAnsi="Times New Roman" w:cs="Times New Roman"/>
          <w:i/>
          <w:sz w:val="24"/>
          <w:szCs w:val="24"/>
        </w:rPr>
        <w:t xml:space="preserve"> Bandar Selangor</w:t>
      </w:r>
      <w:r w:rsidR="009D0430">
        <w:rPr>
          <w:rFonts w:ascii="Times New Roman" w:eastAsia="Times New Roman" w:hAnsi="Times New Roman" w:cs="Times New Roman"/>
          <w:i/>
          <w:sz w:val="24"/>
          <w:szCs w:val="24"/>
        </w:rPr>
        <w:t xml:space="preserve"> </w:t>
      </w:r>
      <w:r w:rsidRPr="00935830">
        <w:rPr>
          <w:rFonts w:ascii="Times New Roman" w:eastAsia="Times New Roman" w:hAnsi="Times New Roman" w:cs="Times New Roman"/>
          <w:sz w:val="24"/>
          <w:szCs w:val="24"/>
        </w:rPr>
        <w:t>[Doctoral dissertation</w:t>
      </w:r>
      <w:r w:rsidR="00F656B7">
        <w:rPr>
          <w:rFonts w:ascii="Times New Roman" w:eastAsia="Times New Roman" w:hAnsi="Times New Roman" w:cs="Times New Roman"/>
          <w:sz w:val="24"/>
          <w:szCs w:val="24"/>
        </w:rPr>
        <w:t>,</w:t>
      </w:r>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sz w:val="24"/>
          <w:szCs w:val="24"/>
        </w:rPr>
        <w:t>Universiti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Kebangsaan</w:t>
      </w:r>
      <w:proofErr w:type="spellEnd"/>
      <w:r w:rsidRPr="00935830">
        <w:rPr>
          <w:rFonts w:ascii="Times New Roman" w:eastAsia="Times New Roman" w:hAnsi="Times New Roman" w:cs="Times New Roman"/>
          <w:sz w:val="24"/>
          <w:szCs w:val="24"/>
        </w:rPr>
        <w:t xml:space="preserve"> Malaysia</w:t>
      </w:r>
      <w:r w:rsidR="00F656B7">
        <w:rPr>
          <w:rFonts w:ascii="Times New Roman" w:eastAsia="Times New Roman" w:hAnsi="Times New Roman" w:cs="Times New Roman"/>
          <w:sz w:val="24"/>
          <w:szCs w:val="24"/>
        </w:rPr>
        <w:t>]</w:t>
      </w:r>
      <w:r w:rsidRPr="00935830">
        <w:rPr>
          <w:rFonts w:ascii="Times New Roman" w:eastAsia="Times New Roman" w:hAnsi="Times New Roman" w:cs="Times New Roman"/>
          <w:sz w:val="24"/>
          <w:szCs w:val="24"/>
        </w:rPr>
        <w:t xml:space="preserve">. </w:t>
      </w:r>
    </w:p>
    <w:p w14:paraId="7343EC56"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 xml:space="preserve">Ford, J. D., King, N., </w:t>
      </w:r>
      <w:proofErr w:type="spellStart"/>
      <w:r w:rsidRPr="00935830">
        <w:rPr>
          <w:rFonts w:ascii="Times New Roman" w:eastAsia="Times New Roman" w:hAnsi="Times New Roman" w:cs="Times New Roman"/>
          <w:color w:val="222222"/>
          <w:sz w:val="24"/>
          <w:szCs w:val="24"/>
        </w:rPr>
        <w:t>Galappaththi</w:t>
      </w:r>
      <w:proofErr w:type="spellEnd"/>
      <w:r w:rsidRPr="00935830">
        <w:rPr>
          <w:rFonts w:ascii="Times New Roman" w:eastAsia="Times New Roman" w:hAnsi="Times New Roman" w:cs="Times New Roman"/>
          <w:color w:val="222222"/>
          <w:sz w:val="24"/>
          <w:szCs w:val="24"/>
        </w:rPr>
        <w:t>, E. K., Pearce, T., McDowell, G., &amp; Harper, S. L. (2020). The resilience of indigenous peoples to environmental change. </w:t>
      </w:r>
      <w:r w:rsidRPr="00935830">
        <w:rPr>
          <w:rFonts w:ascii="Times New Roman" w:eastAsia="Times New Roman" w:hAnsi="Times New Roman" w:cs="Times New Roman"/>
          <w:i/>
          <w:color w:val="222222"/>
          <w:sz w:val="24"/>
          <w:szCs w:val="24"/>
        </w:rPr>
        <w:t>One Earth</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2</w:t>
      </w:r>
      <w:r w:rsidRPr="00935830">
        <w:rPr>
          <w:rFonts w:ascii="Times New Roman" w:eastAsia="Times New Roman" w:hAnsi="Times New Roman" w:cs="Times New Roman"/>
          <w:color w:val="222222"/>
          <w:sz w:val="24"/>
          <w:szCs w:val="24"/>
        </w:rPr>
        <w:t>(6), 532-543.</w:t>
      </w:r>
    </w:p>
    <w:p w14:paraId="0FCEA6A4" w14:textId="40F385C9"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color w:val="222222"/>
          <w:sz w:val="24"/>
          <w:szCs w:val="24"/>
        </w:rPr>
        <w:t>Godinho</w:t>
      </w:r>
      <w:proofErr w:type="spellEnd"/>
      <w:r w:rsidRPr="00935830">
        <w:rPr>
          <w:rFonts w:ascii="Times New Roman" w:eastAsia="Times New Roman" w:hAnsi="Times New Roman" w:cs="Times New Roman"/>
          <w:color w:val="222222"/>
          <w:sz w:val="24"/>
          <w:szCs w:val="24"/>
        </w:rPr>
        <w:t xml:space="preserve">, V. (2014). </w:t>
      </w:r>
      <w:r w:rsidRPr="00935830">
        <w:rPr>
          <w:rFonts w:ascii="Times New Roman" w:eastAsia="Times New Roman" w:hAnsi="Times New Roman" w:cs="Times New Roman"/>
          <w:i/>
          <w:color w:val="222222"/>
          <w:sz w:val="24"/>
          <w:szCs w:val="24"/>
        </w:rPr>
        <w:t xml:space="preserve">Money, </w:t>
      </w:r>
      <w:r w:rsidR="00F656B7" w:rsidRPr="00935830">
        <w:rPr>
          <w:rFonts w:ascii="Times New Roman" w:eastAsia="Times New Roman" w:hAnsi="Times New Roman" w:cs="Times New Roman"/>
          <w:i/>
          <w:color w:val="222222"/>
          <w:sz w:val="24"/>
          <w:szCs w:val="24"/>
        </w:rPr>
        <w:t xml:space="preserve">Financial Capability </w:t>
      </w:r>
      <w:r w:rsidRPr="00935830">
        <w:rPr>
          <w:rFonts w:ascii="Times New Roman" w:eastAsia="Times New Roman" w:hAnsi="Times New Roman" w:cs="Times New Roman"/>
          <w:i/>
          <w:color w:val="222222"/>
          <w:sz w:val="24"/>
          <w:szCs w:val="24"/>
        </w:rPr>
        <w:t xml:space="preserve">and </w:t>
      </w:r>
      <w:r w:rsidR="00F656B7" w:rsidRPr="00935830">
        <w:rPr>
          <w:rFonts w:ascii="Times New Roman" w:eastAsia="Times New Roman" w:hAnsi="Times New Roman" w:cs="Times New Roman"/>
          <w:i/>
          <w:color w:val="222222"/>
          <w:sz w:val="24"/>
          <w:szCs w:val="24"/>
        </w:rPr>
        <w:t xml:space="preserve">Well-Being </w:t>
      </w:r>
      <w:r w:rsidRPr="00935830">
        <w:rPr>
          <w:rFonts w:ascii="Times New Roman" w:eastAsia="Times New Roman" w:hAnsi="Times New Roman" w:cs="Times New Roman"/>
          <w:i/>
          <w:color w:val="222222"/>
          <w:sz w:val="24"/>
          <w:szCs w:val="24"/>
        </w:rPr>
        <w:t xml:space="preserve">in </w:t>
      </w:r>
      <w:r w:rsidR="00F656B7" w:rsidRPr="00935830">
        <w:rPr>
          <w:rFonts w:ascii="Times New Roman" w:eastAsia="Times New Roman" w:hAnsi="Times New Roman" w:cs="Times New Roman"/>
          <w:i/>
          <w:color w:val="222222"/>
          <w:sz w:val="24"/>
          <w:szCs w:val="24"/>
        </w:rPr>
        <w:t>indigenous</w:t>
      </w:r>
      <w:r w:rsidRPr="00935830">
        <w:rPr>
          <w:rFonts w:ascii="Times New Roman" w:eastAsia="Times New Roman" w:hAnsi="Times New Roman" w:cs="Times New Roman"/>
          <w:i/>
          <w:color w:val="222222"/>
          <w:sz w:val="24"/>
          <w:szCs w:val="24"/>
        </w:rPr>
        <w:t xml:space="preserve"> Australia. Melbourne</w:t>
      </w:r>
      <w:r w:rsidR="00F656B7">
        <w:rPr>
          <w:rFonts w:ascii="Times New Roman" w:eastAsia="Times New Roman" w:hAnsi="Times New Roman" w:cs="Times New Roman"/>
          <w:color w:val="222222"/>
          <w:sz w:val="24"/>
          <w:szCs w:val="24"/>
        </w:rPr>
        <w:t xml:space="preserve"> </w:t>
      </w:r>
      <w:r w:rsidRPr="00F656B7">
        <w:rPr>
          <w:rFonts w:ascii="Times New Roman" w:eastAsia="Times New Roman" w:hAnsi="Times New Roman" w:cs="Times New Roman"/>
          <w:color w:val="222222"/>
          <w:sz w:val="24"/>
          <w:szCs w:val="24"/>
        </w:rPr>
        <w:t>[</w:t>
      </w:r>
      <w:r w:rsidR="00F656B7" w:rsidRPr="00F656B7">
        <w:rPr>
          <w:rFonts w:ascii="Times New Roman" w:eastAsia="Times New Roman" w:hAnsi="Times New Roman" w:cs="Times New Roman"/>
          <w:color w:val="222222"/>
          <w:sz w:val="24"/>
          <w:szCs w:val="24"/>
        </w:rPr>
        <w:t>Doctoral dissertation,</w:t>
      </w:r>
      <w:r w:rsidRPr="00F656B7">
        <w:rPr>
          <w:rFonts w:ascii="Times New Roman" w:eastAsia="Times New Roman" w:hAnsi="Times New Roman" w:cs="Times New Roman"/>
          <w:color w:val="222222"/>
          <w:sz w:val="24"/>
          <w:szCs w:val="24"/>
        </w:rPr>
        <w:t xml:space="preserve"> RMIT University</w:t>
      </w:r>
      <w:r w:rsidR="00F656B7" w:rsidRPr="00F656B7">
        <w:rPr>
          <w:rFonts w:ascii="Times New Roman" w:eastAsia="Times New Roman" w:hAnsi="Times New Roman" w:cs="Times New Roman"/>
          <w:color w:val="222222"/>
          <w:sz w:val="24"/>
          <w:szCs w:val="24"/>
        </w:rPr>
        <w:t>]</w:t>
      </w:r>
      <w:r w:rsidRPr="00F656B7">
        <w:rPr>
          <w:rFonts w:ascii="Times New Roman" w:eastAsia="Times New Roman" w:hAnsi="Times New Roman" w:cs="Times New Roman"/>
          <w:color w:val="222222"/>
          <w:sz w:val="24"/>
          <w:szCs w:val="24"/>
        </w:rPr>
        <w:t>.</w:t>
      </w:r>
    </w:p>
    <w:p w14:paraId="05DB9DC0"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Golaz</w:t>
      </w:r>
      <w:proofErr w:type="spellEnd"/>
      <w:r w:rsidRPr="00935830">
        <w:rPr>
          <w:rFonts w:ascii="Times New Roman" w:eastAsia="Times New Roman" w:hAnsi="Times New Roman" w:cs="Times New Roman"/>
          <w:sz w:val="24"/>
          <w:szCs w:val="24"/>
        </w:rPr>
        <w:t xml:space="preserve">, V., &amp; </w:t>
      </w:r>
      <w:proofErr w:type="spellStart"/>
      <w:r w:rsidRPr="00935830">
        <w:rPr>
          <w:rFonts w:ascii="Times New Roman" w:eastAsia="Times New Roman" w:hAnsi="Times New Roman" w:cs="Times New Roman"/>
          <w:sz w:val="24"/>
          <w:szCs w:val="24"/>
        </w:rPr>
        <w:t>Rutaremwa</w:t>
      </w:r>
      <w:proofErr w:type="spellEnd"/>
      <w:r w:rsidRPr="00935830">
        <w:rPr>
          <w:rFonts w:ascii="Times New Roman" w:eastAsia="Times New Roman" w:hAnsi="Times New Roman" w:cs="Times New Roman"/>
          <w:sz w:val="24"/>
          <w:szCs w:val="24"/>
        </w:rPr>
        <w:t xml:space="preserve">, G. (2011). The vulnerability of older adults: what do census data say? An application to Uganda. </w:t>
      </w:r>
      <w:r w:rsidRPr="00935830">
        <w:rPr>
          <w:rFonts w:ascii="Times New Roman" w:eastAsia="Times New Roman" w:hAnsi="Times New Roman" w:cs="Times New Roman"/>
          <w:i/>
          <w:sz w:val="24"/>
          <w:szCs w:val="24"/>
        </w:rPr>
        <w:t>African Population Studies</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25</w:t>
      </w:r>
      <w:r w:rsidRPr="00935830">
        <w:rPr>
          <w:rFonts w:ascii="Times New Roman" w:eastAsia="Times New Roman" w:hAnsi="Times New Roman" w:cs="Times New Roman"/>
          <w:sz w:val="24"/>
          <w:szCs w:val="24"/>
        </w:rPr>
        <w:t>(2), 605-622.</w:t>
      </w:r>
    </w:p>
    <w:p w14:paraId="553F7CC1"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 xml:space="preserve">Gomes, A. (2012). Alter-Native ‘development’: Indigenous forms of social ecology. </w:t>
      </w:r>
      <w:r w:rsidRPr="00935830">
        <w:rPr>
          <w:rFonts w:ascii="Times New Roman" w:eastAsia="Times New Roman" w:hAnsi="Times New Roman" w:cs="Times New Roman"/>
          <w:i/>
          <w:color w:val="222222"/>
          <w:sz w:val="24"/>
          <w:szCs w:val="24"/>
        </w:rPr>
        <w:t>Third World Quarterly</w:t>
      </w:r>
      <w:r w:rsidRPr="00935830">
        <w:rPr>
          <w:rFonts w:ascii="Times New Roman" w:eastAsia="Times New Roman" w:hAnsi="Times New Roman" w:cs="Times New Roman"/>
          <w:color w:val="222222"/>
          <w:sz w:val="24"/>
          <w:szCs w:val="24"/>
        </w:rPr>
        <w:t xml:space="preserve">, </w:t>
      </w:r>
      <w:r w:rsidRPr="00935830">
        <w:rPr>
          <w:rFonts w:ascii="Times New Roman" w:eastAsia="Times New Roman" w:hAnsi="Times New Roman" w:cs="Times New Roman"/>
          <w:i/>
          <w:color w:val="222222"/>
          <w:sz w:val="24"/>
          <w:szCs w:val="24"/>
        </w:rPr>
        <w:t>33</w:t>
      </w:r>
      <w:r w:rsidRPr="00935830">
        <w:rPr>
          <w:rFonts w:ascii="Times New Roman" w:eastAsia="Times New Roman" w:hAnsi="Times New Roman" w:cs="Times New Roman"/>
          <w:color w:val="222222"/>
          <w:sz w:val="24"/>
          <w:szCs w:val="24"/>
        </w:rPr>
        <w:t>(6), 1059-1073.</w:t>
      </w:r>
    </w:p>
    <w:p w14:paraId="7FA1E62E"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González-Martell, A. D., Sánchez-Quintanilla, E. E., </w:t>
      </w:r>
      <w:proofErr w:type="spellStart"/>
      <w:r w:rsidRPr="00935830">
        <w:rPr>
          <w:rFonts w:ascii="Times New Roman" w:eastAsia="Times New Roman" w:hAnsi="Times New Roman" w:cs="Times New Roman"/>
          <w:sz w:val="24"/>
          <w:szCs w:val="24"/>
        </w:rPr>
        <w:t>García</w:t>
      </w:r>
      <w:proofErr w:type="spellEnd"/>
      <w:r w:rsidRPr="00935830">
        <w:rPr>
          <w:rFonts w:ascii="Times New Roman" w:eastAsia="Times New Roman" w:hAnsi="Times New Roman" w:cs="Times New Roman"/>
          <w:sz w:val="24"/>
          <w:szCs w:val="24"/>
        </w:rPr>
        <w:t>-Aguilar, N., Contreras-Hernández, T., &amp; Cilia-</w:t>
      </w:r>
      <w:proofErr w:type="spellStart"/>
      <w:r w:rsidRPr="00935830">
        <w:rPr>
          <w:rFonts w:ascii="Times New Roman" w:eastAsia="Times New Roman" w:hAnsi="Times New Roman" w:cs="Times New Roman"/>
          <w:sz w:val="24"/>
          <w:szCs w:val="24"/>
        </w:rPr>
        <w:t>López</w:t>
      </w:r>
      <w:proofErr w:type="spellEnd"/>
      <w:r w:rsidRPr="00935830">
        <w:rPr>
          <w:rFonts w:ascii="Times New Roman" w:eastAsia="Times New Roman" w:hAnsi="Times New Roman" w:cs="Times New Roman"/>
          <w:sz w:val="24"/>
          <w:szCs w:val="24"/>
        </w:rPr>
        <w:t xml:space="preserve">, V. G. (2022). Vulnerability for food insecurity. Experiences of indigenous families in the </w:t>
      </w:r>
      <w:proofErr w:type="spellStart"/>
      <w:r w:rsidRPr="00935830">
        <w:rPr>
          <w:rFonts w:ascii="Times New Roman" w:eastAsia="Times New Roman" w:hAnsi="Times New Roman" w:cs="Times New Roman"/>
          <w:sz w:val="24"/>
          <w:szCs w:val="24"/>
        </w:rPr>
        <w:t>Huasteca</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Potosina</w:t>
      </w:r>
      <w:proofErr w:type="spellEnd"/>
      <w:r w:rsidRPr="00935830">
        <w:rPr>
          <w:rFonts w:ascii="Times New Roman" w:eastAsia="Times New Roman" w:hAnsi="Times New Roman" w:cs="Times New Roman"/>
          <w:sz w:val="24"/>
          <w:szCs w:val="24"/>
        </w:rPr>
        <w:t xml:space="preserve"> region, Mexico. </w:t>
      </w:r>
      <w:proofErr w:type="spellStart"/>
      <w:r w:rsidRPr="00935830">
        <w:rPr>
          <w:rFonts w:ascii="Times New Roman" w:eastAsia="Times New Roman" w:hAnsi="Times New Roman" w:cs="Times New Roman"/>
          <w:i/>
          <w:sz w:val="24"/>
          <w:szCs w:val="24"/>
        </w:rPr>
        <w:t>Revista</w:t>
      </w:r>
      <w:proofErr w:type="spellEnd"/>
      <w:r w:rsidRPr="00935830">
        <w:rPr>
          <w:rFonts w:ascii="Times New Roman" w:eastAsia="Times New Roman" w:hAnsi="Times New Roman" w:cs="Times New Roman"/>
          <w:i/>
          <w:sz w:val="24"/>
          <w:szCs w:val="24"/>
        </w:rPr>
        <w:t xml:space="preserve"> de </w:t>
      </w:r>
      <w:proofErr w:type="spellStart"/>
      <w:r w:rsidRPr="00935830">
        <w:rPr>
          <w:rFonts w:ascii="Times New Roman" w:eastAsia="Times New Roman" w:hAnsi="Times New Roman" w:cs="Times New Roman"/>
          <w:i/>
          <w:sz w:val="24"/>
          <w:szCs w:val="24"/>
        </w:rPr>
        <w:t>Alimentación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Contemporánea</w:t>
      </w:r>
      <w:proofErr w:type="spellEnd"/>
      <w:r w:rsidRPr="00935830">
        <w:rPr>
          <w:rFonts w:ascii="Times New Roman" w:eastAsia="Times New Roman" w:hAnsi="Times New Roman" w:cs="Times New Roman"/>
          <w:i/>
          <w:sz w:val="24"/>
          <w:szCs w:val="24"/>
        </w:rPr>
        <w:t xml:space="preserve"> y </w:t>
      </w:r>
      <w:proofErr w:type="spellStart"/>
      <w:r w:rsidRPr="00935830">
        <w:rPr>
          <w:rFonts w:ascii="Times New Roman" w:eastAsia="Times New Roman" w:hAnsi="Times New Roman" w:cs="Times New Roman"/>
          <w:i/>
          <w:sz w:val="24"/>
          <w:szCs w:val="24"/>
        </w:rPr>
        <w:t>Desarrollo</w:t>
      </w:r>
      <w:proofErr w:type="spellEnd"/>
      <w:r w:rsidRPr="00935830">
        <w:rPr>
          <w:rFonts w:ascii="Times New Roman" w:eastAsia="Times New Roman" w:hAnsi="Times New Roman" w:cs="Times New Roman"/>
          <w:i/>
          <w:sz w:val="24"/>
          <w:szCs w:val="24"/>
        </w:rPr>
        <w:t xml:space="preserve"> Regional</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32</w:t>
      </w:r>
      <w:r w:rsidRPr="00935830">
        <w:rPr>
          <w:rFonts w:ascii="Times New Roman" w:eastAsia="Times New Roman" w:hAnsi="Times New Roman" w:cs="Times New Roman"/>
          <w:sz w:val="24"/>
          <w:szCs w:val="24"/>
        </w:rPr>
        <w:t xml:space="preserve">(59). </w:t>
      </w:r>
    </w:p>
    <w:p w14:paraId="01086C66" w14:textId="20C39573"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Hill, R. P., &amp; Sharma, E. (2020). Consumer vulnerability. </w:t>
      </w:r>
      <w:r w:rsidRPr="00935830">
        <w:rPr>
          <w:rFonts w:ascii="Times New Roman" w:eastAsia="Times New Roman" w:hAnsi="Times New Roman" w:cs="Times New Roman"/>
          <w:i/>
          <w:sz w:val="24"/>
          <w:szCs w:val="24"/>
        </w:rPr>
        <w:t>Journal of Consumer Psychology</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30</w:t>
      </w:r>
      <w:r w:rsidRPr="00935830">
        <w:rPr>
          <w:rFonts w:ascii="Times New Roman" w:eastAsia="Times New Roman" w:hAnsi="Times New Roman" w:cs="Times New Roman"/>
          <w:sz w:val="24"/>
          <w:szCs w:val="24"/>
        </w:rPr>
        <w:t xml:space="preserve">(3), 551-570. </w:t>
      </w:r>
    </w:p>
    <w:p w14:paraId="3B3337EE" w14:textId="32C09291"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JAKOA. (2016). </w:t>
      </w:r>
      <w:proofErr w:type="spellStart"/>
      <w:r w:rsidRPr="00935830">
        <w:rPr>
          <w:rFonts w:ascii="Times New Roman" w:eastAsia="Times New Roman" w:hAnsi="Times New Roman" w:cs="Times New Roman"/>
          <w:i/>
          <w:sz w:val="24"/>
          <w:szCs w:val="24"/>
        </w:rPr>
        <w:t>Pelan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Strategik</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Kemajuan</w:t>
      </w:r>
      <w:proofErr w:type="spellEnd"/>
      <w:r w:rsidRPr="00935830">
        <w:rPr>
          <w:rFonts w:ascii="Times New Roman" w:eastAsia="Times New Roman" w:hAnsi="Times New Roman" w:cs="Times New Roman"/>
          <w:i/>
          <w:sz w:val="24"/>
          <w:szCs w:val="24"/>
        </w:rPr>
        <w:t xml:space="preserve"> Orang </w:t>
      </w:r>
      <w:proofErr w:type="spellStart"/>
      <w:r w:rsidRPr="00935830">
        <w:rPr>
          <w:rFonts w:ascii="Times New Roman" w:eastAsia="Times New Roman" w:hAnsi="Times New Roman" w:cs="Times New Roman"/>
          <w:i/>
          <w:sz w:val="24"/>
          <w:szCs w:val="24"/>
        </w:rPr>
        <w:t>Asli</w:t>
      </w:r>
      <w:proofErr w:type="spellEnd"/>
      <w:r w:rsidRPr="00935830">
        <w:rPr>
          <w:rFonts w:ascii="Times New Roman" w:eastAsia="Times New Roman" w:hAnsi="Times New Roman" w:cs="Times New Roman"/>
          <w:i/>
          <w:sz w:val="24"/>
          <w:szCs w:val="24"/>
        </w:rPr>
        <w:t xml:space="preserve"> 2011-2015</w:t>
      </w:r>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Jabatan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Kemajuan</w:t>
      </w:r>
      <w:proofErr w:type="spellEnd"/>
      <w:r w:rsidRPr="00935830">
        <w:rPr>
          <w:rFonts w:ascii="Times New Roman" w:eastAsia="Times New Roman" w:hAnsi="Times New Roman" w:cs="Times New Roman"/>
          <w:sz w:val="24"/>
          <w:szCs w:val="24"/>
        </w:rPr>
        <w:t xml:space="preserv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w:t>
      </w:r>
      <w:hyperlink r:id="rId10">
        <w:r w:rsidRPr="00935830">
          <w:rPr>
            <w:rFonts w:ascii="Times New Roman" w:eastAsia="Times New Roman" w:hAnsi="Times New Roman" w:cs="Times New Roman"/>
            <w:color w:val="000000"/>
            <w:sz w:val="24"/>
            <w:szCs w:val="24"/>
          </w:rPr>
          <w:t>https://www.jakoa.gov.my/wp-conten</w:t>
        </w:r>
      </w:hyperlink>
      <w:hyperlink r:id="rId11">
        <w:r w:rsidRPr="00935830">
          <w:rPr>
            <w:rFonts w:ascii="Times New Roman" w:eastAsia="Times New Roman" w:hAnsi="Times New Roman" w:cs="Times New Roman"/>
            <w:color w:val="000000"/>
            <w:sz w:val="24"/>
            <w:szCs w:val="24"/>
            <w:u w:val="single"/>
          </w:rPr>
          <w:t>t</w:t>
        </w:r>
      </w:hyperlink>
      <w:r w:rsidRPr="00935830">
        <w:rPr>
          <w:rFonts w:ascii="Times New Roman" w:eastAsia="Times New Roman" w:hAnsi="Times New Roman" w:cs="Times New Roman"/>
          <w:sz w:val="24"/>
          <w:szCs w:val="24"/>
        </w:rPr>
        <w:t>/uploads /2022/03/pelan-strategik-JAKOA.pdf.</w:t>
      </w:r>
    </w:p>
    <w:p w14:paraId="36F58C1D" w14:textId="58FB10CE"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JAKOA. (2022). </w:t>
      </w:r>
      <w:r w:rsidRPr="00935830">
        <w:rPr>
          <w:rFonts w:ascii="Times New Roman" w:eastAsia="Times New Roman" w:hAnsi="Times New Roman" w:cs="Times New Roman"/>
          <w:i/>
          <w:sz w:val="24"/>
          <w:szCs w:val="24"/>
        </w:rPr>
        <w:t xml:space="preserve">RMK12 </w:t>
      </w:r>
      <w:proofErr w:type="spellStart"/>
      <w:r w:rsidRPr="00935830">
        <w:rPr>
          <w:rFonts w:ascii="Times New Roman" w:eastAsia="Times New Roman" w:hAnsi="Times New Roman" w:cs="Times New Roman"/>
          <w:i/>
          <w:sz w:val="24"/>
          <w:szCs w:val="24"/>
        </w:rPr>
        <w:t>Tumpu</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Pendidikan</w:t>
      </w:r>
      <w:proofErr w:type="spellEnd"/>
      <w:r w:rsidRPr="00935830">
        <w:rPr>
          <w:rFonts w:ascii="Times New Roman" w:eastAsia="Times New Roman" w:hAnsi="Times New Roman" w:cs="Times New Roman"/>
          <w:i/>
          <w:sz w:val="24"/>
          <w:szCs w:val="24"/>
        </w:rPr>
        <w:t xml:space="preserve">, Pembangunan </w:t>
      </w:r>
      <w:proofErr w:type="spellStart"/>
      <w:r w:rsidRPr="00935830">
        <w:rPr>
          <w:rFonts w:ascii="Times New Roman" w:eastAsia="Times New Roman" w:hAnsi="Times New Roman" w:cs="Times New Roman"/>
          <w:i/>
          <w:sz w:val="24"/>
          <w:szCs w:val="24"/>
        </w:rPr>
        <w:t>Ekonomi</w:t>
      </w:r>
      <w:proofErr w:type="spellEnd"/>
      <w:r w:rsidRPr="00935830">
        <w:rPr>
          <w:rFonts w:ascii="Times New Roman" w:eastAsia="Times New Roman" w:hAnsi="Times New Roman" w:cs="Times New Roman"/>
          <w:i/>
          <w:sz w:val="24"/>
          <w:szCs w:val="24"/>
        </w:rPr>
        <w:t xml:space="preserve"> Orang </w:t>
      </w:r>
      <w:proofErr w:type="spellStart"/>
      <w:r w:rsidRPr="00935830">
        <w:rPr>
          <w:rFonts w:ascii="Times New Roman" w:eastAsia="Times New Roman" w:hAnsi="Times New Roman" w:cs="Times New Roman"/>
          <w:i/>
          <w:sz w:val="24"/>
          <w:szCs w:val="24"/>
        </w:rPr>
        <w:t>Asli</w:t>
      </w:r>
      <w:proofErr w:type="spellEnd"/>
      <w:r w:rsidRPr="00935830">
        <w:rPr>
          <w:rFonts w:ascii="Times New Roman" w:eastAsia="Times New Roman" w:hAnsi="Times New Roman" w:cs="Times New Roman"/>
          <w:i/>
          <w:sz w:val="24"/>
          <w:szCs w:val="24"/>
        </w:rPr>
        <w:t>.</w:t>
      </w:r>
      <w:r w:rsidRPr="00935830">
        <w:rPr>
          <w:rFonts w:ascii="Times New Roman" w:eastAsia="Times New Roman" w:hAnsi="Times New Roman" w:cs="Times New Roman"/>
          <w:sz w:val="24"/>
          <w:szCs w:val="24"/>
        </w:rPr>
        <w:t xml:space="preserve"> </w:t>
      </w:r>
      <w:hyperlink r:id="rId12">
        <w:r w:rsidRPr="00935830">
          <w:rPr>
            <w:rFonts w:ascii="Times New Roman" w:eastAsia="Times New Roman" w:hAnsi="Times New Roman" w:cs="Times New Roman"/>
            <w:color w:val="000000"/>
            <w:sz w:val="24"/>
            <w:szCs w:val="24"/>
          </w:rPr>
          <w:t xml:space="preserve">https://www.jakoa.gov.my/rmk12-tumpu-pendidikan </w:t>
        </w:r>
        <w:proofErr w:type="spellStart"/>
        <w:r w:rsidRPr="00935830">
          <w:rPr>
            <w:rFonts w:ascii="Times New Roman" w:eastAsia="Times New Roman" w:hAnsi="Times New Roman" w:cs="Times New Roman"/>
            <w:color w:val="000000"/>
            <w:sz w:val="24"/>
            <w:szCs w:val="24"/>
          </w:rPr>
          <w:t>pembangunan</w:t>
        </w:r>
        <w:proofErr w:type="spellEnd"/>
        <w:r w:rsidRPr="00935830">
          <w:rPr>
            <w:rFonts w:ascii="Times New Roman" w:eastAsia="Times New Roman" w:hAnsi="Times New Roman" w:cs="Times New Roman"/>
            <w:color w:val="000000"/>
            <w:sz w:val="24"/>
            <w:szCs w:val="24"/>
          </w:rPr>
          <w:t>-</w:t>
        </w:r>
        <w:proofErr w:type="spellStart"/>
        <w:r w:rsidRPr="00935830">
          <w:rPr>
            <w:rFonts w:ascii="Times New Roman" w:eastAsia="Times New Roman" w:hAnsi="Times New Roman" w:cs="Times New Roman"/>
            <w:color w:val="000000"/>
            <w:sz w:val="24"/>
            <w:szCs w:val="24"/>
          </w:rPr>
          <w:t>ekonomi</w:t>
        </w:r>
        <w:proofErr w:type="spellEnd"/>
        <w:r w:rsidRPr="00935830">
          <w:rPr>
            <w:rFonts w:ascii="Times New Roman" w:eastAsia="Times New Roman" w:hAnsi="Times New Roman" w:cs="Times New Roman"/>
            <w:color w:val="000000"/>
            <w:sz w:val="24"/>
            <w:szCs w:val="24"/>
          </w:rPr>
          <w:t xml:space="preserve">-orang </w:t>
        </w:r>
        <w:proofErr w:type="spellStart"/>
        <w:r w:rsidRPr="00935830">
          <w:rPr>
            <w:rFonts w:ascii="Times New Roman" w:eastAsia="Times New Roman" w:hAnsi="Times New Roman" w:cs="Times New Roman"/>
            <w:color w:val="000000"/>
            <w:sz w:val="24"/>
            <w:szCs w:val="24"/>
          </w:rPr>
          <w:t>asli</w:t>
        </w:r>
        <w:proofErr w:type="spellEnd"/>
        <w:r w:rsidRPr="00935830">
          <w:rPr>
            <w:rFonts w:ascii="Times New Roman" w:eastAsia="Times New Roman" w:hAnsi="Times New Roman" w:cs="Times New Roman"/>
            <w:color w:val="000000"/>
            <w:sz w:val="24"/>
            <w:szCs w:val="24"/>
          </w:rPr>
          <w:t>/</w:t>
        </w:r>
      </w:hyperlink>
      <w:r w:rsidRPr="00935830">
        <w:rPr>
          <w:rFonts w:ascii="Times New Roman" w:eastAsia="Times New Roman" w:hAnsi="Times New Roman" w:cs="Times New Roman"/>
          <w:sz w:val="24"/>
          <w:szCs w:val="24"/>
        </w:rPr>
        <w:t>.</w:t>
      </w:r>
    </w:p>
    <w:p w14:paraId="050D13FF"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Johnson, E., &amp; </w:t>
      </w:r>
      <w:proofErr w:type="spellStart"/>
      <w:r w:rsidRPr="00935830">
        <w:rPr>
          <w:rFonts w:ascii="Times New Roman" w:eastAsia="Times New Roman" w:hAnsi="Times New Roman" w:cs="Times New Roman"/>
          <w:sz w:val="24"/>
          <w:szCs w:val="24"/>
        </w:rPr>
        <w:t>Sherraden</w:t>
      </w:r>
      <w:proofErr w:type="spellEnd"/>
      <w:r w:rsidRPr="00935830">
        <w:rPr>
          <w:rFonts w:ascii="Times New Roman" w:eastAsia="Times New Roman" w:hAnsi="Times New Roman" w:cs="Times New Roman"/>
          <w:sz w:val="24"/>
          <w:szCs w:val="24"/>
        </w:rPr>
        <w:t xml:space="preserve">, M. S. (2007). From financial literacy to financial capability among youth. </w:t>
      </w:r>
      <w:r w:rsidRPr="00935830">
        <w:rPr>
          <w:rFonts w:ascii="Times New Roman" w:eastAsia="Times New Roman" w:hAnsi="Times New Roman" w:cs="Times New Roman"/>
          <w:i/>
          <w:sz w:val="24"/>
          <w:szCs w:val="24"/>
        </w:rPr>
        <w:t>Journal of Sociology and Social Welfare</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34</w:t>
      </w:r>
      <w:r w:rsidRPr="00935830">
        <w:rPr>
          <w:rFonts w:ascii="Times New Roman" w:eastAsia="Times New Roman" w:hAnsi="Times New Roman" w:cs="Times New Roman"/>
          <w:sz w:val="24"/>
          <w:szCs w:val="24"/>
        </w:rPr>
        <w:t>(3), 119-145.</w:t>
      </w:r>
    </w:p>
    <w:p w14:paraId="61C4E0D8" w14:textId="6900A65C"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Juli</w:t>
      </w:r>
      <w:proofErr w:type="spellEnd"/>
      <w:r w:rsidRPr="00935830">
        <w:rPr>
          <w:rFonts w:ascii="Times New Roman" w:eastAsia="Times New Roman" w:hAnsi="Times New Roman" w:cs="Times New Roman"/>
          <w:sz w:val="24"/>
          <w:szCs w:val="24"/>
        </w:rPr>
        <w:t xml:space="preserve"> Edo. (2020). </w:t>
      </w:r>
      <w:r w:rsidRPr="00935830">
        <w:rPr>
          <w:rFonts w:ascii="Times New Roman" w:eastAsia="Times New Roman" w:hAnsi="Times New Roman" w:cs="Times New Roman"/>
          <w:i/>
          <w:sz w:val="24"/>
          <w:szCs w:val="24"/>
        </w:rPr>
        <w:t xml:space="preserve">JAKOA </w:t>
      </w:r>
      <w:proofErr w:type="spellStart"/>
      <w:r w:rsidRPr="00935830">
        <w:rPr>
          <w:rFonts w:ascii="Times New Roman" w:eastAsia="Times New Roman" w:hAnsi="Times New Roman" w:cs="Times New Roman"/>
          <w:i/>
          <w:sz w:val="24"/>
          <w:szCs w:val="24"/>
        </w:rPr>
        <w:t>rangka</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langkah</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tangani</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kemiskinan</w:t>
      </w:r>
      <w:proofErr w:type="spellEnd"/>
      <w:r w:rsidRPr="00935830">
        <w:rPr>
          <w:rFonts w:ascii="Times New Roman" w:eastAsia="Times New Roman" w:hAnsi="Times New Roman" w:cs="Times New Roman"/>
          <w:i/>
          <w:sz w:val="24"/>
          <w:szCs w:val="24"/>
        </w:rPr>
        <w:t xml:space="preserve"> Orang </w:t>
      </w:r>
      <w:proofErr w:type="spellStart"/>
      <w:r w:rsidRPr="00935830">
        <w:rPr>
          <w:rFonts w:ascii="Times New Roman" w:eastAsia="Times New Roman" w:hAnsi="Times New Roman" w:cs="Times New Roman"/>
          <w:i/>
          <w:sz w:val="24"/>
          <w:szCs w:val="24"/>
        </w:rPr>
        <w:t>Asli</w:t>
      </w:r>
      <w:proofErr w:type="spellEnd"/>
      <w:r w:rsidRPr="00935830">
        <w:rPr>
          <w:rFonts w:ascii="Times New Roman" w:eastAsia="Times New Roman" w:hAnsi="Times New Roman" w:cs="Times New Roman"/>
          <w:sz w:val="24"/>
          <w:szCs w:val="24"/>
        </w:rPr>
        <w:t xml:space="preserve">. </w:t>
      </w:r>
      <w:proofErr w:type="gramStart"/>
      <w:r w:rsidRPr="00935830">
        <w:rPr>
          <w:rFonts w:ascii="Times New Roman" w:eastAsia="Times New Roman" w:hAnsi="Times New Roman" w:cs="Times New Roman"/>
          <w:sz w:val="24"/>
          <w:szCs w:val="24"/>
        </w:rPr>
        <w:t>KOSMO!.</w:t>
      </w:r>
      <w:proofErr w:type="gramEnd"/>
      <w:r w:rsidRPr="00935830">
        <w:rPr>
          <w:rFonts w:ascii="Times New Roman" w:eastAsia="Times New Roman" w:hAnsi="Times New Roman" w:cs="Times New Roman"/>
          <w:sz w:val="24"/>
          <w:szCs w:val="24"/>
        </w:rPr>
        <w:t xml:space="preserve"> </w:t>
      </w:r>
      <w:hyperlink r:id="rId13">
        <w:r w:rsidRPr="00935830">
          <w:rPr>
            <w:rFonts w:ascii="Times New Roman" w:eastAsia="Times New Roman" w:hAnsi="Times New Roman" w:cs="Times New Roman"/>
            <w:color w:val="000000"/>
            <w:sz w:val="24"/>
            <w:szCs w:val="24"/>
          </w:rPr>
          <w:t>https://www.kosmo.com.my/2020/08/26/jakoa-rangka-langkah-tangani-kemiskinan-orang-asli/</w:t>
        </w:r>
      </w:hyperlink>
      <w:r w:rsidRPr="00935830">
        <w:rPr>
          <w:rFonts w:ascii="Times New Roman" w:eastAsia="Times New Roman" w:hAnsi="Times New Roman" w:cs="Times New Roman"/>
          <w:sz w:val="24"/>
          <w:szCs w:val="24"/>
        </w:rPr>
        <w:t>.</w:t>
      </w:r>
    </w:p>
    <w:p w14:paraId="58F2BC0C"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 xml:space="preserve">Karim, H. A., &amp; </w:t>
      </w:r>
      <w:proofErr w:type="spellStart"/>
      <w:r w:rsidRPr="00935830">
        <w:rPr>
          <w:rFonts w:ascii="Times New Roman" w:eastAsia="Times New Roman" w:hAnsi="Times New Roman" w:cs="Times New Roman"/>
          <w:color w:val="222222"/>
          <w:sz w:val="24"/>
          <w:szCs w:val="24"/>
        </w:rPr>
        <w:t>Hashim</w:t>
      </w:r>
      <w:proofErr w:type="spellEnd"/>
      <w:r w:rsidRPr="00935830">
        <w:rPr>
          <w:rFonts w:ascii="Times New Roman" w:eastAsia="Times New Roman" w:hAnsi="Times New Roman" w:cs="Times New Roman"/>
          <w:color w:val="222222"/>
          <w:sz w:val="24"/>
          <w:szCs w:val="24"/>
        </w:rPr>
        <w:t xml:space="preserve">, A. H. (2012). The effect of a resettlement scheme on the social-cultural changes of the </w:t>
      </w:r>
      <w:proofErr w:type="spellStart"/>
      <w:r w:rsidRPr="00935830">
        <w:rPr>
          <w:rFonts w:ascii="Times New Roman" w:eastAsia="Times New Roman" w:hAnsi="Times New Roman" w:cs="Times New Roman"/>
          <w:color w:val="222222"/>
          <w:sz w:val="24"/>
          <w:szCs w:val="24"/>
        </w:rPr>
        <w:t>Temuan</w:t>
      </w:r>
      <w:proofErr w:type="spellEnd"/>
      <w:r w:rsidRPr="00935830">
        <w:rPr>
          <w:rFonts w:ascii="Times New Roman" w:eastAsia="Times New Roman" w:hAnsi="Times New Roman" w:cs="Times New Roman"/>
          <w:color w:val="222222"/>
          <w:sz w:val="24"/>
          <w:szCs w:val="24"/>
        </w:rPr>
        <w:t xml:space="preserve"> community. </w:t>
      </w:r>
      <w:r w:rsidRPr="00935830">
        <w:rPr>
          <w:rFonts w:ascii="Times New Roman" w:eastAsia="Times New Roman" w:hAnsi="Times New Roman" w:cs="Times New Roman"/>
          <w:i/>
          <w:color w:val="222222"/>
          <w:sz w:val="24"/>
          <w:szCs w:val="24"/>
        </w:rPr>
        <w:t>Procedia-Social and Behavioral Sciences</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42</w:t>
      </w:r>
      <w:r w:rsidRPr="00935830">
        <w:rPr>
          <w:rFonts w:ascii="Times New Roman" w:eastAsia="Times New Roman" w:hAnsi="Times New Roman" w:cs="Times New Roman"/>
          <w:color w:val="222222"/>
          <w:sz w:val="24"/>
          <w:szCs w:val="24"/>
        </w:rPr>
        <w:t>, 362-373</w:t>
      </w:r>
      <w:r w:rsidRPr="00935830">
        <w:rPr>
          <w:rFonts w:ascii="Times New Roman" w:eastAsia="Times New Roman" w:hAnsi="Times New Roman" w:cs="Times New Roman"/>
          <w:color w:val="222222"/>
          <w:sz w:val="20"/>
          <w:szCs w:val="20"/>
        </w:rPr>
        <w:t>.</w:t>
      </w:r>
      <w:r w:rsidRPr="00935830">
        <w:rPr>
          <w:rFonts w:ascii="Times New Roman" w:eastAsia="Times New Roman" w:hAnsi="Times New Roman" w:cs="Times New Roman"/>
          <w:sz w:val="24"/>
          <w:szCs w:val="24"/>
        </w:rPr>
        <w:t xml:space="preserve"> </w:t>
      </w:r>
    </w:p>
    <w:p w14:paraId="732502AE" w14:textId="3E9B5B0C"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Lee, W. H., Abdullah, S. A., &amp; Nor, S. B. M. (2019). Land use and landscape pattern changes on the inside and outside of protected areas in Urbanizing Selangor state, Peninsular Malaysia. </w:t>
      </w:r>
      <w:r w:rsidRPr="00935830">
        <w:rPr>
          <w:rFonts w:ascii="Times New Roman" w:eastAsia="Times New Roman" w:hAnsi="Times New Roman" w:cs="Times New Roman"/>
          <w:i/>
          <w:color w:val="222222"/>
          <w:sz w:val="24"/>
          <w:szCs w:val="24"/>
        </w:rPr>
        <w:t>Landsc</w:t>
      </w:r>
      <w:r w:rsidR="00F656B7">
        <w:rPr>
          <w:rFonts w:ascii="Times New Roman" w:eastAsia="Times New Roman" w:hAnsi="Times New Roman" w:cs="Times New Roman"/>
          <w:i/>
          <w:color w:val="222222"/>
          <w:sz w:val="24"/>
          <w:szCs w:val="24"/>
        </w:rPr>
        <w:t>ape</w:t>
      </w:r>
      <w:r w:rsidRPr="00935830">
        <w:rPr>
          <w:rFonts w:ascii="Times New Roman" w:eastAsia="Times New Roman" w:hAnsi="Times New Roman" w:cs="Times New Roman"/>
          <w:i/>
          <w:color w:val="222222"/>
          <w:sz w:val="24"/>
          <w:szCs w:val="24"/>
        </w:rPr>
        <w:t xml:space="preserve"> Ecol</w:t>
      </w:r>
      <w:r w:rsidR="00F656B7">
        <w:rPr>
          <w:rFonts w:ascii="Times New Roman" w:eastAsia="Times New Roman" w:hAnsi="Times New Roman" w:cs="Times New Roman"/>
          <w:i/>
          <w:color w:val="222222"/>
          <w:sz w:val="24"/>
          <w:szCs w:val="24"/>
        </w:rPr>
        <w:t>ogy</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12</w:t>
      </w:r>
      <w:r w:rsidRPr="00935830">
        <w:rPr>
          <w:rFonts w:ascii="Times New Roman" w:eastAsia="Times New Roman" w:hAnsi="Times New Roman" w:cs="Times New Roman"/>
          <w:color w:val="222222"/>
          <w:sz w:val="24"/>
          <w:szCs w:val="24"/>
        </w:rPr>
        <w:t>, 41-63.</w:t>
      </w:r>
    </w:p>
    <w:p w14:paraId="6DE4C3BF" w14:textId="7777777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r w:rsidRPr="00935830">
        <w:rPr>
          <w:rFonts w:ascii="Times New Roman" w:eastAsia="Times New Roman" w:hAnsi="Times New Roman" w:cs="Times New Roman"/>
          <w:sz w:val="24"/>
          <w:szCs w:val="24"/>
        </w:rPr>
        <w:t xml:space="preserve">Lusardi, A., &amp; Mitchell, O. S. (2014). The economic importance of financial literacy: Theory and evidence. </w:t>
      </w:r>
      <w:r w:rsidRPr="00935830">
        <w:rPr>
          <w:rFonts w:ascii="Times New Roman" w:eastAsia="Times New Roman" w:hAnsi="Times New Roman" w:cs="Times New Roman"/>
          <w:i/>
          <w:sz w:val="24"/>
          <w:szCs w:val="24"/>
        </w:rPr>
        <w:t>Journal of Economic Literature</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52</w:t>
      </w:r>
      <w:r w:rsidRPr="00935830">
        <w:rPr>
          <w:rFonts w:ascii="Times New Roman" w:eastAsia="Times New Roman" w:hAnsi="Times New Roman" w:cs="Times New Roman"/>
          <w:sz w:val="24"/>
          <w:szCs w:val="24"/>
        </w:rPr>
        <w:t>(1), 5-44.</w:t>
      </w:r>
      <w:r w:rsidRPr="00935830">
        <w:rPr>
          <w:rFonts w:ascii="Times New Roman" w:eastAsia="Times New Roman" w:hAnsi="Times New Roman" w:cs="Times New Roman"/>
          <w:color w:val="222222"/>
          <w:sz w:val="24"/>
          <w:szCs w:val="24"/>
        </w:rPr>
        <w:t xml:space="preserve"> </w:t>
      </w:r>
    </w:p>
    <w:p w14:paraId="7C365E02" w14:textId="7777777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proofErr w:type="spellStart"/>
      <w:r w:rsidRPr="00935830">
        <w:rPr>
          <w:rFonts w:ascii="Times New Roman" w:eastAsia="Times New Roman" w:hAnsi="Times New Roman" w:cs="Times New Roman"/>
          <w:color w:val="222222"/>
          <w:sz w:val="24"/>
          <w:szCs w:val="24"/>
        </w:rPr>
        <w:t>Marzo</w:t>
      </w:r>
      <w:proofErr w:type="spellEnd"/>
      <w:r w:rsidRPr="00935830">
        <w:rPr>
          <w:rFonts w:ascii="Times New Roman" w:eastAsia="Times New Roman" w:hAnsi="Times New Roman" w:cs="Times New Roman"/>
          <w:color w:val="222222"/>
          <w:sz w:val="24"/>
          <w:szCs w:val="24"/>
        </w:rPr>
        <w:t xml:space="preserve">, R. R., </w:t>
      </w:r>
      <w:proofErr w:type="spellStart"/>
      <w:r w:rsidRPr="00935830">
        <w:rPr>
          <w:rFonts w:ascii="Times New Roman" w:eastAsia="Times New Roman" w:hAnsi="Times New Roman" w:cs="Times New Roman"/>
          <w:color w:val="222222"/>
          <w:sz w:val="24"/>
          <w:szCs w:val="24"/>
        </w:rPr>
        <w:t>Khanal</w:t>
      </w:r>
      <w:proofErr w:type="spellEnd"/>
      <w:r w:rsidRPr="00935830">
        <w:rPr>
          <w:rFonts w:ascii="Times New Roman" w:eastAsia="Times New Roman" w:hAnsi="Times New Roman" w:cs="Times New Roman"/>
          <w:color w:val="222222"/>
          <w:sz w:val="24"/>
          <w:szCs w:val="24"/>
        </w:rPr>
        <w:t xml:space="preserve">, P., Shrestha, S., Mohan, D., </w:t>
      </w:r>
      <w:proofErr w:type="spellStart"/>
      <w:r w:rsidRPr="00935830">
        <w:rPr>
          <w:rFonts w:ascii="Times New Roman" w:eastAsia="Times New Roman" w:hAnsi="Times New Roman" w:cs="Times New Roman"/>
          <w:color w:val="222222"/>
          <w:sz w:val="24"/>
          <w:szCs w:val="24"/>
        </w:rPr>
        <w:t>Myint</w:t>
      </w:r>
      <w:proofErr w:type="spellEnd"/>
      <w:r w:rsidRPr="00935830">
        <w:rPr>
          <w:rFonts w:ascii="Times New Roman" w:eastAsia="Times New Roman" w:hAnsi="Times New Roman" w:cs="Times New Roman"/>
          <w:color w:val="222222"/>
          <w:sz w:val="24"/>
          <w:szCs w:val="24"/>
        </w:rPr>
        <w:t>, P. K., &amp; Su, T. T. (2023). Determinants of active aging and quality of life among older adults: systematic review. </w:t>
      </w:r>
      <w:r w:rsidRPr="00935830">
        <w:rPr>
          <w:rFonts w:ascii="Times New Roman" w:eastAsia="Times New Roman" w:hAnsi="Times New Roman" w:cs="Times New Roman"/>
          <w:i/>
          <w:color w:val="222222"/>
          <w:sz w:val="24"/>
          <w:szCs w:val="24"/>
        </w:rPr>
        <w:t>Frontiers in public health</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11</w:t>
      </w:r>
      <w:r w:rsidRPr="00935830">
        <w:rPr>
          <w:rFonts w:ascii="Times New Roman" w:eastAsia="Times New Roman" w:hAnsi="Times New Roman" w:cs="Times New Roman"/>
          <w:color w:val="222222"/>
          <w:sz w:val="24"/>
          <w:szCs w:val="24"/>
        </w:rPr>
        <w:t>, 1193789.</w:t>
      </w:r>
    </w:p>
    <w:p w14:paraId="4CC17B05" w14:textId="7777777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r w:rsidRPr="00935830">
        <w:rPr>
          <w:rFonts w:ascii="Times New Roman" w:eastAsia="Times New Roman" w:hAnsi="Times New Roman" w:cs="Times New Roman"/>
          <w:color w:val="222222"/>
          <w:sz w:val="24"/>
          <w:szCs w:val="24"/>
        </w:rPr>
        <w:t xml:space="preserve">McDonald, L., Relyea, E., Mirza, R. M., Hsieh, J., Mercer, K., MacDonald, B., Macdonald, C., </w:t>
      </w:r>
      <w:proofErr w:type="spellStart"/>
      <w:r w:rsidRPr="00935830">
        <w:rPr>
          <w:rFonts w:ascii="Times New Roman" w:eastAsia="Times New Roman" w:hAnsi="Times New Roman" w:cs="Times New Roman"/>
          <w:color w:val="222222"/>
          <w:sz w:val="24"/>
          <w:szCs w:val="24"/>
        </w:rPr>
        <w:t>Aiman</w:t>
      </w:r>
      <w:proofErr w:type="spellEnd"/>
      <w:r w:rsidRPr="00935830">
        <w:rPr>
          <w:rFonts w:ascii="Times New Roman" w:eastAsia="Times New Roman" w:hAnsi="Times New Roman" w:cs="Times New Roman"/>
          <w:color w:val="222222"/>
          <w:sz w:val="24"/>
          <w:szCs w:val="24"/>
        </w:rPr>
        <w:t xml:space="preserve"> &amp; Fujioka, J. (2017). Financial literacy and the economic experiences of older aboriginal adults in Canada. </w:t>
      </w:r>
      <w:r w:rsidRPr="00935830">
        <w:rPr>
          <w:rFonts w:ascii="Times New Roman" w:eastAsia="Times New Roman" w:hAnsi="Times New Roman" w:cs="Times New Roman"/>
          <w:i/>
          <w:color w:val="222222"/>
          <w:sz w:val="24"/>
          <w:szCs w:val="24"/>
        </w:rPr>
        <w:t>Innovation in Aging</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w:t>
      </w:r>
      <w:r w:rsidRPr="00935830">
        <w:rPr>
          <w:rFonts w:ascii="Times New Roman" w:eastAsia="Times New Roman" w:hAnsi="Times New Roman" w:cs="Times New Roman"/>
          <w:color w:val="222222"/>
          <w:sz w:val="24"/>
          <w:szCs w:val="24"/>
        </w:rPr>
        <w:t>(suppl_1), 184-184.</w:t>
      </w:r>
    </w:p>
    <w:p w14:paraId="3599583E"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Mid-Term 12</w:t>
      </w:r>
      <w:r w:rsidRPr="00935830">
        <w:rPr>
          <w:rFonts w:ascii="Times New Roman" w:eastAsia="Times New Roman" w:hAnsi="Times New Roman" w:cs="Times New Roman"/>
          <w:sz w:val="24"/>
          <w:szCs w:val="24"/>
          <w:vertAlign w:val="superscript"/>
        </w:rPr>
        <w:t>th</w:t>
      </w:r>
      <w:r w:rsidRPr="00935830">
        <w:rPr>
          <w:rFonts w:ascii="Times New Roman" w:eastAsia="Times New Roman" w:hAnsi="Times New Roman" w:cs="Times New Roman"/>
          <w:sz w:val="24"/>
          <w:szCs w:val="24"/>
        </w:rPr>
        <w:t xml:space="preserve"> Malaysia Plan 2021-2025 (2023). Building an inclusive and more resilient society. </w:t>
      </w:r>
    </w:p>
    <w:p w14:paraId="56DB0BCD" w14:textId="77777777" w:rsidR="00EB38FB" w:rsidRPr="00935830" w:rsidRDefault="000D61C0">
      <w:pPr>
        <w:spacing w:after="0" w:line="240" w:lineRule="auto"/>
        <w:ind w:left="623" w:firstLine="0"/>
        <w:jc w:val="both"/>
        <w:rPr>
          <w:rFonts w:ascii="Times New Roman" w:eastAsia="Times New Roman" w:hAnsi="Times New Roman" w:cs="Times New Roman"/>
          <w:sz w:val="24"/>
          <w:szCs w:val="24"/>
        </w:rPr>
      </w:pPr>
      <w:hyperlink r:id="rId14">
        <w:r w:rsidR="008D3A63" w:rsidRPr="00935830">
          <w:rPr>
            <w:rFonts w:ascii="Times New Roman" w:eastAsia="Times New Roman" w:hAnsi="Times New Roman" w:cs="Times New Roman"/>
            <w:color w:val="000000"/>
            <w:sz w:val="24"/>
            <w:szCs w:val="24"/>
          </w:rPr>
          <w:t>https://rmke12.ekonomi.gov.my/ksp/bm/dokumen/mid-term-review-twelfth-malaysia-plan</w:t>
        </w:r>
      </w:hyperlink>
      <w:hyperlink r:id="rId15">
        <w:r w:rsidR="008D3A63" w:rsidRPr="00935830">
          <w:rPr>
            <w:rFonts w:ascii="Times New Roman" w:eastAsia="Times New Roman" w:hAnsi="Times New Roman" w:cs="Times New Roman"/>
            <w:color w:val="0000FF"/>
            <w:sz w:val="24"/>
            <w:szCs w:val="24"/>
            <w:u w:val="single"/>
          </w:rPr>
          <w:t>-</w:t>
        </w:r>
      </w:hyperlink>
      <w:r w:rsidR="008D3A63" w:rsidRPr="00935830">
        <w:rPr>
          <w:rFonts w:ascii="Times New Roman" w:eastAsia="Times New Roman" w:hAnsi="Times New Roman" w:cs="Times New Roman"/>
          <w:sz w:val="24"/>
          <w:szCs w:val="24"/>
        </w:rPr>
        <w:t>by-chapter</w:t>
      </w:r>
    </w:p>
    <w:p w14:paraId="2C60AA0A"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lastRenderedPageBreak/>
        <w:t>Mohd</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Nur</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Syufaat</w:t>
      </w:r>
      <w:proofErr w:type="spellEnd"/>
      <w:r w:rsidRPr="00935830">
        <w:rPr>
          <w:rFonts w:ascii="Times New Roman" w:eastAsia="Times New Roman" w:hAnsi="Times New Roman" w:cs="Times New Roman"/>
          <w:sz w:val="24"/>
          <w:szCs w:val="24"/>
        </w:rPr>
        <w:t xml:space="preserve">, J., &amp; </w:t>
      </w:r>
      <w:proofErr w:type="spellStart"/>
      <w:r w:rsidRPr="00935830">
        <w:rPr>
          <w:rFonts w:ascii="Times New Roman" w:eastAsia="Times New Roman" w:hAnsi="Times New Roman" w:cs="Times New Roman"/>
          <w:sz w:val="24"/>
          <w:szCs w:val="24"/>
        </w:rPr>
        <w:t>Seow</w:t>
      </w:r>
      <w:proofErr w:type="spellEnd"/>
      <w:r w:rsidRPr="00935830">
        <w:rPr>
          <w:rFonts w:ascii="Times New Roman" w:eastAsia="Times New Roman" w:hAnsi="Times New Roman" w:cs="Times New Roman"/>
          <w:sz w:val="24"/>
          <w:szCs w:val="24"/>
        </w:rPr>
        <w:t xml:space="preserve">, T. W. (2013). </w:t>
      </w:r>
      <w:proofErr w:type="spellStart"/>
      <w:r w:rsidRPr="00F656B7">
        <w:rPr>
          <w:rFonts w:ascii="Times New Roman" w:eastAsia="Times New Roman" w:hAnsi="Times New Roman" w:cs="Times New Roman"/>
          <w:iCs/>
          <w:sz w:val="24"/>
          <w:szCs w:val="24"/>
        </w:rPr>
        <w:t>Kelestarian</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tranformasi</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pembangunan</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sosioekonomi</w:t>
      </w:r>
      <w:proofErr w:type="spellEnd"/>
      <w:r w:rsidRPr="00F656B7">
        <w:rPr>
          <w:rFonts w:ascii="Times New Roman" w:eastAsia="Times New Roman" w:hAnsi="Times New Roman" w:cs="Times New Roman"/>
          <w:iCs/>
          <w:sz w:val="24"/>
          <w:szCs w:val="24"/>
        </w:rPr>
        <w:t xml:space="preserve"> Orang </w:t>
      </w:r>
      <w:proofErr w:type="spellStart"/>
      <w:r w:rsidRPr="00F656B7">
        <w:rPr>
          <w:rFonts w:ascii="Times New Roman" w:eastAsia="Times New Roman" w:hAnsi="Times New Roman" w:cs="Times New Roman"/>
          <w:iCs/>
          <w:sz w:val="24"/>
          <w:szCs w:val="24"/>
        </w:rPr>
        <w:t>Asli</w:t>
      </w:r>
      <w:proofErr w:type="spellEnd"/>
      <w:r w:rsidRPr="00F656B7">
        <w:rPr>
          <w:rFonts w:ascii="Times New Roman" w:eastAsia="Times New Roman" w:hAnsi="Times New Roman" w:cs="Times New Roman"/>
          <w:iCs/>
          <w:sz w:val="24"/>
          <w:szCs w:val="24"/>
        </w:rPr>
        <w:t xml:space="preserve"> [Conference presentation]. </w:t>
      </w:r>
      <w:proofErr w:type="spellStart"/>
      <w:r w:rsidRPr="00F656B7">
        <w:rPr>
          <w:rFonts w:ascii="Times New Roman" w:eastAsia="Times New Roman" w:hAnsi="Times New Roman" w:cs="Times New Roman"/>
          <w:iCs/>
          <w:sz w:val="24"/>
          <w:szCs w:val="24"/>
        </w:rPr>
        <w:t>Persidangan</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Kebangsaan</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Geografi</w:t>
      </w:r>
      <w:proofErr w:type="spellEnd"/>
      <w:r w:rsidRPr="00F656B7">
        <w:rPr>
          <w:rFonts w:ascii="Times New Roman" w:eastAsia="Times New Roman" w:hAnsi="Times New Roman" w:cs="Times New Roman"/>
          <w:iCs/>
          <w:sz w:val="24"/>
          <w:szCs w:val="24"/>
        </w:rPr>
        <w:t xml:space="preserve">&amp; </w:t>
      </w:r>
      <w:proofErr w:type="spellStart"/>
      <w:r w:rsidRPr="00F656B7">
        <w:rPr>
          <w:rFonts w:ascii="Times New Roman" w:eastAsia="Times New Roman" w:hAnsi="Times New Roman" w:cs="Times New Roman"/>
          <w:iCs/>
          <w:sz w:val="24"/>
          <w:szCs w:val="24"/>
        </w:rPr>
        <w:t>Alam</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Sekitar</w:t>
      </w:r>
      <w:proofErr w:type="spellEnd"/>
      <w:r w:rsidRPr="00F656B7">
        <w:rPr>
          <w:rFonts w:ascii="Times New Roman" w:eastAsia="Times New Roman" w:hAnsi="Times New Roman" w:cs="Times New Roman"/>
          <w:iCs/>
          <w:sz w:val="24"/>
          <w:szCs w:val="24"/>
        </w:rPr>
        <w:t xml:space="preserve"> Kali ke-4, </w:t>
      </w:r>
      <w:proofErr w:type="spellStart"/>
      <w:r w:rsidRPr="00F656B7">
        <w:rPr>
          <w:rFonts w:ascii="Times New Roman" w:eastAsia="Times New Roman" w:hAnsi="Times New Roman" w:cs="Times New Roman"/>
          <w:iCs/>
          <w:sz w:val="24"/>
          <w:szCs w:val="24"/>
        </w:rPr>
        <w:t>Universiti</w:t>
      </w:r>
      <w:proofErr w:type="spellEnd"/>
      <w:r w:rsidRPr="00F656B7">
        <w:rPr>
          <w:rFonts w:ascii="Times New Roman" w:eastAsia="Times New Roman" w:hAnsi="Times New Roman" w:cs="Times New Roman"/>
          <w:iCs/>
          <w:sz w:val="24"/>
          <w:szCs w:val="24"/>
        </w:rPr>
        <w:t xml:space="preserve"> </w:t>
      </w:r>
      <w:proofErr w:type="spellStart"/>
      <w:r w:rsidRPr="00F656B7">
        <w:rPr>
          <w:rFonts w:ascii="Times New Roman" w:eastAsia="Times New Roman" w:hAnsi="Times New Roman" w:cs="Times New Roman"/>
          <w:iCs/>
          <w:sz w:val="24"/>
          <w:szCs w:val="24"/>
        </w:rPr>
        <w:t>Pendidikan</w:t>
      </w:r>
      <w:proofErr w:type="spellEnd"/>
      <w:r w:rsidRPr="00F656B7">
        <w:rPr>
          <w:rFonts w:ascii="Times New Roman" w:eastAsia="Times New Roman" w:hAnsi="Times New Roman" w:cs="Times New Roman"/>
          <w:iCs/>
          <w:sz w:val="24"/>
          <w:szCs w:val="24"/>
        </w:rPr>
        <w:t xml:space="preserve"> Sultan Idris, Perak.</w:t>
      </w:r>
    </w:p>
    <w:p w14:paraId="1368110F"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Mohd</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Roslan</w:t>
      </w:r>
      <w:proofErr w:type="spellEnd"/>
      <w:r w:rsidRPr="00935830">
        <w:rPr>
          <w:rFonts w:ascii="Times New Roman" w:eastAsia="Times New Roman" w:hAnsi="Times New Roman" w:cs="Times New Roman"/>
          <w:sz w:val="24"/>
          <w:szCs w:val="24"/>
        </w:rPr>
        <w:t xml:space="preserve">. R., Muhammad, A. A. R., Muhammad, L. J., Mohamad, N. D. A., Abdul, R.T., &amp; </w:t>
      </w:r>
      <w:proofErr w:type="spellStart"/>
      <w:r w:rsidRPr="00935830">
        <w:rPr>
          <w:rFonts w:ascii="Times New Roman" w:eastAsia="Times New Roman" w:hAnsi="Times New Roman" w:cs="Times New Roman"/>
          <w:sz w:val="24"/>
          <w:szCs w:val="24"/>
        </w:rPr>
        <w:t>Seyadali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Ahrari</w:t>
      </w:r>
      <w:proofErr w:type="spellEnd"/>
      <w:r w:rsidRPr="00935830">
        <w:rPr>
          <w:rFonts w:ascii="Times New Roman" w:eastAsia="Times New Roman" w:hAnsi="Times New Roman" w:cs="Times New Roman"/>
          <w:sz w:val="24"/>
          <w:szCs w:val="24"/>
        </w:rPr>
        <w:t xml:space="preserve"> (2023). Exploring the subjective well-being of elderly Orang </w:t>
      </w:r>
      <w:proofErr w:type="spellStart"/>
      <w:r w:rsidRPr="00935830">
        <w:rPr>
          <w:rFonts w:ascii="Times New Roman" w:eastAsia="Times New Roman" w:hAnsi="Times New Roman" w:cs="Times New Roman"/>
          <w:sz w:val="24"/>
          <w:szCs w:val="24"/>
        </w:rPr>
        <w:t>Seletar</w:t>
      </w:r>
      <w:proofErr w:type="spellEnd"/>
      <w:r w:rsidRPr="00935830">
        <w:rPr>
          <w:rFonts w:ascii="Times New Roman" w:eastAsia="Times New Roman" w:hAnsi="Times New Roman" w:cs="Times New Roman"/>
          <w:sz w:val="24"/>
          <w:szCs w:val="24"/>
        </w:rPr>
        <w:t xml:space="preserve"> indigenous people in Johor, Malaysia. </w:t>
      </w:r>
      <w:r w:rsidRPr="00935830">
        <w:rPr>
          <w:rFonts w:ascii="Times New Roman" w:eastAsia="Times New Roman" w:hAnsi="Times New Roman" w:cs="Times New Roman"/>
          <w:i/>
          <w:sz w:val="24"/>
          <w:szCs w:val="24"/>
        </w:rPr>
        <w:t>Journal of Infrastructure, Policy and Development</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8</w:t>
      </w:r>
      <w:r w:rsidRPr="00935830">
        <w:rPr>
          <w:rFonts w:ascii="Times New Roman" w:eastAsia="Times New Roman" w:hAnsi="Times New Roman" w:cs="Times New Roman"/>
          <w:sz w:val="24"/>
          <w:szCs w:val="24"/>
        </w:rPr>
        <w:t>(8), 2606.</w:t>
      </w:r>
    </w:p>
    <w:p w14:paraId="1A63349C" w14:textId="77777777" w:rsidR="00EB38FB" w:rsidRPr="00935830" w:rsidRDefault="008D3A63">
      <w:pPr>
        <w:spacing w:after="0" w:line="240" w:lineRule="auto"/>
        <w:ind w:left="566" w:hanging="564"/>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Mubeen</w:t>
      </w:r>
      <w:proofErr w:type="spellEnd"/>
      <w:r w:rsidRPr="00935830">
        <w:rPr>
          <w:rFonts w:ascii="Times New Roman" w:eastAsia="Times New Roman" w:hAnsi="Times New Roman" w:cs="Times New Roman"/>
          <w:sz w:val="24"/>
          <w:szCs w:val="24"/>
        </w:rPr>
        <w:t xml:space="preserve">, A., &amp; Sobia. M. (2022). Successful aging scale: Urdu translation and validation study on older adults. </w:t>
      </w:r>
      <w:r w:rsidRPr="00935830">
        <w:rPr>
          <w:rFonts w:ascii="Times New Roman" w:eastAsia="Times New Roman" w:hAnsi="Times New Roman" w:cs="Times New Roman"/>
          <w:i/>
          <w:sz w:val="24"/>
          <w:szCs w:val="24"/>
        </w:rPr>
        <w:t>Foundation University Journal of Psychology</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6</w:t>
      </w:r>
      <w:r w:rsidRPr="00935830">
        <w:rPr>
          <w:rFonts w:ascii="Times New Roman" w:eastAsia="Times New Roman" w:hAnsi="Times New Roman" w:cs="Times New Roman"/>
          <w:sz w:val="24"/>
          <w:szCs w:val="24"/>
        </w:rPr>
        <w:t>(1), 79-90.</w:t>
      </w:r>
    </w:p>
    <w:p w14:paraId="6AE5F513"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Muhammad, L. J., </w:t>
      </w:r>
      <w:proofErr w:type="spellStart"/>
      <w:r w:rsidRPr="00935830">
        <w:rPr>
          <w:rFonts w:ascii="Times New Roman" w:eastAsia="Times New Roman" w:hAnsi="Times New Roman" w:cs="Times New Roman"/>
          <w:sz w:val="24"/>
          <w:szCs w:val="24"/>
        </w:rPr>
        <w:t>Mohd</w:t>
      </w:r>
      <w:proofErr w:type="spellEnd"/>
      <w:r w:rsidRPr="00935830">
        <w:rPr>
          <w:rFonts w:ascii="Times New Roman" w:eastAsia="Times New Roman" w:hAnsi="Times New Roman" w:cs="Times New Roman"/>
          <w:sz w:val="24"/>
          <w:szCs w:val="24"/>
        </w:rPr>
        <w:t>, R.R., Muhammad, A. B. R., &amp; Mohammad, N. D. A. (2023). Subjective well-being of elderly Proto-Malay in Malaysia: A thematic analysis.</w:t>
      </w:r>
      <w:r w:rsidRPr="00935830">
        <w:rPr>
          <w:rFonts w:ascii="Times New Roman" w:eastAsia="Times New Roman" w:hAnsi="Times New Roman" w:cs="Times New Roman"/>
          <w:i/>
          <w:sz w:val="24"/>
          <w:szCs w:val="24"/>
        </w:rPr>
        <w:t xml:space="preserve"> International</w:t>
      </w:r>
      <w:r w:rsidRPr="00935830">
        <w:rPr>
          <w:rFonts w:ascii="Times New Roman" w:eastAsia="Times New Roman" w:hAnsi="Times New Roman" w:cs="Times New Roman"/>
          <w:sz w:val="24"/>
          <w:szCs w:val="24"/>
        </w:rPr>
        <w:t xml:space="preserve"> </w:t>
      </w:r>
      <w:r w:rsidRPr="00935830">
        <w:rPr>
          <w:rFonts w:ascii="Times New Roman" w:eastAsia="Times New Roman" w:hAnsi="Times New Roman" w:cs="Times New Roman"/>
          <w:i/>
          <w:sz w:val="24"/>
          <w:szCs w:val="24"/>
        </w:rPr>
        <w:t>Journal of Academic Research in Business &amp; Social Science</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13</w:t>
      </w:r>
      <w:r w:rsidRPr="00935830">
        <w:rPr>
          <w:rFonts w:ascii="Times New Roman" w:eastAsia="Times New Roman" w:hAnsi="Times New Roman" w:cs="Times New Roman"/>
          <w:sz w:val="24"/>
          <w:szCs w:val="24"/>
        </w:rPr>
        <w:t>(7), 400-411.</w:t>
      </w:r>
    </w:p>
    <w:p w14:paraId="12F7C0C8" w14:textId="28AF7C8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Mustaffa</w:t>
      </w:r>
      <w:proofErr w:type="spellEnd"/>
      <w:r w:rsidRPr="00935830">
        <w:rPr>
          <w:rFonts w:ascii="Times New Roman" w:eastAsia="Times New Roman" w:hAnsi="Times New Roman" w:cs="Times New Roman"/>
          <w:sz w:val="24"/>
          <w:szCs w:val="24"/>
        </w:rPr>
        <w:t xml:space="preserve">, O. (2016). </w:t>
      </w:r>
      <w:proofErr w:type="spellStart"/>
      <w:r w:rsidRPr="00935830">
        <w:rPr>
          <w:rFonts w:ascii="Times New Roman" w:eastAsia="Times New Roman" w:hAnsi="Times New Roman" w:cs="Times New Roman"/>
          <w:sz w:val="24"/>
          <w:szCs w:val="24"/>
        </w:rPr>
        <w:t>Perbandingan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indeks</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kelestarian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hidup</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dan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kemudahterancaman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komuniti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minoriti</w:t>
      </w:r>
      <w:proofErr w:type="spellEnd"/>
      <w:r w:rsidRPr="00935830">
        <w:rPr>
          <w:rFonts w:ascii="Times New Roman" w:eastAsia="Times New Roman" w:hAnsi="Times New Roman" w:cs="Times New Roman"/>
          <w:sz w:val="24"/>
          <w:szCs w:val="24"/>
        </w:rPr>
        <w:t xml:space="preserv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di </w:t>
      </w:r>
      <w:proofErr w:type="spellStart"/>
      <w:r w:rsidRPr="00935830">
        <w:rPr>
          <w:rFonts w:ascii="Times New Roman" w:eastAsia="Times New Roman" w:hAnsi="Times New Roman" w:cs="Times New Roman"/>
          <w:sz w:val="24"/>
          <w:szCs w:val="24"/>
        </w:rPr>
        <w:t>Semenanjung</w:t>
      </w:r>
      <w:proofErr w:type="spellEnd"/>
      <w:r w:rsidRPr="00935830">
        <w:rPr>
          <w:rFonts w:ascii="Times New Roman" w:eastAsia="Times New Roman" w:hAnsi="Times New Roman" w:cs="Times New Roman"/>
          <w:sz w:val="24"/>
          <w:szCs w:val="24"/>
        </w:rPr>
        <w:t xml:space="preserve"> Malaysia. </w:t>
      </w:r>
      <w:proofErr w:type="spellStart"/>
      <w:r w:rsidR="00F656B7" w:rsidRPr="00F656B7">
        <w:rPr>
          <w:rFonts w:ascii="Times New Roman" w:eastAsia="Times New Roman" w:hAnsi="Times New Roman" w:cs="Times New Roman"/>
          <w:i/>
          <w:iCs/>
          <w:sz w:val="24"/>
          <w:szCs w:val="24"/>
        </w:rPr>
        <w:t>Geografia</w:t>
      </w:r>
      <w:proofErr w:type="spellEnd"/>
      <w:r w:rsidR="00F656B7" w:rsidRPr="00F656B7">
        <w:rPr>
          <w:rFonts w:ascii="Times New Roman" w:eastAsia="Times New Roman" w:hAnsi="Times New Roman" w:cs="Times New Roman"/>
          <w:i/>
          <w:iCs/>
          <w:sz w:val="24"/>
          <w:szCs w:val="24"/>
        </w:rPr>
        <w:t>-</w:t>
      </w:r>
      <w:r w:rsidRPr="00F656B7">
        <w:rPr>
          <w:rFonts w:ascii="Times New Roman" w:eastAsia="Times New Roman" w:hAnsi="Times New Roman" w:cs="Times New Roman"/>
          <w:i/>
          <w:iCs/>
          <w:sz w:val="24"/>
          <w:szCs w:val="24"/>
        </w:rPr>
        <w:t>Mal</w:t>
      </w:r>
      <w:r w:rsidRPr="00F656B7">
        <w:rPr>
          <w:rFonts w:ascii="Times New Roman" w:eastAsia="Times New Roman" w:hAnsi="Times New Roman" w:cs="Times New Roman"/>
          <w:i/>
          <w:sz w:val="24"/>
          <w:szCs w:val="24"/>
        </w:rPr>
        <w:t>aysian Journal of Society and Space, 12</w:t>
      </w:r>
      <w:r w:rsidRPr="00935830">
        <w:rPr>
          <w:rFonts w:ascii="Times New Roman" w:eastAsia="Times New Roman" w:hAnsi="Times New Roman" w:cs="Times New Roman"/>
          <w:sz w:val="24"/>
          <w:szCs w:val="24"/>
        </w:rPr>
        <w:t xml:space="preserve">(8), 34-47. </w:t>
      </w:r>
    </w:p>
    <w:p w14:paraId="45AB7B44"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 xml:space="preserve">Ng, K. C., Yap, S. C., &amp; Cheng, K. M. (2022). </w:t>
      </w:r>
      <w:proofErr w:type="spellStart"/>
      <w:r w:rsidRPr="00935830">
        <w:rPr>
          <w:rFonts w:ascii="Times New Roman" w:eastAsia="Times New Roman" w:hAnsi="Times New Roman" w:cs="Times New Roman"/>
          <w:color w:val="222222"/>
          <w:sz w:val="24"/>
          <w:szCs w:val="24"/>
        </w:rPr>
        <w:t>Perubahan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Sosioekonomi</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Masyarakat</w:t>
      </w:r>
      <w:proofErr w:type="spellEnd"/>
      <w:r w:rsidRPr="00935830">
        <w:rPr>
          <w:rFonts w:ascii="Times New Roman" w:eastAsia="Times New Roman" w:hAnsi="Times New Roman" w:cs="Times New Roman"/>
          <w:color w:val="222222"/>
          <w:sz w:val="24"/>
          <w:szCs w:val="24"/>
        </w:rPr>
        <w:t xml:space="preserve"> Orang </w:t>
      </w:r>
      <w:proofErr w:type="spellStart"/>
      <w:r w:rsidRPr="00935830">
        <w:rPr>
          <w:rFonts w:ascii="Times New Roman" w:eastAsia="Times New Roman" w:hAnsi="Times New Roman" w:cs="Times New Roman"/>
          <w:color w:val="222222"/>
          <w:sz w:val="24"/>
          <w:szCs w:val="24"/>
        </w:rPr>
        <w:t>Asli</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Selepas</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Penempatan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Semula</w:t>
      </w:r>
      <w:proofErr w:type="spellEnd"/>
      <w:r w:rsidRPr="00935830">
        <w:rPr>
          <w:rFonts w:ascii="Times New Roman" w:eastAsia="Times New Roman" w:hAnsi="Times New Roman" w:cs="Times New Roman"/>
          <w:color w:val="222222"/>
          <w:sz w:val="24"/>
          <w:szCs w:val="24"/>
        </w:rPr>
        <w:t xml:space="preserve"> di </w:t>
      </w:r>
      <w:proofErr w:type="spellStart"/>
      <w:r w:rsidRPr="00935830">
        <w:rPr>
          <w:rFonts w:ascii="Times New Roman" w:eastAsia="Times New Roman" w:hAnsi="Times New Roman" w:cs="Times New Roman"/>
          <w:color w:val="222222"/>
          <w:sz w:val="24"/>
          <w:szCs w:val="24"/>
        </w:rPr>
        <w:t>Kampung</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Pertak</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dan</w:t>
      </w:r>
      <w:proofErr w:type="spellEnd"/>
      <w:r w:rsidRPr="00935830">
        <w:rPr>
          <w:rFonts w:ascii="Times New Roman" w:eastAsia="Times New Roman" w:hAnsi="Times New Roman" w:cs="Times New Roman"/>
          <w:color w:val="222222"/>
          <w:sz w:val="24"/>
          <w:szCs w:val="24"/>
        </w:rPr>
        <w:t xml:space="preserve"> </w:t>
      </w:r>
      <w:proofErr w:type="spellStart"/>
      <w:r w:rsidRPr="00935830">
        <w:rPr>
          <w:rFonts w:ascii="Times New Roman" w:eastAsia="Times New Roman" w:hAnsi="Times New Roman" w:cs="Times New Roman"/>
          <w:color w:val="222222"/>
          <w:sz w:val="24"/>
          <w:szCs w:val="24"/>
        </w:rPr>
        <w:t>Gerachi</w:t>
      </w:r>
      <w:proofErr w:type="spellEnd"/>
      <w:r w:rsidRPr="00935830">
        <w:rPr>
          <w:rFonts w:ascii="Times New Roman" w:eastAsia="Times New Roman" w:hAnsi="Times New Roman" w:cs="Times New Roman"/>
          <w:color w:val="222222"/>
          <w:sz w:val="24"/>
          <w:szCs w:val="24"/>
        </w:rPr>
        <w:t xml:space="preserve"> Jaya, Selangor. </w:t>
      </w:r>
      <w:r w:rsidRPr="00935830">
        <w:rPr>
          <w:rFonts w:ascii="Times New Roman" w:eastAsia="Times New Roman" w:hAnsi="Times New Roman" w:cs="Times New Roman"/>
          <w:i/>
          <w:color w:val="222222"/>
          <w:sz w:val="24"/>
          <w:szCs w:val="24"/>
        </w:rPr>
        <w:t>Malaysian Journal of Social Sciences and Humanities (MJSSH)</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7</w:t>
      </w:r>
      <w:r w:rsidRPr="00935830">
        <w:rPr>
          <w:rFonts w:ascii="Times New Roman" w:eastAsia="Times New Roman" w:hAnsi="Times New Roman" w:cs="Times New Roman"/>
          <w:color w:val="222222"/>
          <w:sz w:val="24"/>
          <w:szCs w:val="24"/>
        </w:rPr>
        <w:t>(9), e001742-e001742.</w:t>
      </w:r>
    </w:p>
    <w:p w14:paraId="5EA4CBE6"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Ofstedal</w:t>
      </w:r>
      <w:proofErr w:type="spellEnd"/>
      <w:r w:rsidRPr="00935830">
        <w:rPr>
          <w:rFonts w:ascii="Times New Roman" w:eastAsia="Times New Roman" w:hAnsi="Times New Roman" w:cs="Times New Roman"/>
          <w:sz w:val="24"/>
          <w:szCs w:val="24"/>
        </w:rPr>
        <w:t xml:space="preserve">, M. B., </w:t>
      </w:r>
      <w:proofErr w:type="spellStart"/>
      <w:r w:rsidRPr="00935830">
        <w:rPr>
          <w:rFonts w:ascii="Times New Roman" w:eastAsia="Times New Roman" w:hAnsi="Times New Roman" w:cs="Times New Roman"/>
          <w:sz w:val="24"/>
          <w:szCs w:val="24"/>
        </w:rPr>
        <w:t>Reidy</w:t>
      </w:r>
      <w:proofErr w:type="spellEnd"/>
      <w:r w:rsidRPr="00935830">
        <w:rPr>
          <w:rFonts w:ascii="Times New Roman" w:eastAsia="Times New Roman" w:hAnsi="Times New Roman" w:cs="Times New Roman"/>
          <w:sz w:val="24"/>
          <w:szCs w:val="24"/>
        </w:rPr>
        <w:t xml:space="preserve">, E., &amp; </w:t>
      </w:r>
      <w:proofErr w:type="spellStart"/>
      <w:r w:rsidRPr="00935830">
        <w:rPr>
          <w:rFonts w:ascii="Times New Roman" w:eastAsia="Times New Roman" w:hAnsi="Times New Roman" w:cs="Times New Roman"/>
          <w:sz w:val="24"/>
          <w:szCs w:val="24"/>
        </w:rPr>
        <w:t>Knodel</w:t>
      </w:r>
      <w:proofErr w:type="spellEnd"/>
      <w:r w:rsidRPr="00935830">
        <w:rPr>
          <w:rFonts w:ascii="Times New Roman" w:eastAsia="Times New Roman" w:hAnsi="Times New Roman" w:cs="Times New Roman"/>
          <w:sz w:val="24"/>
          <w:szCs w:val="24"/>
        </w:rPr>
        <w:t xml:space="preserve">, J. (2004). Gender </w:t>
      </w:r>
      <w:proofErr w:type="spellStart"/>
      <w:r w:rsidRPr="00935830">
        <w:rPr>
          <w:rFonts w:ascii="Times New Roman" w:eastAsia="Times New Roman" w:hAnsi="Times New Roman" w:cs="Times New Roman"/>
          <w:sz w:val="24"/>
          <w:szCs w:val="24"/>
        </w:rPr>
        <w:t>diferences</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ini</w:t>
      </w:r>
      <w:proofErr w:type="spellEnd"/>
      <w:r w:rsidRPr="00935830">
        <w:rPr>
          <w:rFonts w:ascii="Times New Roman" w:eastAsia="Times New Roman" w:hAnsi="Times New Roman" w:cs="Times New Roman"/>
          <w:sz w:val="24"/>
          <w:szCs w:val="24"/>
        </w:rPr>
        <w:t xml:space="preserve"> economic support and well-being of older Asians. </w:t>
      </w:r>
      <w:r w:rsidRPr="00935830">
        <w:rPr>
          <w:rFonts w:ascii="Times New Roman" w:eastAsia="Times New Roman" w:hAnsi="Times New Roman" w:cs="Times New Roman"/>
          <w:i/>
          <w:sz w:val="24"/>
          <w:szCs w:val="24"/>
        </w:rPr>
        <w:t>Journal of Cross Cultural Gerontology</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19</w:t>
      </w:r>
      <w:r w:rsidRPr="00935830">
        <w:rPr>
          <w:rFonts w:ascii="Times New Roman" w:eastAsia="Times New Roman" w:hAnsi="Times New Roman" w:cs="Times New Roman"/>
          <w:sz w:val="24"/>
          <w:szCs w:val="24"/>
        </w:rPr>
        <w:t xml:space="preserve">(3), 165-201. </w:t>
      </w:r>
    </w:p>
    <w:p w14:paraId="732F1B7B" w14:textId="5C5A52A9"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Personal Finance Research Center. (2014, March). </w:t>
      </w:r>
      <w:r w:rsidRPr="00F656B7">
        <w:rPr>
          <w:rFonts w:ascii="Times New Roman" w:eastAsia="Times New Roman" w:hAnsi="Times New Roman" w:cs="Times New Roman"/>
          <w:iCs/>
          <w:sz w:val="24"/>
          <w:szCs w:val="24"/>
        </w:rPr>
        <w:t>Financial wellbeing in later life: Evidence and policy.</w:t>
      </w:r>
      <w:r w:rsidRPr="00935830">
        <w:rPr>
          <w:rFonts w:ascii="Times New Roman" w:eastAsia="Times New Roman" w:hAnsi="Times New Roman" w:cs="Times New Roman"/>
          <w:sz w:val="24"/>
          <w:szCs w:val="24"/>
        </w:rPr>
        <w:t xml:space="preserve"> https://www.bristol.ac.uk/media-library/sites/geography/migrated/documents/pfrc1402.pdf.</w:t>
      </w:r>
    </w:p>
    <w:p w14:paraId="713E3138"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Prosper Canada Centre for Financial Literacy. (2015, November 20). </w:t>
      </w:r>
      <w:r w:rsidRPr="00F656B7">
        <w:rPr>
          <w:rFonts w:ascii="Times New Roman" w:eastAsia="Times New Roman" w:hAnsi="Times New Roman" w:cs="Times New Roman"/>
          <w:iCs/>
          <w:sz w:val="24"/>
          <w:szCs w:val="24"/>
        </w:rPr>
        <w:t xml:space="preserve">Financial literacy and people living on low income. </w:t>
      </w:r>
      <w:hyperlink r:id="rId16">
        <w:r w:rsidRPr="00935830">
          <w:rPr>
            <w:rFonts w:ascii="Times New Roman" w:eastAsia="Times New Roman" w:hAnsi="Times New Roman" w:cs="Times New Roman"/>
            <w:color w:val="000000"/>
            <w:sz w:val="24"/>
            <w:szCs w:val="24"/>
          </w:rPr>
          <w:t>Https://prospercanada.org/getattachment/ace 18204-262c-4680-bb1e-8135b78e3dba/Financial-Literacy-and-People-Living-on-Low-Income.aspx</w:t>
        </w:r>
      </w:hyperlink>
      <w:r w:rsidRPr="00935830">
        <w:rPr>
          <w:rFonts w:ascii="Times New Roman" w:eastAsia="Times New Roman" w:hAnsi="Times New Roman" w:cs="Times New Roman"/>
          <w:sz w:val="24"/>
          <w:szCs w:val="24"/>
        </w:rPr>
        <w:t>.</w:t>
      </w:r>
    </w:p>
    <w:p w14:paraId="79F33524" w14:textId="77777777" w:rsidR="00EB38FB" w:rsidRPr="00935830" w:rsidRDefault="008D3A63">
      <w:pPr>
        <w:spacing w:after="0" w:line="240" w:lineRule="auto"/>
        <w:ind w:left="567" w:hanging="569"/>
        <w:jc w:val="both"/>
        <w:rPr>
          <w:rFonts w:ascii="Times New Roman" w:eastAsia="Times New Roman" w:hAnsi="Times New Roman" w:cs="Times New Roman"/>
          <w:color w:val="222222"/>
          <w:sz w:val="24"/>
          <w:szCs w:val="24"/>
        </w:rPr>
      </w:pPr>
      <w:r w:rsidRPr="00935830">
        <w:rPr>
          <w:rFonts w:ascii="Times New Roman" w:eastAsia="Times New Roman" w:hAnsi="Times New Roman" w:cs="Times New Roman"/>
          <w:color w:val="222222"/>
          <w:sz w:val="24"/>
          <w:szCs w:val="24"/>
        </w:rPr>
        <w:t xml:space="preserve">Quigley, R., Russell, S. G., Larkins, S., Taylor, S., </w:t>
      </w:r>
      <w:proofErr w:type="spellStart"/>
      <w:r w:rsidRPr="00935830">
        <w:rPr>
          <w:rFonts w:ascii="Times New Roman" w:eastAsia="Times New Roman" w:hAnsi="Times New Roman" w:cs="Times New Roman"/>
          <w:color w:val="222222"/>
          <w:sz w:val="24"/>
          <w:szCs w:val="24"/>
        </w:rPr>
        <w:t>Sagigi</w:t>
      </w:r>
      <w:proofErr w:type="spellEnd"/>
      <w:r w:rsidRPr="00935830">
        <w:rPr>
          <w:rFonts w:ascii="Times New Roman" w:eastAsia="Times New Roman" w:hAnsi="Times New Roman" w:cs="Times New Roman"/>
          <w:color w:val="222222"/>
          <w:sz w:val="24"/>
          <w:szCs w:val="24"/>
        </w:rPr>
        <w:t xml:space="preserve">, B., </w:t>
      </w:r>
      <w:proofErr w:type="spellStart"/>
      <w:r w:rsidRPr="00935830">
        <w:rPr>
          <w:rFonts w:ascii="Times New Roman" w:eastAsia="Times New Roman" w:hAnsi="Times New Roman" w:cs="Times New Roman"/>
          <w:color w:val="222222"/>
          <w:sz w:val="24"/>
          <w:szCs w:val="24"/>
        </w:rPr>
        <w:t>Strivens</w:t>
      </w:r>
      <w:proofErr w:type="spellEnd"/>
      <w:r w:rsidRPr="00935830">
        <w:rPr>
          <w:rFonts w:ascii="Times New Roman" w:eastAsia="Times New Roman" w:hAnsi="Times New Roman" w:cs="Times New Roman"/>
          <w:color w:val="222222"/>
          <w:sz w:val="24"/>
          <w:szCs w:val="24"/>
        </w:rPr>
        <w:t>, E., &amp; Redman-</w:t>
      </w:r>
      <w:proofErr w:type="spellStart"/>
      <w:r w:rsidRPr="00935830">
        <w:rPr>
          <w:rFonts w:ascii="Times New Roman" w:eastAsia="Times New Roman" w:hAnsi="Times New Roman" w:cs="Times New Roman"/>
          <w:color w:val="222222"/>
          <w:sz w:val="24"/>
          <w:szCs w:val="24"/>
        </w:rPr>
        <w:t>MacLaren</w:t>
      </w:r>
      <w:proofErr w:type="spellEnd"/>
      <w:r w:rsidRPr="00935830">
        <w:rPr>
          <w:rFonts w:ascii="Times New Roman" w:eastAsia="Times New Roman" w:hAnsi="Times New Roman" w:cs="Times New Roman"/>
          <w:color w:val="222222"/>
          <w:sz w:val="24"/>
          <w:szCs w:val="24"/>
        </w:rPr>
        <w:t>, M. (2022). Aging well for indigenous peoples: A scoping review. </w:t>
      </w:r>
      <w:r w:rsidRPr="00935830">
        <w:rPr>
          <w:rFonts w:ascii="Times New Roman" w:eastAsia="Times New Roman" w:hAnsi="Times New Roman" w:cs="Times New Roman"/>
          <w:i/>
          <w:color w:val="222222"/>
          <w:sz w:val="24"/>
          <w:szCs w:val="24"/>
        </w:rPr>
        <w:t>Frontiers in Public Health</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10</w:t>
      </w:r>
      <w:r w:rsidRPr="00935830">
        <w:rPr>
          <w:rFonts w:ascii="Times New Roman" w:eastAsia="Times New Roman" w:hAnsi="Times New Roman" w:cs="Times New Roman"/>
          <w:color w:val="222222"/>
          <w:sz w:val="24"/>
          <w:szCs w:val="24"/>
        </w:rPr>
        <w:t>, 780898.</w:t>
      </w:r>
    </w:p>
    <w:p w14:paraId="024A9367" w14:textId="2DB38DF9"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color w:val="222222"/>
          <w:sz w:val="24"/>
          <w:szCs w:val="24"/>
        </w:rPr>
        <w:t>Ranzijn</w:t>
      </w:r>
      <w:proofErr w:type="spellEnd"/>
      <w:r w:rsidRPr="00935830">
        <w:rPr>
          <w:rFonts w:ascii="Times New Roman" w:eastAsia="Times New Roman" w:hAnsi="Times New Roman" w:cs="Times New Roman"/>
          <w:color w:val="222222"/>
          <w:sz w:val="24"/>
          <w:szCs w:val="24"/>
        </w:rPr>
        <w:t>, R. (2010). Active ageing</w:t>
      </w:r>
      <w:r w:rsidR="00F656B7">
        <w:rPr>
          <w:rFonts w:ascii="Times New Roman" w:eastAsia="Times New Roman" w:hAnsi="Times New Roman" w:cs="Times New Roman"/>
          <w:color w:val="222222"/>
          <w:sz w:val="24"/>
          <w:szCs w:val="24"/>
        </w:rPr>
        <w:t>-</w:t>
      </w:r>
      <w:r w:rsidRPr="00935830">
        <w:rPr>
          <w:rFonts w:ascii="Times New Roman" w:eastAsia="Times New Roman" w:hAnsi="Times New Roman" w:cs="Times New Roman"/>
          <w:color w:val="222222"/>
          <w:sz w:val="24"/>
          <w:szCs w:val="24"/>
        </w:rPr>
        <w:t>Another way to oppress marginalized and disadvantaged elders? Aboriginal elders as a case study. </w:t>
      </w:r>
      <w:r w:rsidRPr="00935830">
        <w:rPr>
          <w:rFonts w:ascii="Times New Roman" w:eastAsia="Times New Roman" w:hAnsi="Times New Roman" w:cs="Times New Roman"/>
          <w:i/>
          <w:color w:val="222222"/>
          <w:sz w:val="24"/>
          <w:szCs w:val="24"/>
        </w:rPr>
        <w:t>Journal of health psychology</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15</w:t>
      </w:r>
      <w:r w:rsidRPr="00935830">
        <w:rPr>
          <w:rFonts w:ascii="Times New Roman" w:eastAsia="Times New Roman" w:hAnsi="Times New Roman" w:cs="Times New Roman"/>
          <w:color w:val="222222"/>
          <w:sz w:val="24"/>
          <w:szCs w:val="24"/>
        </w:rPr>
        <w:t>(5), 716-723.</w:t>
      </w:r>
    </w:p>
    <w:p w14:paraId="02058A7F" w14:textId="46E68ADF"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Ronzi</w:t>
      </w:r>
      <w:proofErr w:type="spellEnd"/>
      <w:r w:rsidRPr="00935830">
        <w:rPr>
          <w:rFonts w:ascii="Times New Roman" w:eastAsia="Times New Roman" w:hAnsi="Times New Roman" w:cs="Times New Roman"/>
          <w:sz w:val="24"/>
          <w:szCs w:val="24"/>
        </w:rPr>
        <w:t xml:space="preserve">, M. Y., </w:t>
      </w:r>
      <w:proofErr w:type="spellStart"/>
      <w:r w:rsidRPr="00935830">
        <w:rPr>
          <w:rFonts w:ascii="Times New Roman" w:eastAsia="Times New Roman" w:hAnsi="Times New Roman" w:cs="Times New Roman"/>
          <w:sz w:val="24"/>
          <w:szCs w:val="24"/>
        </w:rPr>
        <w:t>Sharina</w:t>
      </w:r>
      <w:proofErr w:type="spellEnd"/>
      <w:r w:rsidRPr="00935830">
        <w:rPr>
          <w:rFonts w:ascii="Times New Roman" w:eastAsia="Times New Roman" w:hAnsi="Times New Roman" w:cs="Times New Roman"/>
          <w:sz w:val="24"/>
          <w:szCs w:val="24"/>
        </w:rPr>
        <w:t>, A. H</w:t>
      </w:r>
      <w:r w:rsidR="00F656B7">
        <w:rPr>
          <w:rFonts w:ascii="Times New Roman" w:eastAsia="Times New Roman" w:hAnsi="Times New Roman" w:cs="Times New Roman"/>
          <w:sz w:val="24"/>
          <w:szCs w:val="24"/>
        </w:rPr>
        <w:t>.,</w:t>
      </w:r>
      <w:r w:rsidRPr="00935830">
        <w:rPr>
          <w:rFonts w:ascii="Times New Roman" w:eastAsia="Times New Roman" w:hAnsi="Times New Roman" w:cs="Times New Roman"/>
          <w:sz w:val="24"/>
          <w:szCs w:val="24"/>
        </w:rPr>
        <w:t xml:space="preserve"> &amp; Pereira, J. J. (2019). </w:t>
      </w:r>
      <w:proofErr w:type="spellStart"/>
      <w:r w:rsidRPr="00935830">
        <w:rPr>
          <w:rFonts w:ascii="Times New Roman" w:eastAsia="Times New Roman" w:hAnsi="Times New Roman" w:cs="Times New Roman"/>
          <w:sz w:val="24"/>
          <w:szCs w:val="24"/>
        </w:rPr>
        <w:t>Impak</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Rancangan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Pengumpulan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Semula</w:t>
      </w:r>
      <w:proofErr w:type="spellEnd"/>
      <w:r w:rsidRPr="00935830">
        <w:rPr>
          <w:rFonts w:ascii="Times New Roman" w:eastAsia="Times New Roman" w:hAnsi="Times New Roman" w:cs="Times New Roman"/>
          <w:sz w:val="24"/>
          <w:szCs w:val="24"/>
        </w:rPr>
        <w:t xml:space="preserve"> (RPS) </w:t>
      </w:r>
      <w:proofErr w:type="spellStart"/>
      <w:r w:rsidRPr="00935830">
        <w:rPr>
          <w:rFonts w:ascii="Times New Roman" w:eastAsia="Times New Roman" w:hAnsi="Times New Roman" w:cs="Times New Roman"/>
          <w:sz w:val="24"/>
          <w:szCs w:val="24"/>
        </w:rPr>
        <w:t>ke</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atas</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komuniti</w:t>
      </w:r>
      <w:proofErr w:type="spellEnd"/>
      <w:r w:rsidRPr="00935830">
        <w:rPr>
          <w:rFonts w:ascii="Times New Roman" w:eastAsia="Times New Roman" w:hAnsi="Times New Roman" w:cs="Times New Roman"/>
          <w:sz w:val="24"/>
          <w:szCs w:val="24"/>
        </w:rPr>
        <w:t xml:space="preserv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Jahai</w:t>
      </w:r>
      <w:proofErr w:type="spellEnd"/>
      <w:r w:rsidRPr="00935830">
        <w:rPr>
          <w:rFonts w:ascii="Times New Roman" w:eastAsia="Times New Roman" w:hAnsi="Times New Roman" w:cs="Times New Roman"/>
          <w:sz w:val="24"/>
          <w:szCs w:val="24"/>
        </w:rPr>
        <w:t xml:space="preserve"> di </w:t>
      </w:r>
      <w:proofErr w:type="spellStart"/>
      <w:r w:rsidRPr="00935830">
        <w:rPr>
          <w:rFonts w:ascii="Times New Roman" w:eastAsia="Times New Roman" w:hAnsi="Times New Roman" w:cs="Times New Roman"/>
          <w:sz w:val="24"/>
          <w:szCs w:val="24"/>
        </w:rPr>
        <w:t>Rancangan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Pengumpulan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Semula</w:t>
      </w:r>
      <w:proofErr w:type="spellEnd"/>
      <w:r w:rsidRPr="00935830">
        <w:rPr>
          <w:rFonts w:ascii="Times New Roman" w:eastAsia="Times New Roman" w:hAnsi="Times New Roman" w:cs="Times New Roman"/>
          <w:sz w:val="24"/>
          <w:szCs w:val="24"/>
        </w:rPr>
        <w:t xml:space="preserve"> Air </w:t>
      </w:r>
      <w:proofErr w:type="spellStart"/>
      <w:r w:rsidRPr="00935830">
        <w:rPr>
          <w:rFonts w:ascii="Times New Roman" w:eastAsia="Times New Roman" w:hAnsi="Times New Roman" w:cs="Times New Roman"/>
          <w:sz w:val="24"/>
          <w:szCs w:val="24"/>
        </w:rPr>
        <w:t>Banun</w:t>
      </w:r>
      <w:proofErr w:type="spellEnd"/>
      <w:r w:rsidRPr="00935830">
        <w:rPr>
          <w:rFonts w:ascii="Times New Roman" w:eastAsia="Times New Roman" w:hAnsi="Times New Roman" w:cs="Times New Roman"/>
          <w:sz w:val="24"/>
          <w:szCs w:val="24"/>
        </w:rPr>
        <w:t xml:space="preserve">, Perak. </w:t>
      </w:r>
      <w:r w:rsidRPr="00935830">
        <w:rPr>
          <w:rFonts w:ascii="Times New Roman" w:eastAsia="Times New Roman" w:hAnsi="Times New Roman" w:cs="Times New Roman"/>
          <w:i/>
          <w:sz w:val="24"/>
          <w:szCs w:val="24"/>
        </w:rPr>
        <w:t>Asian Journal of Environment, History and Heritage</w:t>
      </w:r>
      <w:r w:rsidRPr="00935830">
        <w:rPr>
          <w:rFonts w:ascii="Times New Roman" w:eastAsia="Times New Roman" w:hAnsi="Times New Roman" w:cs="Times New Roman"/>
          <w:sz w:val="24"/>
          <w:szCs w:val="24"/>
        </w:rPr>
        <w:t xml:space="preserve">, </w:t>
      </w:r>
      <w:r w:rsidRPr="00F656B7">
        <w:rPr>
          <w:rFonts w:ascii="Times New Roman" w:eastAsia="Times New Roman" w:hAnsi="Times New Roman" w:cs="Times New Roman"/>
          <w:i/>
          <w:iCs/>
          <w:sz w:val="24"/>
          <w:szCs w:val="24"/>
        </w:rPr>
        <w:t>3</w:t>
      </w:r>
      <w:r w:rsidRPr="00935830">
        <w:rPr>
          <w:rFonts w:ascii="Times New Roman" w:eastAsia="Times New Roman" w:hAnsi="Times New Roman" w:cs="Times New Roman"/>
          <w:sz w:val="24"/>
          <w:szCs w:val="24"/>
        </w:rPr>
        <w:t>(1), 175-182.</w:t>
      </w:r>
    </w:p>
    <w:p w14:paraId="299EE6D5"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Rohayu</w:t>
      </w:r>
      <w:proofErr w:type="spellEnd"/>
      <w:r w:rsidRPr="00935830">
        <w:rPr>
          <w:rFonts w:ascii="Times New Roman" w:eastAsia="Times New Roman" w:hAnsi="Times New Roman" w:cs="Times New Roman"/>
          <w:sz w:val="24"/>
          <w:szCs w:val="24"/>
        </w:rPr>
        <w:t xml:space="preserve">, R., </w:t>
      </w:r>
      <w:proofErr w:type="spellStart"/>
      <w:r w:rsidRPr="00935830">
        <w:rPr>
          <w:rFonts w:ascii="Times New Roman" w:eastAsia="Times New Roman" w:hAnsi="Times New Roman" w:cs="Times New Roman"/>
          <w:sz w:val="24"/>
          <w:szCs w:val="24"/>
        </w:rPr>
        <w:t>Yusmarwati</w:t>
      </w:r>
      <w:proofErr w:type="spellEnd"/>
      <w:r w:rsidRPr="00935830">
        <w:rPr>
          <w:rFonts w:ascii="Times New Roman" w:eastAsia="Times New Roman" w:hAnsi="Times New Roman" w:cs="Times New Roman"/>
          <w:sz w:val="24"/>
          <w:szCs w:val="24"/>
        </w:rPr>
        <w:t xml:space="preserve">, F., Marina, I. M., </w:t>
      </w:r>
      <w:proofErr w:type="spellStart"/>
      <w:r w:rsidRPr="00935830">
        <w:rPr>
          <w:rFonts w:ascii="Times New Roman" w:eastAsia="Times New Roman" w:hAnsi="Times New Roman" w:cs="Times New Roman"/>
          <w:sz w:val="24"/>
          <w:szCs w:val="24"/>
        </w:rPr>
        <w:t>Halizah</w:t>
      </w:r>
      <w:proofErr w:type="spellEnd"/>
      <w:r w:rsidRPr="00935830">
        <w:rPr>
          <w:rFonts w:ascii="Times New Roman" w:eastAsia="Times New Roman" w:hAnsi="Times New Roman" w:cs="Times New Roman"/>
          <w:sz w:val="24"/>
          <w:szCs w:val="24"/>
        </w:rPr>
        <w:t xml:space="preserve">, A., </w:t>
      </w:r>
      <w:proofErr w:type="spellStart"/>
      <w:r w:rsidRPr="00935830">
        <w:rPr>
          <w:rFonts w:ascii="Times New Roman" w:eastAsia="Times New Roman" w:hAnsi="Times New Roman" w:cs="Times New Roman"/>
          <w:sz w:val="24"/>
          <w:szCs w:val="24"/>
        </w:rPr>
        <w:t>Lutfiah</w:t>
      </w:r>
      <w:proofErr w:type="spellEnd"/>
      <w:r w:rsidRPr="00935830">
        <w:rPr>
          <w:rFonts w:ascii="Times New Roman" w:eastAsia="Times New Roman" w:hAnsi="Times New Roman" w:cs="Times New Roman"/>
          <w:sz w:val="24"/>
          <w:szCs w:val="24"/>
        </w:rPr>
        <w:t xml:space="preserve">, N. A., &amp; </w:t>
      </w:r>
      <w:proofErr w:type="spellStart"/>
      <w:r w:rsidRPr="00935830">
        <w:rPr>
          <w:rFonts w:ascii="Times New Roman" w:eastAsia="Times New Roman" w:hAnsi="Times New Roman" w:cs="Times New Roman"/>
          <w:sz w:val="24"/>
          <w:szCs w:val="24"/>
        </w:rPr>
        <w:t>Norkhairolizah</w:t>
      </w:r>
      <w:proofErr w:type="spellEnd"/>
      <w:r w:rsidRPr="00935830">
        <w:rPr>
          <w:rFonts w:ascii="Times New Roman" w:eastAsia="Times New Roman" w:hAnsi="Times New Roman" w:cs="Times New Roman"/>
          <w:sz w:val="24"/>
          <w:szCs w:val="24"/>
        </w:rPr>
        <w:t>, H.  (2023</w:t>
      </w:r>
      <w:proofErr w:type="gramStart"/>
      <w:r w:rsidRPr="00935830">
        <w:rPr>
          <w:rFonts w:ascii="Times New Roman" w:eastAsia="Times New Roman" w:hAnsi="Times New Roman" w:cs="Times New Roman"/>
          <w:sz w:val="24"/>
          <w:szCs w:val="24"/>
        </w:rPr>
        <w:t>).The</w:t>
      </w:r>
      <w:proofErr w:type="gramEnd"/>
      <w:r w:rsidRPr="00935830">
        <w:rPr>
          <w:rFonts w:ascii="Times New Roman" w:eastAsia="Times New Roman" w:hAnsi="Times New Roman" w:cs="Times New Roman"/>
          <w:sz w:val="24"/>
          <w:szCs w:val="24"/>
        </w:rPr>
        <w:t xml:space="preserve"> potential of entrepreneurship skill development in increasing the income of women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w:t>
      </w:r>
      <w:r w:rsidRPr="00935830">
        <w:rPr>
          <w:rFonts w:ascii="Times New Roman" w:eastAsia="Times New Roman" w:hAnsi="Times New Roman" w:cs="Times New Roman"/>
          <w:i/>
          <w:sz w:val="24"/>
          <w:szCs w:val="24"/>
        </w:rPr>
        <w:t>International Journal of Creative Future and Heritage (TENIAT),</w:t>
      </w:r>
      <w:r w:rsidRPr="00935830">
        <w:rPr>
          <w:rFonts w:ascii="Times New Roman" w:eastAsia="Times New Roman" w:hAnsi="Times New Roman" w:cs="Times New Roman"/>
          <w:sz w:val="24"/>
          <w:szCs w:val="24"/>
        </w:rPr>
        <w:t xml:space="preserve"> </w:t>
      </w:r>
      <w:r w:rsidRPr="00A00F1B">
        <w:rPr>
          <w:rFonts w:ascii="Times New Roman" w:eastAsia="Times New Roman" w:hAnsi="Times New Roman" w:cs="Times New Roman"/>
          <w:i/>
          <w:iCs/>
          <w:sz w:val="24"/>
          <w:szCs w:val="24"/>
        </w:rPr>
        <w:t>11</w:t>
      </w:r>
      <w:r w:rsidRPr="00935830">
        <w:rPr>
          <w:rFonts w:ascii="Times New Roman" w:eastAsia="Times New Roman" w:hAnsi="Times New Roman" w:cs="Times New Roman"/>
          <w:sz w:val="24"/>
          <w:szCs w:val="24"/>
        </w:rPr>
        <w:t>(1), 124-132.</w:t>
      </w:r>
    </w:p>
    <w:p w14:paraId="500A48CC" w14:textId="26597188"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Sabariah</w:t>
      </w:r>
      <w:proofErr w:type="spellEnd"/>
      <w:r w:rsidRPr="00935830">
        <w:rPr>
          <w:rFonts w:ascii="Times New Roman" w:eastAsia="Times New Roman" w:hAnsi="Times New Roman" w:cs="Times New Roman"/>
          <w:sz w:val="24"/>
          <w:szCs w:val="24"/>
        </w:rPr>
        <w:t>, S.</w:t>
      </w:r>
      <w:r w:rsidR="00A00F1B">
        <w:rPr>
          <w:rFonts w:ascii="Times New Roman" w:eastAsia="Times New Roman" w:hAnsi="Times New Roman" w:cs="Times New Roman"/>
          <w:sz w:val="24"/>
          <w:szCs w:val="24"/>
        </w:rPr>
        <w:t>,</w:t>
      </w:r>
      <w:r w:rsidRPr="00935830">
        <w:rPr>
          <w:rFonts w:ascii="Times New Roman" w:eastAsia="Times New Roman" w:hAnsi="Times New Roman" w:cs="Times New Roman"/>
          <w:sz w:val="24"/>
          <w:szCs w:val="24"/>
        </w:rPr>
        <w:t xml:space="preserve"> &amp; </w:t>
      </w:r>
      <w:proofErr w:type="spellStart"/>
      <w:r w:rsidRPr="00935830">
        <w:rPr>
          <w:rFonts w:ascii="Times New Roman" w:eastAsia="Times New Roman" w:hAnsi="Times New Roman" w:cs="Times New Roman"/>
          <w:sz w:val="24"/>
          <w:szCs w:val="24"/>
        </w:rPr>
        <w:t>Kadaruddin</w:t>
      </w:r>
      <w:proofErr w:type="spellEnd"/>
      <w:r w:rsidRPr="00935830">
        <w:rPr>
          <w:rFonts w:ascii="Times New Roman" w:eastAsia="Times New Roman" w:hAnsi="Times New Roman" w:cs="Times New Roman"/>
          <w:sz w:val="24"/>
          <w:szCs w:val="24"/>
        </w:rPr>
        <w:t xml:space="preserve">, A. (2023). </w:t>
      </w:r>
      <w:proofErr w:type="spellStart"/>
      <w:r w:rsidRPr="00935830">
        <w:rPr>
          <w:rFonts w:ascii="Times New Roman" w:eastAsia="Times New Roman" w:hAnsi="Times New Roman" w:cs="Times New Roman"/>
          <w:sz w:val="24"/>
          <w:szCs w:val="24"/>
        </w:rPr>
        <w:t>Pertumbuhan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bandar</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mempengaruhi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rebakan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bandar</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serta</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perubahan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guna</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tanah</w:t>
      </w:r>
      <w:proofErr w:type="spellEnd"/>
      <w:r w:rsidRPr="00935830">
        <w:rPr>
          <w:rFonts w:ascii="Times New Roman" w:eastAsia="Times New Roman" w:hAnsi="Times New Roman" w:cs="Times New Roman"/>
          <w:sz w:val="24"/>
          <w:szCs w:val="24"/>
        </w:rPr>
        <w:t xml:space="preserve"> di </w:t>
      </w:r>
      <w:proofErr w:type="spellStart"/>
      <w:r w:rsidRPr="00935830">
        <w:rPr>
          <w:rFonts w:ascii="Times New Roman" w:eastAsia="Times New Roman" w:hAnsi="Times New Roman" w:cs="Times New Roman"/>
          <w:sz w:val="24"/>
          <w:szCs w:val="24"/>
        </w:rPr>
        <w:t>daerah</w:t>
      </w:r>
      <w:proofErr w:type="spellEnd"/>
      <w:r w:rsidRPr="00935830">
        <w:rPr>
          <w:rFonts w:ascii="Times New Roman" w:eastAsia="Times New Roman" w:hAnsi="Times New Roman" w:cs="Times New Roman"/>
          <w:sz w:val="24"/>
          <w:szCs w:val="24"/>
        </w:rPr>
        <w:t xml:space="preserve"> Seremban: </w:t>
      </w:r>
      <w:proofErr w:type="spellStart"/>
      <w:r w:rsidRPr="00935830">
        <w:rPr>
          <w:rFonts w:ascii="Times New Roman" w:eastAsia="Times New Roman" w:hAnsi="Times New Roman" w:cs="Times New Roman"/>
          <w:sz w:val="24"/>
          <w:szCs w:val="24"/>
        </w:rPr>
        <w:t>Satu</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tinjauan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awal</w:t>
      </w:r>
      <w:proofErr w:type="spellEnd"/>
      <w:r w:rsidRPr="00935830">
        <w:rPr>
          <w:rFonts w:ascii="Times New Roman" w:eastAsia="Times New Roman" w:hAnsi="Times New Roman" w:cs="Times New Roman"/>
          <w:sz w:val="24"/>
          <w:szCs w:val="24"/>
        </w:rPr>
        <w:t xml:space="preserve">. </w:t>
      </w:r>
      <w:r w:rsidRPr="00935830">
        <w:rPr>
          <w:rFonts w:ascii="Times New Roman" w:eastAsia="Times New Roman" w:hAnsi="Times New Roman" w:cs="Times New Roman"/>
          <w:i/>
          <w:sz w:val="24"/>
          <w:szCs w:val="24"/>
        </w:rPr>
        <w:t xml:space="preserve">Malaysian Journal of Social Sciences and Humanities (MJSSH), </w:t>
      </w:r>
      <w:r w:rsidRPr="00935830">
        <w:rPr>
          <w:rFonts w:ascii="Times New Roman" w:eastAsia="Times New Roman" w:hAnsi="Times New Roman" w:cs="Times New Roman"/>
          <w:sz w:val="24"/>
          <w:szCs w:val="24"/>
        </w:rPr>
        <w:t>8(5), e002295-e002295.</w:t>
      </w:r>
    </w:p>
    <w:p w14:paraId="3597A0FD"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Saifullah</w:t>
      </w:r>
      <w:proofErr w:type="spellEnd"/>
      <w:r w:rsidRPr="00935830">
        <w:rPr>
          <w:rFonts w:ascii="Times New Roman" w:eastAsia="Times New Roman" w:hAnsi="Times New Roman" w:cs="Times New Roman"/>
          <w:sz w:val="24"/>
          <w:szCs w:val="24"/>
        </w:rPr>
        <w:t xml:space="preserve">, M. K., </w:t>
      </w:r>
      <w:proofErr w:type="spellStart"/>
      <w:r w:rsidRPr="00935830">
        <w:rPr>
          <w:rFonts w:ascii="Times New Roman" w:eastAsia="Times New Roman" w:hAnsi="Times New Roman" w:cs="Times New Roman"/>
          <w:sz w:val="24"/>
          <w:szCs w:val="24"/>
        </w:rPr>
        <w:t>Masud</w:t>
      </w:r>
      <w:proofErr w:type="spellEnd"/>
      <w:r w:rsidRPr="00935830">
        <w:rPr>
          <w:rFonts w:ascii="Times New Roman" w:eastAsia="Times New Roman" w:hAnsi="Times New Roman" w:cs="Times New Roman"/>
          <w:sz w:val="24"/>
          <w:szCs w:val="24"/>
        </w:rPr>
        <w:t xml:space="preserve">, M. M., &amp; Kari, F. (2021). Vulnerability context and well-being factors of Indigenous community development: A study of Peninsular Malaysia. </w:t>
      </w:r>
      <w:proofErr w:type="spellStart"/>
      <w:r w:rsidRPr="00935830">
        <w:rPr>
          <w:rFonts w:ascii="Times New Roman" w:eastAsia="Times New Roman" w:hAnsi="Times New Roman" w:cs="Times New Roman"/>
          <w:i/>
          <w:sz w:val="24"/>
          <w:szCs w:val="24"/>
        </w:rPr>
        <w:t>AlterNative</w:t>
      </w:r>
      <w:proofErr w:type="spellEnd"/>
      <w:r w:rsidRPr="00935830">
        <w:rPr>
          <w:rFonts w:ascii="Times New Roman" w:eastAsia="Times New Roman" w:hAnsi="Times New Roman" w:cs="Times New Roman"/>
          <w:i/>
          <w:sz w:val="24"/>
          <w:szCs w:val="24"/>
        </w:rPr>
        <w:t>: An International Journal of Indigenous Peoples</w:t>
      </w:r>
      <w:r w:rsidRPr="00935830">
        <w:rPr>
          <w:rFonts w:ascii="Times New Roman" w:eastAsia="Times New Roman" w:hAnsi="Times New Roman" w:cs="Times New Roman"/>
          <w:sz w:val="24"/>
          <w:szCs w:val="24"/>
        </w:rPr>
        <w:t xml:space="preserve">, </w:t>
      </w:r>
      <w:r w:rsidRPr="00A00F1B">
        <w:rPr>
          <w:rFonts w:ascii="Times New Roman" w:eastAsia="Times New Roman" w:hAnsi="Times New Roman" w:cs="Times New Roman"/>
          <w:i/>
          <w:iCs/>
          <w:sz w:val="24"/>
          <w:szCs w:val="24"/>
        </w:rPr>
        <w:t>17</w:t>
      </w:r>
      <w:r w:rsidRPr="00935830">
        <w:rPr>
          <w:rFonts w:ascii="Times New Roman" w:eastAsia="Times New Roman" w:hAnsi="Times New Roman" w:cs="Times New Roman"/>
          <w:sz w:val="24"/>
          <w:szCs w:val="24"/>
        </w:rPr>
        <w:t>(1), 94-105.</w:t>
      </w:r>
    </w:p>
    <w:p w14:paraId="1507CC73" w14:textId="20D8559F"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Selvaratnam</w:t>
      </w:r>
      <w:proofErr w:type="spellEnd"/>
      <w:r w:rsidRPr="00935830">
        <w:rPr>
          <w:rFonts w:ascii="Times New Roman" w:eastAsia="Times New Roman" w:hAnsi="Times New Roman" w:cs="Times New Roman"/>
          <w:sz w:val="24"/>
          <w:szCs w:val="24"/>
        </w:rPr>
        <w:t xml:space="preserve">, D. P., Nor, A. H. I., &amp; </w:t>
      </w:r>
      <w:proofErr w:type="spellStart"/>
      <w:r w:rsidRPr="00935830">
        <w:rPr>
          <w:rFonts w:ascii="Times New Roman" w:eastAsia="Times New Roman" w:hAnsi="Times New Roman" w:cs="Times New Roman"/>
          <w:sz w:val="24"/>
          <w:szCs w:val="24"/>
        </w:rPr>
        <w:t>Norlaila</w:t>
      </w:r>
      <w:proofErr w:type="spellEnd"/>
      <w:r w:rsidRPr="00935830">
        <w:rPr>
          <w:rFonts w:ascii="Times New Roman" w:eastAsia="Times New Roman" w:hAnsi="Times New Roman" w:cs="Times New Roman"/>
          <w:sz w:val="24"/>
          <w:szCs w:val="24"/>
        </w:rPr>
        <w:t xml:space="preserve">, A. B. (2010). </w:t>
      </w:r>
      <w:proofErr w:type="spellStart"/>
      <w:r w:rsidRPr="00935830">
        <w:rPr>
          <w:rFonts w:ascii="Times New Roman" w:eastAsia="Times New Roman" w:hAnsi="Times New Roman" w:cs="Times New Roman"/>
          <w:i/>
          <w:sz w:val="24"/>
          <w:szCs w:val="24"/>
        </w:rPr>
        <w:t>Warga</w:t>
      </w:r>
      <w:proofErr w:type="spellEnd"/>
      <w:r w:rsidRPr="00935830">
        <w:rPr>
          <w:rFonts w:ascii="Times New Roman" w:eastAsia="Times New Roman" w:hAnsi="Times New Roman" w:cs="Times New Roman"/>
          <w:i/>
          <w:sz w:val="24"/>
          <w:szCs w:val="24"/>
        </w:rPr>
        <w:t xml:space="preserve"> </w:t>
      </w:r>
      <w:proofErr w:type="spellStart"/>
      <w:r w:rsidR="00A00F1B">
        <w:rPr>
          <w:rFonts w:ascii="Times New Roman" w:eastAsia="Times New Roman" w:hAnsi="Times New Roman" w:cs="Times New Roman"/>
          <w:i/>
          <w:sz w:val="24"/>
          <w:szCs w:val="24"/>
        </w:rPr>
        <w:t>E</w:t>
      </w:r>
      <w:r w:rsidRPr="00935830">
        <w:rPr>
          <w:rFonts w:ascii="Times New Roman" w:eastAsia="Times New Roman" w:hAnsi="Times New Roman" w:cs="Times New Roman"/>
          <w:i/>
          <w:sz w:val="24"/>
          <w:szCs w:val="24"/>
        </w:rPr>
        <w:t>mas</w:t>
      </w:r>
      <w:proofErr w:type="spellEnd"/>
      <w:r w:rsidRPr="00935830">
        <w:rPr>
          <w:rFonts w:ascii="Times New Roman" w:eastAsia="Times New Roman" w:hAnsi="Times New Roman" w:cs="Times New Roman"/>
          <w:i/>
          <w:sz w:val="24"/>
          <w:szCs w:val="24"/>
        </w:rPr>
        <w:t xml:space="preserve"> di Malaysia: </w:t>
      </w:r>
      <w:proofErr w:type="spellStart"/>
      <w:r w:rsidRPr="00935830">
        <w:rPr>
          <w:rFonts w:ascii="Times New Roman" w:eastAsia="Times New Roman" w:hAnsi="Times New Roman" w:cs="Times New Roman"/>
          <w:i/>
          <w:sz w:val="24"/>
          <w:szCs w:val="24"/>
        </w:rPr>
        <w:t>Ke</w:t>
      </w:r>
      <w:proofErr w:type="spellEnd"/>
      <w:r w:rsidRPr="00935830">
        <w:rPr>
          <w:rFonts w:ascii="Times New Roman" w:eastAsia="Times New Roman" w:hAnsi="Times New Roman" w:cs="Times New Roman"/>
          <w:i/>
          <w:sz w:val="24"/>
          <w:szCs w:val="24"/>
        </w:rPr>
        <w:t xml:space="preserve"> </w:t>
      </w:r>
      <w:proofErr w:type="spellStart"/>
      <w:r w:rsidR="00A00F1B" w:rsidRPr="00935830">
        <w:rPr>
          <w:rFonts w:ascii="Times New Roman" w:eastAsia="Times New Roman" w:hAnsi="Times New Roman" w:cs="Times New Roman"/>
          <w:i/>
          <w:sz w:val="24"/>
          <w:szCs w:val="24"/>
        </w:rPr>
        <w:t>Arah</w:t>
      </w:r>
      <w:proofErr w:type="spellEnd"/>
      <w:r w:rsidR="00A00F1B" w:rsidRPr="00935830">
        <w:rPr>
          <w:rFonts w:ascii="Times New Roman" w:eastAsia="Times New Roman" w:hAnsi="Times New Roman" w:cs="Times New Roman"/>
          <w:i/>
          <w:sz w:val="24"/>
          <w:szCs w:val="24"/>
        </w:rPr>
        <w:t xml:space="preserve"> </w:t>
      </w:r>
      <w:proofErr w:type="spellStart"/>
      <w:r w:rsidR="00A00F1B" w:rsidRPr="00935830">
        <w:rPr>
          <w:rFonts w:ascii="Times New Roman" w:eastAsia="Times New Roman" w:hAnsi="Times New Roman" w:cs="Times New Roman"/>
          <w:i/>
          <w:sz w:val="24"/>
          <w:szCs w:val="24"/>
        </w:rPr>
        <w:t>Kesejahteraan</w:t>
      </w:r>
      <w:proofErr w:type="spellEnd"/>
      <w:r w:rsidR="00A00F1B" w:rsidRPr="00935830">
        <w:rPr>
          <w:rFonts w:ascii="Times New Roman" w:eastAsia="Times New Roman" w:hAnsi="Times New Roman" w:cs="Times New Roman"/>
          <w:i/>
          <w:sz w:val="24"/>
          <w:szCs w:val="24"/>
        </w:rPr>
        <w:t xml:space="preserve"> </w:t>
      </w:r>
      <w:proofErr w:type="spellStart"/>
      <w:r w:rsidR="00A00F1B" w:rsidRPr="00935830">
        <w:rPr>
          <w:rFonts w:ascii="Times New Roman" w:eastAsia="Times New Roman" w:hAnsi="Times New Roman" w:cs="Times New Roman"/>
          <w:i/>
          <w:sz w:val="24"/>
          <w:szCs w:val="24"/>
        </w:rPr>
        <w:t>Ekonomi</w:t>
      </w:r>
      <w:proofErr w:type="spellEnd"/>
      <w:r w:rsidR="00A00F1B"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dan</w:t>
      </w:r>
      <w:proofErr w:type="spellEnd"/>
      <w:r w:rsidRPr="00935830">
        <w:rPr>
          <w:rFonts w:ascii="Times New Roman" w:eastAsia="Times New Roman" w:hAnsi="Times New Roman" w:cs="Times New Roman"/>
          <w:i/>
          <w:sz w:val="24"/>
          <w:szCs w:val="24"/>
        </w:rPr>
        <w:t xml:space="preserve"> </w:t>
      </w:r>
      <w:proofErr w:type="spellStart"/>
      <w:r w:rsidR="00A00F1B">
        <w:rPr>
          <w:rFonts w:ascii="Times New Roman" w:eastAsia="Times New Roman" w:hAnsi="Times New Roman" w:cs="Times New Roman"/>
          <w:i/>
          <w:sz w:val="24"/>
          <w:szCs w:val="24"/>
        </w:rPr>
        <w:t>S</w:t>
      </w:r>
      <w:r w:rsidRPr="00935830">
        <w:rPr>
          <w:rFonts w:ascii="Times New Roman" w:eastAsia="Times New Roman" w:hAnsi="Times New Roman" w:cs="Times New Roman"/>
          <w:i/>
          <w:sz w:val="24"/>
          <w:szCs w:val="24"/>
        </w:rPr>
        <w:t>osial</w:t>
      </w:r>
      <w:proofErr w:type="spellEnd"/>
      <w:r w:rsidRPr="00935830">
        <w:rPr>
          <w:rFonts w:ascii="Times New Roman" w:eastAsia="Times New Roman" w:hAnsi="Times New Roman" w:cs="Times New Roman"/>
          <w:i/>
          <w:sz w:val="24"/>
          <w:szCs w:val="24"/>
        </w:rPr>
        <w:t>.</w:t>
      </w:r>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Penerbit</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Universiti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kebangsaan</w:t>
      </w:r>
      <w:proofErr w:type="spellEnd"/>
      <w:r w:rsidRPr="00935830">
        <w:rPr>
          <w:rFonts w:ascii="Times New Roman" w:eastAsia="Times New Roman" w:hAnsi="Times New Roman" w:cs="Times New Roman"/>
          <w:sz w:val="24"/>
          <w:szCs w:val="24"/>
        </w:rPr>
        <w:t xml:space="preserve"> Malaysia.</w:t>
      </w:r>
    </w:p>
    <w:p w14:paraId="673B16A4" w14:textId="5A27D70A"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lastRenderedPageBreak/>
        <w:t xml:space="preserve">Sen, A. (1993). Capability and Well-Being. In M. Nussbaum, &amp; A. Sen (Eds.), </w:t>
      </w:r>
      <w:r w:rsidRPr="00935830">
        <w:rPr>
          <w:rFonts w:ascii="Times New Roman" w:eastAsia="Times New Roman" w:hAnsi="Times New Roman" w:cs="Times New Roman"/>
          <w:i/>
          <w:sz w:val="24"/>
          <w:szCs w:val="24"/>
        </w:rPr>
        <w:t>The Quality of Life</w:t>
      </w:r>
      <w:r w:rsidRPr="00935830">
        <w:rPr>
          <w:rFonts w:ascii="Times New Roman" w:eastAsia="Times New Roman" w:hAnsi="Times New Roman" w:cs="Times New Roman"/>
          <w:sz w:val="24"/>
          <w:szCs w:val="24"/>
        </w:rPr>
        <w:t xml:space="preserve"> (p. 30–53). Oxford University Press.</w:t>
      </w:r>
    </w:p>
    <w:p w14:paraId="60E07AA0" w14:textId="5086B057" w:rsidR="00EB38FB" w:rsidRPr="00935830" w:rsidRDefault="008D3A63">
      <w:pPr>
        <w:spacing w:after="0" w:line="240" w:lineRule="auto"/>
        <w:ind w:hanging="2"/>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000000"/>
          <w:sz w:val="24"/>
          <w:szCs w:val="24"/>
        </w:rPr>
        <w:t xml:space="preserve">Sen, A. (1999) </w:t>
      </w:r>
      <w:r w:rsidRPr="00935830">
        <w:rPr>
          <w:rFonts w:ascii="Times New Roman" w:eastAsia="Times New Roman" w:hAnsi="Times New Roman" w:cs="Times New Roman"/>
          <w:i/>
          <w:color w:val="000000"/>
          <w:sz w:val="24"/>
          <w:szCs w:val="24"/>
        </w:rPr>
        <w:t>Development as Freedom</w:t>
      </w:r>
      <w:r w:rsidRPr="00935830">
        <w:rPr>
          <w:rFonts w:ascii="Times New Roman" w:eastAsia="Times New Roman" w:hAnsi="Times New Roman" w:cs="Times New Roman"/>
          <w:color w:val="000000"/>
          <w:sz w:val="24"/>
          <w:szCs w:val="24"/>
        </w:rPr>
        <w:t>. Alfred A. Knopf.</w:t>
      </w:r>
    </w:p>
    <w:p w14:paraId="1ECD3F4B" w14:textId="72FF8B0F" w:rsidR="00EB38FB" w:rsidRPr="00A00F1B" w:rsidRDefault="008D3A63">
      <w:pPr>
        <w:spacing w:after="0" w:line="240" w:lineRule="auto"/>
        <w:ind w:left="567" w:hanging="569"/>
        <w:jc w:val="both"/>
        <w:rPr>
          <w:rFonts w:ascii="Times New Roman" w:eastAsia="Times New Roman" w:hAnsi="Times New Roman" w:cs="Times New Roman"/>
          <w:iCs/>
          <w:sz w:val="24"/>
          <w:szCs w:val="24"/>
        </w:rPr>
      </w:pPr>
      <w:proofErr w:type="spellStart"/>
      <w:r w:rsidRPr="00935830">
        <w:rPr>
          <w:rFonts w:ascii="Times New Roman" w:eastAsia="Times New Roman" w:hAnsi="Times New Roman" w:cs="Times New Roman"/>
          <w:sz w:val="24"/>
          <w:szCs w:val="24"/>
        </w:rPr>
        <w:t>Seow</w:t>
      </w:r>
      <w:proofErr w:type="spellEnd"/>
      <w:r w:rsidRPr="00935830">
        <w:rPr>
          <w:rFonts w:ascii="Times New Roman" w:eastAsia="Times New Roman" w:hAnsi="Times New Roman" w:cs="Times New Roman"/>
          <w:sz w:val="24"/>
          <w:szCs w:val="24"/>
        </w:rPr>
        <w:t xml:space="preserve">, T. W., Mohamed, M., </w:t>
      </w:r>
      <w:proofErr w:type="spellStart"/>
      <w:r w:rsidRPr="00935830">
        <w:rPr>
          <w:rFonts w:ascii="Times New Roman" w:eastAsia="Times New Roman" w:hAnsi="Times New Roman" w:cs="Times New Roman"/>
          <w:sz w:val="24"/>
          <w:szCs w:val="24"/>
        </w:rPr>
        <w:t>Jamiran</w:t>
      </w:r>
      <w:proofErr w:type="spellEnd"/>
      <w:r w:rsidRPr="00935830">
        <w:rPr>
          <w:rFonts w:ascii="Times New Roman" w:eastAsia="Times New Roman" w:hAnsi="Times New Roman" w:cs="Times New Roman"/>
          <w:sz w:val="24"/>
          <w:szCs w:val="24"/>
        </w:rPr>
        <w:t xml:space="preserve">, M. N. S., Zainal </w:t>
      </w:r>
      <w:proofErr w:type="spellStart"/>
      <w:r w:rsidRPr="00935830">
        <w:rPr>
          <w:rFonts w:ascii="Times New Roman" w:eastAsia="Times New Roman" w:hAnsi="Times New Roman" w:cs="Times New Roman"/>
          <w:sz w:val="24"/>
          <w:szCs w:val="24"/>
        </w:rPr>
        <w:t>Abidin</w:t>
      </w:r>
      <w:proofErr w:type="spellEnd"/>
      <w:r w:rsidRPr="00935830">
        <w:rPr>
          <w:rFonts w:ascii="Times New Roman" w:eastAsia="Times New Roman" w:hAnsi="Times New Roman" w:cs="Times New Roman"/>
          <w:sz w:val="24"/>
          <w:szCs w:val="24"/>
        </w:rPr>
        <w:t xml:space="preserve">, Z. Z., </w:t>
      </w:r>
      <w:proofErr w:type="spellStart"/>
      <w:r w:rsidRPr="00935830">
        <w:rPr>
          <w:rFonts w:ascii="Times New Roman" w:eastAsia="Times New Roman" w:hAnsi="Times New Roman" w:cs="Times New Roman"/>
          <w:sz w:val="24"/>
          <w:szCs w:val="24"/>
        </w:rPr>
        <w:t>Mohd</w:t>
      </w:r>
      <w:proofErr w:type="spellEnd"/>
      <w:r w:rsidRPr="00935830">
        <w:rPr>
          <w:rFonts w:ascii="Times New Roman" w:eastAsia="Times New Roman" w:hAnsi="Times New Roman" w:cs="Times New Roman"/>
          <w:sz w:val="24"/>
          <w:szCs w:val="24"/>
        </w:rPr>
        <w:t xml:space="preserve"> Sam, S. A., &amp; </w:t>
      </w:r>
      <w:proofErr w:type="spellStart"/>
      <w:r w:rsidRPr="00935830">
        <w:rPr>
          <w:rFonts w:ascii="Times New Roman" w:eastAsia="Times New Roman" w:hAnsi="Times New Roman" w:cs="Times New Roman"/>
          <w:sz w:val="24"/>
          <w:szCs w:val="24"/>
        </w:rPr>
        <w:t>Sanmargaraja</w:t>
      </w:r>
      <w:proofErr w:type="spellEnd"/>
      <w:r w:rsidRPr="00935830">
        <w:rPr>
          <w:rFonts w:ascii="Times New Roman" w:eastAsia="Times New Roman" w:hAnsi="Times New Roman" w:cs="Times New Roman"/>
          <w:sz w:val="24"/>
          <w:szCs w:val="24"/>
        </w:rPr>
        <w:t xml:space="preserve">, S. (2013). </w:t>
      </w:r>
      <w:proofErr w:type="spellStart"/>
      <w:r w:rsidRPr="00935830">
        <w:rPr>
          <w:rFonts w:ascii="Times New Roman" w:eastAsia="Times New Roman" w:hAnsi="Times New Roman" w:cs="Times New Roman"/>
          <w:sz w:val="24"/>
          <w:szCs w:val="24"/>
        </w:rPr>
        <w:t>Kajian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awalan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terhadap</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persekitaran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masyarakat</w:t>
      </w:r>
      <w:proofErr w:type="spellEnd"/>
      <w:r w:rsidRPr="00935830">
        <w:rPr>
          <w:rFonts w:ascii="Times New Roman" w:eastAsia="Times New Roman" w:hAnsi="Times New Roman" w:cs="Times New Roman"/>
          <w:sz w:val="24"/>
          <w:szCs w:val="24"/>
        </w:rPr>
        <w:t xml:space="preserv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Jakun</w:t>
      </w:r>
      <w:proofErr w:type="spellEnd"/>
      <w:r w:rsidRPr="00935830">
        <w:rPr>
          <w:rFonts w:ascii="Times New Roman" w:eastAsia="Times New Roman" w:hAnsi="Times New Roman" w:cs="Times New Roman"/>
          <w:sz w:val="24"/>
          <w:szCs w:val="24"/>
        </w:rPr>
        <w:t xml:space="preserve"> di </w:t>
      </w:r>
      <w:proofErr w:type="spellStart"/>
      <w:r w:rsidRPr="00935830">
        <w:rPr>
          <w:rFonts w:ascii="Times New Roman" w:eastAsia="Times New Roman" w:hAnsi="Times New Roman" w:cs="Times New Roman"/>
          <w:sz w:val="24"/>
          <w:szCs w:val="24"/>
        </w:rPr>
        <w:t>Kampung</w:t>
      </w:r>
      <w:proofErr w:type="spellEnd"/>
      <w:r w:rsidRPr="00935830">
        <w:rPr>
          <w:rFonts w:ascii="Times New Roman" w:eastAsia="Times New Roman" w:hAnsi="Times New Roman" w:cs="Times New Roman"/>
          <w:sz w:val="24"/>
          <w:szCs w:val="24"/>
        </w:rPr>
        <w:t xml:space="preserve"> Peta. </w:t>
      </w:r>
      <w:proofErr w:type="spellStart"/>
      <w:r w:rsidRPr="00A00F1B">
        <w:rPr>
          <w:rFonts w:ascii="Times New Roman" w:eastAsia="Times New Roman" w:hAnsi="Times New Roman" w:cs="Times New Roman"/>
          <w:iCs/>
          <w:sz w:val="24"/>
          <w:szCs w:val="24"/>
        </w:rPr>
        <w:t>Prosiding</w:t>
      </w:r>
      <w:proofErr w:type="spellEnd"/>
      <w:r w:rsidRPr="00A00F1B">
        <w:rPr>
          <w:rFonts w:ascii="Times New Roman" w:eastAsia="Times New Roman" w:hAnsi="Times New Roman" w:cs="Times New Roman"/>
          <w:iCs/>
          <w:sz w:val="24"/>
          <w:szCs w:val="24"/>
        </w:rPr>
        <w:t xml:space="preserve"> Seminar </w:t>
      </w:r>
      <w:proofErr w:type="spellStart"/>
      <w:r w:rsidRPr="00A00F1B">
        <w:rPr>
          <w:rFonts w:ascii="Times New Roman" w:eastAsia="Times New Roman" w:hAnsi="Times New Roman" w:cs="Times New Roman"/>
          <w:iCs/>
          <w:sz w:val="24"/>
          <w:szCs w:val="24"/>
        </w:rPr>
        <w:t>Serantau</w:t>
      </w:r>
      <w:proofErr w:type="spellEnd"/>
      <w:r w:rsidRPr="00A00F1B">
        <w:rPr>
          <w:rFonts w:ascii="Times New Roman" w:eastAsia="Times New Roman" w:hAnsi="Times New Roman" w:cs="Times New Roman"/>
          <w:iCs/>
          <w:sz w:val="24"/>
          <w:szCs w:val="24"/>
        </w:rPr>
        <w:t xml:space="preserve"> Ke-2 </w:t>
      </w:r>
      <w:proofErr w:type="spellStart"/>
      <w:r w:rsidRPr="00A00F1B">
        <w:rPr>
          <w:rFonts w:ascii="Times New Roman" w:eastAsia="Times New Roman" w:hAnsi="Times New Roman" w:cs="Times New Roman"/>
          <w:iCs/>
          <w:sz w:val="24"/>
          <w:szCs w:val="24"/>
        </w:rPr>
        <w:t>Pengurusan</w:t>
      </w:r>
      <w:proofErr w:type="spellEnd"/>
      <w:r w:rsidRPr="00A00F1B">
        <w:rPr>
          <w:rFonts w:ascii="Times New Roman" w:eastAsia="Times New Roman" w:hAnsi="Times New Roman" w:cs="Times New Roman"/>
          <w:iCs/>
          <w:sz w:val="24"/>
          <w:szCs w:val="24"/>
        </w:rPr>
        <w:t xml:space="preserve"> </w:t>
      </w:r>
      <w:proofErr w:type="spellStart"/>
      <w:r w:rsidRPr="00A00F1B">
        <w:rPr>
          <w:rFonts w:ascii="Times New Roman" w:eastAsia="Times New Roman" w:hAnsi="Times New Roman" w:cs="Times New Roman"/>
          <w:iCs/>
          <w:sz w:val="24"/>
          <w:szCs w:val="24"/>
        </w:rPr>
        <w:t>Persekitaran</w:t>
      </w:r>
      <w:proofErr w:type="spellEnd"/>
      <w:r w:rsidRPr="00A00F1B">
        <w:rPr>
          <w:rFonts w:ascii="Times New Roman" w:eastAsia="Times New Roman" w:hAnsi="Times New Roman" w:cs="Times New Roman"/>
          <w:iCs/>
          <w:sz w:val="24"/>
          <w:szCs w:val="24"/>
        </w:rPr>
        <w:t xml:space="preserve"> di </w:t>
      </w:r>
      <w:proofErr w:type="spellStart"/>
      <w:r w:rsidRPr="00A00F1B">
        <w:rPr>
          <w:rFonts w:ascii="Times New Roman" w:eastAsia="Times New Roman" w:hAnsi="Times New Roman" w:cs="Times New Roman"/>
          <w:iCs/>
          <w:sz w:val="24"/>
          <w:szCs w:val="24"/>
        </w:rPr>
        <w:t>Alam</w:t>
      </w:r>
      <w:proofErr w:type="spellEnd"/>
      <w:r w:rsidRPr="00A00F1B">
        <w:rPr>
          <w:rFonts w:ascii="Times New Roman" w:eastAsia="Times New Roman" w:hAnsi="Times New Roman" w:cs="Times New Roman"/>
          <w:iCs/>
          <w:sz w:val="24"/>
          <w:szCs w:val="24"/>
        </w:rPr>
        <w:t xml:space="preserve"> </w:t>
      </w:r>
      <w:proofErr w:type="spellStart"/>
      <w:r w:rsidRPr="00A00F1B">
        <w:rPr>
          <w:rFonts w:ascii="Times New Roman" w:eastAsia="Times New Roman" w:hAnsi="Times New Roman" w:cs="Times New Roman"/>
          <w:iCs/>
          <w:sz w:val="24"/>
          <w:szCs w:val="24"/>
        </w:rPr>
        <w:t>Melayu</w:t>
      </w:r>
      <w:proofErr w:type="spellEnd"/>
      <w:r w:rsidRPr="00A00F1B">
        <w:rPr>
          <w:rFonts w:ascii="Times New Roman" w:eastAsia="Times New Roman" w:hAnsi="Times New Roman" w:cs="Times New Roman"/>
          <w:iCs/>
          <w:sz w:val="24"/>
          <w:szCs w:val="24"/>
        </w:rPr>
        <w:t xml:space="preserve">, </w:t>
      </w:r>
      <w:proofErr w:type="spellStart"/>
      <w:r w:rsidRPr="00A00F1B">
        <w:rPr>
          <w:rFonts w:ascii="Times New Roman" w:eastAsia="Times New Roman" w:hAnsi="Times New Roman" w:cs="Times New Roman"/>
          <w:iCs/>
          <w:sz w:val="24"/>
          <w:szCs w:val="24"/>
        </w:rPr>
        <w:t>Universiti</w:t>
      </w:r>
      <w:proofErr w:type="spellEnd"/>
      <w:r w:rsidRPr="00A00F1B">
        <w:rPr>
          <w:rFonts w:ascii="Times New Roman" w:eastAsia="Times New Roman" w:hAnsi="Times New Roman" w:cs="Times New Roman"/>
          <w:iCs/>
          <w:sz w:val="24"/>
          <w:szCs w:val="24"/>
        </w:rPr>
        <w:t xml:space="preserve"> </w:t>
      </w:r>
      <w:proofErr w:type="spellStart"/>
      <w:r w:rsidRPr="00A00F1B">
        <w:rPr>
          <w:rFonts w:ascii="Times New Roman" w:eastAsia="Times New Roman" w:hAnsi="Times New Roman" w:cs="Times New Roman"/>
          <w:iCs/>
          <w:sz w:val="24"/>
          <w:szCs w:val="24"/>
        </w:rPr>
        <w:t>Tun</w:t>
      </w:r>
      <w:proofErr w:type="spellEnd"/>
      <w:r w:rsidRPr="00A00F1B">
        <w:rPr>
          <w:rFonts w:ascii="Times New Roman" w:eastAsia="Times New Roman" w:hAnsi="Times New Roman" w:cs="Times New Roman"/>
          <w:iCs/>
          <w:sz w:val="24"/>
          <w:szCs w:val="24"/>
        </w:rPr>
        <w:t xml:space="preserve"> Hussein Onn Malaysia.</w:t>
      </w:r>
    </w:p>
    <w:p w14:paraId="4301DAB1" w14:textId="66D2339F"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Sherraden</w:t>
      </w:r>
      <w:proofErr w:type="spellEnd"/>
      <w:r w:rsidRPr="00935830">
        <w:rPr>
          <w:rFonts w:ascii="Times New Roman" w:eastAsia="Times New Roman" w:hAnsi="Times New Roman" w:cs="Times New Roman"/>
          <w:sz w:val="24"/>
          <w:szCs w:val="24"/>
        </w:rPr>
        <w:t xml:space="preserve">, M. S. (2013). Building </w:t>
      </w:r>
      <w:r w:rsidR="00A00F1B" w:rsidRPr="00935830">
        <w:rPr>
          <w:rFonts w:ascii="Times New Roman" w:eastAsia="Times New Roman" w:hAnsi="Times New Roman" w:cs="Times New Roman"/>
          <w:sz w:val="24"/>
          <w:szCs w:val="24"/>
        </w:rPr>
        <w:t xml:space="preserve">Blocks </w:t>
      </w:r>
      <w:r w:rsidR="00A00F1B">
        <w:rPr>
          <w:rFonts w:ascii="Times New Roman" w:eastAsia="Times New Roman" w:hAnsi="Times New Roman" w:cs="Times New Roman"/>
          <w:sz w:val="24"/>
          <w:szCs w:val="24"/>
        </w:rPr>
        <w:t>o</w:t>
      </w:r>
      <w:r w:rsidR="00A00F1B" w:rsidRPr="00935830">
        <w:rPr>
          <w:rFonts w:ascii="Times New Roman" w:eastAsia="Times New Roman" w:hAnsi="Times New Roman" w:cs="Times New Roman"/>
          <w:sz w:val="24"/>
          <w:szCs w:val="24"/>
        </w:rPr>
        <w:t>f Financial Capability</w:t>
      </w:r>
      <w:r w:rsidRPr="00935830">
        <w:rPr>
          <w:rFonts w:ascii="Times New Roman" w:eastAsia="Times New Roman" w:hAnsi="Times New Roman" w:cs="Times New Roman"/>
          <w:sz w:val="24"/>
          <w:szCs w:val="24"/>
        </w:rPr>
        <w:t xml:space="preserve">. In </w:t>
      </w:r>
      <w:r w:rsidR="00A00F1B">
        <w:rPr>
          <w:rFonts w:ascii="Times New Roman" w:eastAsia="Times New Roman" w:hAnsi="Times New Roman" w:cs="Times New Roman"/>
          <w:sz w:val="24"/>
          <w:szCs w:val="24"/>
        </w:rPr>
        <w:t xml:space="preserve">J. </w:t>
      </w:r>
      <w:proofErr w:type="spellStart"/>
      <w:r w:rsidRPr="00935830">
        <w:rPr>
          <w:rFonts w:ascii="Times New Roman" w:eastAsia="Times New Roman" w:hAnsi="Times New Roman" w:cs="Times New Roman"/>
          <w:sz w:val="24"/>
          <w:szCs w:val="24"/>
        </w:rPr>
        <w:t>Birkenmaier</w:t>
      </w:r>
      <w:proofErr w:type="spellEnd"/>
      <w:r w:rsidRPr="00935830">
        <w:rPr>
          <w:rFonts w:ascii="Times New Roman" w:eastAsia="Times New Roman" w:hAnsi="Times New Roman" w:cs="Times New Roman"/>
          <w:sz w:val="24"/>
          <w:szCs w:val="24"/>
        </w:rPr>
        <w:t>,</w:t>
      </w:r>
      <w:r w:rsidR="00A00F1B">
        <w:rPr>
          <w:rFonts w:ascii="Times New Roman" w:eastAsia="Times New Roman" w:hAnsi="Times New Roman" w:cs="Times New Roman"/>
          <w:sz w:val="24"/>
          <w:szCs w:val="24"/>
        </w:rPr>
        <w:t xml:space="preserve"> M. S. </w:t>
      </w:r>
      <w:proofErr w:type="spellStart"/>
      <w:r w:rsidRPr="00935830">
        <w:rPr>
          <w:rFonts w:ascii="Times New Roman" w:eastAsia="Times New Roman" w:hAnsi="Times New Roman" w:cs="Times New Roman"/>
          <w:sz w:val="24"/>
          <w:szCs w:val="24"/>
        </w:rPr>
        <w:t>Sherraden</w:t>
      </w:r>
      <w:proofErr w:type="spellEnd"/>
      <w:r w:rsidRPr="00935830">
        <w:rPr>
          <w:rFonts w:ascii="Times New Roman" w:eastAsia="Times New Roman" w:hAnsi="Times New Roman" w:cs="Times New Roman"/>
          <w:sz w:val="24"/>
          <w:szCs w:val="24"/>
        </w:rPr>
        <w:t xml:space="preserve">, &amp; </w:t>
      </w:r>
      <w:r w:rsidR="00A00F1B">
        <w:rPr>
          <w:rFonts w:ascii="Times New Roman" w:eastAsia="Times New Roman" w:hAnsi="Times New Roman" w:cs="Times New Roman"/>
          <w:sz w:val="24"/>
          <w:szCs w:val="24"/>
        </w:rPr>
        <w:t xml:space="preserve">J. </w:t>
      </w:r>
      <w:r w:rsidRPr="00935830">
        <w:rPr>
          <w:rFonts w:ascii="Times New Roman" w:eastAsia="Times New Roman" w:hAnsi="Times New Roman" w:cs="Times New Roman"/>
          <w:sz w:val="24"/>
          <w:szCs w:val="24"/>
        </w:rPr>
        <w:t xml:space="preserve">Curley (Eds.), </w:t>
      </w:r>
      <w:r w:rsidRPr="00935830">
        <w:rPr>
          <w:rFonts w:ascii="Times New Roman" w:eastAsia="Times New Roman" w:hAnsi="Times New Roman" w:cs="Times New Roman"/>
          <w:i/>
          <w:sz w:val="24"/>
          <w:szCs w:val="24"/>
        </w:rPr>
        <w:t xml:space="preserve">Financial </w:t>
      </w:r>
      <w:r w:rsidR="00A00F1B" w:rsidRPr="00935830">
        <w:rPr>
          <w:rFonts w:ascii="Times New Roman" w:eastAsia="Times New Roman" w:hAnsi="Times New Roman" w:cs="Times New Roman"/>
          <w:i/>
          <w:sz w:val="24"/>
          <w:szCs w:val="24"/>
        </w:rPr>
        <w:t xml:space="preserve">Capability </w:t>
      </w:r>
      <w:r w:rsidR="00A00F1B">
        <w:rPr>
          <w:rFonts w:ascii="Times New Roman" w:eastAsia="Times New Roman" w:hAnsi="Times New Roman" w:cs="Times New Roman"/>
          <w:i/>
          <w:sz w:val="24"/>
          <w:szCs w:val="24"/>
        </w:rPr>
        <w:t>a</w:t>
      </w:r>
      <w:r w:rsidR="00A00F1B" w:rsidRPr="00935830">
        <w:rPr>
          <w:rFonts w:ascii="Times New Roman" w:eastAsia="Times New Roman" w:hAnsi="Times New Roman" w:cs="Times New Roman"/>
          <w:i/>
          <w:sz w:val="24"/>
          <w:szCs w:val="24"/>
        </w:rPr>
        <w:t>nd Asset Development</w:t>
      </w:r>
      <w:r w:rsidRPr="00935830">
        <w:rPr>
          <w:rFonts w:ascii="Times New Roman" w:eastAsia="Times New Roman" w:hAnsi="Times New Roman" w:cs="Times New Roman"/>
          <w:i/>
          <w:sz w:val="24"/>
          <w:szCs w:val="24"/>
        </w:rPr>
        <w:t xml:space="preserve">: Research, </w:t>
      </w:r>
      <w:r w:rsidR="00A00F1B" w:rsidRPr="00935830">
        <w:rPr>
          <w:rFonts w:ascii="Times New Roman" w:eastAsia="Times New Roman" w:hAnsi="Times New Roman" w:cs="Times New Roman"/>
          <w:i/>
          <w:sz w:val="24"/>
          <w:szCs w:val="24"/>
        </w:rPr>
        <w:t xml:space="preserve">Education, Policy, </w:t>
      </w:r>
      <w:r w:rsidR="00A00F1B">
        <w:rPr>
          <w:rFonts w:ascii="Times New Roman" w:eastAsia="Times New Roman" w:hAnsi="Times New Roman" w:cs="Times New Roman"/>
          <w:i/>
          <w:sz w:val="24"/>
          <w:szCs w:val="24"/>
        </w:rPr>
        <w:t>a</w:t>
      </w:r>
      <w:r w:rsidR="00A00F1B" w:rsidRPr="00935830">
        <w:rPr>
          <w:rFonts w:ascii="Times New Roman" w:eastAsia="Times New Roman" w:hAnsi="Times New Roman" w:cs="Times New Roman"/>
          <w:i/>
          <w:sz w:val="24"/>
          <w:szCs w:val="24"/>
        </w:rPr>
        <w:t>nd Practice</w:t>
      </w:r>
      <w:r w:rsidR="00A00F1B" w:rsidRPr="00935830">
        <w:rPr>
          <w:rFonts w:ascii="Times New Roman" w:eastAsia="Times New Roman" w:hAnsi="Times New Roman" w:cs="Times New Roman"/>
          <w:sz w:val="24"/>
          <w:szCs w:val="24"/>
        </w:rPr>
        <w:t xml:space="preserve"> </w:t>
      </w:r>
      <w:r w:rsidRPr="00935830">
        <w:rPr>
          <w:rFonts w:ascii="Times New Roman" w:eastAsia="Times New Roman" w:hAnsi="Times New Roman" w:cs="Times New Roman"/>
          <w:sz w:val="24"/>
          <w:szCs w:val="24"/>
        </w:rPr>
        <w:t>(p. 3-43). Oxford University Press.</w:t>
      </w:r>
    </w:p>
    <w:p w14:paraId="392F85DA"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Siti</w:t>
      </w:r>
      <w:proofErr w:type="spellEnd"/>
      <w:r w:rsidRPr="00935830">
        <w:rPr>
          <w:rFonts w:ascii="Times New Roman" w:eastAsia="Times New Roman" w:hAnsi="Times New Roman" w:cs="Times New Roman"/>
          <w:sz w:val="24"/>
          <w:szCs w:val="24"/>
        </w:rPr>
        <w:t xml:space="preserve"> </w:t>
      </w:r>
      <w:proofErr w:type="gramStart"/>
      <w:r w:rsidRPr="00935830">
        <w:rPr>
          <w:rFonts w:ascii="Times New Roman" w:eastAsia="Times New Roman" w:hAnsi="Times New Roman" w:cs="Times New Roman"/>
          <w:sz w:val="24"/>
          <w:szCs w:val="24"/>
        </w:rPr>
        <w:t>Nor</w:t>
      </w:r>
      <w:proofErr w:type="gramEnd"/>
      <w:r w:rsidRPr="00935830">
        <w:rPr>
          <w:rFonts w:ascii="Times New Roman" w:eastAsia="Times New Roman" w:hAnsi="Times New Roman" w:cs="Times New Roman"/>
          <w:sz w:val="24"/>
          <w:szCs w:val="24"/>
        </w:rPr>
        <w:t xml:space="preserve">, A. (1999). </w:t>
      </w:r>
      <w:proofErr w:type="spellStart"/>
      <w:r w:rsidRPr="00935830">
        <w:rPr>
          <w:rFonts w:ascii="Times New Roman" w:eastAsia="Times New Roman" w:hAnsi="Times New Roman" w:cs="Times New Roman"/>
          <w:sz w:val="24"/>
          <w:szCs w:val="24"/>
        </w:rPr>
        <w:t>Cabaran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pembangunan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masyarakat</w:t>
      </w:r>
      <w:proofErr w:type="spellEnd"/>
      <w:r w:rsidRPr="00935830">
        <w:rPr>
          <w:rFonts w:ascii="Times New Roman" w:eastAsia="Times New Roman" w:hAnsi="Times New Roman" w:cs="Times New Roman"/>
          <w:sz w:val="24"/>
          <w:szCs w:val="24"/>
        </w:rPr>
        <w:t xml:space="preserv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(Challenges of the development of the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community). </w:t>
      </w:r>
      <w:r w:rsidRPr="00A00F1B">
        <w:rPr>
          <w:rFonts w:ascii="Times New Roman" w:eastAsia="Times New Roman" w:hAnsi="Times New Roman" w:cs="Times New Roman"/>
          <w:i/>
          <w:sz w:val="24"/>
          <w:szCs w:val="24"/>
        </w:rPr>
        <w:t>Man and Society, 11</w:t>
      </w:r>
      <w:r w:rsidRPr="00935830">
        <w:rPr>
          <w:rFonts w:ascii="Times New Roman" w:eastAsia="Times New Roman" w:hAnsi="Times New Roman" w:cs="Times New Roman"/>
          <w:sz w:val="24"/>
          <w:szCs w:val="24"/>
        </w:rPr>
        <w:t xml:space="preserve">, 188-134. </w:t>
      </w:r>
    </w:p>
    <w:p w14:paraId="6F2ED5F5" w14:textId="07A0AA4E"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Siti</w:t>
      </w:r>
      <w:proofErr w:type="spellEnd"/>
      <w:r w:rsidRPr="00935830">
        <w:rPr>
          <w:rFonts w:ascii="Times New Roman" w:eastAsia="Times New Roman" w:hAnsi="Times New Roman" w:cs="Times New Roman"/>
          <w:sz w:val="24"/>
          <w:szCs w:val="24"/>
        </w:rPr>
        <w:t xml:space="preserve"> </w:t>
      </w:r>
      <w:proofErr w:type="gramStart"/>
      <w:r w:rsidRPr="00935830">
        <w:rPr>
          <w:rFonts w:ascii="Times New Roman" w:eastAsia="Times New Roman" w:hAnsi="Times New Roman" w:cs="Times New Roman"/>
          <w:sz w:val="24"/>
          <w:szCs w:val="24"/>
        </w:rPr>
        <w:t>Nor</w:t>
      </w:r>
      <w:proofErr w:type="gramEnd"/>
      <w:r w:rsidRPr="00935830">
        <w:rPr>
          <w:rFonts w:ascii="Times New Roman" w:eastAsia="Times New Roman" w:hAnsi="Times New Roman" w:cs="Times New Roman"/>
          <w:sz w:val="24"/>
          <w:szCs w:val="24"/>
        </w:rPr>
        <w:t xml:space="preserve">, A., Kamal, S. F., </w:t>
      </w:r>
      <w:proofErr w:type="spellStart"/>
      <w:r w:rsidRPr="00935830">
        <w:rPr>
          <w:rFonts w:ascii="Times New Roman" w:eastAsia="Times New Roman" w:hAnsi="Times New Roman" w:cs="Times New Roman"/>
          <w:sz w:val="24"/>
          <w:szCs w:val="24"/>
        </w:rPr>
        <w:t>Juli</w:t>
      </w:r>
      <w:proofErr w:type="spellEnd"/>
      <w:r w:rsidRPr="00935830">
        <w:rPr>
          <w:rFonts w:ascii="Times New Roman" w:eastAsia="Times New Roman" w:hAnsi="Times New Roman" w:cs="Times New Roman"/>
          <w:sz w:val="24"/>
          <w:szCs w:val="24"/>
        </w:rPr>
        <w:t xml:space="preserve">, E., </w:t>
      </w:r>
      <w:proofErr w:type="spellStart"/>
      <w:r w:rsidRPr="00935830">
        <w:rPr>
          <w:rFonts w:ascii="Times New Roman" w:eastAsia="Times New Roman" w:hAnsi="Times New Roman" w:cs="Times New Roman"/>
          <w:sz w:val="24"/>
          <w:szCs w:val="24"/>
        </w:rPr>
        <w:t>Rosilawati</w:t>
      </w:r>
      <w:proofErr w:type="spellEnd"/>
      <w:r w:rsidRPr="00935830">
        <w:rPr>
          <w:rFonts w:ascii="Times New Roman" w:eastAsia="Times New Roman" w:hAnsi="Times New Roman" w:cs="Times New Roman"/>
          <w:sz w:val="24"/>
          <w:szCs w:val="24"/>
        </w:rPr>
        <w:t xml:space="preserve">, Z., &amp; </w:t>
      </w:r>
      <w:proofErr w:type="spellStart"/>
      <w:r w:rsidRPr="00935830">
        <w:rPr>
          <w:rFonts w:ascii="Times New Roman" w:eastAsia="Times New Roman" w:hAnsi="Times New Roman" w:cs="Times New Roman"/>
          <w:sz w:val="24"/>
          <w:szCs w:val="24"/>
        </w:rPr>
        <w:t>Firuza</w:t>
      </w:r>
      <w:proofErr w:type="spellEnd"/>
      <w:r w:rsidRPr="00935830">
        <w:rPr>
          <w:rFonts w:ascii="Times New Roman" w:eastAsia="Times New Roman" w:hAnsi="Times New Roman" w:cs="Times New Roman"/>
          <w:sz w:val="24"/>
          <w:szCs w:val="24"/>
        </w:rPr>
        <w:t xml:space="preserve">, B. M. (2012). </w:t>
      </w:r>
      <w:r w:rsidRPr="00935830">
        <w:rPr>
          <w:rFonts w:ascii="Times New Roman" w:eastAsia="Times New Roman" w:hAnsi="Times New Roman" w:cs="Times New Roman"/>
          <w:i/>
          <w:sz w:val="24"/>
          <w:szCs w:val="24"/>
        </w:rPr>
        <w:t xml:space="preserve">50 </w:t>
      </w:r>
      <w:proofErr w:type="spellStart"/>
      <w:r w:rsidR="00A00F1B" w:rsidRPr="00935830">
        <w:rPr>
          <w:rFonts w:ascii="Times New Roman" w:eastAsia="Times New Roman" w:hAnsi="Times New Roman" w:cs="Times New Roman"/>
          <w:i/>
          <w:sz w:val="24"/>
          <w:szCs w:val="24"/>
        </w:rPr>
        <w:t>Tahun</w:t>
      </w:r>
      <w:proofErr w:type="spellEnd"/>
      <w:r w:rsidR="00A00F1B" w:rsidRPr="00935830">
        <w:rPr>
          <w:rFonts w:ascii="Times New Roman" w:eastAsia="Times New Roman" w:hAnsi="Times New Roman" w:cs="Times New Roman"/>
          <w:i/>
          <w:sz w:val="24"/>
          <w:szCs w:val="24"/>
        </w:rPr>
        <w:t xml:space="preserve"> </w:t>
      </w:r>
      <w:proofErr w:type="spellStart"/>
      <w:r w:rsidR="00A00F1B" w:rsidRPr="00935830">
        <w:rPr>
          <w:rFonts w:ascii="Times New Roman" w:eastAsia="Times New Roman" w:hAnsi="Times New Roman" w:cs="Times New Roman"/>
          <w:i/>
          <w:sz w:val="24"/>
          <w:szCs w:val="24"/>
        </w:rPr>
        <w:t>Berlalu</w:t>
      </w:r>
      <w:proofErr w:type="spellEnd"/>
      <w:r w:rsidR="00A00F1B"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ke</w:t>
      </w:r>
      <w:proofErr w:type="spellEnd"/>
      <w:r w:rsidRPr="00935830">
        <w:rPr>
          <w:rFonts w:ascii="Times New Roman" w:eastAsia="Times New Roman" w:hAnsi="Times New Roman" w:cs="Times New Roman"/>
          <w:i/>
          <w:sz w:val="24"/>
          <w:szCs w:val="24"/>
        </w:rPr>
        <w:t xml:space="preserve"> </w:t>
      </w:r>
      <w:r w:rsidR="00A00F1B" w:rsidRPr="00935830">
        <w:rPr>
          <w:rFonts w:ascii="Times New Roman" w:eastAsia="Times New Roman" w:hAnsi="Times New Roman" w:cs="Times New Roman"/>
          <w:i/>
          <w:sz w:val="24"/>
          <w:szCs w:val="24"/>
        </w:rPr>
        <w:t>Mana</w:t>
      </w:r>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Jahai</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dan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Temiar</w:t>
      </w:r>
      <w:proofErr w:type="spellEnd"/>
      <w:r w:rsidRPr="00935830">
        <w:rPr>
          <w:rFonts w:ascii="Times New Roman" w:eastAsia="Times New Roman" w:hAnsi="Times New Roman" w:cs="Times New Roman"/>
          <w:i/>
          <w:sz w:val="24"/>
          <w:szCs w:val="24"/>
        </w:rPr>
        <w:t xml:space="preserve"> di </w:t>
      </w:r>
      <w:proofErr w:type="spellStart"/>
      <w:r w:rsidRPr="00935830">
        <w:rPr>
          <w:rFonts w:ascii="Times New Roman" w:eastAsia="Times New Roman" w:hAnsi="Times New Roman" w:cs="Times New Roman"/>
          <w:i/>
          <w:sz w:val="24"/>
          <w:szCs w:val="24"/>
        </w:rPr>
        <w:t>Hutan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Hujan</w:t>
      </w:r>
      <w:proofErr w:type="spell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i/>
          <w:sz w:val="24"/>
          <w:szCs w:val="24"/>
        </w:rPr>
        <w:t>Belum</w:t>
      </w:r>
      <w:proofErr w:type="spellEnd"/>
      <w:r w:rsidRPr="00935830">
        <w:rPr>
          <w:rFonts w:ascii="Times New Roman" w:eastAsia="Times New Roman" w:hAnsi="Times New Roman" w:cs="Times New Roman"/>
          <w:i/>
          <w:sz w:val="24"/>
          <w:szCs w:val="24"/>
        </w:rPr>
        <w:t xml:space="preserve"> </w:t>
      </w:r>
      <w:proofErr w:type="spellStart"/>
      <w:proofErr w:type="gramStart"/>
      <w:r w:rsidRPr="00935830">
        <w:rPr>
          <w:rFonts w:ascii="Times New Roman" w:eastAsia="Times New Roman" w:hAnsi="Times New Roman" w:cs="Times New Roman"/>
          <w:i/>
          <w:sz w:val="24"/>
          <w:szCs w:val="24"/>
        </w:rPr>
        <w:t>Temenggor</w:t>
      </w:r>
      <w:proofErr w:type="spellEnd"/>
      <w:r w:rsidRPr="00935830">
        <w:rPr>
          <w:rFonts w:ascii="Times New Roman" w:eastAsia="Times New Roman" w:hAnsi="Times New Roman" w:cs="Times New Roman"/>
          <w:i/>
          <w:sz w:val="24"/>
          <w:szCs w:val="24"/>
        </w:rPr>
        <w:t>?</w:t>
      </w:r>
      <w:r w:rsidR="00A00F1B">
        <w:rPr>
          <w:rFonts w:ascii="Times New Roman" w:eastAsia="Times New Roman" w:hAnsi="Times New Roman" w:cs="Times New Roman"/>
          <w:i/>
          <w:sz w:val="24"/>
          <w:szCs w:val="24"/>
        </w:rPr>
        <w:t>.</w:t>
      </w:r>
      <w:proofErr w:type="gramEnd"/>
      <w:r w:rsidRPr="00935830">
        <w:rPr>
          <w:rFonts w:ascii="Times New Roman" w:eastAsia="Times New Roman" w:hAnsi="Times New Roman" w:cs="Times New Roman"/>
          <w:i/>
          <w:sz w:val="24"/>
          <w:szCs w:val="24"/>
        </w:rPr>
        <w:t xml:space="preserve"> </w:t>
      </w:r>
      <w:proofErr w:type="spellStart"/>
      <w:r w:rsidRPr="00935830">
        <w:rPr>
          <w:rFonts w:ascii="Times New Roman" w:eastAsia="Times New Roman" w:hAnsi="Times New Roman" w:cs="Times New Roman"/>
          <w:sz w:val="24"/>
          <w:szCs w:val="24"/>
        </w:rPr>
        <w:t>Penerbit</w:t>
      </w:r>
      <w:proofErr w:type="spellEnd"/>
      <w:r w:rsidRPr="00935830">
        <w:rPr>
          <w:rFonts w:ascii="Times New Roman" w:eastAsia="Times New Roman" w:hAnsi="Times New Roman" w:cs="Times New Roman"/>
          <w:sz w:val="24"/>
          <w:szCs w:val="24"/>
        </w:rPr>
        <w:t xml:space="preserve"> UUM. </w:t>
      </w:r>
    </w:p>
    <w:p w14:paraId="72D30911" w14:textId="73966ED9"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Teh</w:t>
      </w:r>
      <w:proofErr w:type="spellEnd"/>
      <w:r w:rsidRPr="00935830">
        <w:rPr>
          <w:rFonts w:ascii="Times New Roman" w:eastAsia="Times New Roman" w:hAnsi="Times New Roman" w:cs="Times New Roman"/>
          <w:sz w:val="24"/>
          <w:szCs w:val="24"/>
        </w:rPr>
        <w:t xml:space="preserve">, J. K., </w:t>
      </w:r>
      <w:proofErr w:type="spellStart"/>
      <w:r w:rsidRPr="00935830">
        <w:rPr>
          <w:rFonts w:ascii="Times New Roman" w:eastAsia="Times New Roman" w:hAnsi="Times New Roman" w:cs="Times New Roman"/>
          <w:sz w:val="24"/>
          <w:szCs w:val="24"/>
        </w:rPr>
        <w:t>Tey</w:t>
      </w:r>
      <w:proofErr w:type="spellEnd"/>
      <w:r w:rsidRPr="00935830">
        <w:rPr>
          <w:rFonts w:ascii="Times New Roman" w:eastAsia="Times New Roman" w:hAnsi="Times New Roman" w:cs="Times New Roman"/>
          <w:sz w:val="24"/>
          <w:szCs w:val="24"/>
        </w:rPr>
        <w:t xml:space="preserve">, N. P., &amp; Ng, S. T. (2014). Family support and loneliness among older person in multiethnic Malaysia. </w:t>
      </w:r>
      <w:r w:rsidRPr="00935830">
        <w:rPr>
          <w:rFonts w:ascii="Times New Roman" w:eastAsia="Times New Roman" w:hAnsi="Times New Roman" w:cs="Times New Roman"/>
          <w:i/>
          <w:sz w:val="24"/>
          <w:szCs w:val="24"/>
        </w:rPr>
        <w:t>The Scientific World Journal</w:t>
      </w:r>
      <w:r w:rsidRPr="00935830">
        <w:rPr>
          <w:rFonts w:ascii="Times New Roman" w:eastAsia="Times New Roman" w:hAnsi="Times New Roman" w:cs="Times New Roman"/>
          <w:sz w:val="24"/>
          <w:szCs w:val="24"/>
        </w:rPr>
        <w:t xml:space="preserve">, 654382. </w:t>
      </w:r>
    </w:p>
    <w:p w14:paraId="250FD520" w14:textId="165FC85E"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The Edge. (2024). Malaysia raises monthly minimum wage to RM1,700 beginning Feb 1, 2025. </w:t>
      </w:r>
      <w:hyperlink r:id="rId17">
        <w:r w:rsidRPr="00935830">
          <w:rPr>
            <w:rFonts w:ascii="Times New Roman" w:eastAsia="Times New Roman" w:hAnsi="Times New Roman" w:cs="Times New Roman"/>
            <w:sz w:val="24"/>
            <w:szCs w:val="24"/>
          </w:rPr>
          <w:t>https://theedgemalaysia.com/node/730725</w:t>
        </w:r>
      </w:hyperlink>
      <w:r w:rsidRPr="00935830">
        <w:rPr>
          <w:rFonts w:ascii="Times New Roman" w:eastAsia="Times New Roman" w:hAnsi="Times New Roman" w:cs="Times New Roman"/>
          <w:sz w:val="24"/>
          <w:szCs w:val="24"/>
        </w:rPr>
        <w:t>.</w:t>
      </w:r>
    </w:p>
    <w:p w14:paraId="6B700184" w14:textId="17D9B775"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Utusan</w:t>
      </w:r>
      <w:proofErr w:type="spellEnd"/>
      <w:r w:rsidRPr="00935830">
        <w:rPr>
          <w:rFonts w:ascii="Times New Roman" w:eastAsia="Times New Roman" w:hAnsi="Times New Roman" w:cs="Times New Roman"/>
          <w:sz w:val="24"/>
          <w:szCs w:val="24"/>
        </w:rPr>
        <w:t xml:space="preserve"> Malaysia. (2021a). Orang </w:t>
      </w:r>
      <w:proofErr w:type="spellStart"/>
      <w:r w:rsidRPr="00935830">
        <w:rPr>
          <w:rFonts w:ascii="Times New Roman" w:eastAsia="Times New Roman" w:hAnsi="Times New Roman" w:cs="Times New Roman"/>
          <w:sz w:val="24"/>
          <w:szCs w:val="24"/>
        </w:rPr>
        <w:t>Asli</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tidak</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miskin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semua</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ada</w:t>
      </w:r>
      <w:proofErr w:type="spellEnd"/>
      <w:r w:rsidRPr="00935830">
        <w:rPr>
          <w:rFonts w:ascii="Times New Roman" w:eastAsia="Times New Roman" w:hAnsi="Times New Roman" w:cs="Times New Roman"/>
          <w:sz w:val="24"/>
          <w:szCs w:val="24"/>
        </w:rPr>
        <w:t xml:space="preserve">. </w:t>
      </w:r>
      <w:hyperlink r:id="rId18">
        <w:r w:rsidRPr="00935830">
          <w:rPr>
            <w:rFonts w:ascii="Times New Roman" w:eastAsia="Times New Roman" w:hAnsi="Times New Roman" w:cs="Times New Roman"/>
            <w:color w:val="000000"/>
            <w:sz w:val="24"/>
            <w:szCs w:val="24"/>
          </w:rPr>
          <w:t>https://www.utusan.com.my/rencana/forum/2021/10/orang-asli-tidakmiskin-</w:t>
        </w:r>
      </w:hyperlink>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semua-ada</w:t>
      </w:r>
      <w:proofErr w:type="spellEnd"/>
      <w:r w:rsidRPr="00935830">
        <w:rPr>
          <w:rFonts w:ascii="Times New Roman" w:eastAsia="Times New Roman" w:hAnsi="Times New Roman" w:cs="Times New Roman"/>
          <w:sz w:val="24"/>
          <w:szCs w:val="24"/>
        </w:rPr>
        <w:t>/.</w:t>
      </w:r>
    </w:p>
    <w:p w14:paraId="42F71D70" w14:textId="503B8E95"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Utusan</w:t>
      </w:r>
      <w:proofErr w:type="spellEnd"/>
      <w:r w:rsidRPr="00935830">
        <w:rPr>
          <w:rFonts w:ascii="Times New Roman" w:eastAsia="Times New Roman" w:hAnsi="Times New Roman" w:cs="Times New Roman"/>
          <w:sz w:val="24"/>
          <w:szCs w:val="24"/>
        </w:rPr>
        <w:t xml:space="preserve"> Malaysia</w:t>
      </w:r>
      <w:r w:rsidR="00D36B1C">
        <w:rPr>
          <w:rFonts w:ascii="Times New Roman" w:eastAsia="Times New Roman" w:hAnsi="Times New Roman" w:cs="Times New Roman"/>
          <w:sz w:val="24"/>
          <w:szCs w:val="24"/>
        </w:rPr>
        <w:t>.</w:t>
      </w:r>
      <w:r w:rsidRPr="00935830">
        <w:rPr>
          <w:rFonts w:ascii="Times New Roman" w:eastAsia="Times New Roman" w:hAnsi="Times New Roman" w:cs="Times New Roman"/>
          <w:sz w:val="24"/>
          <w:szCs w:val="24"/>
        </w:rPr>
        <w:t xml:space="preserve"> (2021b)</w:t>
      </w:r>
      <w:r w:rsidR="00D36B1C">
        <w:rPr>
          <w:rFonts w:ascii="Times New Roman" w:eastAsia="Times New Roman" w:hAnsi="Times New Roman" w:cs="Times New Roman"/>
          <w:sz w:val="24"/>
          <w:szCs w:val="24"/>
        </w:rPr>
        <w:t>.</w:t>
      </w:r>
      <w:r w:rsidRPr="00935830">
        <w:rPr>
          <w:rFonts w:ascii="Times New Roman" w:eastAsia="Times New Roman" w:hAnsi="Times New Roman" w:cs="Times New Roman"/>
          <w:sz w:val="24"/>
          <w:szCs w:val="24"/>
        </w:rPr>
        <w:t xml:space="preserve"> SAM </w:t>
      </w:r>
      <w:proofErr w:type="spellStart"/>
      <w:r w:rsidRPr="00935830">
        <w:rPr>
          <w:rFonts w:ascii="Times New Roman" w:eastAsia="Times New Roman" w:hAnsi="Times New Roman" w:cs="Times New Roman"/>
          <w:sz w:val="24"/>
          <w:szCs w:val="24"/>
        </w:rPr>
        <w:t>bantah</w:t>
      </w:r>
      <w:proofErr w:type="spellEnd"/>
      <w:r w:rsidRPr="00935830">
        <w:rPr>
          <w:rFonts w:ascii="Times New Roman" w:eastAsia="Times New Roman" w:hAnsi="Times New Roman" w:cs="Times New Roman"/>
          <w:sz w:val="24"/>
          <w:szCs w:val="24"/>
        </w:rPr>
        <w:t xml:space="preserve"> Selangor </w:t>
      </w:r>
      <w:proofErr w:type="spellStart"/>
      <w:r w:rsidRPr="00935830">
        <w:rPr>
          <w:rFonts w:ascii="Times New Roman" w:eastAsia="Times New Roman" w:hAnsi="Times New Roman" w:cs="Times New Roman"/>
          <w:sz w:val="24"/>
          <w:szCs w:val="24"/>
        </w:rPr>
        <w:t>nyahwarta</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Hutan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Simpan</w:t>
      </w:r>
      <w:proofErr w:type="spellEnd"/>
      <w:r w:rsidRPr="00935830">
        <w:rPr>
          <w:rFonts w:ascii="Times New Roman" w:eastAsia="Times New Roman" w:hAnsi="Times New Roman" w:cs="Times New Roman"/>
          <w:sz w:val="24"/>
          <w:szCs w:val="24"/>
        </w:rPr>
        <w:t xml:space="preserve"> Kuala Langat Utara. https://www.utusan.com.my/berita/2021/09/sam-bantah-selangor-nyahwarta-hutan-simpan-kuala-langat-utara/#google_vignette.</w:t>
      </w:r>
    </w:p>
    <w:p w14:paraId="1D312E87" w14:textId="4F445191" w:rsidR="00EB38FB" w:rsidRPr="00935830" w:rsidRDefault="008D3A63">
      <w:pPr>
        <w:spacing w:after="0" w:line="240" w:lineRule="auto"/>
        <w:ind w:left="567" w:hanging="569"/>
        <w:jc w:val="both"/>
        <w:rPr>
          <w:rFonts w:ascii="Times New Roman" w:eastAsia="Times New Roman" w:hAnsi="Times New Roman" w:cs="Times New Roman"/>
          <w:sz w:val="24"/>
          <w:szCs w:val="24"/>
        </w:rPr>
      </w:pPr>
      <w:proofErr w:type="spellStart"/>
      <w:r w:rsidRPr="00935830">
        <w:rPr>
          <w:rFonts w:ascii="Times New Roman" w:eastAsia="Times New Roman" w:hAnsi="Times New Roman" w:cs="Times New Roman"/>
          <w:sz w:val="24"/>
          <w:szCs w:val="24"/>
        </w:rPr>
        <w:t>Wagland</w:t>
      </w:r>
      <w:proofErr w:type="spellEnd"/>
      <w:r w:rsidRPr="00935830">
        <w:rPr>
          <w:rFonts w:ascii="Times New Roman" w:eastAsia="Times New Roman" w:hAnsi="Times New Roman" w:cs="Times New Roman"/>
          <w:sz w:val="24"/>
          <w:szCs w:val="24"/>
        </w:rPr>
        <w:t xml:space="preserve">, S., &amp; Taylor, S. M. (2015). The conflict between financial decision making and indigenous Australian culture. </w:t>
      </w:r>
      <w:r w:rsidRPr="00D36B1C">
        <w:rPr>
          <w:rFonts w:ascii="Times New Roman" w:eastAsia="Times New Roman" w:hAnsi="Times New Roman" w:cs="Times New Roman"/>
          <w:i/>
          <w:sz w:val="24"/>
          <w:szCs w:val="24"/>
        </w:rPr>
        <w:t>Financial Planning Research Journal, 1</w:t>
      </w:r>
      <w:r w:rsidRPr="00935830">
        <w:rPr>
          <w:rFonts w:ascii="Times New Roman" w:eastAsia="Times New Roman" w:hAnsi="Times New Roman" w:cs="Times New Roman"/>
          <w:sz w:val="24"/>
          <w:szCs w:val="24"/>
        </w:rPr>
        <w:t xml:space="preserve">(1), 33-54. </w:t>
      </w:r>
    </w:p>
    <w:p w14:paraId="02D2A68C" w14:textId="75FEE92D" w:rsidR="00EB38FB" w:rsidRPr="00935830" w:rsidRDefault="008D3A63">
      <w:pPr>
        <w:spacing w:after="0" w:line="240" w:lineRule="auto"/>
        <w:ind w:left="567" w:right="-46"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sz w:val="24"/>
          <w:szCs w:val="24"/>
        </w:rPr>
        <w:t xml:space="preserve">Wan </w:t>
      </w:r>
      <w:proofErr w:type="spellStart"/>
      <w:r w:rsidRPr="00935830">
        <w:rPr>
          <w:rFonts w:ascii="Times New Roman" w:eastAsia="Times New Roman" w:hAnsi="Times New Roman" w:cs="Times New Roman"/>
          <w:sz w:val="24"/>
          <w:szCs w:val="24"/>
        </w:rPr>
        <w:t>Zawawi</w:t>
      </w:r>
      <w:proofErr w:type="spellEnd"/>
      <w:r w:rsidRPr="00935830">
        <w:rPr>
          <w:rFonts w:ascii="Times New Roman" w:eastAsia="Times New Roman" w:hAnsi="Times New Roman" w:cs="Times New Roman"/>
          <w:sz w:val="24"/>
          <w:szCs w:val="24"/>
        </w:rPr>
        <w:t xml:space="preserve"> Ibrahim (1996). </w:t>
      </w:r>
      <w:r w:rsidRPr="00935830">
        <w:rPr>
          <w:rFonts w:ascii="Times New Roman" w:eastAsia="Times New Roman" w:hAnsi="Times New Roman" w:cs="Times New Roman"/>
          <w:i/>
          <w:sz w:val="24"/>
          <w:szCs w:val="24"/>
        </w:rPr>
        <w:t xml:space="preserve">Kami </w:t>
      </w:r>
      <w:proofErr w:type="spellStart"/>
      <w:r w:rsidRPr="00935830">
        <w:rPr>
          <w:rFonts w:ascii="Times New Roman" w:eastAsia="Times New Roman" w:hAnsi="Times New Roman" w:cs="Times New Roman"/>
          <w:i/>
          <w:sz w:val="24"/>
          <w:szCs w:val="24"/>
        </w:rPr>
        <w:t>b</w:t>
      </w:r>
      <w:r w:rsidR="00D36B1C" w:rsidRPr="00935830">
        <w:rPr>
          <w:rFonts w:ascii="Times New Roman" w:eastAsia="Times New Roman" w:hAnsi="Times New Roman" w:cs="Times New Roman"/>
          <w:i/>
          <w:sz w:val="24"/>
          <w:szCs w:val="24"/>
        </w:rPr>
        <w:t>ukan</w:t>
      </w:r>
      <w:proofErr w:type="spellEnd"/>
      <w:r w:rsidR="00D36B1C" w:rsidRPr="00935830">
        <w:rPr>
          <w:rFonts w:ascii="Times New Roman" w:eastAsia="Times New Roman" w:hAnsi="Times New Roman" w:cs="Times New Roman"/>
          <w:i/>
          <w:sz w:val="24"/>
          <w:szCs w:val="24"/>
        </w:rPr>
        <w:t xml:space="preserve"> Anti-Pembangunan- </w:t>
      </w:r>
      <w:proofErr w:type="spellStart"/>
      <w:r w:rsidR="00D36B1C" w:rsidRPr="00935830">
        <w:rPr>
          <w:rFonts w:ascii="Times New Roman" w:eastAsia="Times New Roman" w:hAnsi="Times New Roman" w:cs="Times New Roman"/>
          <w:i/>
          <w:sz w:val="24"/>
          <w:szCs w:val="24"/>
        </w:rPr>
        <w:t>Bicara</w:t>
      </w:r>
      <w:proofErr w:type="spellEnd"/>
      <w:r w:rsidR="00D36B1C" w:rsidRPr="00935830">
        <w:rPr>
          <w:rFonts w:ascii="Times New Roman" w:eastAsia="Times New Roman" w:hAnsi="Times New Roman" w:cs="Times New Roman"/>
          <w:i/>
          <w:sz w:val="24"/>
          <w:szCs w:val="24"/>
        </w:rPr>
        <w:t xml:space="preserve"> </w:t>
      </w:r>
      <w:r w:rsidRPr="00935830">
        <w:rPr>
          <w:rFonts w:ascii="Times New Roman" w:eastAsia="Times New Roman" w:hAnsi="Times New Roman" w:cs="Times New Roman"/>
          <w:i/>
          <w:sz w:val="24"/>
          <w:szCs w:val="24"/>
        </w:rPr>
        <w:t xml:space="preserve">Orang </w:t>
      </w:r>
      <w:proofErr w:type="spellStart"/>
      <w:r w:rsidRPr="00935830">
        <w:rPr>
          <w:rFonts w:ascii="Times New Roman" w:eastAsia="Times New Roman" w:hAnsi="Times New Roman" w:cs="Times New Roman"/>
          <w:i/>
          <w:sz w:val="24"/>
          <w:szCs w:val="24"/>
        </w:rPr>
        <w:t>Asli</w:t>
      </w:r>
      <w:proofErr w:type="spellEnd"/>
      <w:r w:rsidRPr="00935830">
        <w:rPr>
          <w:rFonts w:ascii="Times New Roman" w:eastAsia="Times New Roman" w:hAnsi="Times New Roman" w:cs="Times New Roman"/>
          <w:i/>
          <w:sz w:val="24"/>
          <w:szCs w:val="24"/>
        </w:rPr>
        <w:t xml:space="preserve"> </w:t>
      </w:r>
      <w:proofErr w:type="spellStart"/>
      <w:r w:rsidR="00D36B1C" w:rsidRPr="00935830">
        <w:rPr>
          <w:rFonts w:ascii="Times New Roman" w:eastAsia="Times New Roman" w:hAnsi="Times New Roman" w:cs="Times New Roman"/>
          <w:i/>
          <w:sz w:val="24"/>
          <w:szCs w:val="24"/>
        </w:rPr>
        <w:t>Menuju</w:t>
      </w:r>
      <w:proofErr w:type="spellEnd"/>
      <w:r w:rsidR="00D36B1C" w:rsidRPr="00935830">
        <w:rPr>
          <w:rFonts w:ascii="Times New Roman" w:eastAsia="Times New Roman" w:hAnsi="Times New Roman" w:cs="Times New Roman"/>
          <w:i/>
          <w:sz w:val="24"/>
          <w:szCs w:val="24"/>
        </w:rPr>
        <w:t xml:space="preserve"> </w:t>
      </w:r>
      <w:proofErr w:type="spellStart"/>
      <w:r w:rsidR="00D36B1C" w:rsidRPr="00935830">
        <w:rPr>
          <w:rFonts w:ascii="Times New Roman" w:eastAsia="Times New Roman" w:hAnsi="Times New Roman" w:cs="Times New Roman"/>
          <w:i/>
          <w:sz w:val="24"/>
          <w:szCs w:val="24"/>
        </w:rPr>
        <w:t>Wawasan</w:t>
      </w:r>
      <w:proofErr w:type="spellEnd"/>
      <w:r w:rsidR="00D36B1C" w:rsidRPr="00935830">
        <w:rPr>
          <w:rFonts w:ascii="Times New Roman" w:eastAsia="Times New Roman" w:hAnsi="Times New Roman" w:cs="Times New Roman"/>
          <w:i/>
          <w:sz w:val="24"/>
          <w:szCs w:val="24"/>
        </w:rPr>
        <w:t xml:space="preserve"> 2020</w:t>
      </w:r>
      <w:r w:rsidR="00D36B1C"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Persatuan</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Sains</w:t>
      </w:r>
      <w:proofErr w:type="spellEnd"/>
      <w:r w:rsidRPr="00935830">
        <w:rPr>
          <w:rFonts w:ascii="Times New Roman" w:eastAsia="Times New Roman" w:hAnsi="Times New Roman" w:cs="Times New Roman"/>
          <w:sz w:val="24"/>
          <w:szCs w:val="24"/>
        </w:rPr>
        <w:t xml:space="preserve"> </w:t>
      </w:r>
      <w:proofErr w:type="spellStart"/>
      <w:r w:rsidRPr="00935830">
        <w:rPr>
          <w:rFonts w:ascii="Times New Roman" w:eastAsia="Times New Roman" w:hAnsi="Times New Roman" w:cs="Times New Roman"/>
          <w:sz w:val="24"/>
          <w:szCs w:val="24"/>
        </w:rPr>
        <w:t>Sosial</w:t>
      </w:r>
      <w:proofErr w:type="spellEnd"/>
      <w:r w:rsidRPr="00935830">
        <w:rPr>
          <w:rFonts w:ascii="Times New Roman" w:eastAsia="Times New Roman" w:hAnsi="Times New Roman" w:cs="Times New Roman"/>
          <w:sz w:val="24"/>
          <w:szCs w:val="24"/>
        </w:rPr>
        <w:t xml:space="preserve"> Malaysia</w:t>
      </w:r>
      <w:r w:rsidR="00D36B1C" w:rsidRPr="00935830">
        <w:rPr>
          <w:rFonts w:ascii="Times New Roman" w:eastAsia="Times New Roman" w:hAnsi="Times New Roman" w:cs="Times New Roman"/>
          <w:sz w:val="24"/>
          <w:szCs w:val="24"/>
        </w:rPr>
        <w:t>.</w:t>
      </w:r>
    </w:p>
    <w:p w14:paraId="664BF07F" w14:textId="77777777" w:rsidR="00EB38FB" w:rsidRPr="00935830"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Walker, M. (2005). Amartya Sen's capability approach and education. </w:t>
      </w:r>
      <w:r w:rsidRPr="00935830">
        <w:rPr>
          <w:rFonts w:ascii="Times New Roman" w:eastAsia="Times New Roman" w:hAnsi="Times New Roman" w:cs="Times New Roman"/>
          <w:i/>
          <w:color w:val="222222"/>
          <w:sz w:val="24"/>
          <w:szCs w:val="24"/>
        </w:rPr>
        <w:t>Educational Action Research</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13</w:t>
      </w:r>
      <w:r w:rsidRPr="00935830">
        <w:rPr>
          <w:rFonts w:ascii="Times New Roman" w:eastAsia="Times New Roman" w:hAnsi="Times New Roman" w:cs="Times New Roman"/>
          <w:color w:val="222222"/>
          <w:sz w:val="24"/>
          <w:szCs w:val="24"/>
        </w:rPr>
        <w:t>(1), 103-110.</w:t>
      </w:r>
    </w:p>
    <w:p w14:paraId="0A56155A" w14:textId="05CD78B1" w:rsidR="00EB38FB" w:rsidRDefault="008D3A63">
      <w:pPr>
        <w:spacing w:after="0" w:line="240" w:lineRule="auto"/>
        <w:ind w:left="567" w:hanging="569"/>
        <w:jc w:val="both"/>
        <w:rPr>
          <w:rFonts w:ascii="Times New Roman" w:eastAsia="Times New Roman" w:hAnsi="Times New Roman" w:cs="Times New Roman"/>
          <w:sz w:val="24"/>
          <w:szCs w:val="24"/>
        </w:rPr>
      </w:pPr>
      <w:r w:rsidRPr="00935830">
        <w:rPr>
          <w:rFonts w:ascii="Times New Roman" w:eastAsia="Times New Roman" w:hAnsi="Times New Roman" w:cs="Times New Roman"/>
          <w:color w:val="222222"/>
          <w:sz w:val="24"/>
          <w:szCs w:val="24"/>
        </w:rPr>
        <w:t xml:space="preserve">Wolfe, P. (2006). Settler </w:t>
      </w:r>
      <w:r w:rsidR="00D36B1C" w:rsidRPr="00935830">
        <w:rPr>
          <w:rFonts w:ascii="Times New Roman" w:eastAsia="Times New Roman" w:hAnsi="Times New Roman" w:cs="Times New Roman"/>
          <w:color w:val="222222"/>
          <w:sz w:val="24"/>
          <w:szCs w:val="24"/>
        </w:rPr>
        <w:t>colonialism and the elimination of the native</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Journal of Genocide Research</w:t>
      </w:r>
      <w:r w:rsidRPr="00935830">
        <w:rPr>
          <w:rFonts w:ascii="Times New Roman" w:eastAsia="Times New Roman" w:hAnsi="Times New Roman" w:cs="Times New Roman"/>
          <w:color w:val="222222"/>
          <w:sz w:val="24"/>
          <w:szCs w:val="24"/>
        </w:rPr>
        <w:t>, </w:t>
      </w:r>
      <w:r w:rsidRPr="00935830">
        <w:rPr>
          <w:rFonts w:ascii="Times New Roman" w:eastAsia="Times New Roman" w:hAnsi="Times New Roman" w:cs="Times New Roman"/>
          <w:i/>
          <w:color w:val="222222"/>
          <w:sz w:val="24"/>
          <w:szCs w:val="24"/>
        </w:rPr>
        <w:t>8</w:t>
      </w:r>
      <w:r w:rsidRPr="00935830">
        <w:rPr>
          <w:rFonts w:ascii="Times New Roman" w:eastAsia="Times New Roman" w:hAnsi="Times New Roman" w:cs="Times New Roman"/>
          <w:color w:val="222222"/>
          <w:sz w:val="24"/>
          <w:szCs w:val="24"/>
        </w:rPr>
        <w:t>(4), 387-409.</w:t>
      </w:r>
    </w:p>
    <w:p w14:paraId="237DE6AD" w14:textId="77777777" w:rsidR="00EB38FB" w:rsidRDefault="00EB38FB">
      <w:pPr>
        <w:spacing w:after="0" w:line="240" w:lineRule="auto"/>
        <w:ind w:hanging="2"/>
        <w:rPr>
          <w:rFonts w:ascii="Times New Roman" w:eastAsia="Times New Roman" w:hAnsi="Times New Roman" w:cs="Times New Roman"/>
          <w:sz w:val="24"/>
          <w:szCs w:val="24"/>
        </w:rPr>
      </w:pPr>
    </w:p>
    <w:p w14:paraId="1535619E" w14:textId="77777777" w:rsidR="00EB38FB" w:rsidRDefault="00EB38FB">
      <w:pPr>
        <w:spacing w:after="0" w:line="240" w:lineRule="auto"/>
        <w:ind w:hanging="2"/>
        <w:rPr>
          <w:rFonts w:ascii="Times New Roman" w:eastAsia="Times New Roman" w:hAnsi="Times New Roman" w:cs="Times New Roman"/>
          <w:sz w:val="24"/>
          <w:szCs w:val="24"/>
        </w:rPr>
      </w:pPr>
    </w:p>
    <w:sectPr w:rsidR="00EB38FB" w:rsidSect="009D7B1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9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D7BED" w14:textId="77777777" w:rsidR="000D61C0" w:rsidRDefault="000D61C0">
      <w:pPr>
        <w:spacing w:after="0" w:line="240" w:lineRule="auto"/>
      </w:pPr>
      <w:r>
        <w:separator/>
      </w:r>
    </w:p>
  </w:endnote>
  <w:endnote w:type="continuationSeparator" w:id="0">
    <w:p w14:paraId="3D1F90A1" w14:textId="77777777" w:rsidR="000D61C0" w:rsidRDefault="000D6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5076B382-8BE5-484E-BD78-4859304F6220}"/>
    <w:embedBold r:id="rId2" w:fontKey="{EB0A6D84-9D45-40C1-AB96-F48C90395597}"/>
  </w:font>
  <w:font w:name="Cambria">
    <w:panose1 w:val="02040503050406030204"/>
    <w:charset w:val="00"/>
    <w:family w:val="roman"/>
    <w:pitch w:val="variable"/>
    <w:sig w:usb0="E00006FF" w:usb1="420024FF" w:usb2="02000000" w:usb3="00000000" w:csb0="0000019F" w:csb1="00000000"/>
    <w:embedRegular r:id="rId3" w:fontKey="{1D262593-8F58-4CBB-AEF5-73603F1C385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C62B77B-0397-4AF5-864C-5490D9C44D1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5637F81F-2EC2-4AAB-9894-D2A6D598175D}"/>
  </w:font>
  <w:font w:name="Georgia">
    <w:panose1 w:val="02040502050405020303"/>
    <w:charset w:val="00"/>
    <w:family w:val="roman"/>
    <w:pitch w:val="variable"/>
    <w:sig w:usb0="00000287" w:usb1="00000000" w:usb2="00000000" w:usb3="00000000" w:csb0="0000009F" w:csb1="00000000"/>
    <w:embedRegular r:id="rId6" w:fontKey="{20BE234B-A62D-44AA-800C-1DB58892813B}"/>
    <w:embedItalic r:id="rId7" w:fontKey="{67CF6FD8-CCA6-4A5F-9A35-55BD97D733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C2D25" w14:textId="77777777" w:rsidR="00C76702" w:rsidRDefault="00C767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015E2" w14:textId="77777777" w:rsidR="00C76702" w:rsidRDefault="00C7670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A4D58" w14:textId="77777777" w:rsidR="00C76702" w:rsidRDefault="00C767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E9E02" w14:textId="77777777" w:rsidR="000D61C0" w:rsidRDefault="000D61C0">
      <w:pPr>
        <w:spacing w:after="0" w:line="240" w:lineRule="auto"/>
      </w:pPr>
      <w:r>
        <w:separator/>
      </w:r>
    </w:p>
  </w:footnote>
  <w:footnote w:type="continuationSeparator" w:id="0">
    <w:p w14:paraId="26AE56B4" w14:textId="77777777" w:rsidR="000D61C0" w:rsidRDefault="000D6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01229" w14:textId="77777777" w:rsidR="00C76702" w:rsidRDefault="00C7670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A2301" w14:textId="55A62427" w:rsidR="009D7B14" w:rsidRPr="009D7B14" w:rsidRDefault="009D7B14" w:rsidP="009D7B14">
    <w:pPr>
      <w:tabs>
        <w:tab w:val="center" w:pos="4680"/>
        <w:tab w:val="right" w:pos="9360"/>
      </w:tabs>
      <w:spacing w:after="0" w:line="240" w:lineRule="auto"/>
      <w:ind w:left="2" w:firstLine="0"/>
      <w:rPr>
        <w:rFonts w:ascii="Times New Roman" w:hAnsi="Times New Roman" w:cs="Times New Roman"/>
        <w:sz w:val="18"/>
        <w:szCs w:val="18"/>
      </w:rPr>
    </w:pPr>
    <w:proofErr w:type="spellStart"/>
    <w:r w:rsidRPr="009D7B14">
      <w:rPr>
        <w:rFonts w:ascii="Times New Roman" w:hAnsi="Times New Roman" w:cs="Times New Roman"/>
        <w:sz w:val="18"/>
        <w:szCs w:val="18"/>
      </w:rPr>
      <w:t>Geografia</w:t>
    </w:r>
    <w:proofErr w:type="spellEnd"/>
    <w:r w:rsidRPr="009D7B14">
      <w:rPr>
        <w:rFonts w:ascii="Times New Roman" w:hAnsi="Times New Roman" w:cs="Times New Roman"/>
        <w:sz w:val="18"/>
        <w:szCs w:val="18"/>
      </w:rPr>
      <w:t>-Malaysian Journal of Society and Space 21 issue 4 (</w:t>
    </w:r>
    <w:r w:rsidR="00C76702">
      <w:rPr>
        <w:rFonts w:ascii="Times New Roman" w:hAnsi="Times New Roman" w:cs="Times New Roman"/>
        <w:sz w:val="18"/>
        <w:szCs w:val="18"/>
      </w:rPr>
      <w:t>95-108</w:t>
    </w:r>
    <w:r w:rsidRPr="009D7B14">
      <w:rPr>
        <w:rFonts w:ascii="Times New Roman" w:hAnsi="Times New Roman" w:cs="Times New Roman"/>
        <w:sz w:val="18"/>
        <w:szCs w:val="18"/>
      </w:rPr>
      <w:t>)</w:t>
    </w:r>
    <w:r w:rsidRPr="009D7B14">
      <w:rPr>
        <w:rFonts w:ascii="Times New Roman" w:hAnsi="Times New Roman" w:cs="Times New Roman"/>
        <w:sz w:val="18"/>
        <w:szCs w:val="18"/>
      </w:rPr>
      <w:tab/>
    </w:r>
  </w:p>
  <w:p w14:paraId="5D1F8926" w14:textId="0974FF10" w:rsidR="009D7B14" w:rsidRPr="009D7B14" w:rsidRDefault="009D7B14" w:rsidP="009D7B14">
    <w:pPr>
      <w:pStyle w:val="Header"/>
      <w:spacing w:after="0" w:line="240" w:lineRule="auto"/>
      <w:ind w:hanging="2"/>
      <w:rPr>
        <w:rFonts w:ascii="Times New Roman" w:hAnsi="Times New Roman" w:cs="Times New Roman"/>
        <w:sz w:val="18"/>
        <w:szCs w:val="18"/>
      </w:rPr>
    </w:pPr>
    <w:r w:rsidRPr="009D7B14">
      <w:rPr>
        <w:rFonts w:ascii="Times New Roman" w:hAnsi="Times New Roman" w:cs="Times New Roman"/>
        <w:sz w:val="18"/>
        <w:szCs w:val="18"/>
      </w:rPr>
      <w:t xml:space="preserve">© 2025, e-ISSN 2682-7727 </w:t>
    </w:r>
    <w:bookmarkStart w:id="1" w:name="_GoBack"/>
    <w:r w:rsidR="00C76702" w:rsidRPr="00C76702">
      <w:rPr>
        <w:rFonts w:ascii="Times New Roman" w:hAnsi="Times New Roman" w:cs="Times New Roman"/>
        <w:position w:val="-1"/>
        <w:sz w:val="18"/>
        <w:szCs w:val="18"/>
      </w:rPr>
      <w:fldChar w:fldCharType="begin"/>
    </w:r>
    <w:r w:rsidR="00C76702" w:rsidRPr="00C76702">
      <w:rPr>
        <w:rFonts w:ascii="Times New Roman" w:hAnsi="Times New Roman" w:cs="Times New Roman"/>
        <w:position w:val="-1"/>
        <w:sz w:val="18"/>
        <w:szCs w:val="18"/>
      </w:rPr>
      <w:instrText xml:space="preserve"> HYPERLINK "https://doi.org/10.17576/geo-2025-2104-06" </w:instrText>
    </w:r>
    <w:r w:rsidR="00C76702" w:rsidRPr="00C76702">
      <w:rPr>
        <w:rFonts w:ascii="Times New Roman" w:hAnsi="Times New Roman" w:cs="Times New Roman"/>
        <w:position w:val="-1"/>
        <w:sz w:val="18"/>
        <w:szCs w:val="18"/>
      </w:rPr>
    </w:r>
    <w:r w:rsidR="00C76702" w:rsidRPr="00C76702">
      <w:rPr>
        <w:rFonts w:ascii="Times New Roman" w:hAnsi="Times New Roman" w:cs="Times New Roman"/>
        <w:position w:val="-1"/>
        <w:sz w:val="18"/>
        <w:szCs w:val="18"/>
      </w:rPr>
      <w:fldChar w:fldCharType="separate"/>
    </w:r>
    <w:r w:rsidRPr="00C76702">
      <w:rPr>
        <w:rStyle w:val="Hyperlink"/>
        <w:rFonts w:ascii="Times New Roman" w:hAnsi="Times New Roman" w:cs="Times New Roman"/>
        <w:color w:val="auto"/>
        <w:sz w:val="18"/>
        <w:szCs w:val="18"/>
        <w:u w:val="none"/>
      </w:rPr>
      <w:t>https://doi.org/10.17576/geo-2025-2104-06</w:t>
    </w:r>
    <w:r w:rsidR="00C76702" w:rsidRPr="00C76702">
      <w:rPr>
        <w:rFonts w:ascii="Times New Roman" w:hAnsi="Times New Roman" w:cs="Times New Roman"/>
        <w:position w:val="-1"/>
        <w:sz w:val="18"/>
        <w:szCs w:val="18"/>
      </w:rPr>
      <w:fldChar w:fldCharType="end"/>
    </w:r>
    <w:bookmarkEnd w:id="1"/>
    <w:sdt>
      <w:sdtPr>
        <w:rPr>
          <w:rFonts w:ascii="Times New Roman" w:hAnsi="Times New Roman" w:cs="Times New Roman"/>
          <w:sz w:val="18"/>
          <w:szCs w:val="18"/>
        </w:rPr>
        <w:id w:val="242311573"/>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C76702">
          <w:rPr>
            <w:rFonts w:ascii="Times New Roman" w:hAnsi="Times New Roman" w:cs="Times New Roman"/>
            <w:sz w:val="18"/>
            <w:szCs w:val="18"/>
          </w:rPr>
          <w:t xml:space="preserve">               </w:t>
        </w:r>
        <w:r>
          <w:rPr>
            <w:rFonts w:ascii="Times New Roman" w:hAnsi="Times New Roman" w:cs="Times New Roman"/>
            <w:sz w:val="18"/>
            <w:szCs w:val="18"/>
          </w:rPr>
          <w:t xml:space="preserve"> </w:t>
        </w:r>
        <w:r w:rsidRPr="009D7B14">
          <w:rPr>
            <w:rFonts w:ascii="Times New Roman" w:hAnsi="Times New Roman" w:cs="Times New Roman"/>
            <w:sz w:val="18"/>
            <w:szCs w:val="18"/>
          </w:rPr>
          <w:fldChar w:fldCharType="begin"/>
        </w:r>
        <w:r w:rsidRPr="009D7B14">
          <w:rPr>
            <w:rFonts w:ascii="Times New Roman" w:hAnsi="Times New Roman" w:cs="Times New Roman"/>
            <w:sz w:val="18"/>
            <w:szCs w:val="18"/>
          </w:rPr>
          <w:instrText xml:space="preserve"> PAGE   \* MERGEFORMAT </w:instrText>
        </w:r>
        <w:r w:rsidRPr="009D7B14">
          <w:rPr>
            <w:rFonts w:ascii="Times New Roman" w:hAnsi="Times New Roman" w:cs="Times New Roman"/>
            <w:sz w:val="18"/>
            <w:szCs w:val="18"/>
          </w:rPr>
          <w:fldChar w:fldCharType="separate"/>
        </w:r>
        <w:r w:rsidR="00C76702">
          <w:rPr>
            <w:rFonts w:ascii="Times New Roman" w:hAnsi="Times New Roman" w:cs="Times New Roman"/>
            <w:noProof/>
            <w:sz w:val="18"/>
            <w:szCs w:val="18"/>
          </w:rPr>
          <w:t>108</w:t>
        </w:r>
        <w:r w:rsidRPr="009D7B14">
          <w:rPr>
            <w:rFonts w:ascii="Times New Roman" w:hAnsi="Times New Roman" w:cs="Times New Roman"/>
            <w:noProof/>
            <w:sz w:val="18"/>
            <w:szCs w:val="18"/>
          </w:rPr>
          <w:fldChar w:fldCharType="end"/>
        </w:r>
      </w:sdtContent>
    </w:sdt>
  </w:p>
  <w:p w14:paraId="16882EC6" w14:textId="37268DED" w:rsidR="00EB38FB" w:rsidRPr="009D7B14" w:rsidRDefault="00EB38FB" w:rsidP="009D7B14">
    <w:pPr>
      <w:tabs>
        <w:tab w:val="center" w:pos="4680"/>
        <w:tab w:val="right" w:pos="9360"/>
      </w:tabs>
      <w:spacing w:after="0" w:line="240" w:lineRule="auto"/>
      <w:ind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9EF6F" w14:textId="77777777" w:rsidR="00C76702" w:rsidRDefault="00C767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8FB"/>
    <w:rsid w:val="000D4F93"/>
    <w:rsid w:val="000D61C0"/>
    <w:rsid w:val="000F7138"/>
    <w:rsid w:val="001458C3"/>
    <w:rsid w:val="001F6764"/>
    <w:rsid w:val="00201EB9"/>
    <w:rsid w:val="002E20A7"/>
    <w:rsid w:val="00417A81"/>
    <w:rsid w:val="004429F9"/>
    <w:rsid w:val="008851E8"/>
    <w:rsid w:val="008C28D8"/>
    <w:rsid w:val="008D3A63"/>
    <w:rsid w:val="00935830"/>
    <w:rsid w:val="009D0430"/>
    <w:rsid w:val="009D7B14"/>
    <w:rsid w:val="00A00F1B"/>
    <w:rsid w:val="00B64153"/>
    <w:rsid w:val="00B966AD"/>
    <w:rsid w:val="00BC2DA3"/>
    <w:rsid w:val="00BF2262"/>
    <w:rsid w:val="00BF6B7A"/>
    <w:rsid w:val="00C37DDB"/>
    <w:rsid w:val="00C7262B"/>
    <w:rsid w:val="00C76702"/>
    <w:rsid w:val="00CD4274"/>
    <w:rsid w:val="00CE632F"/>
    <w:rsid w:val="00D36B1C"/>
    <w:rsid w:val="00DE2EC3"/>
    <w:rsid w:val="00E0768E"/>
    <w:rsid w:val="00EB38FB"/>
    <w:rsid w:val="00EB75B3"/>
    <w:rsid w:val="00F249A5"/>
    <w:rsid w:val="00F27919"/>
    <w:rsid w:val="00F656B7"/>
    <w:rsid w:val="00F82BEE"/>
    <w:rsid w:val="00FD188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2FA2F"/>
  <w15:docId w15:val="{5AAC4D0F-D798-4333-BE06-A17E37DE2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paragraph" w:styleId="Revision">
    <w:name w:val="Revision"/>
    <w:hidden/>
    <w:uiPriority w:val="99"/>
    <w:semiHidden/>
    <w:rsid w:val="0047554C"/>
    <w:pPr>
      <w:spacing w:after="0" w:line="240" w:lineRule="auto"/>
    </w:pPr>
    <w:rPr>
      <w:position w:val="-1"/>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788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kosmo.com.my/2020/08/26/jakoa-rangka-langkah-tangani-kemiskinan-orang-asli/" TargetMode="External"/><Relationship Id="rId18" Type="http://schemas.openxmlformats.org/officeDocument/2006/relationships/hyperlink" Target="https://www.utusan.com.my/rencana/forum/2021/10/orang-asli-tidakmiski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jakoa.gov.my/rmk12-tumpu-pendidikan%20pembangunan-ekonomi-orang%20asli/" TargetMode="External"/><Relationship Id="rId17" Type="http://schemas.openxmlformats.org/officeDocument/2006/relationships/hyperlink" Target="https://theedgemalaysia.com/node/73072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ospercanada.org/getattachment/ace%2018204-262c-4680-bb1e-8135b78e3dba/Financial-Literacy-and-People-Living-on-Low-Income.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jakoa.gov.my/wp-content"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rmke12.ekonomi.gov.my/ksp/bm/dokumen/mid-term-review-twelfth-malaysia-plan-" TargetMode="External"/><Relationship Id="rId23" Type="http://schemas.openxmlformats.org/officeDocument/2006/relationships/header" Target="header3.xml"/><Relationship Id="rId10" Type="http://schemas.openxmlformats.org/officeDocument/2006/relationships/hyperlink" Target="https://www.jakoa.gov.my/wp-content"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jkm.gov.my/file/dasar_warga_emas_negara" TargetMode="External"/><Relationship Id="rId14" Type="http://schemas.openxmlformats.org/officeDocument/2006/relationships/hyperlink" Target="https://rmke12.ekonomi.gov.my/ksp/bm/dokumen/mid-term-review-twelfth-malaysia-pla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a3OWLQ2Ft0jgHxMd15sOuiHPaw==">CgMxLjAyCGguZ2pkZ3hzOAByITFSUG8xT2EtTHVzd09jbnc3WVJ0akJCZjc5SWJ5Y0xHRg==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6298</Words>
  <Characters>35900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2025-11-19T07:47:00Z</dcterms:created>
  <dcterms:modified xsi:type="dcterms:W3CDTF">2025-11-19T07:50:00Z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