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FBC4" w14:textId="1F9F0903" w:rsidR="003E5FFA" w:rsidRDefault="003E5FFA" w:rsidP="003E5FFA">
      <w:pPr>
        <w:spacing w:line="480" w:lineRule="auto"/>
        <w:jc w:val="center"/>
        <w:rPr>
          <w:b/>
        </w:rPr>
      </w:pPr>
      <w:r w:rsidRPr="003E5FFA">
        <w:rPr>
          <w:b/>
        </w:rPr>
        <w:t xml:space="preserve">Giant Condyloma Acuminata or </w:t>
      </w:r>
      <w:proofErr w:type="spellStart"/>
      <w:r w:rsidRPr="003E5FFA">
        <w:rPr>
          <w:b/>
        </w:rPr>
        <w:t>Buchke</w:t>
      </w:r>
      <w:proofErr w:type="spellEnd"/>
      <w:r w:rsidRPr="003E5FFA">
        <w:rPr>
          <w:b/>
        </w:rPr>
        <w:t xml:space="preserve"> Lowenstein </w:t>
      </w:r>
      <w:proofErr w:type="spellStart"/>
      <w:r w:rsidRPr="003E5FFA">
        <w:rPr>
          <w:b/>
        </w:rPr>
        <w:t>tumors</w:t>
      </w:r>
      <w:proofErr w:type="spellEnd"/>
      <w:r w:rsidRPr="003E5FFA">
        <w:rPr>
          <w:b/>
        </w:rPr>
        <w:t>: A rare manifestation of Human Papillomavirus (HPV) infection.</w:t>
      </w:r>
    </w:p>
    <w:p w14:paraId="44A04DD1" w14:textId="370FDB75" w:rsidR="003E5FFA" w:rsidRPr="005A5E07" w:rsidRDefault="003E5FFA" w:rsidP="003E5FFA">
      <w:pPr>
        <w:spacing w:line="480" w:lineRule="auto"/>
        <w:jc w:val="center"/>
        <w:rPr>
          <w:b/>
        </w:rPr>
      </w:pPr>
      <w:r>
        <w:rPr>
          <w:b/>
        </w:rPr>
        <w:t xml:space="preserve">Running head: </w:t>
      </w:r>
      <w:r>
        <w:t>Giant Condyloma Acuminata</w:t>
      </w:r>
    </w:p>
    <w:p w14:paraId="54D62CEE" w14:textId="77777777" w:rsidR="003E5FFA" w:rsidRDefault="003E5FFA" w:rsidP="003E5FFA">
      <w:pPr>
        <w:spacing w:line="480" w:lineRule="auto"/>
        <w:rPr>
          <w:b/>
        </w:rPr>
      </w:pPr>
    </w:p>
    <w:p w14:paraId="378696C7" w14:textId="6952E832" w:rsidR="003E5FFA" w:rsidRPr="00D15425" w:rsidRDefault="003E5FFA" w:rsidP="003E5FFA">
      <w:pPr>
        <w:spacing w:line="276" w:lineRule="auto"/>
      </w:pPr>
      <w:r>
        <w:t>Simon Yong Kok Loong</w:t>
      </w:r>
      <w:r>
        <w:t>,</w:t>
      </w:r>
      <w:r w:rsidRPr="00D15425">
        <w:rPr>
          <w:vertAlign w:val="superscript"/>
        </w:rPr>
        <w:t>1</w:t>
      </w:r>
      <w:r w:rsidRPr="00D15425">
        <w:t xml:space="preserve"> </w:t>
      </w:r>
      <w:r>
        <w:t>Ho Shuang Yee</w:t>
      </w:r>
      <w:r>
        <w:t>,</w:t>
      </w:r>
      <w:r>
        <w:rPr>
          <w:vertAlign w:val="superscript"/>
        </w:rPr>
        <w:t>1</w:t>
      </w:r>
      <w:r w:rsidRPr="00D15425">
        <w:t xml:space="preserve"> </w:t>
      </w:r>
      <w:r>
        <w:t>Malinda Abd Majid</w:t>
      </w:r>
      <w:r>
        <w:t>,</w:t>
      </w:r>
      <w:r>
        <w:rPr>
          <w:vertAlign w:val="superscript"/>
        </w:rPr>
        <w:t>2</w:t>
      </w:r>
      <w:r w:rsidRPr="00D15425">
        <w:t xml:space="preserve"> </w:t>
      </w:r>
      <w:r>
        <w:t>Wendy Ng Yin Ling</w:t>
      </w:r>
      <w:r>
        <w:t>,</w:t>
      </w:r>
      <w:r>
        <w:rPr>
          <w:vertAlign w:val="superscript"/>
        </w:rPr>
        <w:t>2</w:t>
      </w:r>
      <w:r w:rsidRPr="00D15425">
        <w:t xml:space="preserve"> </w:t>
      </w:r>
    </w:p>
    <w:p w14:paraId="415334D9" w14:textId="77777777" w:rsidR="003E5FFA" w:rsidRDefault="003E5FFA" w:rsidP="003E5FFA">
      <w:pPr>
        <w:spacing w:line="276" w:lineRule="auto"/>
        <w:jc w:val="both"/>
        <w:rPr>
          <w:vertAlign w:val="superscript"/>
        </w:rPr>
      </w:pPr>
    </w:p>
    <w:p w14:paraId="301F3988" w14:textId="77777777" w:rsidR="003E5FFA" w:rsidRPr="00D15425" w:rsidRDefault="003E5FFA" w:rsidP="003E5FFA">
      <w:pPr>
        <w:tabs>
          <w:tab w:val="left" w:pos="142"/>
        </w:tabs>
        <w:spacing w:line="276" w:lineRule="auto"/>
        <w:ind w:left="142" w:hanging="142"/>
      </w:pPr>
      <w:r w:rsidRPr="00D15425">
        <w:rPr>
          <w:vertAlign w:val="superscript"/>
        </w:rPr>
        <w:t>1</w:t>
      </w:r>
      <w:r w:rsidRPr="00D15425">
        <w:t xml:space="preserve">Department of Radiology, </w:t>
      </w:r>
      <w:proofErr w:type="spellStart"/>
      <w:r w:rsidRPr="00D15425">
        <w:t>Universiti</w:t>
      </w:r>
      <w:proofErr w:type="spellEnd"/>
      <w:r w:rsidRPr="00D15425">
        <w:t xml:space="preserve"> </w:t>
      </w:r>
      <w:proofErr w:type="spellStart"/>
      <w:r w:rsidRPr="00D15425">
        <w:t>Kebangsaan</w:t>
      </w:r>
      <w:proofErr w:type="spellEnd"/>
      <w:r w:rsidRPr="00D15425">
        <w:t xml:space="preserve"> Malaysia Medical</w:t>
      </w:r>
      <w:r>
        <w:t xml:space="preserve"> </w:t>
      </w:r>
      <w:proofErr w:type="spellStart"/>
      <w:r w:rsidRPr="00D15425">
        <w:t>Center</w:t>
      </w:r>
      <w:proofErr w:type="spellEnd"/>
      <w:r w:rsidRPr="00D15425">
        <w:t>, Kuala Lumpur, Malaysia</w:t>
      </w:r>
    </w:p>
    <w:p w14:paraId="38EEE1EF" w14:textId="17689045" w:rsidR="003E5FFA" w:rsidRPr="00D15425" w:rsidRDefault="003E5FFA" w:rsidP="003E5FFA">
      <w:pPr>
        <w:spacing w:line="276" w:lineRule="auto"/>
        <w:ind w:left="142" w:hanging="142"/>
      </w:pPr>
      <w:r w:rsidRPr="00D15425">
        <w:rPr>
          <w:vertAlign w:val="superscript"/>
        </w:rPr>
        <w:t>2</w:t>
      </w:r>
      <w:r w:rsidRPr="00D15425">
        <w:t xml:space="preserve">Department of Radiology, Hospital </w:t>
      </w:r>
      <w:r>
        <w:t>Kuala Lumpur</w:t>
      </w:r>
      <w:r>
        <w:t xml:space="preserve">, </w:t>
      </w:r>
      <w:r>
        <w:t xml:space="preserve">Kuala Lumpur, </w:t>
      </w:r>
      <w:r w:rsidRPr="00D15425">
        <w:t>Malaysia.</w:t>
      </w:r>
    </w:p>
    <w:p w14:paraId="73C83980" w14:textId="77777777" w:rsidR="003E5FFA" w:rsidRDefault="003E5FFA" w:rsidP="003E5FFA">
      <w:pPr>
        <w:spacing w:line="480" w:lineRule="auto"/>
        <w:jc w:val="both"/>
      </w:pPr>
    </w:p>
    <w:p w14:paraId="6352DDDB" w14:textId="77777777" w:rsidR="003E5FFA" w:rsidRPr="00930FCE" w:rsidRDefault="003E5FFA" w:rsidP="003E5FFA">
      <w:pPr>
        <w:spacing w:line="276" w:lineRule="auto"/>
        <w:jc w:val="both"/>
        <w:rPr>
          <w:b/>
          <w:bCs/>
        </w:rPr>
      </w:pPr>
      <w:r w:rsidRPr="00930FCE">
        <w:rPr>
          <w:b/>
          <w:bCs/>
        </w:rPr>
        <w:t xml:space="preserve">*Corresponding </w:t>
      </w:r>
      <w:r>
        <w:rPr>
          <w:b/>
          <w:bCs/>
        </w:rPr>
        <w:t>A</w:t>
      </w:r>
      <w:r w:rsidRPr="00930FCE">
        <w:rPr>
          <w:b/>
          <w:bCs/>
        </w:rPr>
        <w:t>uthor:</w:t>
      </w:r>
    </w:p>
    <w:p w14:paraId="7D160C39" w14:textId="0B0C4CE7" w:rsidR="003E5FFA" w:rsidRDefault="003E5FFA" w:rsidP="003E5FFA">
      <w:pPr>
        <w:spacing w:line="276" w:lineRule="auto"/>
        <w:jc w:val="both"/>
      </w:pPr>
      <w:r>
        <w:t>Ho Shuang Yee</w:t>
      </w:r>
      <w:r>
        <w:t xml:space="preserve">, MD, </w:t>
      </w:r>
      <w:proofErr w:type="spellStart"/>
      <w:r>
        <w:t>MMed</w:t>
      </w:r>
      <w:proofErr w:type="spellEnd"/>
      <w:r>
        <w:t xml:space="preserve"> (Rad)</w:t>
      </w:r>
    </w:p>
    <w:p w14:paraId="51DFD59A" w14:textId="77777777" w:rsidR="003E5FFA" w:rsidRDefault="003E5FFA" w:rsidP="003E5FFA">
      <w:pPr>
        <w:spacing w:line="276" w:lineRule="auto"/>
        <w:jc w:val="both"/>
      </w:pPr>
      <w:r>
        <w:t>D</w:t>
      </w:r>
      <w:r w:rsidRPr="00D15425">
        <w:t>epartment of Radiology,</w:t>
      </w:r>
    </w:p>
    <w:p w14:paraId="13124832" w14:textId="77777777" w:rsidR="003E5FFA" w:rsidRDefault="003E5FFA" w:rsidP="003E5FFA">
      <w:pPr>
        <w:spacing w:line="276" w:lineRule="auto"/>
        <w:jc w:val="both"/>
      </w:pPr>
      <w:proofErr w:type="spellStart"/>
      <w:r w:rsidRPr="00D15425">
        <w:t>Universiti</w:t>
      </w:r>
      <w:proofErr w:type="spellEnd"/>
      <w:r w:rsidRPr="00D15425">
        <w:t xml:space="preserve"> </w:t>
      </w:r>
      <w:proofErr w:type="spellStart"/>
      <w:r w:rsidRPr="00D15425">
        <w:t>Kebangsaan</w:t>
      </w:r>
      <w:proofErr w:type="spellEnd"/>
      <w:r w:rsidRPr="00D15425">
        <w:t xml:space="preserve"> Malaysia Medical </w:t>
      </w:r>
      <w:proofErr w:type="spellStart"/>
      <w:r w:rsidRPr="00D15425">
        <w:t>Center</w:t>
      </w:r>
      <w:proofErr w:type="spellEnd"/>
      <w:r w:rsidRPr="00D15425">
        <w:t>,</w:t>
      </w:r>
    </w:p>
    <w:p w14:paraId="3F685213" w14:textId="77777777" w:rsidR="003E5FFA" w:rsidRDefault="003E5FFA" w:rsidP="003E5FFA">
      <w:pPr>
        <w:spacing w:line="276" w:lineRule="auto"/>
        <w:jc w:val="both"/>
      </w:pPr>
      <w:r w:rsidRPr="00D15425">
        <w:t>Kuala Lumpur, Malaysia.</w:t>
      </w:r>
    </w:p>
    <w:p w14:paraId="20216750" w14:textId="77777777" w:rsidR="003E5FFA" w:rsidRDefault="003E5FFA" w:rsidP="003E5FFA">
      <w:pPr>
        <w:spacing w:line="276" w:lineRule="auto"/>
        <w:jc w:val="both"/>
      </w:pPr>
      <w:r>
        <w:t>Tel: +603-91456917</w:t>
      </w:r>
    </w:p>
    <w:p w14:paraId="3C853BAF" w14:textId="77777777" w:rsidR="003E5FFA" w:rsidRDefault="003E5FFA" w:rsidP="003E5FFA">
      <w:pPr>
        <w:spacing w:line="276" w:lineRule="auto"/>
        <w:jc w:val="both"/>
      </w:pPr>
      <w:r>
        <w:t>Fax: +603-9145 6682</w:t>
      </w:r>
    </w:p>
    <w:p w14:paraId="5E4F7753" w14:textId="60226E66" w:rsidR="003E5FFA" w:rsidRDefault="003E5FFA" w:rsidP="003E5FFA">
      <w:pPr>
        <w:spacing w:line="276" w:lineRule="auto"/>
        <w:jc w:val="both"/>
      </w:pPr>
      <w:r w:rsidRPr="00D15425">
        <w:t xml:space="preserve">Email: </w:t>
      </w:r>
      <w:r w:rsidRPr="003E5FFA">
        <w:t>hsyee@hctm.ukm.edu.my</w:t>
      </w:r>
    </w:p>
    <w:p w14:paraId="29A18152" w14:textId="77777777" w:rsidR="003E5FFA" w:rsidRDefault="003E5FFA" w:rsidP="003E5FFA">
      <w:pPr>
        <w:spacing w:after="160" w:line="259" w:lineRule="auto"/>
      </w:pPr>
      <w:r>
        <w:br w:type="page"/>
      </w:r>
    </w:p>
    <w:p w14:paraId="33EAFC49" w14:textId="77777777" w:rsidR="003E5FFA" w:rsidRPr="007B0AE8" w:rsidRDefault="003E5FFA" w:rsidP="003E5FFA">
      <w:pPr>
        <w:spacing w:line="276" w:lineRule="auto"/>
        <w:jc w:val="both"/>
        <w:rPr>
          <w:b/>
          <w:lang w:val="en-US"/>
        </w:rPr>
      </w:pPr>
      <w:r w:rsidRPr="007B0AE8">
        <w:rPr>
          <w:rFonts w:hint="eastAsia"/>
          <w:b/>
          <w:lang w:val="en-US"/>
        </w:rPr>
        <w:lastRenderedPageBreak/>
        <w:t>Author contribution:</w:t>
      </w:r>
    </w:p>
    <w:p w14:paraId="58DD39A9" w14:textId="001536D2" w:rsidR="003E5FFA" w:rsidRPr="007B0AE8" w:rsidRDefault="003E5FFA" w:rsidP="003E5FFA">
      <w:pPr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7B0AE8">
        <w:rPr>
          <w:lang w:val="en-US"/>
        </w:rPr>
        <w:t xml:space="preserve">Conceptualization: </w:t>
      </w:r>
      <w:r>
        <w:rPr>
          <w:lang w:val="en-US"/>
        </w:rPr>
        <w:t>Simon Yong Kok Loong</w:t>
      </w:r>
      <w:r>
        <w:rPr>
          <w:lang w:val="en-US"/>
        </w:rPr>
        <w:t xml:space="preserve">, </w:t>
      </w:r>
      <w:r>
        <w:rPr>
          <w:lang w:val="en-US"/>
        </w:rPr>
        <w:t>Ho Shuang Yee</w:t>
      </w:r>
    </w:p>
    <w:p w14:paraId="39F9EAA0" w14:textId="3C101BC6" w:rsidR="003E5FFA" w:rsidRPr="007B0AE8" w:rsidRDefault="003E5FFA" w:rsidP="003E5FFA">
      <w:pPr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7B0AE8">
        <w:rPr>
          <w:lang w:val="en-US"/>
        </w:rPr>
        <w:t xml:space="preserve">Data curation: </w:t>
      </w:r>
      <w:r>
        <w:rPr>
          <w:lang w:val="en-US"/>
        </w:rPr>
        <w:t>Simon Yong Kok Loong, Malinda Abd Majid, Wendy Ng Yin Ling</w:t>
      </w:r>
    </w:p>
    <w:p w14:paraId="0C9FCDBE" w14:textId="16632479" w:rsidR="003E5FFA" w:rsidRPr="007B0AE8" w:rsidRDefault="003E5FFA" w:rsidP="003E5FFA">
      <w:pPr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7B0AE8">
        <w:rPr>
          <w:lang w:val="en-US"/>
        </w:rPr>
        <w:t xml:space="preserve">Investigation: </w:t>
      </w:r>
      <w:r>
        <w:rPr>
          <w:lang w:val="en-US"/>
        </w:rPr>
        <w:t>Simon Yong Kok Loong</w:t>
      </w:r>
    </w:p>
    <w:p w14:paraId="0F4AF168" w14:textId="54656FAC" w:rsidR="003E5FFA" w:rsidRPr="007B0AE8" w:rsidRDefault="003E5FFA" w:rsidP="003E5FFA">
      <w:pPr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7B0AE8">
        <w:rPr>
          <w:lang w:val="en-US"/>
        </w:rPr>
        <w:t xml:space="preserve">Supervision: </w:t>
      </w:r>
      <w:r>
        <w:rPr>
          <w:lang w:val="en-US"/>
        </w:rPr>
        <w:t>Ho Shuang Yee, Malinda Abd Majid, Wendy Ng Yin Ling</w:t>
      </w:r>
    </w:p>
    <w:p w14:paraId="491BE7B7" w14:textId="5E359F8E" w:rsidR="003E5FFA" w:rsidRPr="007B0AE8" w:rsidRDefault="003E5FFA" w:rsidP="003E5FFA">
      <w:pPr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7B0AE8">
        <w:rPr>
          <w:lang w:val="en-US"/>
        </w:rPr>
        <w:t xml:space="preserve">Validation: </w:t>
      </w:r>
      <w:r>
        <w:rPr>
          <w:lang w:val="en-US"/>
        </w:rPr>
        <w:t>Ho Shuang Yee, Malinda Abd Majid, Wendy Ng Yin Ling</w:t>
      </w:r>
    </w:p>
    <w:p w14:paraId="4DF1B9B9" w14:textId="77777777" w:rsidR="003E5FFA" w:rsidRDefault="003E5FFA" w:rsidP="003E5FFA">
      <w:pPr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7B0AE8">
        <w:rPr>
          <w:lang w:val="en-US"/>
        </w:rPr>
        <w:t>Writing-original draft:</w:t>
      </w:r>
      <w:r>
        <w:rPr>
          <w:lang w:val="en-US"/>
        </w:rPr>
        <w:t xml:space="preserve"> Simon Yong Kok Loong</w:t>
      </w:r>
    </w:p>
    <w:p w14:paraId="24E6CD8F" w14:textId="0113A719" w:rsidR="003E5FFA" w:rsidRDefault="003E5FFA" w:rsidP="003E5FFA">
      <w:pPr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3E5FFA">
        <w:rPr>
          <w:lang w:val="en-US"/>
        </w:rPr>
        <w:t>Writing-review &amp; editing: Simon Yong Kok Loong</w:t>
      </w:r>
      <w:r>
        <w:rPr>
          <w:lang w:val="en-US"/>
        </w:rPr>
        <w:t xml:space="preserve">, </w:t>
      </w:r>
      <w:r>
        <w:rPr>
          <w:lang w:val="en-US"/>
        </w:rPr>
        <w:t>Ho Shuang Yee, Malinda Abd Majid, Wendy Ng Yin Ling</w:t>
      </w:r>
    </w:p>
    <w:p w14:paraId="2D3F8E91" w14:textId="77777777" w:rsidR="003E5FFA" w:rsidRPr="003E5FFA" w:rsidRDefault="003E5FFA" w:rsidP="003E5FFA">
      <w:pPr>
        <w:spacing w:line="276" w:lineRule="auto"/>
        <w:jc w:val="both"/>
        <w:rPr>
          <w:lang w:val="en-US"/>
        </w:rPr>
      </w:pPr>
    </w:p>
    <w:p w14:paraId="4568AD4F" w14:textId="77777777" w:rsidR="003E5FFA" w:rsidRDefault="003E5FFA" w:rsidP="003E5FFA">
      <w:pPr>
        <w:spacing w:line="480" w:lineRule="auto"/>
        <w:rPr>
          <w:b/>
          <w:lang w:val="en-US"/>
        </w:rPr>
      </w:pPr>
      <w:r w:rsidRPr="0049796D">
        <w:rPr>
          <w:b/>
          <w:lang w:val="en-US"/>
        </w:rPr>
        <w:t>Type of Manuscript:</w:t>
      </w:r>
    </w:p>
    <w:p w14:paraId="5BCD78AE" w14:textId="77777777" w:rsidR="003E5FFA" w:rsidRPr="0049796D" w:rsidRDefault="003E5FFA" w:rsidP="003E5FFA">
      <w:pPr>
        <w:spacing w:line="480" w:lineRule="auto"/>
        <w:rPr>
          <w:bCs/>
          <w:lang w:val="en-US"/>
        </w:rPr>
      </w:pPr>
      <w:r w:rsidRPr="0049796D">
        <w:rPr>
          <w:bCs/>
          <w:lang w:val="en-US"/>
        </w:rPr>
        <w:t xml:space="preserve">Original </w:t>
      </w:r>
      <w:r>
        <w:rPr>
          <w:bCs/>
          <w:lang w:val="en-US"/>
        </w:rPr>
        <w:t>a</w:t>
      </w:r>
      <w:r w:rsidRPr="0049796D">
        <w:rPr>
          <w:bCs/>
          <w:lang w:val="en-US"/>
        </w:rPr>
        <w:t xml:space="preserve">rticle </w:t>
      </w:r>
    </w:p>
    <w:p w14:paraId="749B81E6" w14:textId="77777777" w:rsidR="003E5FFA" w:rsidRPr="0049796D" w:rsidRDefault="003E5FFA" w:rsidP="003E5FFA">
      <w:pPr>
        <w:spacing w:line="480" w:lineRule="auto"/>
        <w:rPr>
          <w:b/>
          <w:lang w:val="en-US"/>
        </w:rPr>
      </w:pPr>
    </w:p>
    <w:p w14:paraId="0CD35AD4" w14:textId="77777777" w:rsidR="003E5FFA" w:rsidRDefault="003E5FFA" w:rsidP="003E5FFA">
      <w:pPr>
        <w:spacing w:line="480" w:lineRule="auto"/>
        <w:rPr>
          <w:b/>
          <w:lang w:val="en-US"/>
        </w:rPr>
      </w:pPr>
      <w:r w:rsidRPr="0049796D">
        <w:rPr>
          <w:rFonts w:hint="eastAsia"/>
          <w:b/>
          <w:lang w:val="en-US"/>
        </w:rPr>
        <w:t xml:space="preserve">Word count (abstract): </w:t>
      </w:r>
    </w:p>
    <w:p w14:paraId="23503DAD" w14:textId="4D05D660" w:rsidR="003E5FFA" w:rsidRPr="0049796D" w:rsidRDefault="003E5FFA" w:rsidP="003E5FFA">
      <w:pPr>
        <w:spacing w:line="480" w:lineRule="auto"/>
        <w:rPr>
          <w:bCs/>
          <w:lang w:val="en-US"/>
        </w:rPr>
      </w:pPr>
      <w:r>
        <w:rPr>
          <w:bCs/>
          <w:lang w:val="en-US"/>
        </w:rPr>
        <w:t>84</w:t>
      </w:r>
      <w:r>
        <w:rPr>
          <w:bCs/>
          <w:lang w:val="en-US"/>
        </w:rPr>
        <w:t xml:space="preserve"> words</w:t>
      </w:r>
    </w:p>
    <w:p w14:paraId="585AD456" w14:textId="77777777" w:rsidR="003E5FFA" w:rsidRPr="0049796D" w:rsidRDefault="003E5FFA" w:rsidP="003E5FFA">
      <w:pPr>
        <w:spacing w:line="480" w:lineRule="auto"/>
        <w:rPr>
          <w:b/>
          <w:lang w:val="en-US"/>
        </w:rPr>
      </w:pPr>
    </w:p>
    <w:p w14:paraId="2F90D3D1" w14:textId="77777777" w:rsidR="003E5FFA" w:rsidRDefault="003E5FFA" w:rsidP="003E5FFA">
      <w:pPr>
        <w:spacing w:line="480" w:lineRule="auto"/>
        <w:rPr>
          <w:b/>
          <w:lang w:val="en-US"/>
        </w:rPr>
      </w:pPr>
      <w:r w:rsidRPr="0049796D">
        <w:rPr>
          <w:b/>
          <w:lang w:val="en-US"/>
        </w:rPr>
        <w:t>Word count</w:t>
      </w:r>
      <w:r w:rsidRPr="0049796D">
        <w:rPr>
          <w:rFonts w:hint="eastAsia"/>
          <w:b/>
          <w:lang w:val="en-US"/>
        </w:rPr>
        <w:t xml:space="preserve"> (</w:t>
      </w:r>
      <w:r w:rsidRPr="0049796D">
        <w:rPr>
          <w:b/>
          <w:lang w:val="en-US"/>
        </w:rPr>
        <w:t>main text):</w:t>
      </w:r>
    </w:p>
    <w:p w14:paraId="621AB3F8" w14:textId="37ECEA23" w:rsidR="003E5FFA" w:rsidRPr="000D3C63" w:rsidRDefault="003E5FFA" w:rsidP="003E5FFA">
      <w:pPr>
        <w:spacing w:line="480" w:lineRule="auto"/>
        <w:rPr>
          <w:bCs/>
          <w:lang w:val="en-US"/>
        </w:rPr>
      </w:pPr>
      <w:r>
        <w:rPr>
          <w:bCs/>
          <w:lang w:val="en-US"/>
        </w:rPr>
        <w:t>859</w:t>
      </w:r>
      <w:r w:rsidRPr="000D3C63">
        <w:rPr>
          <w:bCs/>
          <w:lang w:val="en-US"/>
        </w:rPr>
        <w:t xml:space="preserve"> words</w:t>
      </w:r>
    </w:p>
    <w:p w14:paraId="35771007" w14:textId="77777777" w:rsidR="003E5FFA" w:rsidRPr="0049796D" w:rsidRDefault="003E5FFA" w:rsidP="003E5FFA">
      <w:pPr>
        <w:spacing w:line="480" w:lineRule="auto"/>
        <w:rPr>
          <w:b/>
          <w:lang w:val="en-US"/>
        </w:rPr>
      </w:pPr>
    </w:p>
    <w:p w14:paraId="33AEBBB4" w14:textId="77777777" w:rsidR="003E5FFA" w:rsidRDefault="003E5FFA" w:rsidP="003E5FFA">
      <w:pPr>
        <w:spacing w:line="480" w:lineRule="auto"/>
        <w:rPr>
          <w:b/>
          <w:lang w:val="en-US"/>
        </w:rPr>
      </w:pPr>
      <w:r w:rsidRPr="0049796D">
        <w:rPr>
          <w:b/>
          <w:lang w:val="en-US"/>
        </w:rPr>
        <w:t>Acknowledgments:</w:t>
      </w:r>
    </w:p>
    <w:p w14:paraId="5163B617" w14:textId="675318BF" w:rsidR="003E5FFA" w:rsidRPr="0049796D" w:rsidRDefault="003E5FFA" w:rsidP="003E5FFA">
      <w:pPr>
        <w:spacing w:line="480" w:lineRule="auto"/>
        <w:rPr>
          <w:lang w:val="en-US"/>
        </w:rPr>
      </w:pPr>
      <w:r w:rsidRPr="0049796D">
        <w:rPr>
          <w:lang w:val="en-US"/>
        </w:rPr>
        <w:t>We appreciate the help from all staff in Radiology UKMMC</w:t>
      </w:r>
      <w:r>
        <w:rPr>
          <w:lang w:val="en-US"/>
        </w:rPr>
        <w:t xml:space="preserve"> and Radiology Hospital Kuala Lumpur</w:t>
      </w:r>
      <w:r w:rsidRPr="0049796D">
        <w:rPr>
          <w:lang w:val="en-US"/>
        </w:rPr>
        <w:t xml:space="preserve"> involved in the data collection. We also thank the research officer of the department, </w:t>
      </w:r>
      <w:proofErr w:type="spellStart"/>
      <w:r w:rsidRPr="0049796D">
        <w:rPr>
          <w:lang w:val="en-US"/>
        </w:rPr>
        <w:t>Farizwana</w:t>
      </w:r>
      <w:proofErr w:type="spellEnd"/>
      <w:r w:rsidRPr="0049796D">
        <w:rPr>
          <w:lang w:val="en-US"/>
        </w:rPr>
        <w:t xml:space="preserve"> </w:t>
      </w:r>
      <w:proofErr w:type="spellStart"/>
      <w:r w:rsidRPr="0049796D">
        <w:rPr>
          <w:lang w:val="en-US"/>
        </w:rPr>
        <w:t>Ridzwan</w:t>
      </w:r>
      <w:proofErr w:type="spellEnd"/>
      <w:r w:rsidRPr="0049796D">
        <w:rPr>
          <w:lang w:val="en-US"/>
        </w:rPr>
        <w:t xml:space="preserve"> for her technical help in preparing this article for submission.</w:t>
      </w:r>
    </w:p>
    <w:p w14:paraId="794D780E" w14:textId="77777777" w:rsidR="003E5FFA" w:rsidRPr="0049796D" w:rsidRDefault="003E5FFA" w:rsidP="003E5FFA">
      <w:pPr>
        <w:spacing w:line="480" w:lineRule="auto"/>
        <w:rPr>
          <w:bCs/>
          <w:lang w:val="en-US"/>
        </w:rPr>
      </w:pPr>
    </w:p>
    <w:p w14:paraId="2C0399EA" w14:textId="77777777" w:rsidR="003E5FFA" w:rsidRPr="0049796D" w:rsidRDefault="003E5FFA" w:rsidP="003E5FFA">
      <w:pPr>
        <w:spacing w:line="480" w:lineRule="auto"/>
        <w:rPr>
          <w:lang w:val="en-US"/>
        </w:rPr>
      </w:pPr>
      <w:r w:rsidRPr="0049796D">
        <w:rPr>
          <w:b/>
          <w:lang w:val="en-US"/>
        </w:rPr>
        <w:t xml:space="preserve">Conflicts of interest statement and funding: </w:t>
      </w:r>
    </w:p>
    <w:p w14:paraId="21345DFB" w14:textId="77777777" w:rsidR="003E5FFA" w:rsidRDefault="003E5FFA" w:rsidP="003E5FFA">
      <w:pPr>
        <w:widowControl w:val="0"/>
        <w:autoSpaceDE w:val="0"/>
        <w:autoSpaceDN w:val="0"/>
        <w:adjustRightInd w:val="0"/>
        <w:spacing w:line="480" w:lineRule="auto"/>
        <w:rPr>
          <w:lang w:val="en-US"/>
        </w:rPr>
      </w:pPr>
      <w:r w:rsidRPr="00D15425">
        <w:rPr>
          <w:lang w:val="en-US"/>
        </w:rPr>
        <w:t>None of the authors has a conflict of interest with the subject matter of the present study.</w:t>
      </w:r>
    </w:p>
    <w:p w14:paraId="4CD288E6" w14:textId="138A7330" w:rsidR="002D145A" w:rsidRDefault="002D145A" w:rsidP="003E5FFA">
      <w:pPr>
        <w:widowControl w:val="0"/>
        <w:autoSpaceDE w:val="0"/>
        <w:autoSpaceDN w:val="0"/>
        <w:adjustRightInd w:val="0"/>
        <w:spacing w:line="480" w:lineRule="auto"/>
        <w:rPr>
          <w:lang w:val="en-US"/>
        </w:rPr>
      </w:pPr>
      <w:r w:rsidRPr="002D145A">
        <w:rPr>
          <w:b/>
          <w:bCs/>
          <w:lang w:val="en-US"/>
        </w:rPr>
        <w:t>Recommended Reviewers: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2D145A">
        <w:rPr>
          <w:lang w:val="en-US"/>
        </w:rPr>
        <w:t xml:space="preserve">Keith B. Pennycook, Email: </w:t>
      </w:r>
      <w:hyperlink r:id="rId5" w:history="1">
        <w:r w:rsidRPr="006F4490">
          <w:rPr>
            <w:rStyle w:val="Hyperlink"/>
            <w:lang w:val="en-US"/>
          </w:rPr>
          <w:t>keith.pennycook@wayne.edu</w:t>
        </w:r>
      </w:hyperlink>
      <w:r>
        <w:rPr>
          <w:lang w:val="en-US"/>
        </w:rPr>
        <w:br/>
      </w:r>
      <w:proofErr w:type="spellStart"/>
      <w:r w:rsidR="00AA7230">
        <w:rPr>
          <w:lang w:val="en-US"/>
        </w:rPr>
        <w:t>Esraa</w:t>
      </w:r>
      <w:proofErr w:type="spellEnd"/>
      <w:r w:rsidR="00AA7230">
        <w:rPr>
          <w:lang w:val="en-US"/>
        </w:rPr>
        <w:t xml:space="preserve"> Al Jabbari, Email: </w:t>
      </w:r>
      <w:r w:rsidR="00AA7230" w:rsidRPr="00AA7230">
        <w:rPr>
          <w:lang w:val="en-US"/>
        </w:rPr>
        <w:t>ealjabbari@mdanderson.org</w:t>
      </w:r>
    </w:p>
    <w:p w14:paraId="0FD8270C" w14:textId="77777777" w:rsidR="003E5FFA" w:rsidRDefault="003E5FFA" w:rsidP="003E5FFA">
      <w:pPr>
        <w:widowControl w:val="0"/>
        <w:autoSpaceDE w:val="0"/>
        <w:autoSpaceDN w:val="0"/>
        <w:adjustRightInd w:val="0"/>
        <w:spacing w:line="480" w:lineRule="auto"/>
      </w:pPr>
    </w:p>
    <w:p w14:paraId="0B54F691" w14:textId="77777777" w:rsidR="00EB613F" w:rsidRDefault="00EB613F"/>
    <w:sectPr w:rsidR="00EB6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358C"/>
    <w:multiLevelType w:val="hybridMultilevel"/>
    <w:tmpl w:val="088E9550"/>
    <w:lvl w:ilvl="0" w:tplc="DC181ED8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34505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FA"/>
    <w:rsid w:val="00002282"/>
    <w:rsid w:val="002D145A"/>
    <w:rsid w:val="003E5FFA"/>
    <w:rsid w:val="00615A33"/>
    <w:rsid w:val="007D04BD"/>
    <w:rsid w:val="00AA7230"/>
    <w:rsid w:val="00EB613F"/>
    <w:rsid w:val="00F7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D55A8"/>
  <w15:chartTrackingRefBased/>
  <w15:docId w15:val="{0356FF81-2473-2D49-AF7B-1731914C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FF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F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F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F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F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F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F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F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14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th.pennycook@way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Yong</dc:creator>
  <cp:keywords/>
  <dc:description/>
  <cp:lastModifiedBy>Simon Yong</cp:lastModifiedBy>
  <cp:revision>2</cp:revision>
  <dcterms:created xsi:type="dcterms:W3CDTF">2025-03-10T06:16:00Z</dcterms:created>
  <dcterms:modified xsi:type="dcterms:W3CDTF">2025-03-10T06:54:00Z</dcterms:modified>
</cp:coreProperties>
</file>