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D6" w:rsidRPr="001448D6" w:rsidRDefault="001448D6" w:rsidP="001448D6">
      <w:pPr>
        <w:pStyle w:val="Caption"/>
        <w:keepNext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448D6">
        <w:rPr>
          <w:rFonts w:ascii="Times New Roman" w:hAnsi="Times New Roman" w:cs="Times New Roman"/>
          <w:i w:val="0"/>
          <w:color w:val="auto"/>
          <w:sz w:val="24"/>
          <w:szCs w:val="24"/>
        </w:rPr>
        <w:t>Parameter used in CCTA</w:t>
      </w:r>
    </w:p>
    <w:tbl>
      <w:tblPr>
        <w:tblStyle w:val="ListTable6Colorful"/>
        <w:tblW w:w="0" w:type="auto"/>
        <w:tblInd w:w="1680" w:type="dxa"/>
        <w:tblLook w:val="04A0" w:firstRow="1" w:lastRow="0" w:firstColumn="1" w:lastColumn="0" w:noHBand="0" w:noVBand="1"/>
      </w:tblPr>
      <w:tblGrid>
        <w:gridCol w:w="2899"/>
        <w:gridCol w:w="2965"/>
      </w:tblGrid>
      <w:tr w:rsidR="001448D6" w:rsidRPr="00DF6852" w:rsidTr="0014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4" w:type="dxa"/>
            <w:gridSpan w:val="2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Parameter selection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Scout image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AP/lateral</w:t>
            </w:r>
          </w:p>
        </w:tc>
      </w:tr>
      <w:tr w:rsidR="001448D6" w:rsidRPr="00DF6852" w:rsidTr="001448D6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Scanning type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prospective ECG-gating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Detector size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852">
              <w:rPr>
                <w:rFonts w:ascii="Times New Roman" w:hAnsi="Times New Roman" w:cs="Times New Roman"/>
              </w:rPr>
              <w:t>cm</w:t>
            </w:r>
          </w:p>
        </w:tc>
      </w:tr>
      <w:tr w:rsidR="001448D6" w:rsidRPr="00DF6852" w:rsidTr="001448D6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Beam collimation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320 x 0.5 mm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Tube voltage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120 </w:t>
            </w:r>
            <w:proofErr w:type="spellStart"/>
            <w:r w:rsidRPr="00DF6852">
              <w:rPr>
                <w:rFonts w:ascii="Times New Roman" w:hAnsi="Times New Roman" w:cs="Times New Roman"/>
              </w:rPr>
              <w:t>kVp</w:t>
            </w:r>
            <w:proofErr w:type="spellEnd"/>
          </w:p>
        </w:tc>
      </w:tr>
      <w:tr w:rsidR="001448D6" w:rsidRPr="00DF6852" w:rsidTr="001448D6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Rotation time (</w:t>
            </w:r>
            <w:proofErr w:type="spellStart"/>
            <w:r w:rsidRPr="00DF6852">
              <w:rPr>
                <w:rFonts w:ascii="Times New Roman" w:hAnsi="Times New Roman" w:cs="Times New Roman"/>
              </w:rPr>
              <w:t>ms</w:t>
            </w:r>
            <w:proofErr w:type="spellEnd"/>
            <w:r w:rsidRPr="00DF68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350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Tube current(ma)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&lt;600</w:t>
            </w:r>
          </w:p>
        </w:tc>
      </w:tr>
      <w:tr w:rsidR="001448D6" w:rsidRPr="00DF6852" w:rsidTr="001448D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Tube current time(mas)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300-500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Table speed (mm/sec)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N/A</w:t>
            </w:r>
          </w:p>
        </w:tc>
      </w:tr>
      <w:tr w:rsidR="001448D6" w:rsidRPr="00DF6852" w:rsidTr="001448D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Pitch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0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Slice thickness (mm)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0.5</w:t>
            </w:r>
          </w:p>
        </w:tc>
      </w:tr>
      <w:tr w:rsidR="001448D6" w:rsidRPr="00DF6852" w:rsidTr="001448D6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Slice interval (mm)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Orientation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Head first</w:t>
            </w:r>
          </w:p>
        </w:tc>
      </w:tr>
      <w:tr w:rsidR="001448D6" w:rsidRPr="00DF6852" w:rsidTr="001448D6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Noise index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10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Dose modulation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On</w:t>
            </w:r>
          </w:p>
        </w:tc>
      </w:tr>
      <w:tr w:rsidR="001448D6" w:rsidRPr="00DF6852" w:rsidTr="001448D6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Kernel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FC12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DF6852">
              <w:rPr>
                <w:rFonts w:ascii="Times New Roman" w:hAnsi="Times New Roman" w:cs="Times New Roman"/>
              </w:rPr>
              <w:t>Scanning range (cm)</w:t>
            </w:r>
          </w:p>
        </w:tc>
        <w:tc>
          <w:tcPr>
            <w:tcW w:w="2965" w:type="dxa"/>
            <w:shd w:val="clear" w:color="auto" w:fill="auto"/>
          </w:tcPr>
          <w:p w:rsidR="001448D6" w:rsidRPr="00DF6852" w:rsidRDefault="001448D6" w:rsidP="001448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100-160</w:t>
            </w:r>
          </w:p>
        </w:tc>
      </w:tr>
    </w:tbl>
    <w:p w:rsidR="00445938" w:rsidRDefault="00445938"/>
    <w:p w:rsidR="001448D6" w:rsidRDefault="001448D6" w:rsidP="001448D6">
      <w:pPr>
        <w:spacing w:after="200" w:line="480" w:lineRule="auto"/>
        <w:outlineLvl w:val="0"/>
      </w:pPr>
    </w:p>
    <w:p w:rsidR="001448D6" w:rsidRPr="001448D6" w:rsidRDefault="001448D6" w:rsidP="001448D6">
      <w:pPr>
        <w:spacing w:after="200" w:line="480" w:lineRule="auto"/>
        <w:jc w:val="center"/>
        <w:outlineLvl w:val="0"/>
        <w:rPr>
          <w:rFonts w:ascii="Times New Roman" w:hAnsi="Times New Roman" w:cs="Times New Roman"/>
        </w:rPr>
      </w:pPr>
      <w:r w:rsidRPr="001448D6">
        <w:rPr>
          <w:rFonts w:ascii="Times New Roman" w:hAnsi="Times New Roman" w:cs="Times New Roman"/>
        </w:rPr>
        <w:t>Segment of coronary arteries</w:t>
      </w:r>
    </w:p>
    <w:tbl>
      <w:tblPr>
        <w:tblStyle w:val="ListTable6Colorful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772"/>
        <w:gridCol w:w="4430"/>
      </w:tblGrid>
      <w:tr w:rsidR="001448D6" w:rsidRPr="00DF6852" w:rsidTr="0014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Term 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Description 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LMA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Left Main Artery</w:t>
            </w:r>
          </w:p>
        </w:tc>
      </w:tr>
      <w:tr w:rsidR="001448D6" w:rsidRPr="00DF6852" w:rsidTr="001448D6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PROX LAD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Proximal Left Anterior Descending Artery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MID LAD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Mid Left Anterior Descending Artery</w:t>
            </w:r>
          </w:p>
        </w:tc>
      </w:tr>
      <w:tr w:rsidR="001448D6" w:rsidRPr="00DF6852" w:rsidTr="001448D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DIS LAD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Distal Left Anterior Descending Artery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Diagonal 1</w:t>
            </w:r>
          </w:p>
        </w:tc>
      </w:tr>
      <w:tr w:rsidR="001448D6" w:rsidRPr="00DF6852" w:rsidTr="001448D6">
        <w:trPr>
          <w:trHeight w:val="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Diagonal 2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PCX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Proximal Left Circumflex Artery</w:t>
            </w:r>
          </w:p>
        </w:tc>
      </w:tr>
      <w:tr w:rsidR="001448D6" w:rsidRPr="00DF6852" w:rsidTr="001448D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MID </w:t>
            </w: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Mid Left Circumflex Artery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 xml:space="preserve">DIS </w:t>
            </w: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Distal Left Circumflex Artery</w:t>
            </w:r>
          </w:p>
        </w:tc>
      </w:tr>
      <w:tr w:rsidR="001448D6" w:rsidRPr="00DF6852" w:rsidTr="001448D6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OM1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Obtuse Marginal 1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OM2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Obtuse Marginal 2</w:t>
            </w:r>
          </w:p>
        </w:tc>
      </w:tr>
      <w:tr w:rsidR="001448D6" w:rsidRPr="00DF6852" w:rsidTr="001448D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PROX RCA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Proximal Right Coronary Artery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MID RCA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Mid Right Coronary Artery</w:t>
            </w:r>
          </w:p>
        </w:tc>
      </w:tr>
      <w:tr w:rsidR="001448D6" w:rsidRPr="00DF6852" w:rsidTr="001448D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DIS RCA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Distal Right Coronary Artery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R-PDA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Right Posterior Descending Artery</w:t>
            </w:r>
          </w:p>
        </w:tc>
      </w:tr>
      <w:tr w:rsidR="001448D6" w:rsidRPr="00DF6852" w:rsidTr="001448D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</w:tcPr>
          <w:p w:rsidR="001448D6" w:rsidRPr="00DF6852" w:rsidRDefault="001448D6" w:rsidP="001448D6">
            <w:pPr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2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R-PLA</w:t>
            </w:r>
          </w:p>
        </w:tc>
        <w:tc>
          <w:tcPr>
            <w:tcW w:w="4430" w:type="dxa"/>
            <w:shd w:val="clear" w:color="auto" w:fill="auto"/>
          </w:tcPr>
          <w:p w:rsidR="001448D6" w:rsidRPr="00DF6852" w:rsidRDefault="001448D6" w:rsidP="0014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Right Posterolateral Branch</w:t>
            </w:r>
          </w:p>
        </w:tc>
      </w:tr>
    </w:tbl>
    <w:p w:rsidR="001448D6" w:rsidRDefault="001448D6"/>
    <w:p w:rsidR="001448D6" w:rsidRDefault="001448D6" w:rsidP="001448D6">
      <w:pPr>
        <w:jc w:val="center"/>
      </w:pPr>
      <w:r>
        <w:t>PATIENT CHARATERISTIC</w:t>
      </w:r>
    </w:p>
    <w:p w:rsidR="001448D6" w:rsidRDefault="001448D6" w:rsidP="001448D6">
      <w:pPr>
        <w:jc w:val="center"/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2456"/>
      </w:tblGrid>
      <w:tr w:rsidR="001448D6" w:rsidRPr="00DF6852" w:rsidTr="00144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Characteristic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Frequency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 w:val="restart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Sex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Male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25</w:t>
            </w:r>
          </w:p>
        </w:tc>
      </w:tr>
      <w:tr w:rsidR="001448D6" w:rsidRPr="00DF6852" w:rsidTr="001448D6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12 (48%)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13 (52%)</w:t>
            </w:r>
          </w:p>
        </w:tc>
      </w:tr>
      <w:tr w:rsidR="001448D6" w:rsidRPr="00DF6852" w:rsidTr="001448D6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 w:val="restart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Age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Male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52.88 ± 14.75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57.17 ± 13.45</w:t>
            </w:r>
          </w:p>
        </w:tc>
      </w:tr>
      <w:tr w:rsidR="001448D6" w:rsidRPr="00DF6852" w:rsidTr="001448D6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48.58 ± 15.29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 w:val="restart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Race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Malay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Chinese</w:t>
            </w:r>
          </w:p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Indian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25</w:t>
            </w:r>
          </w:p>
        </w:tc>
      </w:tr>
      <w:tr w:rsidR="001448D6" w:rsidRPr="00DF6852" w:rsidTr="001448D6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13 (52%)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9 (36%)</w:t>
            </w:r>
          </w:p>
        </w:tc>
      </w:tr>
      <w:tr w:rsidR="001448D6" w:rsidRPr="00DF6852" w:rsidTr="001448D6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3 (12%)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164.72 ± 4.16</w:t>
            </w:r>
          </w:p>
        </w:tc>
      </w:tr>
      <w:tr w:rsidR="001448D6" w:rsidRPr="00DF6852" w:rsidTr="001448D6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Weight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65.92 ± 11.18</w:t>
            </w:r>
          </w:p>
        </w:tc>
      </w:tr>
      <w:tr w:rsidR="001448D6" w:rsidRPr="00DF6852" w:rsidTr="00144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:rsidR="001448D6" w:rsidRPr="00DF6852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56" w:type="dxa"/>
          </w:tcPr>
          <w:p w:rsidR="001448D6" w:rsidRPr="00DF6852" w:rsidRDefault="001448D6" w:rsidP="001448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6852">
              <w:rPr>
                <w:rFonts w:ascii="Times New Roman" w:hAnsi="Times New Roman" w:cs="Times New Roman"/>
              </w:rPr>
              <w:t>24.24 ± 3.28</w:t>
            </w:r>
          </w:p>
        </w:tc>
      </w:tr>
    </w:tbl>
    <w:p w:rsidR="001448D6" w:rsidRDefault="001448D6"/>
    <w:p w:rsidR="001448D6" w:rsidRDefault="001448D6" w:rsidP="001448D6">
      <w:pPr>
        <w:jc w:val="center"/>
      </w:pPr>
      <w:r>
        <w:t>OVERALL RESULTS QUALITATIVE</w:t>
      </w:r>
    </w:p>
    <w:p w:rsidR="001448D6" w:rsidRDefault="001448D6" w:rsidP="001448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448D6" w:rsidTr="001448D6">
        <w:tc>
          <w:tcPr>
            <w:tcW w:w="1870" w:type="dxa"/>
          </w:tcPr>
          <w:p w:rsidR="001448D6" w:rsidRDefault="001448D6" w:rsidP="001448D6"/>
        </w:tc>
        <w:tc>
          <w:tcPr>
            <w:tcW w:w="1870" w:type="dxa"/>
          </w:tcPr>
          <w:p w:rsidR="001448D6" w:rsidRDefault="001448D6" w:rsidP="001448D6">
            <w:r>
              <w:t>SI</w:t>
            </w:r>
          </w:p>
        </w:tc>
        <w:tc>
          <w:tcPr>
            <w:tcW w:w="1870" w:type="dxa"/>
          </w:tcPr>
          <w:p w:rsidR="001448D6" w:rsidRDefault="001448D6" w:rsidP="001448D6">
            <w:r>
              <w:t>N</w:t>
            </w:r>
          </w:p>
        </w:tc>
        <w:tc>
          <w:tcPr>
            <w:tcW w:w="1870" w:type="dxa"/>
          </w:tcPr>
          <w:p w:rsidR="001448D6" w:rsidRDefault="001448D6" w:rsidP="001448D6">
            <w:r>
              <w:t>SNR</w:t>
            </w:r>
          </w:p>
        </w:tc>
        <w:tc>
          <w:tcPr>
            <w:tcW w:w="1870" w:type="dxa"/>
          </w:tcPr>
          <w:p w:rsidR="001448D6" w:rsidRDefault="001448D6" w:rsidP="001448D6">
            <w:r>
              <w:t>CNR</w:t>
            </w:r>
          </w:p>
        </w:tc>
      </w:tr>
      <w:tr w:rsidR="001448D6" w:rsidTr="001448D6">
        <w:tc>
          <w:tcPr>
            <w:tcW w:w="1870" w:type="dxa"/>
          </w:tcPr>
          <w:p w:rsidR="001448D6" w:rsidRDefault="001448D6" w:rsidP="001448D6">
            <w:r>
              <w:t>LM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393.7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47.19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38.0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19.64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12.62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5.58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9.14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4.2</w:t>
            </w:r>
          </w:p>
        </w:tc>
      </w:tr>
      <w:tr w:rsidR="001448D6" w:rsidTr="001448D6">
        <w:tc>
          <w:tcPr>
            <w:tcW w:w="1870" w:type="dxa"/>
          </w:tcPr>
          <w:p w:rsidR="001448D6" w:rsidRDefault="001448D6" w:rsidP="001448D6">
            <w:r>
              <w:t>LCX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358.72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50.83 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38.92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15.59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11.46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7.08 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8.87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7.17</w:t>
            </w:r>
          </w:p>
        </w:tc>
      </w:tr>
      <w:tr w:rsidR="001448D6" w:rsidTr="001448D6">
        <w:tc>
          <w:tcPr>
            <w:tcW w:w="1870" w:type="dxa"/>
          </w:tcPr>
          <w:p w:rsidR="001448D6" w:rsidRDefault="001448D6" w:rsidP="001448D6">
            <w:r>
              <w:t>LAD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375. 38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50.07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34.87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16.14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12.73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5.17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8.73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3.4</w:t>
            </w:r>
          </w:p>
        </w:tc>
      </w:tr>
      <w:tr w:rsidR="001448D6" w:rsidTr="001448D6">
        <w:tc>
          <w:tcPr>
            <w:tcW w:w="1870" w:type="dxa"/>
          </w:tcPr>
          <w:p w:rsidR="001448D6" w:rsidRDefault="001448D6" w:rsidP="001448D6">
            <w:r>
              <w:t>RCA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358.89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63.27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39.01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13.97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10.32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4.03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7.61 </w:t>
            </w:r>
            <w:r w:rsidRPr="00B35516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3.58</w:t>
            </w:r>
          </w:p>
        </w:tc>
      </w:tr>
    </w:tbl>
    <w:p w:rsidR="001448D6" w:rsidRDefault="001448D6" w:rsidP="001448D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COMPARISON BETWEEN GENDER</w:t>
      </w:r>
    </w:p>
    <w:p w:rsidR="001448D6" w:rsidRDefault="001448D6" w:rsidP="001448D6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448D6" w:rsidTr="001448D6"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</w:tr>
      <w:tr w:rsidR="001448D6" w:rsidTr="001448D6">
        <w:tc>
          <w:tcPr>
            <w:tcW w:w="1870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</w:t>
            </w: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Signal intensity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377.66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52.18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408.51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38.26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38.1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19.83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37.89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20.27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11.77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4.82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13.4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6.29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8.2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3.33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10.01 </w:t>
            </w:r>
            <w:r w:rsidRPr="00E304A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4.83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1448D6" w:rsidTr="001448D6">
        <w:tc>
          <w:tcPr>
            <w:tcW w:w="1870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Signal intensity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cstheme="minorHAnsi"/>
              </w:rPr>
            </w:pPr>
            <w:r w:rsidRPr="00E26533">
              <w:rPr>
                <w:rFonts w:cstheme="minorHAnsi"/>
                <w:color w:val="000000"/>
              </w:rPr>
              <w:t xml:space="preserve">342.67 </w:t>
            </w:r>
            <w:r w:rsidRPr="00E26533">
              <w:rPr>
                <w:rFonts w:cstheme="minorHAnsi"/>
              </w:rPr>
              <w:t xml:space="preserve">± </w:t>
            </w:r>
            <w:r w:rsidRPr="007754D7">
              <w:rPr>
                <w:rFonts w:cstheme="minorHAnsi"/>
                <w:color w:val="000000"/>
              </w:rPr>
              <w:t>57.6</w:t>
            </w:r>
            <w:r w:rsidRPr="00E26533">
              <w:rPr>
                <w:rFonts w:cstheme="minorHAnsi"/>
                <w:color w:val="000000"/>
              </w:rPr>
              <w:t>3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cstheme="minorHAnsi"/>
              </w:rPr>
            </w:pPr>
            <w:r w:rsidRPr="007754D7">
              <w:rPr>
                <w:rFonts w:cstheme="minorHAnsi"/>
                <w:color w:val="000000"/>
              </w:rPr>
              <w:t>373.5</w:t>
            </w:r>
            <w:r w:rsidRPr="00E26533">
              <w:rPr>
                <w:rFonts w:cstheme="minorHAnsi"/>
                <w:color w:val="000000"/>
              </w:rPr>
              <w:t xml:space="preserve">5 </w:t>
            </w:r>
            <w:r w:rsidRPr="00E26533">
              <w:rPr>
                <w:rFonts w:cstheme="minorHAnsi"/>
              </w:rPr>
              <w:t xml:space="preserve">± </w:t>
            </w:r>
            <w:r w:rsidRPr="007754D7">
              <w:rPr>
                <w:rFonts w:cstheme="minorHAnsi"/>
                <w:color w:val="000000"/>
              </w:rPr>
              <w:t>40.35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37.79 ± 16.98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39.96 ± 14.81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11.92 ± 8.67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11.02 ± 5.55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10.2 ± 9.59</w:t>
            </w:r>
          </w:p>
        </w:tc>
        <w:tc>
          <w:tcPr>
            <w:tcW w:w="1870" w:type="dxa"/>
          </w:tcPr>
          <w:p w:rsidR="001448D6" w:rsidRPr="00E26533" w:rsidRDefault="001448D6" w:rsidP="001448D6">
            <w:pPr>
              <w:rPr>
                <w:rFonts w:cstheme="minorHAnsi"/>
              </w:rPr>
            </w:pPr>
            <w:r w:rsidRPr="00E26533">
              <w:rPr>
                <w:rFonts w:cstheme="minorHAnsi"/>
              </w:rPr>
              <w:t>7.65 ± 3.88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1448D6" w:rsidTr="001448D6">
        <w:tc>
          <w:tcPr>
            <w:tcW w:w="1870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</w:t>
            </w: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Signal intensity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355.93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46.71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393.33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47.82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32.63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19.10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36.94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13.28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13.64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5.96 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11.9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4.41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8.95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3.37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8.52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3.65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</w:t>
            </w:r>
          </w:p>
        </w:tc>
      </w:tr>
      <w:tr w:rsidR="001448D6" w:rsidTr="001448D6">
        <w:tc>
          <w:tcPr>
            <w:tcW w:w="1870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RCA</w:t>
            </w: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Signal intensity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335.44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55.89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380.52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63.91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35.48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15.29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42.27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12.32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11.17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5.2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9.54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2.52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</w:tr>
      <w:tr w:rsidR="001448D6" w:rsidTr="001448D6">
        <w:tc>
          <w:tcPr>
            <w:tcW w:w="1870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8.64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4.39</w:t>
            </w:r>
          </w:p>
        </w:tc>
        <w:tc>
          <w:tcPr>
            <w:tcW w:w="187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6.66 </w:t>
            </w:r>
            <w:r w:rsidRPr="00870BF3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2.43</w:t>
            </w:r>
          </w:p>
        </w:tc>
        <w:tc>
          <w:tcPr>
            <w:tcW w:w="1870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</w:tr>
    </w:tbl>
    <w:p w:rsidR="001448D6" w:rsidRDefault="001448D6" w:rsidP="001448D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COMPARISON BETWEEN RACE</w:t>
      </w:r>
    </w:p>
    <w:p w:rsidR="001448D6" w:rsidRDefault="001448D6" w:rsidP="001448D6">
      <w:pPr>
        <w:autoSpaceDE w:val="0"/>
        <w:autoSpaceDN w:val="0"/>
        <w:adjustRightInd w:val="0"/>
        <w:spacing w:line="400" w:lineRule="atLeast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1428"/>
        <w:gridCol w:w="1781"/>
        <w:gridCol w:w="1871"/>
        <w:gridCol w:w="1692"/>
        <w:gridCol w:w="1687"/>
      </w:tblGrid>
      <w:tr w:rsidR="001448D6" w:rsidTr="001448D6">
        <w:tc>
          <w:tcPr>
            <w:tcW w:w="891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1781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MALAY</w:t>
            </w:r>
          </w:p>
        </w:tc>
        <w:tc>
          <w:tcPr>
            <w:tcW w:w="1871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CHINESE</w:t>
            </w:r>
          </w:p>
        </w:tc>
        <w:tc>
          <w:tcPr>
            <w:tcW w:w="1692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INDIAN</w:t>
            </w:r>
          </w:p>
        </w:tc>
        <w:tc>
          <w:tcPr>
            <w:tcW w:w="1687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P-VALUE</w:t>
            </w:r>
          </w:p>
        </w:tc>
      </w:tr>
      <w:tr w:rsidR="001448D6" w:rsidTr="001448D6">
        <w:tc>
          <w:tcPr>
            <w:tcW w:w="891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395.63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40.8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389.33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62.01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398.5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34.85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33.73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17.29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41.33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23.95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46.43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16.27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14.41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6.3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11.07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4.32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9.45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3.72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10.51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4.5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8.08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3.77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6.34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2.06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1448D6" w:rsidTr="001448D6">
        <w:tc>
          <w:tcPr>
            <w:tcW w:w="891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360.93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58.65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347.41 </w:t>
            </w:r>
            <w:r w:rsidRPr="00EC564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45.86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383.12 </w:t>
            </w:r>
            <w:r w:rsidRPr="00533451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21.31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34.02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16.83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45.79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14.28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39.53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5.7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8.87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8.34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9.9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11.45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9.25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5.95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1.8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6.48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0.68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1448D6" w:rsidTr="001448D6">
        <w:tc>
          <w:tcPr>
            <w:tcW w:w="891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373.2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43.29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381.09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61.1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367.66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60.33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36.79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20.12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28.77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8.43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44.87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8.35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12.84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6.28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14.04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3.35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8.36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1.84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8.72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3.93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9.78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2.48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5.6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1.39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1448D6" w:rsidTr="001448D6">
        <w:tc>
          <w:tcPr>
            <w:tcW w:w="891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RCA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350.07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52.49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361.11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85.51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390.42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15.18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1.23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42.19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51.23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15.09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11.44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4.46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9.41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3.47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2.97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1448D6" w:rsidTr="001448D6">
        <w:tc>
          <w:tcPr>
            <w:tcW w:w="891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78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8.62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4.09</w:t>
            </w:r>
          </w:p>
        </w:tc>
        <w:tc>
          <w:tcPr>
            <w:tcW w:w="1871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6.87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2.81</w:t>
            </w:r>
          </w:p>
        </w:tc>
        <w:tc>
          <w:tcPr>
            <w:tcW w:w="1692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5.42 </w:t>
            </w:r>
            <w:r w:rsidRPr="000F746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2.3</w:t>
            </w:r>
          </w:p>
        </w:tc>
        <w:tc>
          <w:tcPr>
            <w:tcW w:w="1687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</w:tr>
    </w:tbl>
    <w:p w:rsidR="001448D6" w:rsidRPr="00802BC2" w:rsidRDefault="001448D6" w:rsidP="001448D6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COMPARISON BETWEEN BMI CLASSIFICATION</w:t>
      </w:r>
    </w:p>
    <w:p w:rsidR="001448D6" w:rsidRDefault="001448D6" w:rsidP="001448D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2"/>
        <w:gridCol w:w="1428"/>
        <w:gridCol w:w="1245"/>
        <w:gridCol w:w="1620"/>
        <w:gridCol w:w="1620"/>
        <w:gridCol w:w="1350"/>
        <w:gridCol w:w="1255"/>
      </w:tblGrid>
      <w:tr w:rsidR="001448D6" w:rsidTr="001448D6">
        <w:tc>
          <w:tcPr>
            <w:tcW w:w="832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1245" w:type="dxa"/>
          </w:tcPr>
          <w:p w:rsidR="001448D6" w:rsidRPr="00D35699" w:rsidRDefault="001448D6" w:rsidP="00144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699">
              <w:rPr>
                <w:rFonts w:ascii="Times New Roman" w:hAnsi="Times New Roman" w:cs="Times New Roman"/>
                <w:sz w:val="18"/>
                <w:szCs w:val="18"/>
              </w:rPr>
              <w:t>UNDERWEIGHT</w:t>
            </w:r>
          </w:p>
        </w:tc>
        <w:tc>
          <w:tcPr>
            <w:tcW w:w="1620" w:type="dxa"/>
          </w:tcPr>
          <w:p w:rsidR="001448D6" w:rsidRPr="00D35699" w:rsidRDefault="001448D6" w:rsidP="00144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699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  <w:tc>
          <w:tcPr>
            <w:tcW w:w="1620" w:type="dxa"/>
          </w:tcPr>
          <w:p w:rsidR="001448D6" w:rsidRPr="00D35699" w:rsidRDefault="001448D6" w:rsidP="00144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699">
              <w:rPr>
                <w:rFonts w:ascii="Times New Roman" w:hAnsi="Times New Roman" w:cs="Times New Roman"/>
                <w:sz w:val="18"/>
                <w:szCs w:val="18"/>
              </w:rPr>
              <w:t>OVERWEIGHT</w:t>
            </w:r>
          </w:p>
        </w:tc>
        <w:tc>
          <w:tcPr>
            <w:tcW w:w="1350" w:type="dxa"/>
          </w:tcPr>
          <w:p w:rsidR="001448D6" w:rsidRPr="00D35699" w:rsidRDefault="001448D6" w:rsidP="00144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699">
              <w:rPr>
                <w:rFonts w:ascii="Times New Roman" w:hAnsi="Times New Roman" w:cs="Times New Roman"/>
                <w:sz w:val="18"/>
                <w:szCs w:val="18"/>
              </w:rPr>
              <w:t>OBESE</w:t>
            </w:r>
          </w:p>
        </w:tc>
        <w:tc>
          <w:tcPr>
            <w:tcW w:w="1255" w:type="dxa"/>
          </w:tcPr>
          <w:p w:rsidR="001448D6" w:rsidRPr="002D546E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0"/>
              </w:rPr>
            </w:pPr>
            <w:r w:rsidRPr="002D546E">
              <w:rPr>
                <w:rFonts w:ascii="Times New Roman" w:hAnsi="Times New Roman" w:cs="Times New Roman"/>
                <w:sz w:val="20"/>
              </w:rPr>
              <w:t>P-VALUE</w:t>
            </w:r>
          </w:p>
        </w:tc>
      </w:tr>
      <w:tr w:rsidR="001448D6" w:rsidTr="001448D6">
        <w:tc>
          <w:tcPr>
            <w:tcW w:w="832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437.67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392.1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50.56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401.74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13.03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319.23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49.78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41.2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21.97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29.66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14.16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33.2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8.79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12.08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14.82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4.92 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9,62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5.68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8.67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4.35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11.12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3.79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6.12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</w:t>
            </w:r>
          </w:p>
        </w:tc>
      </w:tr>
      <w:tr w:rsidR="001448D6" w:rsidTr="001448D6">
        <w:tc>
          <w:tcPr>
            <w:tcW w:w="832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LCX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405.46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362.52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52.6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353.12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46.97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390.52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32.95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39.21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16.1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41.93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15.6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19.21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12.31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11.86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8.23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9.9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5.02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15.12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7.25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9.9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8.63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6.77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3.34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8.73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</w:tc>
      </w:tr>
      <w:tr w:rsidR="001448D6" w:rsidTr="001448D6">
        <w:tc>
          <w:tcPr>
            <w:tcW w:w="832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437.11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359.94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47.53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409.87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34.56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319.15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>44.22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35.03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17.08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35.77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15.55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16.84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>9.88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12.33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5.33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13.17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5.25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18.95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6.37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8.45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3.28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9.24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4.05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11.81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</w:p>
        </w:tc>
      </w:tr>
      <w:tr w:rsidR="001448D6" w:rsidTr="001448D6">
        <w:tc>
          <w:tcPr>
            <w:tcW w:w="832" w:type="dxa"/>
            <w:vMerge w:val="restart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RCA</w:t>
            </w: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>402.14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>374.41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58.43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330.6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64.26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256.35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 w:rsidRPr="000D523B">
              <w:t>Noise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>62.43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38.17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14.97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39.68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9.54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24.47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6.44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11.2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4.47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8.81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2.78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10.84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1448D6" w:rsidTr="001448D6">
        <w:tc>
          <w:tcPr>
            <w:tcW w:w="832" w:type="dxa"/>
            <w:vMerge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1245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3.18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8.64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3.8</w:t>
            </w:r>
          </w:p>
        </w:tc>
        <w:tc>
          <w:tcPr>
            <w:tcW w:w="162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6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2.44</w:t>
            </w:r>
          </w:p>
        </w:tc>
        <w:tc>
          <w:tcPr>
            <w:tcW w:w="1350" w:type="dxa"/>
          </w:tcPr>
          <w:p w:rsidR="001448D6" w:rsidRDefault="001448D6" w:rsidP="001448D6">
            <w:r>
              <w:rPr>
                <w:rFonts w:ascii="Times New Roman" w:hAnsi="Times New Roman" w:cs="Times New Roman"/>
              </w:rPr>
              <w:t xml:space="preserve">7.61 </w:t>
            </w:r>
            <w:r w:rsidRPr="0039162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255" w:type="dxa"/>
          </w:tcPr>
          <w:p w:rsidR="001448D6" w:rsidRDefault="001448D6" w:rsidP="001448D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</w:tc>
      </w:tr>
    </w:tbl>
    <w:p w:rsidR="001448D6" w:rsidRDefault="001448D6" w:rsidP="001448D6"/>
    <w:p w:rsidR="001448D6" w:rsidRPr="00072E58" w:rsidRDefault="001448D6" w:rsidP="001448D6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072E58">
        <w:rPr>
          <w:rFonts w:ascii="Times New Roman" w:hAnsi="Times New Roman" w:cs="Times New Roman"/>
          <w:i w:val="0"/>
          <w:color w:val="auto"/>
          <w:sz w:val="24"/>
        </w:rPr>
        <w:t>OBJECTIVE COMPARISON BETWEEN MALE AND FEMALE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48D6" w:rsidTr="001448D6">
        <w:tc>
          <w:tcPr>
            <w:tcW w:w="2337" w:type="dxa"/>
          </w:tcPr>
          <w:p w:rsidR="001448D6" w:rsidRPr="002712C9" w:rsidRDefault="001448D6" w:rsidP="001448D6">
            <w:pPr>
              <w:jc w:val="center"/>
              <w:rPr>
                <w:b/>
              </w:rPr>
            </w:pPr>
            <w:r w:rsidRPr="002712C9">
              <w:rPr>
                <w:b/>
              </w:rPr>
              <w:t>Parameter</w:t>
            </w:r>
          </w:p>
        </w:tc>
        <w:tc>
          <w:tcPr>
            <w:tcW w:w="2337" w:type="dxa"/>
          </w:tcPr>
          <w:p w:rsidR="001448D6" w:rsidRPr="002712C9" w:rsidRDefault="001448D6" w:rsidP="001448D6">
            <w:pPr>
              <w:jc w:val="center"/>
              <w:rPr>
                <w:b/>
              </w:rPr>
            </w:pPr>
            <w:r w:rsidRPr="002712C9">
              <w:rPr>
                <w:b/>
              </w:rPr>
              <w:t>Male</w:t>
            </w:r>
          </w:p>
        </w:tc>
        <w:tc>
          <w:tcPr>
            <w:tcW w:w="2338" w:type="dxa"/>
          </w:tcPr>
          <w:p w:rsidR="001448D6" w:rsidRPr="002712C9" w:rsidRDefault="001448D6" w:rsidP="001448D6">
            <w:pPr>
              <w:jc w:val="center"/>
              <w:rPr>
                <w:b/>
              </w:rPr>
            </w:pPr>
            <w:r w:rsidRPr="002712C9">
              <w:rPr>
                <w:b/>
              </w:rPr>
              <w:t>Female</w:t>
            </w:r>
          </w:p>
        </w:tc>
        <w:tc>
          <w:tcPr>
            <w:tcW w:w="2338" w:type="dxa"/>
          </w:tcPr>
          <w:p w:rsidR="001448D6" w:rsidRPr="002712C9" w:rsidRDefault="001448D6" w:rsidP="001448D6">
            <w:pPr>
              <w:jc w:val="center"/>
              <w:rPr>
                <w:b/>
              </w:rPr>
            </w:pPr>
            <w:r w:rsidRPr="002712C9">
              <w:rPr>
                <w:b/>
              </w:rPr>
              <w:t>P-value</w:t>
            </w:r>
          </w:p>
        </w:tc>
      </w:tr>
      <w:tr w:rsidR="001448D6" w:rsidTr="001448D6"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2337" w:type="dxa"/>
            <w:vAlign w:val="center"/>
          </w:tcPr>
          <w:p w:rsidR="001448D6" w:rsidRPr="00A834DB" w:rsidRDefault="001448D6" w:rsidP="001448D6">
            <w:pPr>
              <w:jc w:val="center"/>
            </w:pPr>
            <w:r w:rsidRPr="00A834DB">
              <w:t>352.92 ± 51.18</w:t>
            </w:r>
          </w:p>
        </w:tc>
        <w:tc>
          <w:tcPr>
            <w:tcW w:w="2338" w:type="dxa"/>
            <w:vAlign w:val="center"/>
          </w:tcPr>
          <w:p w:rsidR="001448D6" w:rsidRPr="00172C69" w:rsidRDefault="001448D6" w:rsidP="001448D6">
            <w:pPr>
              <w:jc w:val="center"/>
            </w:pPr>
            <w:r w:rsidRPr="00172C69">
              <w:t>388.51 ± 38.26</w:t>
            </w:r>
          </w:p>
        </w:tc>
        <w:tc>
          <w:tcPr>
            <w:tcW w:w="2338" w:type="dxa"/>
            <w:vAlign w:val="center"/>
          </w:tcPr>
          <w:p w:rsidR="001448D6" w:rsidRDefault="001448D6" w:rsidP="001448D6">
            <w:pPr>
              <w:jc w:val="center"/>
            </w:pPr>
            <w:r>
              <w:t>O.22</w:t>
            </w:r>
          </w:p>
        </w:tc>
      </w:tr>
      <w:tr w:rsidR="001448D6" w:rsidTr="001448D6"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>
              <w:t>NOISE</w:t>
            </w:r>
          </w:p>
        </w:tc>
        <w:tc>
          <w:tcPr>
            <w:tcW w:w="2337" w:type="dxa"/>
            <w:vAlign w:val="center"/>
          </w:tcPr>
          <w:p w:rsidR="001448D6" w:rsidRPr="00A834DB" w:rsidRDefault="001448D6" w:rsidP="001448D6">
            <w:pPr>
              <w:jc w:val="center"/>
            </w:pPr>
            <w:r w:rsidRPr="00A834DB">
              <w:t>36.0 ± 11.33</w:t>
            </w:r>
          </w:p>
        </w:tc>
        <w:tc>
          <w:tcPr>
            <w:tcW w:w="2338" w:type="dxa"/>
            <w:vAlign w:val="center"/>
          </w:tcPr>
          <w:p w:rsidR="001448D6" w:rsidRPr="00172C69" w:rsidRDefault="001448D6" w:rsidP="001448D6">
            <w:pPr>
              <w:jc w:val="center"/>
            </w:pPr>
            <w:r w:rsidRPr="00172C69">
              <w:t>39.26 ± 21.27</w:t>
            </w:r>
          </w:p>
        </w:tc>
        <w:tc>
          <w:tcPr>
            <w:tcW w:w="2338" w:type="dxa"/>
            <w:vAlign w:val="center"/>
          </w:tcPr>
          <w:p w:rsidR="001448D6" w:rsidRDefault="001448D6" w:rsidP="001448D6">
            <w:pPr>
              <w:jc w:val="center"/>
            </w:pPr>
            <w:r>
              <w:t>0.41</w:t>
            </w:r>
          </w:p>
        </w:tc>
      </w:tr>
      <w:tr w:rsidR="001448D6" w:rsidTr="001448D6"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 w:rsidRPr="00A834DB">
              <w:t>12.13 ± 4.82</w:t>
            </w:r>
          </w:p>
        </w:tc>
        <w:tc>
          <w:tcPr>
            <w:tcW w:w="2338" w:type="dxa"/>
            <w:vAlign w:val="center"/>
          </w:tcPr>
          <w:p w:rsidR="001448D6" w:rsidRPr="00172C69" w:rsidRDefault="001448D6" w:rsidP="001448D6">
            <w:pPr>
              <w:jc w:val="center"/>
            </w:pPr>
            <w:r w:rsidRPr="00172C69">
              <w:t>11.46 ± 6.29</w:t>
            </w:r>
          </w:p>
        </w:tc>
        <w:tc>
          <w:tcPr>
            <w:tcW w:w="2338" w:type="dxa"/>
            <w:vAlign w:val="center"/>
          </w:tcPr>
          <w:p w:rsidR="001448D6" w:rsidRDefault="001448D6" w:rsidP="001448D6">
            <w:pPr>
              <w:jc w:val="center"/>
            </w:pPr>
            <w:r>
              <w:t>0.21</w:t>
            </w:r>
          </w:p>
        </w:tc>
      </w:tr>
      <w:tr w:rsidR="001448D6" w:rsidTr="001448D6">
        <w:trPr>
          <w:trHeight w:val="107"/>
        </w:trPr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2337" w:type="dxa"/>
            <w:vAlign w:val="center"/>
          </w:tcPr>
          <w:p w:rsidR="001448D6" w:rsidRDefault="001448D6" w:rsidP="001448D6">
            <w:pPr>
              <w:jc w:val="center"/>
            </w:pPr>
            <w:r w:rsidRPr="00B60A9C">
              <w:t>8.99 ± 3.33</w:t>
            </w:r>
          </w:p>
        </w:tc>
        <w:tc>
          <w:tcPr>
            <w:tcW w:w="2338" w:type="dxa"/>
            <w:vAlign w:val="center"/>
          </w:tcPr>
          <w:p w:rsidR="001448D6" w:rsidRDefault="001448D6" w:rsidP="001448D6">
            <w:pPr>
              <w:jc w:val="center"/>
            </w:pPr>
            <w:r w:rsidRPr="00172C69">
              <w:t>8.21 ± 4.83</w:t>
            </w:r>
          </w:p>
        </w:tc>
        <w:tc>
          <w:tcPr>
            <w:tcW w:w="2338" w:type="dxa"/>
            <w:vAlign w:val="center"/>
          </w:tcPr>
          <w:p w:rsidR="001448D6" w:rsidRDefault="001448D6" w:rsidP="001448D6">
            <w:pPr>
              <w:jc w:val="center"/>
            </w:pPr>
            <w:r>
              <w:t>0.13</w:t>
            </w:r>
          </w:p>
        </w:tc>
      </w:tr>
    </w:tbl>
    <w:p w:rsidR="001448D6" w:rsidRDefault="001448D6" w:rsidP="001448D6">
      <w:pPr>
        <w:pStyle w:val="Caption"/>
        <w:jc w:val="center"/>
        <w:rPr>
          <w:rFonts w:ascii="Times New Roman" w:hAnsi="Times New Roman" w:cs="Times New Roman"/>
          <w:i w:val="0"/>
          <w:sz w:val="24"/>
        </w:rPr>
      </w:pPr>
    </w:p>
    <w:p w:rsidR="001448D6" w:rsidRPr="00072E58" w:rsidRDefault="001448D6" w:rsidP="001448D6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072E58">
        <w:rPr>
          <w:rFonts w:ascii="Times New Roman" w:hAnsi="Times New Roman" w:cs="Times New Roman"/>
          <w:i w:val="0"/>
          <w:color w:val="auto"/>
          <w:sz w:val="24"/>
        </w:rPr>
        <w:t>OBJECTIVE COMPARISON BETWEEN ETHNICITY.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2070"/>
        <w:gridCol w:w="2250"/>
        <w:gridCol w:w="1615"/>
      </w:tblGrid>
      <w:tr w:rsidR="001448D6" w:rsidTr="001448D6">
        <w:tc>
          <w:tcPr>
            <w:tcW w:w="1345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Parameter</w:t>
            </w:r>
          </w:p>
        </w:tc>
        <w:tc>
          <w:tcPr>
            <w:tcW w:w="2070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Malay</w:t>
            </w:r>
          </w:p>
        </w:tc>
        <w:tc>
          <w:tcPr>
            <w:tcW w:w="2070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Chinese</w:t>
            </w:r>
          </w:p>
        </w:tc>
        <w:tc>
          <w:tcPr>
            <w:tcW w:w="2250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Indian</w:t>
            </w:r>
          </w:p>
        </w:tc>
        <w:tc>
          <w:tcPr>
            <w:tcW w:w="1615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P-value</w:t>
            </w:r>
          </w:p>
        </w:tc>
      </w:tr>
      <w:tr w:rsidR="001448D6" w:rsidTr="001448D6">
        <w:tc>
          <w:tcPr>
            <w:tcW w:w="1345" w:type="dxa"/>
            <w:vAlign w:val="center"/>
          </w:tcPr>
          <w:p w:rsidR="001448D6" w:rsidRDefault="001448D6" w:rsidP="001448D6">
            <w:pPr>
              <w:jc w:val="center"/>
            </w:pPr>
            <w:r>
              <w:t>SI</w:t>
            </w:r>
          </w:p>
        </w:tc>
        <w:tc>
          <w:tcPr>
            <w:tcW w:w="2070" w:type="dxa"/>
            <w:vAlign w:val="center"/>
          </w:tcPr>
          <w:p w:rsidR="001448D6" w:rsidRPr="00CB7DE4" w:rsidRDefault="001448D6" w:rsidP="001448D6">
            <w:pPr>
              <w:jc w:val="center"/>
            </w:pPr>
            <w:r w:rsidRPr="00CB7DE4">
              <w:t>369.96 ± 43.11</w:t>
            </w:r>
          </w:p>
        </w:tc>
        <w:tc>
          <w:tcPr>
            <w:tcW w:w="2070" w:type="dxa"/>
            <w:vAlign w:val="center"/>
          </w:tcPr>
          <w:p w:rsidR="001448D6" w:rsidRPr="0030718C" w:rsidRDefault="001448D6" w:rsidP="001448D6">
            <w:pPr>
              <w:jc w:val="center"/>
            </w:pPr>
            <w:r w:rsidRPr="0030718C">
              <w:t>369.74 ± 38.26</w:t>
            </w:r>
          </w:p>
        </w:tc>
        <w:tc>
          <w:tcPr>
            <w:tcW w:w="2250" w:type="dxa"/>
            <w:vAlign w:val="center"/>
          </w:tcPr>
          <w:p w:rsidR="001448D6" w:rsidRPr="005D2341" w:rsidRDefault="001448D6" w:rsidP="001448D6">
            <w:pPr>
              <w:jc w:val="center"/>
            </w:pPr>
            <w:r w:rsidRPr="005D2341">
              <w:t>384.92 ± 37.45</w:t>
            </w:r>
          </w:p>
        </w:tc>
        <w:tc>
          <w:tcPr>
            <w:tcW w:w="1615" w:type="dxa"/>
            <w:vAlign w:val="center"/>
          </w:tcPr>
          <w:p w:rsidR="001448D6" w:rsidRPr="00610366" w:rsidRDefault="001448D6" w:rsidP="001448D6">
            <w:pPr>
              <w:jc w:val="center"/>
            </w:pPr>
            <w:r w:rsidRPr="00610366">
              <w:t>0.27</w:t>
            </w:r>
          </w:p>
        </w:tc>
      </w:tr>
      <w:tr w:rsidR="001448D6" w:rsidTr="001448D6">
        <w:tc>
          <w:tcPr>
            <w:tcW w:w="1345" w:type="dxa"/>
            <w:vAlign w:val="center"/>
          </w:tcPr>
          <w:p w:rsidR="001448D6" w:rsidRDefault="001448D6" w:rsidP="001448D6">
            <w:pPr>
              <w:jc w:val="center"/>
            </w:pPr>
            <w:r>
              <w:t>NOISE</w:t>
            </w:r>
          </w:p>
        </w:tc>
        <w:tc>
          <w:tcPr>
            <w:tcW w:w="2070" w:type="dxa"/>
            <w:vAlign w:val="center"/>
          </w:tcPr>
          <w:p w:rsidR="001448D6" w:rsidRPr="00CB7DE4" w:rsidRDefault="001448D6" w:rsidP="001448D6">
            <w:pPr>
              <w:jc w:val="center"/>
            </w:pPr>
            <w:r w:rsidRPr="00CB7DE4">
              <w:t>34.63 ± 17.83</w:t>
            </w:r>
          </w:p>
        </w:tc>
        <w:tc>
          <w:tcPr>
            <w:tcW w:w="2070" w:type="dxa"/>
            <w:vAlign w:val="center"/>
          </w:tcPr>
          <w:p w:rsidR="001448D6" w:rsidRPr="0030718C" w:rsidRDefault="001448D6" w:rsidP="001448D6">
            <w:pPr>
              <w:jc w:val="center"/>
            </w:pPr>
            <w:r w:rsidRPr="0030718C">
              <w:t>39.52 ± 22.67</w:t>
            </w:r>
          </w:p>
        </w:tc>
        <w:tc>
          <w:tcPr>
            <w:tcW w:w="2250" w:type="dxa"/>
            <w:vAlign w:val="center"/>
          </w:tcPr>
          <w:p w:rsidR="001448D6" w:rsidRPr="005D2341" w:rsidRDefault="001448D6" w:rsidP="001448D6">
            <w:pPr>
              <w:jc w:val="center"/>
            </w:pPr>
            <w:r w:rsidRPr="005D2341">
              <w:t>45.51 ± 31.67</w:t>
            </w:r>
          </w:p>
        </w:tc>
        <w:tc>
          <w:tcPr>
            <w:tcW w:w="1615" w:type="dxa"/>
            <w:vAlign w:val="center"/>
          </w:tcPr>
          <w:p w:rsidR="001448D6" w:rsidRPr="00610366" w:rsidRDefault="001448D6" w:rsidP="001448D6">
            <w:pPr>
              <w:jc w:val="center"/>
            </w:pPr>
            <w:r w:rsidRPr="00610366">
              <w:t>0.64</w:t>
            </w:r>
          </w:p>
        </w:tc>
      </w:tr>
      <w:tr w:rsidR="001448D6" w:rsidTr="001448D6">
        <w:tc>
          <w:tcPr>
            <w:tcW w:w="1345" w:type="dxa"/>
            <w:vAlign w:val="center"/>
          </w:tcPr>
          <w:p w:rsidR="001448D6" w:rsidRDefault="001448D6" w:rsidP="001448D6">
            <w:pPr>
              <w:jc w:val="center"/>
            </w:pPr>
            <w:r>
              <w:t>SNR</w:t>
            </w:r>
          </w:p>
        </w:tc>
        <w:tc>
          <w:tcPr>
            <w:tcW w:w="2070" w:type="dxa"/>
            <w:vAlign w:val="center"/>
          </w:tcPr>
          <w:p w:rsidR="001448D6" w:rsidRPr="00CB7DE4" w:rsidRDefault="001448D6" w:rsidP="001448D6">
            <w:pPr>
              <w:jc w:val="center"/>
            </w:pPr>
            <w:r w:rsidRPr="00CB7DE4">
              <w:t>13.17 ± 4.66</w:t>
            </w:r>
          </w:p>
        </w:tc>
        <w:tc>
          <w:tcPr>
            <w:tcW w:w="2070" w:type="dxa"/>
            <w:vAlign w:val="center"/>
          </w:tcPr>
          <w:p w:rsidR="001448D6" w:rsidRPr="0030718C" w:rsidRDefault="001448D6" w:rsidP="001448D6">
            <w:pPr>
              <w:jc w:val="center"/>
            </w:pPr>
            <w:r w:rsidRPr="0030718C">
              <w:t>10.41 ± 6.29</w:t>
            </w:r>
          </w:p>
        </w:tc>
        <w:tc>
          <w:tcPr>
            <w:tcW w:w="2250" w:type="dxa"/>
            <w:vAlign w:val="center"/>
          </w:tcPr>
          <w:p w:rsidR="001448D6" w:rsidRPr="005D2341" w:rsidRDefault="001448D6" w:rsidP="001448D6">
            <w:pPr>
              <w:jc w:val="center"/>
            </w:pPr>
            <w:r w:rsidRPr="005D2341">
              <w:t>8.97 ± 4.33</w:t>
            </w:r>
          </w:p>
        </w:tc>
        <w:tc>
          <w:tcPr>
            <w:tcW w:w="1615" w:type="dxa"/>
            <w:vAlign w:val="center"/>
          </w:tcPr>
          <w:p w:rsidR="001448D6" w:rsidRPr="00610366" w:rsidRDefault="001448D6" w:rsidP="001448D6">
            <w:pPr>
              <w:jc w:val="center"/>
            </w:pPr>
            <w:r w:rsidRPr="00610366">
              <w:t>0.48</w:t>
            </w:r>
          </w:p>
        </w:tc>
      </w:tr>
      <w:tr w:rsidR="001448D6" w:rsidTr="001448D6">
        <w:tc>
          <w:tcPr>
            <w:tcW w:w="1345" w:type="dxa"/>
            <w:vAlign w:val="center"/>
          </w:tcPr>
          <w:p w:rsidR="001448D6" w:rsidRDefault="001448D6" w:rsidP="001448D6">
            <w:pPr>
              <w:jc w:val="center"/>
            </w:pPr>
            <w:r>
              <w:t>CNR</w:t>
            </w:r>
          </w:p>
        </w:tc>
        <w:tc>
          <w:tcPr>
            <w:tcW w:w="2070" w:type="dxa"/>
            <w:vAlign w:val="center"/>
          </w:tcPr>
          <w:p w:rsidR="001448D6" w:rsidRDefault="001448D6" w:rsidP="001448D6">
            <w:pPr>
              <w:jc w:val="center"/>
            </w:pPr>
            <w:r w:rsidRPr="00CB7DE4">
              <w:t>9.87 ± 4.41</w:t>
            </w:r>
          </w:p>
        </w:tc>
        <w:tc>
          <w:tcPr>
            <w:tcW w:w="2070" w:type="dxa"/>
            <w:vAlign w:val="center"/>
          </w:tcPr>
          <w:p w:rsidR="001448D6" w:rsidRDefault="001448D6" w:rsidP="001448D6">
            <w:pPr>
              <w:jc w:val="center"/>
            </w:pPr>
            <w:r w:rsidRPr="0030718C">
              <w:t>10.01 ± 4.83</w:t>
            </w:r>
          </w:p>
        </w:tc>
        <w:tc>
          <w:tcPr>
            <w:tcW w:w="2250" w:type="dxa"/>
            <w:vAlign w:val="center"/>
          </w:tcPr>
          <w:p w:rsidR="001448D6" w:rsidRDefault="001448D6" w:rsidP="001448D6">
            <w:pPr>
              <w:jc w:val="center"/>
            </w:pPr>
            <w:r w:rsidRPr="005D2341">
              <w:t>7.96 ± 4.53</w:t>
            </w:r>
          </w:p>
        </w:tc>
        <w:tc>
          <w:tcPr>
            <w:tcW w:w="1615" w:type="dxa"/>
            <w:vAlign w:val="center"/>
          </w:tcPr>
          <w:p w:rsidR="001448D6" w:rsidRDefault="001448D6" w:rsidP="001448D6">
            <w:pPr>
              <w:jc w:val="center"/>
            </w:pPr>
            <w:r w:rsidRPr="00610366">
              <w:t>0.15</w:t>
            </w:r>
          </w:p>
        </w:tc>
      </w:tr>
    </w:tbl>
    <w:p w:rsidR="001448D6" w:rsidRDefault="001448D6" w:rsidP="001448D6">
      <w:pPr>
        <w:pStyle w:val="Caption"/>
        <w:jc w:val="center"/>
        <w:rPr>
          <w:rFonts w:ascii="Times New Roman" w:hAnsi="Times New Roman" w:cs="Times New Roman"/>
          <w:i w:val="0"/>
          <w:sz w:val="24"/>
        </w:rPr>
      </w:pPr>
    </w:p>
    <w:p w:rsidR="001448D6" w:rsidRPr="00072E58" w:rsidRDefault="001448D6" w:rsidP="001448D6">
      <w:pPr>
        <w:pStyle w:val="Caption"/>
        <w:jc w:val="center"/>
        <w:rPr>
          <w:rFonts w:ascii="Times New Roman" w:hAnsi="Times New Roman" w:cs="Times New Roman"/>
          <w:i w:val="0"/>
          <w:color w:val="auto"/>
          <w:sz w:val="24"/>
        </w:rPr>
      </w:pPr>
      <w:r w:rsidRPr="00072E58">
        <w:rPr>
          <w:rFonts w:ascii="Times New Roman" w:hAnsi="Times New Roman" w:cs="Times New Roman"/>
          <w:i w:val="0"/>
          <w:color w:val="auto"/>
          <w:sz w:val="24"/>
        </w:rPr>
        <w:t>OBJECTIVE COMPARISON BETWEEN BMI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1714"/>
        <w:gridCol w:w="1790"/>
        <w:gridCol w:w="1740"/>
        <w:gridCol w:w="1673"/>
        <w:gridCol w:w="1161"/>
      </w:tblGrid>
      <w:tr w:rsidR="001448D6" w:rsidTr="001448D6">
        <w:tc>
          <w:tcPr>
            <w:tcW w:w="1249" w:type="dxa"/>
            <w:vAlign w:val="center"/>
          </w:tcPr>
          <w:p w:rsidR="001448D6" w:rsidRPr="004401CD" w:rsidRDefault="001448D6" w:rsidP="001448D6">
            <w:pPr>
              <w:jc w:val="center"/>
              <w:rPr>
                <w:b/>
              </w:rPr>
            </w:pPr>
            <w:r w:rsidRPr="004401CD">
              <w:rPr>
                <w:b/>
              </w:rPr>
              <w:t>Parameter</w:t>
            </w:r>
          </w:p>
        </w:tc>
        <w:tc>
          <w:tcPr>
            <w:tcW w:w="1716" w:type="dxa"/>
            <w:vAlign w:val="center"/>
          </w:tcPr>
          <w:p w:rsidR="001448D6" w:rsidRPr="004401CD" w:rsidRDefault="001448D6" w:rsidP="0014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1CD">
              <w:rPr>
                <w:rFonts w:ascii="Times New Roman" w:hAnsi="Times New Roman" w:cs="Times New Roman"/>
                <w:b/>
              </w:rPr>
              <w:t>Underweight</w:t>
            </w:r>
          </w:p>
        </w:tc>
        <w:tc>
          <w:tcPr>
            <w:tcW w:w="1797" w:type="dxa"/>
            <w:vAlign w:val="center"/>
          </w:tcPr>
          <w:p w:rsidR="001448D6" w:rsidRPr="004401CD" w:rsidRDefault="001448D6" w:rsidP="0014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1CD">
              <w:rPr>
                <w:rFonts w:ascii="Times New Roman" w:hAnsi="Times New Roman" w:cs="Times New Roman"/>
                <w:b/>
              </w:rPr>
              <w:t>Normal</w:t>
            </w:r>
          </w:p>
        </w:tc>
        <w:tc>
          <w:tcPr>
            <w:tcW w:w="1743" w:type="dxa"/>
            <w:vAlign w:val="center"/>
          </w:tcPr>
          <w:p w:rsidR="001448D6" w:rsidRPr="004401CD" w:rsidRDefault="001448D6" w:rsidP="0014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1CD">
              <w:rPr>
                <w:rFonts w:ascii="Times New Roman" w:hAnsi="Times New Roman" w:cs="Times New Roman"/>
                <w:b/>
              </w:rPr>
              <w:t>Overweight</w:t>
            </w:r>
          </w:p>
        </w:tc>
        <w:tc>
          <w:tcPr>
            <w:tcW w:w="1680" w:type="dxa"/>
            <w:vAlign w:val="center"/>
          </w:tcPr>
          <w:p w:rsidR="001448D6" w:rsidRPr="004401CD" w:rsidRDefault="001448D6" w:rsidP="0014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01CD">
              <w:rPr>
                <w:rFonts w:ascii="Times New Roman" w:hAnsi="Times New Roman" w:cs="Times New Roman"/>
                <w:b/>
              </w:rPr>
              <w:t>Obese</w:t>
            </w:r>
          </w:p>
        </w:tc>
        <w:tc>
          <w:tcPr>
            <w:tcW w:w="1165" w:type="dxa"/>
            <w:vAlign w:val="center"/>
          </w:tcPr>
          <w:p w:rsidR="001448D6" w:rsidRPr="004401CD" w:rsidRDefault="001448D6" w:rsidP="001448D6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401CD"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1448D6" w:rsidTr="001448D6">
        <w:tc>
          <w:tcPr>
            <w:tcW w:w="1249" w:type="dxa"/>
            <w:vAlign w:val="center"/>
          </w:tcPr>
          <w:p w:rsidR="001448D6" w:rsidRPr="007A36DF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7A36DF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1716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420.59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55.13</w:t>
            </w:r>
          </w:p>
        </w:tc>
        <w:tc>
          <w:tcPr>
            <w:tcW w:w="1797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372.24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37.56</w:t>
            </w:r>
          </w:p>
        </w:tc>
        <w:tc>
          <w:tcPr>
            <w:tcW w:w="1743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373.83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35.12</w:t>
            </w:r>
          </w:p>
        </w:tc>
        <w:tc>
          <w:tcPr>
            <w:tcW w:w="1680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321.31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28.19</w:t>
            </w:r>
          </w:p>
        </w:tc>
        <w:tc>
          <w:tcPr>
            <w:tcW w:w="1165" w:type="dxa"/>
            <w:vAlign w:val="center"/>
          </w:tcPr>
          <w:p w:rsidR="001448D6" w:rsidRDefault="001448D6" w:rsidP="001448D6">
            <w:pPr>
              <w:jc w:val="center"/>
            </w:pPr>
            <w:r>
              <w:t>0.2</w:t>
            </w:r>
          </w:p>
        </w:tc>
      </w:tr>
      <w:tr w:rsidR="001448D6" w:rsidTr="001448D6">
        <w:tc>
          <w:tcPr>
            <w:tcW w:w="1249" w:type="dxa"/>
            <w:vAlign w:val="center"/>
          </w:tcPr>
          <w:p w:rsidR="001448D6" w:rsidRPr="007A36DF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7A36DF">
              <w:rPr>
                <w:rFonts w:ascii="Times New Roman" w:hAnsi="Times New Roman" w:cs="Times New Roman"/>
              </w:rPr>
              <w:t>Noise</w:t>
            </w:r>
          </w:p>
        </w:tc>
        <w:tc>
          <w:tcPr>
            <w:tcW w:w="1716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47.35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29.18</w:t>
            </w:r>
          </w:p>
        </w:tc>
        <w:tc>
          <w:tcPr>
            <w:tcW w:w="1797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38.40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21.34</w:t>
            </w:r>
          </w:p>
        </w:tc>
        <w:tc>
          <w:tcPr>
            <w:tcW w:w="1743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36.76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12.09</w:t>
            </w:r>
          </w:p>
        </w:tc>
        <w:tc>
          <w:tcPr>
            <w:tcW w:w="1680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23.46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9.34</w:t>
            </w:r>
          </w:p>
        </w:tc>
        <w:tc>
          <w:tcPr>
            <w:tcW w:w="1165" w:type="dxa"/>
            <w:vAlign w:val="center"/>
          </w:tcPr>
          <w:p w:rsidR="001448D6" w:rsidRDefault="001448D6" w:rsidP="001448D6">
            <w:pPr>
              <w:jc w:val="center"/>
            </w:pPr>
            <w:r>
              <w:t>0.44</w:t>
            </w:r>
          </w:p>
        </w:tc>
      </w:tr>
      <w:tr w:rsidR="001448D6" w:rsidTr="001448D6">
        <w:tc>
          <w:tcPr>
            <w:tcW w:w="1249" w:type="dxa"/>
            <w:vAlign w:val="center"/>
          </w:tcPr>
          <w:p w:rsidR="001448D6" w:rsidRPr="007A36DF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7A36DF">
              <w:rPr>
                <w:rFonts w:ascii="Times New Roman" w:hAnsi="Times New Roman" w:cs="Times New Roman"/>
              </w:rPr>
              <w:t>SNR</w:t>
            </w:r>
          </w:p>
        </w:tc>
        <w:tc>
          <w:tcPr>
            <w:tcW w:w="1716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9.55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4.21</w:t>
            </w:r>
          </w:p>
        </w:tc>
        <w:tc>
          <w:tcPr>
            <w:tcW w:w="1797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11.67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5.43</w:t>
            </w:r>
          </w:p>
        </w:tc>
        <w:tc>
          <w:tcPr>
            <w:tcW w:w="1743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11.86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5.67</w:t>
            </w:r>
          </w:p>
        </w:tc>
        <w:tc>
          <w:tcPr>
            <w:tcW w:w="1680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13.62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4.88</w:t>
            </w:r>
          </w:p>
        </w:tc>
        <w:tc>
          <w:tcPr>
            <w:tcW w:w="1165" w:type="dxa"/>
            <w:vAlign w:val="center"/>
          </w:tcPr>
          <w:p w:rsidR="001448D6" w:rsidRDefault="001448D6" w:rsidP="001448D6">
            <w:pPr>
              <w:jc w:val="center"/>
            </w:pPr>
            <w:r>
              <w:t>0.16</w:t>
            </w:r>
          </w:p>
        </w:tc>
      </w:tr>
      <w:tr w:rsidR="001448D6" w:rsidTr="001448D6">
        <w:trPr>
          <w:trHeight w:val="70"/>
        </w:trPr>
        <w:tc>
          <w:tcPr>
            <w:tcW w:w="1249" w:type="dxa"/>
            <w:vAlign w:val="center"/>
          </w:tcPr>
          <w:p w:rsidR="001448D6" w:rsidRPr="007A36DF" w:rsidRDefault="001448D6" w:rsidP="001448D6">
            <w:pPr>
              <w:jc w:val="center"/>
              <w:rPr>
                <w:rFonts w:ascii="Times New Roman" w:hAnsi="Times New Roman" w:cs="Times New Roman"/>
              </w:rPr>
            </w:pPr>
            <w:r w:rsidRPr="007A36DF">
              <w:rPr>
                <w:rFonts w:ascii="Times New Roman" w:hAnsi="Times New Roman" w:cs="Times New Roman"/>
              </w:rPr>
              <w:t>CNR</w:t>
            </w:r>
          </w:p>
        </w:tc>
        <w:tc>
          <w:tcPr>
            <w:tcW w:w="1716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5.62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6.11</w:t>
            </w:r>
          </w:p>
        </w:tc>
        <w:tc>
          <w:tcPr>
            <w:tcW w:w="1797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8.91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743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8.28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3.51</w:t>
            </w:r>
          </w:p>
        </w:tc>
        <w:tc>
          <w:tcPr>
            <w:tcW w:w="1680" w:type="dxa"/>
            <w:vAlign w:val="center"/>
          </w:tcPr>
          <w:p w:rsidR="001448D6" w:rsidRDefault="001448D6" w:rsidP="001448D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10.16 </w:t>
            </w:r>
            <w:r w:rsidRPr="00AB03D4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4.92</w:t>
            </w:r>
          </w:p>
        </w:tc>
        <w:tc>
          <w:tcPr>
            <w:tcW w:w="1165" w:type="dxa"/>
            <w:vAlign w:val="center"/>
          </w:tcPr>
          <w:p w:rsidR="001448D6" w:rsidRDefault="001448D6" w:rsidP="001448D6">
            <w:pPr>
              <w:jc w:val="center"/>
            </w:pPr>
            <w:r>
              <w:t>0.12</w:t>
            </w:r>
          </w:p>
        </w:tc>
      </w:tr>
    </w:tbl>
    <w:p w:rsidR="001448D6" w:rsidRDefault="001448D6" w:rsidP="001448D6"/>
    <w:p w:rsidR="001448D6" w:rsidRDefault="001448D6" w:rsidP="001448D6">
      <w:pPr>
        <w:jc w:val="center"/>
      </w:pPr>
      <w:r>
        <w:t>QUALITATIVE EVALUATION</w:t>
      </w:r>
    </w:p>
    <w:p w:rsidR="001448D6" w:rsidRDefault="001448D6" w:rsidP="001448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39"/>
        <w:gridCol w:w="1662"/>
        <w:gridCol w:w="1643"/>
        <w:gridCol w:w="1547"/>
        <w:gridCol w:w="1301"/>
      </w:tblGrid>
      <w:tr w:rsidR="001448D6" w:rsidTr="001448D6">
        <w:tc>
          <w:tcPr>
            <w:tcW w:w="1758" w:type="dxa"/>
          </w:tcPr>
          <w:p w:rsidR="001448D6" w:rsidRDefault="001448D6" w:rsidP="001448D6">
            <w:pPr>
              <w:jc w:val="center"/>
            </w:pPr>
          </w:p>
        </w:tc>
        <w:tc>
          <w:tcPr>
            <w:tcW w:w="1439" w:type="dxa"/>
          </w:tcPr>
          <w:p w:rsidR="001448D6" w:rsidRDefault="001448D6" w:rsidP="001448D6">
            <w:pPr>
              <w:jc w:val="center"/>
            </w:pPr>
            <w:r>
              <w:t>N</w:t>
            </w:r>
          </w:p>
        </w:tc>
        <w:tc>
          <w:tcPr>
            <w:tcW w:w="1662" w:type="dxa"/>
          </w:tcPr>
          <w:p w:rsidR="001448D6" w:rsidRDefault="001448D6" w:rsidP="001448D6">
            <w:pPr>
              <w:jc w:val="center"/>
            </w:pPr>
            <w:r>
              <w:t>DIAGNOSTIC VALUE</w:t>
            </w:r>
          </w:p>
        </w:tc>
        <w:tc>
          <w:tcPr>
            <w:tcW w:w="1643" w:type="dxa"/>
          </w:tcPr>
          <w:p w:rsidR="001448D6" w:rsidRDefault="001448D6" w:rsidP="001448D6">
            <w:pPr>
              <w:jc w:val="center"/>
            </w:pPr>
            <w:r>
              <w:t>NO DIAGNOSTIC VALUE</w:t>
            </w:r>
          </w:p>
        </w:tc>
        <w:tc>
          <w:tcPr>
            <w:tcW w:w="1547" w:type="dxa"/>
          </w:tcPr>
          <w:p w:rsidR="001448D6" w:rsidRDefault="001448D6" w:rsidP="001448D6">
            <w:pPr>
              <w:jc w:val="center"/>
            </w:pPr>
            <w:r>
              <w:t>VISIBILITY %</w:t>
            </w:r>
          </w:p>
        </w:tc>
        <w:tc>
          <w:tcPr>
            <w:tcW w:w="1301" w:type="dxa"/>
          </w:tcPr>
          <w:p w:rsidR="001448D6" w:rsidRDefault="001448D6" w:rsidP="001448D6">
            <w:pPr>
              <w:jc w:val="center"/>
            </w:pPr>
            <w:r>
              <w:t>ARTIFACT %</w:t>
            </w:r>
          </w:p>
        </w:tc>
      </w:tr>
      <w:tr w:rsidR="001448D6" w:rsidTr="001448D6">
        <w:tc>
          <w:tcPr>
            <w:tcW w:w="1758" w:type="dxa"/>
          </w:tcPr>
          <w:p w:rsidR="001448D6" w:rsidRDefault="001448D6" w:rsidP="001448D6">
            <w:pPr>
              <w:jc w:val="center"/>
            </w:pPr>
            <w:r>
              <w:t>PATIENTS</w:t>
            </w:r>
          </w:p>
        </w:tc>
        <w:tc>
          <w:tcPr>
            <w:tcW w:w="1439" w:type="dxa"/>
          </w:tcPr>
          <w:p w:rsidR="001448D6" w:rsidRDefault="001448D6" w:rsidP="001448D6">
            <w:pPr>
              <w:jc w:val="center"/>
            </w:pPr>
            <w:r>
              <w:t>25</w:t>
            </w:r>
          </w:p>
        </w:tc>
        <w:tc>
          <w:tcPr>
            <w:tcW w:w="1662" w:type="dxa"/>
          </w:tcPr>
          <w:p w:rsidR="001448D6" w:rsidRDefault="001448D6" w:rsidP="001448D6">
            <w:pPr>
              <w:jc w:val="center"/>
            </w:pPr>
            <w:r>
              <w:t>-</w:t>
            </w:r>
          </w:p>
        </w:tc>
        <w:tc>
          <w:tcPr>
            <w:tcW w:w="1643" w:type="dxa"/>
          </w:tcPr>
          <w:p w:rsidR="001448D6" w:rsidRDefault="001448D6" w:rsidP="001448D6">
            <w:pPr>
              <w:jc w:val="center"/>
            </w:pPr>
            <w:r>
              <w:t>-</w:t>
            </w:r>
          </w:p>
        </w:tc>
        <w:tc>
          <w:tcPr>
            <w:tcW w:w="1547" w:type="dxa"/>
          </w:tcPr>
          <w:p w:rsidR="001448D6" w:rsidRDefault="001448D6" w:rsidP="001448D6">
            <w:pPr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1448D6" w:rsidRDefault="001448D6" w:rsidP="001448D6">
            <w:pPr>
              <w:jc w:val="center"/>
            </w:pPr>
            <w:r>
              <w:t>-</w:t>
            </w:r>
          </w:p>
        </w:tc>
      </w:tr>
      <w:tr w:rsidR="001448D6" w:rsidTr="001448D6">
        <w:tc>
          <w:tcPr>
            <w:tcW w:w="1758" w:type="dxa"/>
          </w:tcPr>
          <w:p w:rsidR="001448D6" w:rsidRDefault="001448D6" w:rsidP="001448D6">
            <w:pPr>
              <w:jc w:val="center"/>
            </w:pPr>
            <w:r>
              <w:t>ALL SEGMENT</w:t>
            </w:r>
          </w:p>
        </w:tc>
        <w:tc>
          <w:tcPr>
            <w:tcW w:w="1439" w:type="dxa"/>
          </w:tcPr>
          <w:p w:rsidR="001448D6" w:rsidRDefault="001448D6" w:rsidP="001448D6">
            <w:pPr>
              <w:jc w:val="center"/>
            </w:pPr>
            <w:r>
              <w:t>400</w:t>
            </w:r>
          </w:p>
        </w:tc>
        <w:tc>
          <w:tcPr>
            <w:tcW w:w="1662" w:type="dxa"/>
          </w:tcPr>
          <w:p w:rsidR="001448D6" w:rsidRDefault="001448D6" w:rsidP="001448D6">
            <w:pPr>
              <w:jc w:val="center"/>
            </w:pPr>
            <w:r>
              <w:t>378.5</w:t>
            </w:r>
          </w:p>
        </w:tc>
        <w:tc>
          <w:tcPr>
            <w:tcW w:w="1643" w:type="dxa"/>
          </w:tcPr>
          <w:p w:rsidR="001448D6" w:rsidRDefault="001448D6" w:rsidP="001448D6">
            <w:pPr>
              <w:jc w:val="center"/>
            </w:pPr>
            <w:r>
              <w:t>21</w:t>
            </w:r>
          </w:p>
        </w:tc>
        <w:tc>
          <w:tcPr>
            <w:tcW w:w="1547" w:type="dxa"/>
          </w:tcPr>
          <w:p w:rsidR="001448D6" w:rsidRDefault="001448D6" w:rsidP="001448D6">
            <w:pPr>
              <w:jc w:val="center"/>
            </w:pPr>
            <w:r>
              <w:t>95/100</w:t>
            </w:r>
          </w:p>
        </w:tc>
        <w:tc>
          <w:tcPr>
            <w:tcW w:w="1301" w:type="dxa"/>
          </w:tcPr>
          <w:p w:rsidR="001448D6" w:rsidRDefault="001448D6" w:rsidP="001448D6">
            <w:pPr>
              <w:jc w:val="center"/>
            </w:pPr>
            <w:r>
              <w:t>5</w:t>
            </w:r>
          </w:p>
        </w:tc>
      </w:tr>
      <w:tr w:rsidR="001448D6" w:rsidTr="001448D6">
        <w:tc>
          <w:tcPr>
            <w:tcW w:w="1758" w:type="dxa"/>
          </w:tcPr>
          <w:p w:rsidR="001448D6" w:rsidRDefault="001448D6" w:rsidP="001448D6">
            <w:pPr>
              <w:jc w:val="center"/>
            </w:pPr>
            <w:r>
              <w:t>MAIN VESSELS</w:t>
            </w:r>
          </w:p>
        </w:tc>
        <w:tc>
          <w:tcPr>
            <w:tcW w:w="1439" w:type="dxa"/>
          </w:tcPr>
          <w:p w:rsidR="001448D6" w:rsidRDefault="001448D6" w:rsidP="001448D6">
            <w:pPr>
              <w:jc w:val="center"/>
            </w:pPr>
            <w:r>
              <w:t>250</w:t>
            </w:r>
          </w:p>
        </w:tc>
        <w:tc>
          <w:tcPr>
            <w:tcW w:w="1662" w:type="dxa"/>
          </w:tcPr>
          <w:p w:rsidR="001448D6" w:rsidRDefault="001448D6" w:rsidP="001448D6">
            <w:pPr>
              <w:jc w:val="center"/>
            </w:pPr>
            <w:r>
              <w:t>250</w:t>
            </w:r>
          </w:p>
        </w:tc>
        <w:tc>
          <w:tcPr>
            <w:tcW w:w="1643" w:type="dxa"/>
          </w:tcPr>
          <w:p w:rsidR="001448D6" w:rsidRDefault="001448D6" w:rsidP="001448D6">
            <w:pPr>
              <w:jc w:val="center"/>
            </w:pPr>
            <w:r>
              <w:t>0</w:t>
            </w:r>
          </w:p>
        </w:tc>
        <w:tc>
          <w:tcPr>
            <w:tcW w:w="1547" w:type="dxa"/>
          </w:tcPr>
          <w:p w:rsidR="001448D6" w:rsidRDefault="001448D6" w:rsidP="001448D6">
            <w:pPr>
              <w:jc w:val="center"/>
            </w:pPr>
            <w:r>
              <w:t>100/100</w:t>
            </w:r>
          </w:p>
        </w:tc>
        <w:tc>
          <w:tcPr>
            <w:tcW w:w="1301" w:type="dxa"/>
          </w:tcPr>
          <w:p w:rsidR="001448D6" w:rsidRDefault="001448D6" w:rsidP="001448D6">
            <w:pPr>
              <w:jc w:val="center"/>
            </w:pPr>
            <w:r>
              <w:t>0</w:t>
            </w:r>
          </w:p>
        </w:tc>
      </w:tr>
      <w:tr w:rsidR="001448D6" w:rsidTr="001448D6">
        <w:tc>
          <w:tcPr>
            <w:tcW w:w="1758" w:type="dxa"/>
          </w:tcPr>
          <w:p w:rsidR="001448D6" w:rsidRDefault="001448D6" w:rsidP="001448D6">
            <w:pPr>
              <w:jc w:val="center"/>
            </w:pPr>
            <w:r>
              <w:t>BRANCHES</w:t>
            </w:r>
          </w:p>
        </w:tc>
        <w:tc>
          <w:tcPr>
            <w:tcW w:w="1439" w:type="dxa"/>
          </w:tcPr>
          <w:p w:rsidR="001448D6" w:rsidRDefault="001448D6" w:rsidP="001448D6">
            <w:pPr>
              <w:jc w:val="center"/>
            </w:pPr>
            <w:r>
              <w:t>150</w:t>
            </w:r>
          </w:p>
        </w:tc>
        <w:tc>
          <w:tcPr>
            <w:tcW w:w="1662" w:type="dxa"/>
          </w:tcPr>
          <w:p w:rsidR="001448D6" w:rsidRDefault="001448D6" w:rsidP="001448D6">
            <w:pPr>
              <w:jc w:val="center"/>
            </w:pPr>
            <w:r>
              <w:t>129</w:t>
            </w:r>
          </w:p>
        </w:tc>
        <w:tc>
          <w:tcPr>
            <w:tcW w:w="1643" w:type="dxa"/>
          </w:tcPr>
          <w:p w:rsidR="001448D6" w:rsidRDefault="001448D6" w:rsidP="001448D6">
            <w:pPr>
              <w:jc w:val="center"/>
            </w:pPr>
            <w:r>
              <w:t>21</w:t>
            </w:r>
          </w:p>
        </w:tc>
        <w:tc>
          <w:tcPr>
            <w:tcW w:w="1547" w:type="dxa"/>
          </w:tcPr>
          <w:p w:rsidR="001448D6" w:rsidRDefault="001448D6" w:rsidP="001448D6">
            <w:pPr>
              <w:jc w:val="center"/>
            </w:pPr>
            <w:r>
              <w:t>86/1000</w:t>
            </w:r>
          </w:p>
        </w:tc>
        <w:tc>
          <w:tcPr>
            <w:tcW w:w="1301" w:type="dxa"/>
          </w:tcPr>
          <w:p w:rsidR="001448D6" w:rsidRDefault="001448D6" w:rsidP="001448D6">
            <w:pPr>
              <w:jc w:val="center"/>
            </w:pPr>
            <w:r>
              <w:t>14</w:t>
            </w:r>
          </w:p>
        </w:tc>
      </w:tr>
    </w:tbl>
    <w:p w:rsidR="001448D6" w:rsidRDefault="001448D6" w:rsidP="001448D6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1563"/>
        <w:gridCol w:w="1564"/>
        <w:gridCol w:w="1564"/>
        <w:gridCol w:w="1564"/>
        <w:gridCol w:w="1564"/>
        <w:gridCol w:w="1564"/>
      </w:tblGrid>
      <w:tr w:rsidR="001448D6" w:rsidTr="001448D6">
        <w:trPr>
          <w:trHeight w:val="257"/>
        </w:trPr>
        <w:tc>
          <w:tcPr>
            <w:tcW w:w="1563" w:type="dxa"/>
          </w:tcPr>
          <w:p w:rsidR="001448D6" w:rsidRDefault="001448D6" w:rsidP="001448D6">
            <w:pPr>
              <w:jc w:val="center"/>
            </w:pP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TOTAL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4</w:t>
            </w:r>
          </w:p>
        </w:tc>
      </w:tr>
      <w:tr w:rsidR="001448D6" w:rsidTr="001448D6">
        <w:trPr>
          <w:trHeight w:val="257"/>
        </w:trPr>
        <w:tc>
          <w:tcPr>
            <w:tcW w:w="1563" w:type="dxa"/>
          </w:tcPr>
          <w:p w:rsidR="001448D6" w:rsidRDefault="001448D6" w:rsidP="001448D6">
            <w:pPr>
              <w:jc w:val="center"/>
            </w:pPr>
            <w:r>
              <w:t>ALL SEGMENT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400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236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112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30.5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21</w:t>
            </w:r>
          </w:p>
        </w:tc>
      </w:tr>
      <w:tr w:rsidR="001448D6" w:rsidTr="001448D6">
        <w:trPr>
          <w:trHeight w:val="257"/>
        </w:trPr>
        <w:tc>
          <w:tcPr>
            <w:tcW w:w="1563" w:type="dxa"/>
          </w:tcPr>
          <w:p w:rsidR="001448D6" w:rsidRDefault="001448D6" w:rsidP="001448D6">
            <w:pPr>
              <w:jc w:val="center"/>
            </w:pPr>
            <w:r>
              <w:t>MAIN VESSELS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250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236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14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0</w:t>
            </w:r>
          </w:p>
        </w:tc>
      </w:tr>
      <w:tr w:rsidR="001448D6" w:rsidTr="001448D6">
        <w:trPr>
          <w:trHeight w:val="257"/>
        </w:trPr>
        <w:tc>
          <w:tcPr>
            <w:tcW w:w="1563" w:type="dxa"/>
          </w:tcPr>
          <w:p w:rsidR="001448D6" w:rsidRDefault="001448D6" w:rsidP="001448D6">
            <w:pPr>
              <w:jc w:val="center"/>
            </w:pPr>
            <w:r>
              <w:t>BRANCHES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150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0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98.5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30.5</w:t>
            </w:r>
          </w:p>
        </w:tc>
        <w:tc>
          <w:tcPr>
            <w:tcW w:w="1564" w:type="dxa"/>
          </w:tcPr>
          <w:p w:rsidR="001448D6" w:rsidRDefault="001448D6" w:rsidP="001448D6">
            <w:pPr>
              <w:jc w:val="center"/>
            </w:pPr>
            <w:r>
              <w:t>21</w:t>
            </w:r>
          </w:p>
        </w:tc>
      </w:tr>
    </w:tbl>
    <w:p w:rsidR="001448D6" w:rsidRDefault="001448D6" w:rsidP="001448D6"/>
    <w:p w:rsidR="001448D6" w:rsidRDefault="001448D6" w:rsidP="001448D6">
      <w:pPr>
        <w:jc w:val="center"/>
      </w:pPr>
      <w:r>
        <w:t>REVIEWER EVALUATION</w:t>
      </w:r>
    </w:p>
    <w:p w:rsidR="001448D6" w:rsidRDefault="001448D6" w:rsidP="001448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"/>
        <w:gridCol w:w="1314"/>
        <w:gridCol w:w="1343"/>
        <w:gridCol w:w="1057"/>
        <w:gridCol w:w="1343"/>
        <w:gridCol w:w="1057"/>
        <w:gridCol w:w="504"/>
        <w:gridCol w:w="1343"/>
        <w:gridCol w:w="1057"/>
      </w:tblGrid>
      <w:tr w:rsidR="001448D6" w:rsidTr="001448D6">
        <w:tc>
          <w:tcPr>
            <w:tcW w:w="356" w:type="dxa"/>
          </w:tcPr>
          <w:p w:rsidR="001448D6" w:rsidRDefault="001448D6" w:rsidP="001448D6"/>
        </w:tc>
        <w:tc>
          <w:tcPr>
            <w:tcW w:w="1279" w:type="dxa"/>
          </w:tcPr>
          <w:p w:rsidR="001448D6" w:rsidRDefault="001448D6" w:rsidP="001448D6"/>
        </w:tc>
        <w:tc>
          <w:tcPr>
            <w:tcW w:w="2396" w:type="dxa"/>
            <w:gridSpan w:val="2"/>
          </w:tcPr>
          <w:p w:rsidR="001448D6" w:rsidRDefault="001448D6" w:rsidP="001448D6">
            <w:r>
              <w:t>REVIEWER 1</w:t>
            </w:r>
          </w:p>
        </w:tc>
        <w:tc>
          <w:tcPr>
            <w:tcW w:w="2397" w:type="dxa"/>
            <w:gridSpan w:val="2"/>
          </w:tcPr>
          <w:p w:rsidR="001448D6" w:rsidRDefault="001448D6" w:rsidP="001448D6">
            <w:r>
              <w:t>REVIEWER 2</w:t>
            </w:r>
          </w:p>
        </w:tc>
        <w:tc>
          <w:tcPr>
            <w:tcW w:w="524" w:type="dxa"/>
          </w:tcPr>
          <w:p w:rsidR="001448D6" w:rsidRDefault="001448D6" w:rsidP="001448D6"/>
        </w:tc>
        <w:tc>
          <w:tcPr>
            <w:tcW w:w="2398" w:type="dxa"/>
            <w:gridSpan w:val="2"/>
          </w:tcPr>
          <w:p w:rsidR="001448D6" w:rsidRDefault="001448D6" w:rsidP="001448D6">
            <w:r>
              <w:t>AVERAGE</w:t>
            </w:r>
          </w:p>
        </w:tc>
      </w:tr>
      <w:tr w:rsidR="001448D6" w:rsidTr="001448D6">
        <w:tc>
          <w:tcPr>
            <w:tcW w:w="356" w:type="dxa"/>
          </w:tcPr>
          <w:p w:rsidR="001448D6" w:rsidRDefault="001448D6" w:rsidP="001448D6"/>
        </w:tc>
        <w:tc>
          <w:tcPr>
            <w:tcW w:w="1279" w:type="dxa"/>
          </w:tcPr>
          <w:p w:rsidR="001448D6" w:rsidRDefault="001448D6" w:rsidP="001448D6"/>
        </w:tc>
        <w:tc>
          <w:tcPr>
            <w:tcW w:w="1311" w:type="dxa"/>
          </w:tcPr>
          <w:p w:rsidR="001448D6" w:rsidRDefault="001448D6" w:rsidP="001448D6">
            <w:pPr>
              <w:jc w:val="center"/>
            </w:pPr>
            <w:r>
              <w:t>FREQUENCY</w:t>
            </w:r>
          </w:p>
        </w:tc>
        <w:tc>
          <w:tcPr>
            <w:tcW w:w="1085" w:type="dxa"/>
          </w:tcPr>
          <w:p w:rsidR="001448D6" w:rsidRDefault="001448D6" w:rsidP="001448D6">
            <w:pPr>
              <w:jc w:val="center"/>
            </w:pPr>
            <w:r>
              <w:t>PERCENT</w:t>
            </w:r>
          </w:p>
        </w:tc>
        <w:tc>
          <w:tcPr>
            <w:tcW w:w="1311" w:type="dxa"/>
          </w:tcPr>
          <w:p w:rsidR="001448D6" w:rsidRDefault="001448D6" w:rsidP="001448D6">
            <w:pPr>
              <w:jc w:val="center"/>
            </w:pPr>
            <w:r>
              <w:t>FREQUENCY</w:t>
            </w:r>
          </w:p>
        </w:tc>
        <w:tc>
          <w:tcPr>
            <w:tcW w:w="1086" w:type="dxa"/>
          </w:tcPr>
          <w:p w:rsidR="001448D6" w:rsidRDefault="001448D6" w:rsidP="001448D6">
            <w:pPr>
              <w:jc w:val="center"/>
            </w:pPr>
            <w:r>
              <w:t>PERCENT</w:t>
            </w:r>
          </w:p>
        </w:tc>
        <w:tc>
          <w:tcPr>
            <w:tcW w:w="524" w:type="dxa"/>
          </w:tcPr>
          <w:p w:rsidR="001448D6" w:rsidRDefault="001448D6" w:rsidP="001448D6">
            <w:pPr>
              <w:jc w:val="center"/>
            </w:pPr>
            <w:r>
              <w:t>r</w:t>
            </w:r>
          </w:p>
        </w:tc>
        <w:tc>
          <w:tcPr>
            <w:tcW w:w="1309" w:type="dxa"/>
          </w:tcPr>
          <w:p w:rsidR="001448D6" w:rsidRDefault="001448D6" w:rsidP="001448D6">
            <w:pPr>
              <w:jc w:val="center"/>
            </w:pPr>
            <w:r>
              <w:t>FREQUENCY</w:t>
            </w:r>
          </w:p>
        </w:tc>
        <w:tc>
          <w:tcPr>
            <w:tcW w:w="1089" w:type="dxa"/>
          </w:tcPr>
          <w:p w:rsidR="001448D6" w:rsidRDefault="001448D6" w:rsidP="001448D6">
            <w:pPr>
              <w:jc w:val="center"/>
            </w:pPr>
            <w:r>
              <w:t>PERCENT</w:t>
            </w:r>
          </w:p>
        </w:tc>
      </w:tr>
      <w:tr w:rsidR="001448D6" w:rsidTr="001448D6">
        <w:tc>
          <w:tcPr>
            <w:tcW w:w="356" w:type="dxa"/>
          </w:tcPr>
          <w:p w:rsidR="001448D6" w:rsidRDefault="001448D6" w:rsidP="001448D6">
            <w:r>
              <w:t>1</w:t>
            </w:r>
          </w:p>
        </w:tc>
        <w:tc>
          <w:tcPr>
            <w:tcW w:w="1279" w:type="dxa"/>
          </w:tcPr>
          <w:p w:rsidR="001448D6" w:rsidRDefault="001448D6" w:rsidP="001448D6">
            <w:r w:rsidRPr="00DC017D">
              <w:rPr>
                <w:rFonts w:ascii="Times New Roman" w:hAnsi="Times New Roman"/>
              </w:rPr>
              <w:t>excellent</w:t>
            </w:r>
          </w:p>
        </w:tc>
        <w:tc>
          <w:tcPr>
            <w:tcW w:w="1311" w:type="dxa"/>
          </w:tcPr>
          <w:p w:rsidR="001448D6" w:rsidRDefault="001448D6" w:rsidP="001448D6">
            <w:r>
              <w:t>231</w:t>
            </w:r>
          </w:p>
        </w:tc>
        <w:tc>
          <w:tcPr>
            <w:tcW w:w="1085" w:type="dxa"/>
          </w:tcPr>
          <w:p w:rsidR="001448D6" w:rsidRDefault="001448D6" w:rsidP="001448D6">
            <w:r>
              <w:t>57.8</w:t>
            </w:r>
          </w:p>
        </w:tc>
        <w:tc>
          <w:tcPr>
            <w:tcW w:w="1311" w:type="dxa"/>
          </w:tcPr>
          <w:p w:rsidR="001448D6" w:rsidRDefault="001448D6" w:rsidP="001448D6">
            <w:r>
              <w:t>241</w:t>
            </w:r>
          </w:p>
        </w:tc>
        <w:tc>
          <w:tcPr>
            <w:tcW w:w="1086" w:type="dxa"/>
          </w:tcPr>
          <w:p w:rsidR="001448D6" w:rsidRDefault="001448D6" w:rsidP="001448D6">
            <w:r>
              <w:t>60.3</w:t>
            </w:r>
          </w:p>
        </w:tc>
        <w:tc>
          <w:tcPr>
            <w:tcW w:w="524" w:type="dxa"/>
          </w:tcPr>
          <w:p w:rsidR="001448D6" w:rsidRDefault="001448D6" w:rsidP="001448D6">
            <w:r>
              <w:t>0.1</w:t>
            </w:r>
          </w:p>
        </w:tc>
        <w:tc>
          <w:tcPr>
            <w:tcW w:w="1309" w:type="dxa"/>
          </w:tcPr>
          <w:p w:rsidR="001448D6" w:rsidRDefault="001448D6" w:rsidP="001448D6">
            <w:r>
              <w:t>236</w:t>
            </w:r>
          </w:p>
        </w:tc>
        <w:tc>
          <w:tcPr>
            <w:tcW w:w="1089" w:type="dxa"/>
          </w:tcPr>
          <w:p w:rsidR="001448D6" w:rsidRDefault="001448D6" w:rsidP="001448D6">
            <w:r>
              <w:t>59</w:t>
            </w:r>
          </w:p>
        </w:tc>
      </w:tr>
      <w:tr w:rsidR="001448D6" w:rsidTr="001448D6">
        <w:tc>
          <w:tcPr>
            <w:tcW w:w="356" w:type="dxa"/>
          </w:tcPr>
          <w:p w:rsidR="001448D6" w:rsidRDefault="001448D6" w:rsidP="001448D6">
            <w:r>
              <w:t>2</w:t>
            </w:r>
          </w:p>
        </w:tc>
        <w:tc>
          <w:tcPr>
            <w:tcW w:w="1279" w:type="dxa"/>
          </w:tcPr>
          <w:p w:rsidR="001448D6" w:rsidRDefault="001448D6" w:rsidP="001448D6">
            <w:r w:rsidRPr="00DC017D">
              <w:rPr>
                <w:rFonts w:ascii="Times New Roman" w:hAnsi="Times New Roman"/>
              </w:rPr>
              <w:t>good</w:t>
            </w:r>
          </w:p>
        </w:tc>
        <w:tc>
          <w:tcPr>
            <w:tcW w:w="1311" w:type="dxa"/>
          </w:tcPr>
          <w:p w:rsidR="001448D6" w:rsidRDefault="001448D6" w:rsidP="001448D6">
            <w:r>
              <w:t>119</w:t>
            </w:r>
          </w:p>
        </w:tc>
        <w:tc>
          <w:tcPr>
            <w:tcW w:w="1085" w:type="dxa"/>
          </w:tcPr>
          <w:p w:rsidR="001448D6" w:rsidRDefault="001448D6" w:rsidP="001448D6">
            <w:r>
              <w:t>29.8</w:t>
            </w:r>
          </w:p>
        </w:tc>
        <w:tc>
          <w:tcPr>
            <w:tcW w:w="1311" w:type="dxa"/>
          </w:tcPr>
          <w:p w:rsidR="001448D6" w:rsidRDefault="001448D6" w:rsidP="001448D6">
            <w:r>
              <w:t>106</w:t>
            </w:r>
          </w:p>
        </w:tc>
        <w:tc>
          <w:tcPr>
            <w:tcW w:w="1086" w:type="dxa"/>
          </w:tcPr>
          <w:p w:rsidR="001448D6" w:rsidRDefault="001448D6" w:rsidP="001448D6">
            <w:r>
              <w:t>26.5</w:t>
            </w:r>
          </w:p>
        </w:tc>
        <w:tc>
          <w:tcPr>
            <w:tcW w:w="524" w:type="dxa"/>
          </w:tcPr>
          <w:p w:rsidR="001448D6" w:rsidRDefault="001448D6" w:rsidP="001448D6">
            <w:r>
              <w:t>0.1</w:t>
            </w:r>
          </w:p>
        </w:tc>
        <w:tc>
          <w:tcPr>
            <w:tcW w:w="1309" w:type="dxa"/>
          </w:tcPr>
          <w:p w:rsidR="001448D6" w:rsidRDefault="001448D6" w:rsidP="001448D6">
            <w:r>
              <w:t>112</w:t>
            </w:r>
          </w:p>
        </w:tc>
        <w:tc>
          <w:tcPr>
            <w:tcW w:w="1089" w:type="dxa"/>
          </w:tcPr>
          <w:p w:rsidR="001448D6" w:rsidRDefault="001448D6" w:rsidP="001448D6">
            <w:r>
              <w:t>28</w:t>
            </w:r>
          </w:p>
        </w:tc>
      </w:tr>
      <w:tr w:rsidR="001448D6" w:rsidTr="001448D6">
        <w:tc>
          <w:tcPr>
            <w:tcW w:w="356" w:type="dxa"/>
          </w:tcPr>
          <w:p w:rsidR="001448D6" w:rsidRDefault="001448D6" w:rsidP="001448D6">
            <w:r>
              <w:t>3</w:t>
            </w:r>
          </w:p>
        </w:tc>
        <w:tc>
          <w:tcPr>
            <w:tcW w:w="1279" w:type="dxa"/>
          </w:tcPr>
          <w:p w:rsidR="001448D6" w:rsidRDefault="001448D6" w:rsidP="001448D6">
            <w:r w:rsidRPr="00DC017D">
              <w:rPr>
                <w:rFonts w:ascii="Times New Roman" w:hAnsi="Times New Roman"/>
              </w:rPr>
              <w:t>acceptable</w:t>
            </w:r>
          </w:p>
        </w:tc>
        <w:tc>
          <w:tcPr>
            <w:tcW w:w="1311" w:type="dxa"/>
          </w:tcPr>
          <w:p w:rsidR="001448D6" w:rsidRDefault="001448D6" w:rsidP="001448D6">
            <w:r>
              <w:t>30</w:t>
            </w:r>
          </w:p>
        </w:tc>
        <w:tc>
          <w:tcPr>
            <w:tcW w:w="1085" w:type="dxa"/>
          </w:tcPr>
          <w:p w:rsidR="001448D6" w:rsidRDefault="001448D6" w:rsidP="001448D6">
            <w:r>
              <w:t>7.5</w:t>
            </w:r>
          </w:p>
        </w:tc>
        <w:tc>
          <w:tcPr>
            <w:tcW w:w="1311" w:type="dxa"/>
          </w:tcPr>
          <w:p w:rsidR="001448D6" w:rsidRDefault="001448D6" w:rsidP="001448D6">
            <w:r>
              <w:t>31</w:t>
            </w:r>
          </w:p>
        </w:tc>
        <w:tc>
          <w:tcPr>
            <w:tcW w:w="1086" w:type="dxa"/>
          </w:tcPr>
          <w:p w:rsidR="001448D6" w:rsidRDefault="001448D6" w:rsidP="001448D6">
            <w:r>
              <w:t>7.8</w:t>
            </w:r>
          </w:p>
        </w:tc>
        <w:tc>
          <w:tcPr>
            <w:tcW w:w="524" w:type="dxa"/>
          </w:tcPr>
          <w:p w:rsidR="001448D6" w:rsidRDefault="001448D6" w:rsidP="001448D6">
            <w:r>
              <w:t>0.2</w:t>
            </w:r>
          </w:p>
        </w:tc>
        <w:tc>
          <w:tcPr>
            <w:tcW w:w="1309" w:type="dxa"/>
          </w:tcPr>
          <w:p w:rsidR="001448D6" w:rsidRDefault="001448D6" w:rsidP="001448D6">
            <w:r>
              <w:t>30.5</w:t>
            </w:r>
          </w:p>
        </w:tc>
        <w:tc>
          <w:tcPr>
            <w:tcW w:w="1089" w:type="dxa"/>
          </w:tcPr>
          <w:p w:rsidR="001448D6" w:rsidRDefault="001448D6" w:rsidP="001448D6">
            <w:r>
              <w:t>7.6</w:t>
            </w:r>
          </w:p>
        </w:tc>
      </w:tr>
      <w:tr w:rsidR="001448D6" w:rsidTr="001448D6">
        <w:tc>
          <w:tcPr>
            <w:tcW w:w="356" w:type="dxa"/>
          </w:tcPr>
          <w:p w:rsidR="001448D6" w:rsidRDefault="001448D6" w:rsidP="001448D6">
            <w:r>
              <w:t>4</w:t>
            </w:r>
          </w:p>
        </w:tc>
        <w:tc>
          <w:tcPr>
            <w:tcW w:w="1279" w:type="dxa"/>
          </w:tcPr>
          <w:p w:rsidR="001448D6" w:rsidRDefault="001448D6" w:rsidP="001448D6">
            <w:r w:rsidRPr="00DC017D">
              <w:rPr>
                <w:rFonts w:ascii="Times New Roman" w:hAnsi="Times New Roman"/>
              </w:rPr>
              <w:t>unevaluable</w:t>
            </w:r>
          </w:p>
        </w:tc>
        <w:tc>
          <w:tcPr>
            <w:tcW w:w="1311" w:type="dxa"/>
          </w:tcPr>
          <w:p w:rsidR="001448D6" w:rsidRDefault="001448D6" w:rsidP="001448D6">
            <w:r>
              <w:t>20</w:t>
            </w:r>
          </w:p>
        </w:tc>
        <w:tc>
          <w:tcPr>
            <w:tcW w:w="1085" w:type="dxa"/>
          </w:tcPr>
          <w:p w:rsidR="001448D6" w:rsidRDefault="001448D6" w:rsidP="001448D6">
            <w:r>
              <w:t>5</w:t>
            </w:r>
          </w:p>
        </w:tc>
        <w:tc>
          <w:tcPr>
            <w:tcW w:w="1311" w:type="dxa"/>
          </w:tcPr>
          <w:p w:rsidR="001448D6" w:rsidRDefault="001448D6" w:rsidP="001448D6">
            <w:r>
              <w:t>22</w:t>
            </w:r>
          </w:p>
        </w:tc>
        <w:tc>
          <w:tcPr>
            <w:tcW w:w="1086" w:type="dxa"/>
          </w:tcPr>
          <w:p w:rsidR="001448D6" w:rsidRDefault="001448D6" w:rsidP="001448D6">
            <w:r>
              <w:t>5.5</w:t>
            </w:r>
          </w:p>
        </w:tc>
        <w:tc>
          <w:tcPr>
            <w:tcW w:w="524" w:type="dxa"/>
          </w:tcPr>
          <w:p w:rsidR="001448D6" w:rsidRDefault="001448D6" w:rsidP="001448D6">
            <w:r>
              <w:t>0.6</w:t>
            </w:r>
          </w:p>
        </w:tc>
        <w:tc>
          <w:tcPr>
            <w:tcW w:w="1309" w:type="dxa"/>
          </w:tcPr>
          <w:p w:rsidR="001448D6" w:rsidRDefault="001448D6" w:rsidP="001448D6">
            <w:r>
              <w:t>21</w:t>
            </w:r>
          </w:p>
        </w:tc>
        <w:tc>
          <w:tcPr>
            <w:tcW w:w="1089" w:type="dxa"/>
          </w:tcPr>
          <w:p w:rsidR="001448D6" w:rsidRDefault="001448D6" w:rsidP="001448D6">
            <w:r>
              <w:t>5.3</w:t>
            </w:r>
          </w:p>
        </w:tc>
      </w:tr>
    </w:tbl>
    <w:p w:rsidR="001448D6" w:rsidRDefault="001448D6" w:rsidP="001448D6"/>
    <w:p w:rsidR="00296ACB" w:rsidRDefault="00296ACB" w:rsidP="001448D6"/>
    <w:p w:rsidR="00296ACB" w:rsidRDefault="00296ACB" w:rsidP="001448D6"/>
    <w:p w:rsidR="00296ACB" w:rsidRDefault="00296ACB" w:rsidP="00296ACB">
      <w:pPr>
        <w:jc w:val="center"/>
      </w:pPr>
      <w:r>
        <w:lastRenderedPageBreak/>
        <w:t>SEGMENT EVALUATION RESULTS</w:t>
      </w:r>
    </w:p>
    <w:p w:rsidR="00296ACB" w:rsidRDefault="00296ACB" w:rsidP="00296ACB">
      <w:pPr>
        <w:jc w:val="center"/>
      </w:pPr>
      <w:bookmarkStart w:id="0" w:name="_GoBack"/>
      <w:bookmarkEnd w:id="0"/>
    </w:p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601"/>
        <w:gridCol w:w="1716"/>
        <w:gridCol w:w="844"/>
        <w:gridCol w:w="950"/>
        <w:gridCol w:w="844"/>
        <w:gridCol w:w="953"/>
        <w:gridCol w:w="950"/>
        <w:gridCol w:w="901"/>
        <w:gridCol w:w="796"/>
        <w:gridCol w:w="798"/>
      </w:tblGrid>
      <w:tr w:rsidR="001448D6" w:rsidTr="001448D6">
        <w:trPr>
          <w:trHeight w:val="540"/>
        </w:trPr>
        <w:tc>
          <w:tcPr>
            <w:tcW w:w="601" w:type="dxa"/>
          </w:tcPr>
          <w:p w:rsidR="001448D6" w:rsidRDefault="001448D6" w:rsidP="001448D6"/>
        </w:tc>
        <w:tc>
          <w:tcPr>
            <w:tcW w:w="1716" w:type="dxa"/>
          </w:tcPr>
          <w:p w:rsidR="001448D6" w:rsidRDefault="001448D6" w:rsidP="001448D6"/>
        </w:tc>
        <w:tc>
          <w:tcPr>
            <w:tcW w:w="3591" w:type="dxa"/>
            <w:gridSpan w:val="4"/>
          </w:tcPr>
          <w:p w:rsidR="001448D6" w:rsidRDefault="001448D6" w:rsidP="001448D6">
            <w:r>
              <w:t>VIEWER 1</w:t>
            </w:r>
          </w:p>
        </w:tc>
        <w:tc>
          <w:tcPr>
            <w:tcW w:w="3445" w:type="dxa"/>
            <w:gridSpan w:val="4"/>
          </w:tcPr>
          <w:p w:rsidR="001448D6" w:rsidRDefault="001448D6" w:rsidP="001448D6">
            <w:r>
              <w:t>VIEWER 2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/>
        </w:tc>
        <w:tc>
          <w:tcPr>
            <w:tcW w:w="1716" w:type="dxa"/>
          </w:tcPr>
          <w:p w:rsidR="001448D6" w:rsidRDefault="001448D6" w:rsidP="001448D6"/>
        </w:tc>
        <w:tc>
          <w:tcPr>
            <w:tcW w:w="844" w:type="dxa"/>
          </w:tcPr>
          <w:p w:rsidR="001448D6" w:rsidRDefault="001448D6" w:rsidP="001448D6">
            <w:r>
              <w:t>1</w:t>
            </w:r>
          </w:p>
        </w:tc>
        <w:tc>
          <w:tcPr>
            <w:tcW w:w="950" w:type="dxa"/>
          </w:tcPr>
          <w:p w:rsidR="001448D6" w:rsidRDefault="001448D6" w:rsidP="001448D6">
            <w:r>
              <w:t>2</w:t>
            </w:r>
          </w:p>
        </w:tc>
        <w:tc>
          <w:tcPr>
            <w:tcW w:w="844" w:type="dxa"/>
          </w:tcPr>
          <w:p w:rsidR="001448D6" w:rsidRDefault="001448D6" w:rsidP="001448D6">
            <w:r>
              <w:t>3</w:t>
            </w:r>
          </w:p>
        </w:tc>
        <w:tc>
          <w:tcPr>
            <w:tcW w:w="952" w:type="dxa"/>
          </w:tcPr>
          <w:p w:rsidR="001448D6" w:rsidRDefault="001448D6" w:rsidP="001448D6">
            <w:r>
              <w:t>4</w:t>
            </w:r>
          </w:p>
        </w:tc>
        <w:tc>
          <w:tcPr>
            <w:tcW w:w="950" w:type="dxa"/>
          </w:tcPr>
          <w:p w:rsidR="001448D6" w:rsidRDefault="001448D6" w:rsidP="001448D6">
            <w:r>
              <w:t>1</w:t>
            </w:r>
          </w:p>
        </w:tc>
        <w:tc>
          <w:tcPr>
            <w:tcW w:w="901" w:type="dxa"/>
          </w:tcPr>
          <w:p w:rsidR="001448D6" w:rsidRDefault="001448D6" w:rsidP="001448D6">
            <w:r>
              <w:t>2</w:t>
            </w:r>
          </w:p>
        </w:tc>
        <w:tc>
          <w:tcPr>
            <w:tcW w:w="796" w:type="dxa"/>
          </w:tcPr>
          <w:p w:rsidR="001448D6" w:rsidRDefault="001448D6" w:rsidP="001448D6">
            <w:r>
              <w:t>3</w:t>
            </w:r>
          </w:p>
        </w:tc>
        <w:tc>
          <w:tcPr>
            <w:tcW w:w="796" w:type="dxa"/>
          </w:tcPr>
          <w:p w:rsidR="001448D6" w:rsidRDefault="001448D6" w:rsidP="001448D6">
            <w:r>
              <w:t>4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</w:t>
            </w:r>
          </w:p>
        </w:tc>
        <w:tc>
          <w:tcPr>
            <w:tcW w:w="1716" w:type="dxa"/>
          </w:tcPr>
          <w:p w:rsidR="001448D6" w:rsidRDefault="001448D6" w:rsidP="001448D6">
            <w:r>
              <w:t>LM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2</w:t>
            </w:r>
          </w:p>
        </w:tc>
        <w:tc>
          <w:tcPr>
            <w:tcW w:w="1716" w:type="dxa"/>
          </w:tcPr>
          <w:p w:rsidR="001448D6" w:rsidRDefault="001448D6" w:rsidP="001448D6">
            <w:r>
              <w:t>PROX LCX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3</w:t>
            </w:r>
          </w:p>
        </w:tc>
        <w:tc>
          <w:tcPr>
            <w:tcW w:w="1716" w:type="dxa"/>
          </w:tcPr>
          <w:p w:rsidR="001448D6" w:rsidRDefault="001448D6" w:rsidP="001448D6">
            <w:r>
              <w:t>MID LCX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78"/>
        </w:trPr>
        <w:tc>
          <w:tcPr>
            <w:tcW w:w="601" w:type="dxa"/>
          </w:tcPr>
          <w:p w:rsidR="001448D6" w:rsidRDefault="001448D6" w:rsidP="001448D6">
            <w:r>
              <w:t>4</w:t>
            </w:r>
          </w:p>
        </w:tc>
        <w:tc>
          <w:tcPr>
            <w:tcW w:w="1716" w:type="dxa"/>
          </w:tcPr>
          <w:p w:rsidR="001448D6" w:rsidRDefault="001448D6" w:rsidP="001448D6">
            <w:r>
              <w:t>DISTAL LCX</w:t>
            </w:r>
          </w:p>
        </w:tc>
        <w:tc>
          <w:tcPr>
            <w:tcW w:w="844" w:type="dxa"/>
          </w:tcPr>
          <w:p w:rsidR="001448D6" w:rsidRDefault="001448D6" w:rsidP="001448D6">
            <w:r>
              <w:t>19</w:t>
            </w:r>
          </w:p>
        </w:tc>
        <w:tc>
          <w:tcPr>
            <w:tcW w:w="950" w:type="dxa"/>
          </w:tcPr>
          <w:p w:rsidR="001448D6" w:rsidRDefault="001448D6" w:rsidP="001448D6">
            <w:r>
              <w:t>6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23</w:t>
            </w:r>
          </w:p>
        </w:tc>
        <w:tc>
          <w:tcPr>
            <w:tcW w:w="901" w:type="dxa"/>
          </w:tcPr>
          <w:p w:rsidR="001448D6" w:rsidRDefault="001448D6" w:rsidP="001448D6">
            <w:r>
              <w:t>2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5</w:t>
            </w:r>
          </w:p>
        </w:tc>
        <w:tc>
          <w:tcPr>
            <w:tcW w:w="1716" w:type="dxa"/>
          </w:tcPr>
          <w:p w:rsidR="001448D6" w:rsidRDefault="001448D6" w:rsidP="001448D6">
            <w:r>
              <w:t>PROX LAD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6</w:t>
            </w:r>
          </w:p>
        </w:tc>
        <w:tc>
          <w:tcPr>
            <w:tcW w:w="1716" w:type="dxa"/>
          </w:tcPr>
          <w:p w:rsidR="001448D6" w:rsidRDefault="001448D6" w:rsidP="001448D6">
            <w:r>
              <w:t>MID LAD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7</w:t>
            </w:r>
          </w:p>
        </w:tc>
        <w:tc>
          <w:tcPr>
            <w:tcW w:w="1716" w:type="dxa"/>
          </w:tcPr>
          <w:p w:rsidR="001448D6" w:rsidRDefault="001448D6" w:rsidP="001448D6">
            <w:r>
              <w:t>DISTAL LAD</w:t>
            </w:r>
          </w:p>
        </w:tc>
        <w:tc>
          <w:tcPr>
            <w:tcW w:w="844" w:type="dxa"/>
          </w:tcPr>
          <w:p w:rsidR="001448D6" w:rsidRDefault="001448D6" w:rsidP="001448D6">
            <w:r>
              <w:t>19</w:t>
            </w:r>
          </w:p>
        </w:tc>
        <w:tc>
          <w:tcPr>
            <w:tcW w:w="950" w:type="dxa"/>
          </w:tcPr>
          <w:p w:rsidR="001448D6" w:rsidRDefault="001448D6" w:rsidP="001448D6">
            <w:r>
              <w:t>6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22</w:t>
            </w:r>
          </w:p>
        </w:tc>
        <w:tc>
          <w:tcPr>
            <w:tcW w:w="901" w:type="dxa"/>
          </w:tcPr>
          <w:p w:rsidR="001448D6" w:rsidRDefault="001448D6" w:rsidP="001448D6">
            <w:r>
              <w:t>3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8</w:t>
            </w:r>
          </w:p>
        </w:tc>
        <w:tc>
          <w:tcPr>
            <w:tcW w:w="1716" w:type="dxa"/>
          </w:tcPr>
          <w:p w:rsidR="001448D6" w:rsidRDefault="001448D6" w:rsidP="001448D6">
            <w:r>
              <w:t>PROX RCA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78"/>
        </w:trPr>
        <w:tc>
          <w:tcPr>
            <w:tcW w:w="601" w:type="dxa"/>
          </w:tcPr>
          <w:p w:rsidR="001448D6" w:rsidRDefault="001448D6" w:rsidP="001448D6">
            <w:r>
              <w:t>9</w:t>
            </w:r>
          </w:p>
        </w:tc>
        <w:tc>
          <w:tcPr>
            <w:tcW w:w="1716" w:type="dxa"/>
          </w:tcPr>
          <w:p w:rsidR="001448D6" w:rsidRDefault="001448D6" w:rsidP="001448D6">
            <w:r>
              <w:t>MID RCA</w:t>
            </w:r>
          </w:p>
        </w:tc>
        <w:tc>
          <w:tcPr>
            <w:tcW w:w="844" w:type="dxa"/>
          </w:tcPr>
          <w:p w:rsidR="001448D6" w:rsidRDefault="001448D6" w:rsidP="001448D6">
            <w:r>
              <w:t>25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25</w:t>
            </w:r>
          </w:p>
        </w:tc>
        <w:tc>
          <w:tcPr>
            <w:tcW w:w="901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10</w:t>
            </w:r>
          </w:p>
        </w:tc>
        <w:tc>
          <w:tcPr>
            <w:tcW w:w="1716" w:type="dxa"/>
          </w:tcPr>
          <w:p w:rsidR="001448D6" w:rsidRDefault="001448D6" w:rsidP="001448D6">
            <w:r>
              <w:t>DISTAL RCA</w:t>
            </w:r>
          </w:p>
        </w:tc>
        <w:tc>
          <w:tcPr>
            <w:tcW w:w="844" w:type="dxa"/>
          </w:tcPr>
          <w:p w:rsidR="001448D6" w:rsidRDefault="001448D6" w:rsidP="001448D6">
            <w:r>
              <w:t>18</w:t>
            </w:r>
          </w:p>
        </w:tc>
        <w:tc>
          <w:tcPr>
            <w:tcW w:w="950" w:type="dxa"/>
          </w:tcPr>
          <w:p w:rsidR="001448D6" w:rsidRDefault="001448D6" w:rsidP="001448D6">
            <w:r>
              <w:t>7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2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21</w:t>
            </w:r>
          </w:p>
        </w:tc>
        <w:tc>
          <w:tcPr>
            <w:tcW w:w="901" w:type="dxa"/>
          </w:tcPr>
          <w:p w:rsidR="001448D6" w:rsidRDefault="001448D6" w:rsidP="001448D6">
            <w:r>
              <w:t>4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  <w:tc>
          <w:tcPr>
            <w:tcW w:w="796" w:type="dxa"/>
          </w:tcPr>
          <w:p w:rsidR="001448D6" w:rsidRDefault="001448D6" w:rsidP="001448D6">
            <w:r>
              <w:t>0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11</w:t>
            </w:r>
          </w:p>
        </w:tc>
        <w:tc>
          <w:tcPr>
            <w:tcW w:w="1716" w:type="dxa"/>
          </w:tcPr>
          <w:p w:rsidR="001448D6" w:rsidRDefault="001448D6" w:rsidP="001448D6">
            <w:r>
              <w:t>OM1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20</w:t>
            </w:r>
          </w:p>
        </w:tc>
        <w:tc>
          <w:tcPr>
            <w:tcW w:w="844" w:type="dxa"/>
          </w:tcPr>
          <w:p w:rsidR="001448D6" w:rsidRDefault="001448D6" w:rsidP="001448D6">
            <w:r>
              <w:t>3</w:t>
            </w:r>
          </w:p>
        </w:tc>
        <w:tc>
          <w:tcPr>
            <w:tcW w:w="952" w:type="dxa"/>
          </w:tcPr>
          <w:p w:rsidR="001448D6" w:rsidRDefault="001448D6" w:rsidP="001448D6">
            <w:r>
              <w:t>2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19</w:t>
            </w:r>
          </w:p>
        </w:tc>
        <w:tc>
          <w:tcPr>
            <w:tcW w:w="796" w:type="dxa"/>
          </w:tcPr>
          <w:p w:rsidR="001448D6" w:rsidRDefault="001448D6" w:rsidP="001448D6">
            <w:r>
              <w:t>3</w:t>
            </w:r>
          </w:p>
        </w:tc>
        <w:tc>
          <w:tcPr>
            <w:tcW w:w="796" w:type="dxa"/>
          </w:tcPr>
          <w:p w:rsidR="001448D6" w:rsidRDefault="001448D6" w:rsidP="001448D6">
            <w:r>
              <w:t>3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12</w:t>
            </w:r>
          </w:p>
        </w:tc>
        <w:tc>
          <w:tcPr>
            <w:tcW w:w="1716" w:type="dxa"/>
          </w:tcPr>
          <w:p w:rsidR="001448D6" w:rsidRDefault="001448D6" w:rsidP="001448D6">
            <w:r>
              <w:t>OM2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16</w:t>
            </w:r>
          </w:p>
        </w:tc>
        <w:tc>
          <w:tcPr>
            <w:tcW w:w="844" w:type="dxa"/>
          </w:tcPr>
          <w:p w:rsidR="001448D6" w:rsidRDefault="001448D6" w:rsidP="001448D6">
            <w:r>
              <w:t>5</w:t>
            </w:r>
          </w:p>
        </w:tc>
        <w:tc>
          <w:tcPr>
            <w:tcW w:w="952" w:type="dxa"/>
          </w:tcPr>
          <w:p w:rsidR="001448D6" w:rsidRDefault="001448D6" w:rsidP="001448D6">
            <w:r>
              <w:t>4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18</w:t>
            </w:r>
          </w:p>
        </w:tc>
        <w:tc>
          <w:tcPr>
            <w:tcW w:w="796" w:type="dxa"/>
          </w:tcPr>
          <w:p w:rsidR="001448D6" w:rsidRDefault="001448D6" w:rsidP="001448D6">
            <w:r>
              <w:t>3</w:t>
            </w:r>
          </w:p>
        </w:tc>
        <w:tc>
          <w:tcPr>
            <w:tcW w:w="796" w:type="dxa"/>
          </w:tcPr>
          <w:p w:rsidR="001448D6" w:rsidRDefault="001448D6" w:rsidP="001448D6">
            <w:r>
              <w:t>4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13</w:t>
            </w:r>
          </w:p>
        </w:tc>
        <w:tc>
          <w:tcPr>
            <w:tcW w:w="1716" w:type="dxa"/>
          </w:tcPr>
          <w:p w:rsidR="001448D6" w:rsidRDefault="001448D6" w:rsidP="001448D6">
            <w:r>
              <w:t>D1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18</w:t>
            </w:r>
          </w:p>
        </w:tc>
        <w:tc>
          <w:tcPr>
            <w:tcW w:w="844" w:type="dxa"/>
          </w:tcPr>
          <w:p w:rsidR="001448D6" w:rsidRDefault="001448D6" w:rsidP="001448D6">
            <w:r>
              <w:t>4</w:t>
            </w:r>
          </w:p>
        </w:tc>
        <w:tc>
          <w:tcPr>
            <w:tcW w:w="952" w:type="dxa"/>
          </w:tcPr>
          <w:p w:rsidR="001448D6" w:rsidRDefault="001448D6" w:rsidP="001448D6">
            <w:r>
              <w:t>3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20</w:t>
            </w:r>
          </w:p>
        </w:tc>
        <w:tc>
          <w:tcPr>
            <w:tcW w:w="796" w:type="dxa"/>
          </w:tcPr>
          <w:p w:rsidR="001448D6" w:rsidRDefault="001448D6" w:rsidP="001448D6">
            <w:r>
              <w:t>2</w:t>
            </w:r>
          </w:p>
        </w:tc>
        <w:tc>
          <w:tcPr>
            <w:tcW w:w="796" w:type="dxa"/>
          </w:tcPr>
          <w:p w:rsidR="001448D6" w:rsidRDefault="001448D6" w:rsidP="001448D6">
            <w:r>
              <w:t>3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14</w:t>
            </w:r>
          </w:p>
        </w:tc>
        <w:tc>
          <w:tcPr>
            <w:tcW w:w="1716" w:type="dxa"/>
          </w:tcPr>
          <w:p w:rsidR="001448D6" w:rsidRDefault="001448D6" w:rsidP="001448D6">
            <w:r>
              <w:t>D2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17</w:t>
            </w:r>
          </w:p>
        </w:tc>
        <w:tc>
          <w:tcPr>
            <w:tcW w:w="844" w:type="dxa"/>
          </w:tcPr>
          <w:p w:rsidR="001448D6" w:rsidRDefault="001448D6" w:rsidP="001448D6">
            <w:r>
              <w:t>5</w:t>
            </w:r>
          </w:p>
        </w:tc>
        <w:tc>
          <w:tcPr>
            <w:tcW w:w="952" w:type="dxa"/>
          </w:tcPr>
          <w:p w:rsidR="001448D6" w:rsidRDefault="001448D6" w:rsidP="001448D6">
            <w:r>
              <w:t>3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19</w:t>
            </w:r>
          </w:p>
        </w:tc>
        <w:tc>
          <w:tcPr>
            <w:tcW w:w="796" w:type="dxa"/>
          </w:tcPr>
          <w:p w:rsidR="001448D6" w:rsidRDefault="001448D6" w:rsidP="001448D6">
            <w:r>
              <w:t>2</w:t>
            </w:r>
          </w:p>
        </w:tc>
        <w:tc>
          <w:tcPr>
            <w:tcW w:w="796" w:type="dxa"/>
          </w:tcPr>
          <w:p w:rsidR="001448D6" w:rsidRDefault="001448D6" w:rsidP="001448D6">
            <w:r>
              <w:t>4</w:t>
            </w:r>
          </w:p>
        </w:tc>
      </w:tr>
      <w:tr w:rsidR="001448D6" w:rsidTr="001448D6">
        <w:trPr>
          <w:trHeight w:val="278"/>
        </w:trPr>
        <w:tc>
          <w:tcPr>
            <w:tcW w:w="601" w:type="dxa"/>
          </w:tcPr>
          <w:p w:rsidR="001448D6" w:rsidRDefault="001448D6" w:rsidP="001448D6">
            <w:r>
              <w:t>15</w:t>
            </w:r>
          </w:p>
        </w:tc>
        <w:tc>
          <w:tcPr>
            <w:tcW w:w="1716" w:type="dxa"/>
          </w:tcPr>
          <w:p w:rsidR="001448D6" w:rsidRDefault="001448D6" w:rsidP="001448D6">
            <w:r>
              <w:t>R-PDA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15</w:t>
            </w:r>
          </w:p>
        </w:tc>
        <w:tc>
          <w:tcPr>
            <w:tcW w:w="844" w:type="dxa"/>
          </w:tcPr>
          <w:p w:rsidR="001448D6" w:rsidRDefault="001448D6" w:rsidP="001448D6">
            <w:r>
              <w:t>6</w:t>
            </w:r>
          </w:p>
        </w:tc>
        <w:tc>
          <w:tcPr>
            <w:tcW w:w="952" w:type="dxa"/>
          </w:tcPr>
          <w:p w:rsidR="001448D6" w:rsidRDefault="001448D6" w:rsidP="001448D6">
            <w:r>
              <w:t>4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16</w:t>
            </w:r>
          </w:p>
        </w:tc>
        <w:tc>
          <w:tcPr>
            <w:tcW w:w="796" w:type="dxa"/>
          </w:tcPr>
          <w:p w:rsidR="001448D6" w:rsidRDefault="001448D6" w:rsidP="001448D6">
            <w:r>
              <w:t>5</w:t>
            </w:r>
          </w:p>
        </w:tc>
        <w:tc>
          <w:tcPr>
            <w:tcW w:w="796" w:type="dxa"/>
          </w:tcPr>
          <w:p w:rsidR="001448D6" w:rsidRDefault="001448D6" w:rsidP="001448D6">
            <w:r>
              <w:t>4</w:t>
            </w:r>
          </w:p>
        </w:tc>
      </w:tr>
      <w:tr w:rsidR="001448D6" w:rsidTr="001448D6">
        <w:trPr>
          <w:trHeight w:val="262"/>
        </w:trPr>
        <w:tc>
          <w:tcPr>
            <w:tcW w:w="601" w:type="dxa"/>
          </w:tcPr>
          <w:p w:rsidR="001448D6" w:rsidRDefault="001448D6" w:rsidP="001448D6">
            <w:r>
              <w:t>16</w:t>
            </w:r>
          </w:p>
        </w:tc>
        <w:tc>
          <w:tcPr>
            <w:tcW w:w="1716" w:type="dxa"/>
          </w:tcPr>
          <w:p w:rsidR="001448D6" w:rsidRDefault="001448D6" w:rsidP="001448D6">
            <w:r>
              <w:t>R-PLA</w:t>
            </w:r>
          </w:p>
        </w:tc>
        <w:tc>
          <w:tcPr>
            <w:tcW w:w="844" w:type="dxa"/>
          </w:tcPr>
          <w:p w:rsidR="001448D6" w:rsidRDefault="001448D6" w:rsidP="001448D6">
            <w:r>
              <w:t>0</w:t>
            </w:r>
          </w:p>
        </w:tc>
        <w:tc>
          <w:tcPr>
            <w:tcW w:w="950" w:type="dxa"/>
          </w:tcPr>
          <w:p w:rsidR="001448D6" w:rsidRDefault="001448D6" w:rsidP="001448D6">
            <w:r>
              <w:t>14</w:t>
            </w:r>
          </w:p>
        </w:tc>
        <w:tc>
          <w:tcPr>
            <w:tcW w:w="844" w:type="dxa"/>
          </w:tcPr>
          <w:p w:rsidR="001448D6" w:rsidRDefault="001448D6" w:rsidP="001448D6">
            <w:r>
              <w:t>7</w:t>
            </w:r>
          </w:p>
        </w:tc>
        <w:tc>
          <w:tcPr>
            <w:tcW w:w="952" w:type="dxa"/>
          </w:tcPr>
          <w:p w:rsidR="001448D6" w:rsidRDefault="001448D6" w:rsidP="001448D6">
            <w:r>
              <w:t>4</w:t>
            </w:r>
          </w:p>
        </w:tc>
        <w:tc>
          <w:tcPr>
            <w:tcW w:w="950" w:type="dxa"/>
          </w:tcPr>
          <w:p w:rsidR="001448D6" w:rsidRDefault="001448D6" w:rsidP="001448D6">
            <w:r>
              <w:t>0</w:t>
            </w:r>
          </w:p>
        </w:tc>
        <w:tc>
          <w:tcPr>
            <w:tcW w:w="901" w:type="dxa"/>
          </w:tcPr>
          <w:p w:rsidR="001448D6" w:rsidRDefault="001448D6" w:rsidP="001448D6">
            <w:r>
              <w:t>14</w:t>
            </w:r>
          </w:p>
        </w:tc>
        <w:tc>
          <w:tcPr>
            <w:tcW w:w="796" w:type="dxa"/>
          </w:tcPr>
          <w:p w:rsidR="001448D6" w:rsidRDefault="001448D6" w:rsidP="001448D6">
            <w:r>
              <w:t>7</w:t>
            </w:r>
          </w:p>
        </w:tc>
        <w:tc>
          <w:tcPr>
            <w:tcW w:w="796" w:type="dxa"/>
          </w:tcPr>
          <w:p w:rsidR="001448D6" w:rsidRDefault="001448D6" w:rsidP="001448D6">
            <w:r>
              <w:t>4</w:t>
            </w:r>
          </w:p>
        </w:tc>
      </w:tr>
    </w:tbl>
    <w:p w:rsidR="001448D6" w:rsidRDefault="001448D6" w:rsidP="001448D6"/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448D6" w:rsidRPr="00D30B2E" w:rsidRDefault="001448D6" w:rsidP="001448D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856"/>
        <w:gridCol w:w="1024"/>
        <w:gridCol w:w="1469"/>
        <w:gridCol w:w="1469"/>
        <w:gridCol w:w="1469"/>
      </w:tblGrid>
      <w:tr w:rsidR="001448D6" w:rsidRPr="00D30B2E" w:rsidTr="001448D6">
        <w:trPr>
          <w:cantSplit/>
        </w:trPr>
        <w:tc>
          <w:tcPr>
            <w:tcW w:w="8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1448D6" w:rsidRPr="00D30B2E" w:rsidTr="001448D6">
        <w:trPr>
          <w:cantSplit/>
        </w:trPr>
        <w:tc>
          <w:tcPr>
            <w:tcW w:w="30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 xml:space="preserve">Asymptotic Standardized </w:t>
            </w:r>
            <w:proofErr w:type="spellStart"/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r w:rsidRPr="00D30B2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Approximate T</w:t>
            </w:r>
            <w:r w:rsidRPr="00D30B2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Approximate Significance</w:t>
            </w:r>
          </w:p>
        </w:tc>
      </w:tr>
      <w:tr w:rsidR="001448D6" w:rsidRPr="00D30B2E" w:rsidTr="001448D6">
        <w:trPr>
          <w:cantSplit/>
        </w:trPr>
        <w:tc>
          <w:tcPr>
            <w:tcW w:w="218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Measure of Agreement</w:t>
            </w:r>
          </w:p>
        </w:tc>
        <w:tc>
          <w:tcPr>
            <w:tcW w:w="8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Kappa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25.782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448D6" w:rsidRPr="00D30B2E" w:rsidTr="001448D6">
        <w:trPr>
          <w:cantSplit/>
        </w:trPr>
        <w:tc>
          <w:tcPr>
            <w:tcW w:w="30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B2E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448D6" w:rsidRPr="00D30B2E" w:rsidTr="001448D6">
        <w:trPr>
          <w:cantSplit/>
        </w:trPr>
        <w:tc>
          <w:tcPr>
            <w:tcW w:w="8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48D6" w:rsidRPr="00D30B2E" w:rsidRDefault="001448D6" w:rsidP="001448D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448D6" w:rsidRDefault="001448D6"/>
    <w:sectPr w:rsidR="0014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D6"/>
    <w:rsid w:val="001448D6"/>
    <w:rsid w:val="00212BE5"/>
    <w:rsid w:val="00296ACB"/>
    <w:rsid w:val="00445938"/>
    <w:rsid w:val="009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3003"/>
  <w15:chartTrackingRefBased/>
  <w15:docId w15:val="{5886A7CA-D546-495C-A339-27AA8A9F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D6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8D6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1448D6"/>
    <w:pPr>
      <w:spacing w:after="0" w:line="240" w:lineRule="auto"/>
    </w:pPr>
    <w:rPr>
      <w:color w:val="000000" w:themeColor="text1"/>
      <w:sz w:val="24"/>
      <w:szCs w:val="24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448D6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4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448D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2019-09-15T14:14:00Z</dcterms:created>
  <dcterms:modified xsi:type="dcterms:W3CDTF">2019-09-15T14:25:00Z</dcterms:modified>
</cp:coreProperties>
</file>