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3009" w:rsidRPr="008063B2" w:rsidRDefault="00051592" w:rsidP="008063B2">
      <w:pPr>
        <w:spacing w:after="0" w:line="480" w:lineRule="auto"/>
        <w:jc w:val="center"/>
      </w:pPr>
      <w:r>
        <w:rPr>
          <w:rFonts w:ascii="Times New Roman" w:hAnsi="Times New Roman" w:cs="Times New Roman"/>
          <w:sz w:val="24"/>
          <w:szCs w:val="24"/>
        </w:rPr>
        <w:t>Table 1. Participants’ sociodemographic characteristics at Wave 1</w:t>
      </w:r>
    </w:p>
    <w:tbl>
      <w:tblPr>
        <w:tblStyle w:val="TableGrid4"/>
        <w:tblW w:w="11923" w:type="dxa"/>
        <w:tblInd w:w="-10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93"/>
        <w:gridCol w:w="1579"/>
        <w:gridCol w:w="1487"/>
        <w:gridCol w:w="1498"/>
        <w:gridCol w:w="1578"/>
        <w:gridCol w:w="1488"/>
        <w:gridCol w:w="1500"/>
      </w:tblGrid>
      <w:tr w:rsidR="008B3009">
        <w:trPr>
          <w:trHeight w:val="567"/>
        </w:trPr>
        <w:tc>
          <w:tcPr>
            <w:tcW w:w="2792" w:type="dxa"/>
            <w:vMerge w:val="restart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Variables</w:t>
            </w:r>
          </w:p>
        </w:tc>
        <w:tc>
          <w:tcPr>
            <w:tcW w:w="4564" w:type="dxa"/>
            <w:gridSpan w:val="3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</w:tcPr>
          <w:p w:rsidR="008B3009" w:rsidRPr="008063B2" w:rsidRDefault="00051592" w:rsidP="008063B2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Men</w:t>
            </w:r>
          </w:p>
        </w:tc>
        <w:tc>
          <w:tcPr>
            <w:tcW w:w="4566" w:type="dxa"/>
            <w:gridSpan w:val="3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</w:tcPr>
          <w:p w:rsidR="008B3009" w:rsidRPr="008063B2" w:rsidRDefault="00051592" w:rsidP="008063B2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Women</w:t>
            </w:r>
          </w:p>
        </w:tc>
      </w:tr>
      <w:tr w:rsidR="008B3009" w:rsidTr="008063B2">
        <w:trPr>
          <w:trHeight w:val="567"/>
        </w:trPr>
        <w:tc>
          <w:tcPr>
            <w:tcW w:w="2792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B3009" w:rsidRDefault="008B3009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B3009" w:rsidRDefault="00051592" w:rsidP="00D81871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Without MCI</w:t>
            </w:r>
          </w:p>
          <w:p w:rsidR="008B3009" w:rsidRDefault="00051592" w:rsidP="00D81871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(n= 313)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B3009" w:rsidRDefault="00051592" w:rsidP="00D81871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With MCI</w:t>
            </w:r>
          </w:p>
          <w:p w:rsidR="008B3009" w:rsidRDefault="00051592" w:rsidP="00D81871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(n= 59)</w:t>
            </w:r>
          </w:p>
        </w:tc>
        <w:tc>
          <w:tcPr>
            <w:tcW w:w="149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B3009" w:rsidRDefault="00051592" w:rsidP="00D81871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Total</w:t>
            </w:r>
          </w:p>
          <w:p w:rsidR="008B3009" w:rsidRDefault="00051592" w:rsidP="00D81871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(n= 372)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B3009" w:rsidRDefault="00051592" w:rsidP="00D81871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Without MCI</w:t>
            </w:r>
          </w:p>
          <w:p w:rsidR="008B3009" w:rsidRDefault="00051592" w:rsidP="00D81871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(n= 348)</w:t>
            </w:r>
          </w:p>
        </w:tc>
        <w:tc>
          <w:tcPr>
            <w:tcW w:w="148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B3009" w:rsidRDefault="00051592" w:rsidP="00D81871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With MCI</w:t>
            </w:r>
          </w:p>
          <w:p w:rsidR="008B3009" w:rsidRDefault="00051592" w:rsidP="00D81871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(n= 59)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B3009" w:rsidRDefault="00051592" w:rsidP="00D81871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Total</w:t>
            </w:r>
          </w:p>
          <w:p w:rsidR="008B3009" w:rsidRDefault="00051592" w:rsidP="00D81871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(n= 407)</w:t>
            </w:r>
          </w:p>
        </w:tc>
      </w:tr>
      <w:tr w:rsidR="008B3009" w:rsidTr="008063B2">
        <w:trPr>
          <w:trHeight w:val="567"/>
        </w:trPr>
        <w:tc>
          <w:tcPr>
            <w:tcW w:w="11922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B3009" w:rsidRPr="008063B2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 xml:space="preserve">Age groups </w:t>
            </w: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[N (%)]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60-64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96 (30.7)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19 (32.2)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115 (30.9)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138 (39.7)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15 (25.4)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153 (37.6)</w:t>
            </w:r>
          </w:p>
        </w:tc>
        <w:bookmarkStart w:id="0" w:name="_GoBack"/>
        <w:bookmarkEnd w:id="0"/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65-74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177 (56.6)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31 (52.5)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208 (55.9)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175 (50.3)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34 (57.6)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209 (51.4)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75-90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40 (12.8)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9 (15.3)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49 (13.2)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35 (10.1)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10 (16.9)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45 (11.1)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Pr="008063B2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Age (Mean ± SD)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67.9 ± 5.2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68.6 ± 5.2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68.0 ± 5.2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67.2 ± 5.4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68.9 ± 5.0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67.4 ± 5.4</w:t>
            </w:r>
          </w:p>
        </w:tc>
      </w:tr>
      <w:tr w:rsidR="008B3009">
        <w:trPr>
          <w:trHeight w:val="567"/>
        </w:trPr>
        <w:tc>
          <w:tcPr>
            <w:tcW w:w="1192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Pr="008063B2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Ethnic</w:t>
            </w:r>
            <w:r w:rsidR="008063B2"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ity</w:t>
            </w: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 xml:space="preserve"> </w:t>
            </w: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[N (%)]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Malay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223 (71.2)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33 (55.9)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256 (68.8)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216 (62.1)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22 (37.3)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238 (58.5)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Indian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15 (4.8)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 (3.4)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17 (4.6)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13 (3.7)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 (1.7)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14 (3.4)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Chinese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75 (24.0)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24 (40.7)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99 (26.6)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119 (34.2)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36 (61.0)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155 (38.1)</w:t>
            </w:r>
          </w:p>
        </w:tc>
      </w:tr>
      <w:tr w:rsidR="008B3009">
        <w:trPr>
          <w:trHeight w:val="567"/>
        </w:trPr>
        <w:tc>
          <w:tcPr>
            <w:tcW w:w="1192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Pr="008063B2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 xml:space="preserve">Educational level </w:t>
            </w: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[N (%)]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Primary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197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 xml:space="preserve"> (62.9)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45 (76.3)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242 (65.1)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193 (55.5)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37 (62.7)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230 (56.5)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lastRenderedPageBreak/>
              <w:t>Secondary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80 (25.6)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12 (20.3)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92 (24.7)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63 (18.1)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 (5.1)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66 (16.2)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Tertiary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11 (3.5)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 (0)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11 (3.0)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 (0.6)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 (0)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 (0.5)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No formal education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25 (8.0)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 (3.4)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27 (7.3)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90 (25.9)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19 (32.2)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109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 xml:space="preserve"> (26.8)</w:t>
            </w:r>
          </w:p>
        </w:tc>
      </w:tr>
      <w:tr w:rsidR="008B3009">
        <w:trPr>
          <w:trHeight w:val="567"/>
        </w:trPr>
        <w:tc>
          <w:tcPr>
            <w:tcW w:w="1192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Pr="008063B2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 xml:space="preserve">Marital status </w:t>
            </w: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[N (%)]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 xml:space="preserve">Single 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11 (3.5)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 (1.7)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12 (3.2)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6 (1.7)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 (0)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6 (1.5)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Married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213 (68.1)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34 (57.6)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247 (66.4)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246 (70.7)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36 (61.0)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282 (69.3)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Divorced/ Separated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9 (2.9)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4 (6.8)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13 (3.5)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6 (1.7)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 (3.4)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8 (2.0)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Widow/ Widower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 xml:space="preserve">80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(25.6)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20 (33.9)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100 (26.9)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90 (25.9)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21 (35.6)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111 (27.3)</w:t>
            </w:r>
          </w:p>
        </w:tc>
      </w:tr>
      <w:tr w:rsidR="008B3009">
        <w:trPr>
          <w:trHeight w:val="567"/>
        </w:trPr>
        <w:tc>
          <w:tcPr>
            <w:tcW w:w="1192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Pr="008063B2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 xml:space="preserve">Smoking habits </w:t>
            </w: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[N (%)]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Smoker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46 (14.7)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11 (18.6)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57 (15.3)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67 (19.3)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11 (18.6)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78 (19.2)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Ex-smoker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35 (11.2)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6 (10.2)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41 (11.0)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40 (11.5)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7 (11.9)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47 (11.5)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Non-smoker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232 (74.1)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42 (71.2)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274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 xml:space="preserve"> (73.7)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241 (69.3)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41 (69.5)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282 (69.3)</w:t>
            </w:r>
          </w:p>
        </w:tc>
      </w:tr>
      <w:tr w:rsidR="008B3009">
        <w:trPr>
          <w:trHeight w:val="567"/>
        </w:trPr>
        <w:tc>
          <w:tcPr>
            <w:tcW w:w="1192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Pr="008063B2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 xml:space="preserve">Past medical history </w:t>
            </w: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[N (%)]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Hypertension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148 (47.3)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30 (50.8)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178 (47.8)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171 (49.1)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28 (47.5)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199 (48.9)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Hypercholesterolemia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102 (32.6)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15 (25.4)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117 (31.5)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99 (28.4)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15 (25.4)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114 (28.0)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lastRenderedPageBreak/>
              <w:t>Diabetes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79 (25.2)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 xml:space="preserve">13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(22.0)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92 (24.7)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81 (23.3)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15 (25.4)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96 (23.6)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Heart problems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31 (9.9)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5 (8.5)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36 (9.7)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36 (10.3)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4 (6.8)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40 (9.8)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Cataract/ Glaucoma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33 (10.5)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6 (10.2)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39 (10.5)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29 (8.3)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5 (8.5)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34 (8.4)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Joint pain (OA, OP)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76 (24.3)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12 (20.3)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88 (23.7)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101 (29.0)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 xml:space="preserve">20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(33.9)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121 (29.7)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Gout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23 (7.3)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 (0)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23 (6.2)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5 (1.4)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 (1.7)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6 (1.5)</w:t>
            </w:r>
          </w:p>
        </w:tc>
      </w:tr>
      <w:tr w:rsidR="008B3009">
        <w:trPr>
          <w:trHeight w:val="567"/>
        </w:trPr>
        <w:tc>
          <w:tcPr>
            <w:tcW w:w="1192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Pr="008063B2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 xml:space="preserve">Falls history </w:t>
            </w: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[N (%)]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Faller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49 (15.7)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8 (13.6)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57 (15.3)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70 (20.1)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11 (18.6)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81 (19.9)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Non faller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264 (84.3)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51 (86.4)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315 (84.7)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278 (79.9)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48 (81.4)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326 (80.1)</w:t>
            </w:r>
          </w:p>
        </w:tc>
      </w:tr>
      <w:tr w:rsidR="008B3009">
        <w:trPr>
          <w:trHeight w:val="567"/>
        </w:trPr>
        <w:tc>
          <w:tcPr>
            <w:tcW w:w="1192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Pr="008063B2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 xml:space="preserve">Body Mass Index </w:t>
            </w: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(BMI) (kg/m</w:t>
            </w: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vertAlign w:val="superscript"/>
                <w:lang w:val="en-GB"/>
              </w:rPr>
              <w:t>2</w:t>
            </w: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 xml:space="preserve">BMI (Means ± SD) 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26.9 ± 5.6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26.2 ± 4.9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26.8 ± 5.5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23.9 ± 5.4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24.1 ± 5.3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23.9 ± 5.4</w:t>
            </w:r>
          </w:p>
        </w:tc>
      </w:tr>
      <w:tr w:rsidR="008B3009">
        <w:trPr>
          <w:trHeight w:val="567"/>
        </w:trPr>
        <w:tc>
          <w:tcPr>
            <w:tcW w:w="1192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Pr="008063B2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BMI Range (kg/m</w:t>
            </w: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vertAlign w:val="superscript"/>
                <w:lang w:val="en-GB"/>
              </w:rPr>
              <w:t>2</w:t>
            </w:r>
            <w:r w:rsidRPr="008063B2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&lt;18.5 (underweight)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16 (5.1)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 (1.7)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17 (4.6)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57 (16.4)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10 (16.9)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67 (16.5)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18.5-24.9</w:t>
            </w:r>
            <w:r w:rsidR="008063B2"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(healthy weight)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107 (34.2)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24 (40.7)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131 (35.2)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148 (42.5)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22 (37.3)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170 (41.8)</w:t>
            </w:r>
          </w:p>
        </w:tc>
      </w:tr>
      <w:tr w:rsidR="008B3009">
        <w:trPr>
          <w:trHeight w:val="567"/>
        </w:trPr>
        <w:tc>
          <w:tcPr>
            <w:tcW w:w="2792" w:type="dxa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&gt;25.0 (overweight)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190 (60.7)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34 (57.6)</w:t>
            </w:r>
          </w:p>
        </w:tc>
        <w:tc>
          <w:tcPr>
            <w:tcW w:w="1498" w:type="dxa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 xml:space="preserve"> 224 (60.2)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143 (41.1)</w:t>
            </w:r>
          </w:p>
        </w:tc>
        <w:tc>
          <w:tcPr>
            <w:tcW w:w="1488" w:type="dxa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27 (45.8)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:rsidR="008B3009" w:rsidRDefault="00051592">
            <w:pPr>
              <w:widowControl w:val="0"/>
              <w:spacing w:after="0"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170 (41.8)</w:t>
            </w:r>
          </w:p>
        </w:tc>
      </w:tr>
    </w:tbl>
    <w:p w:rsidR="008B3009" w:rsidRDefault="008B3009"/>
    <w:sectPr w:rsidR="008B3009">
      <w:headerReference w:type="default" r:id="rId7"/>
      <w:pgSz w:w="15840" w:h="12240" w:orient="landscape"/>
      <w:pgMar w:top="1701" w:right="1701" w:bottom="1701" w:left="1701" w:header="720" w:footer="0" w:gutter="0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51592" w:rsidRDefault="00051592">
      <w:pPr>
        <w:spacing w:after="0" w:line="240" w:lineRule="auto"/>
      </w:pPr>
      <w:r>
        <w:separator/>
      </w:r>
    </w:p>
  </w:endnote>
  <w:endnote w:type="continuationSeparator" w:id="0">
    <w:p w:rsidR="00051592" w:rsidRDefault="000515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EB601F9E-6C71-4417-9842-BFC0B425E88D}"/>
    <w:embedBold r:id="rId2" w:fontKey="{B62B8178-5303-4E4B-9144-C7807085D1A4}"/>
    <w:embedItalic r:id="rId3" w:fontKey="{A42AD3EB-1A90-4708-8256-E39D83DF5C2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roman"/>
    <w:pitch w:val="variable"/>
    <w:embedRegular r:id="rId4" w:fontKey="{BD7D1608-7FED-4CBB-A417-97E08F1A9F29}"/>
  </w:font>
  <w:font w:name="Liberation Sans">
    <w:altName w:val="Arial"/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5" w:fontKey="{38470B9B-4680-4066-A484-12A1B4BA515B}"/>
  </w:font>
  <w:font w:name="Microsoft YaHei">
    <w:panose1 w:val="020B0503020204020204"/>
    <w:charset w:val="00"/>
    <w:family w:val="roman"/>
    <w:notTrueType/>
    <w:pitch w:val="default"/>
    <w:embedRegular r:id="rId6" w:fontKey="{DE2CE9AC-C296-49E6-B0F1-3EAA226E1A46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7" w:fontKey="{CBCE99A0-810C-425E-99E3-2BCA5CCF1538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51592" w:rsidRDefault="00051592">
      <w:pPr>
        <w:spacing w:after="0" w:line="240" w:lineRule="auto"/>
      </w:pPr>
      <w:r>
        <w:separator/>
      </w:r>
    </w:p>
  </w:footnote>
  <w:footnote w:type="continuationSeparator" w:id="0">
    <w:p w:rsidR="00051592" w:rsidRDefault="0005159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83586378"/>
      <w:docPartObj>
        <w:docPartGallery w:val="Page Numbers (Top of Page)"/>
        <w:docPartUnique/>
      </w:docPartObj>
    </w:sdtPr>
    <w:sdtEndPr/>
    <w:sdtContent>
      <w:p w:rsidR="008B3009" w:rsidRDefault="00051592">
        <w:pPr>
          <w:pStyle w:val="Header"/>
          <w:jc w:val="right"/>
          <w:rPr>
            <w:rFonts w:ascii="Times New Roman" w:hAnsi="Times New Roman" w:cs="Times New Roman"/>
            <w:sz w:val="24"/>
            <w:szCs w:val="24"/>
          </w:rPr>
        </w:pPr>
        <w:r>
          <w:rPr>
            <w:rFonts w:ascii="Times New Roman" w:hAnsi="Times New Roman" w:cs="Times New Roman"/>
            <w:sz w:val="24"/>
            <w:szCs w:val="24"/>
          </w:rPr>
          <w:fldChar w:fldCharType="begin"/>
        </w:r>
        <w:r>
          <w:rPr>
            <w:rFonts w:ascii="Times New Roman" w:hAnsi="Times New Roman" w:cs="Times New Roman"/>
            <w:sz w:val="24"/>
            <w:szCs w:val="24"/>
          </w:rPr>
          <w:instrText>PAGE</w:instrText>
        </w:r>
        <w:r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D81871">
          <w:rPr>
            <w:rFonts w:ascii="Times New Roman" w:hAnsi="Times New Roman" w:cs="Times New Roman"/>
            <w:noProof/>
            <w:sz w:val="24"/>
            <w:szCs w:val="24"/>
          </w:rPr>
          <w:t>2</w:t>
        </w:r>
        <w:r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8B3009" w:rsidRDefault="008B300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3009"/>
    <w:rsid w:val="00051592"/>
    <w:rsid w:val="008063B2"/>
    <w:rsid w:val="008B3009"/>
    <w:rsid w:val="00D818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C3C828"/>
  <w15:docId w15:val="{54A435A5-35C8-443C-985E-9D646225E8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22B6F"/>
    <w:pPr>
      <w:spacing w:after="200" w:line="276" w:lineRule="auto"/>
    </w:pPr>
    <w:rPr>
      <w:lang w:val="en-MY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erChar">
    <w:name w:val="Header Char"/>
    <w:basedOn w:val="DefaultParagraphFont"/>
    <w:link w:val="Header"/>
    <w:uiPriority w:val="99"/>
    <w:qFormat/>
    <w:rsid w:val="00822B6F"/>
    <w:rPr>
      <w:lang w:val="en-MY"/>
    </w:rPr>
  </w:style>
  <w:style w:type="character" w:customStyle="1" w:styleId="FooterChar">
    <w:name w:val="Footer Char"/>
    <w:basedOn w:val="DefaultParagraphFont"/>
    <w:link w:val="Footer"/>
    <w:uiPriority w:val="99"/>
    <w:qFormat/>
    <w:rsid w:val="00822B6F"/>
    <w:rPr>
      <w:lang w:val="en-MY"/>
    </w:rPr>
  </w:style>
  <w:style w:type="character" w:styleId="LineNumber">
    <w:name w:val="line number"/>
    <w:basedOn w:val="DefaultParagraphFont"/>
    <w:uiPriority w:val="99"/>
    <w:semiHidden/>
    <w:unhideWhenUsed/>
    <w:qFormat/>
    <w:rsid w:val="000865C5"/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sid w:val="002E2941"/>
    <w:rPr>
      <w:rFonts w:ascii="Segoe UI" w:hAnsi="Segoe UI" w:cs="Segoe UI"/>
      <w:sz w:val="18"/>
      <w:szCs w:val="18"/>
      <w:lang w:val="en-MY"/>
    </w:rPr>
  </w:style>
  <w:style w:type="character" w:customStyle="1" w:styleId="LineNumbering">
    <w:name w:val="Line Numbering"/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BodyText">
    <w:name w:val="Body Text"/>
    <w:basedOn w:val="Normal"/>
    <w:pPr>
      <w:spacing w:after="140"/>
    </w:pPr>
  </w:style>
  <w:style w:type="paragraph" w:styleId="List">
    <w:name w:val="List"/>
    <w:basedOn w:val="BodyText"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cs="Arial"/>
    </w:rPr>
  </w:style>
  <w:style w:type="paragraph" w:customStyle="1" w:styleId="HeaderandFooter">
    <w:name w:val="Header and Footer"/>
    <w:basedOn w:val="Normal"/>
    <w:qFormat/>
  </w:style>
  <w:style w:type="paragraph" w:styleId="Header">
    <w:name w:val="header"/>
    <w:basedOn w:val="Normal"/>
    <w:link w:val="HeaderChar"/>
    <w:uiPriority w:val="99"/>
    <w:unhideWhenUsed/>
    <w:rsid w:val="00822B6F"/>
    <w:pPr>
      <w:suppressLineNumbers/>
      <w:tabs>
        <w:tab w:val="center" w:pos="4680"/>
        <w:tab w:val="right" w:pos="9360"/>
      </w:tabs>
      <w:spacing w:after="0" w:line="240" w:lineRule="auto"/>
    </w:pPr>
  </w:style>
  <w:style w:type="paragraph" w:styleId="Footer">
    <w:name w:val="footer"/>
    <w:basedOn w:val="Normal"/>
    <w:link w:val="FooterChar"/>
    <w:uiPriority w:val="99"/>
    <w:unhideWhenUsed/>
    <w:rsid w:val="00822B6F"/>
    <w:pPr>
      <w:suppressLineNumbers/>
      <w:tabs>
        <w:tab w:val="center" w:pos="4680"/>
        <w:tab w:val="right" w:pos="9360"/>
      </w:tabs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qFormat/>
    <w:rsid w:val="002E2941"/>
    <w:pPr>
      <w:spacing w:after="0" w:line="240" w:lineRule="auto"/>
    </w:pPr>
    <w:rPr>
      <w:rFonts w:ascii="Segoe UI" w:hAnsi="Segoe UI" w:cs="Segoe UI"/>
      <w:sz w:val="18"/>
      <w:szCs w:val="18"/>
    </w:rPr>
  </w:style>
  <w:style w:type="table" w:customStyle="1" w:styleId="TableGrid4">
    <w:name w:val="Table Grid4"/>
    <w:basedOn w:val="TableNormal"/>
    <w:uiPriority w:val="39"/>
    <w:rsid w:val="00822B6F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822B6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CFD47A-A920-46F3-86AC-EC9D235C16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398</Words>
  <Characters>2270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Rajwinder</dc:creator>
  <dc:description/>
  <cp:lastModifiedBy>Rajwinder</cp:lastModifiedBy>
  <cp:revision>3</cp:revision>
  <cp:lastPrinted>2019-09-01T17:07:00Z</cp:lastPrinted>
  <dcterms:created xsi:type="dcterms:W3CDTF">2021-08-09T11:47:00Z</dcterms:created>
  <dcterms:modified xsi:type="dcterms:W3CDTF">2021-08-09T11:47:00Z</dcterms:modified>
  <dc:language>en-US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Mendeley Recent Style Id 0_1">
    <vt:lpwstr>http://www.zotero.org/styles/american-medical-association</vt:lpwstr>
  </property>
  <property fmtid="{D5CDD505-2E9C-101B-9397-08002B2CF9AE}" pid="7" name="Mendeley Recent Style Id 1_1">
    <vt:lpwstr>http://www.zotero.org/styles/american-political-science-association</vt:lpwstr>
  </property>
  <property fmtid="{D5CDD505-2E9C-101B-9397-08002B2CF9AE}" pid="8" name="Mendeley Recent Style Id 2_1">
    <vt:lpwstr>http://www.zotero.org/styles/american-sociological-association</vt:lpwstr>
  </property>
  <property fmtid="{D5CDD505-2E9C-101B-9397-08002B2CF9AE}" pid="9" name="Mendeley Recent Style Id 3_1">
    <vt:lpwstr>http://www.zotero.org/styles/chicago-author-date</vt:lpwstr>
  </property>
  <property fmtid="{D5CDD505-2E9C-101B-9397-08002B2CF9AE}" pid="10" name="Mendeley Recent Style Id 4_1">
    <vt:lpwstr>http://csl.mendeley.com/styles/25600161/Gaya-UKM-2017</vt:lpwstr>
  </property>
  <property fmtid="{D5CDD505-2E9C-101B-9397-08002B2CF9AE}" pid="11" name="Mendeley Recent Style Id 5_1">
    <vt:lpwstr>http://www.zotero.org/styles/ieee</vt:lpwstr>
  </property>
  <property fmtid="{D5CDD505-2E9C-101B-9397-08002B2CF9AE}" pid="12" name="Mendeley Recent Style Id 6_1">
    <vt:lpwstr>http://www.zotero.org/styles/modern-humanities-research-association</vt:lpwstr>
  </property>
  <property fmtid="{D5CDD505-2E9C-101B-9397-08002B2CF9AE}" pid="13" name="Mendeley Recent Style Id 7_1">
    <vt:lpwstr>http://www.zotero.org/styles/modern-language-association</vt:lpwstr>
  </property>
  <property fmtid="{D5CDD505-2E9C-101B-9397-08002B2CF9AE}" pid="14" name="Mendeley Recent Style Id 8_1">
    <vt:lpwstr>http://www.zotero.org/styles/nature</vt:lpwstr>
  </property>
  <property fmtid="{D5CDD505-2E9C-101B-9397-08002B2CF9AE}" pid="15" name="Mendeley Recent Style Id 9_1">
    <vt:lpwstr>http://www.zotero.org/styles/vancouver</vt:lpwstr>
  </property>
  <property fmtid="{D5CDD505-2E9C-101B-9397-08002B2CF9AE}" pid="16" name="Mendeley Recent Style Name 0_1">
    <vt:lpwstr>American Medical Association</vt:lpwstr>
  </property>
  <property fmtid="{D5CDD505-2E9C-101B-9397-08002B2CF9AE}" pid="17" name="Mendeley Recent Style Name 1_1">
    <vt:lpwstr>American Political Science Association</vt:lpwstr>
  </property>
  <property fmtid="{D5CDD505-2E9C-101B-9397-08002B2CF9AE}" pid="18" name="Mendeley Recent Style Name 2_1">
    <vt:lpwstr>American Sociological Association</vt:lpwstr>
  </property>
  <property fmtid="{D5CDD505-2E9C-101B-9397-08002B2CF9AE}" pid="19" name="Mendeley Recent Style Name 3_1">
    <vt:lpwstr>Chicago Manual of Style 17th edition (author-date)</vt:lpwstr>
  </property>
  <property fmtid="{D5CDD505-2E9C-101B-9397-08002B2CF9AE}" pid="20" name="Mendeley Recent Style Name 4_1">
    <vt:lpwstr>GayaUKM-2017NT - Noraini Talib</vt:lpwstr>
  </property>
  <property fmtid="{D5CDD505-2E9C-101B-9397-08002B2CF9AE}" pid="21" name="Mendeley Recent Style Name 5_1">
    <vt:lpwstr>IEEE</vt:lpwstr>
  </property>
  <property fmtid="{D5CDD505-2E9C-101B-9397-08002B2CF9AE}" pid="22" name="Mendeley Recent Style Name 6_1">
    <vt:lpwstr>Modern Humanities Research Association 3rd edition (note with bibliography)</vt:lpwstr>
  </property>
  <property fmtid="{D5CDD505-2E9C-101B-9397-08002B2CF9AE}" pid="23" name="Mendeley Recent Style Name 7_1">
    <vt:lpwstr>Modern Language Association 8th edition</vt:lpwstr>
  </property>
  <property fmtid="{D5CDD505-2E9C-101B-9397-08002B2CF9AE}" pid="24" name="Mendeley Recent Style Name 8_1">
    <vt:lpwstr>Nature</vt:lpwstr>
  </property>
  <property fmtid="{D5CDD505-2E9C-101B-9397-08002B2CF9AE}" pid="25" name="Mendeley Recent Style Name 9_1">
    <vt:lpwstr>Vancouver</vt:lpwstr>
  </property>
  <property fmtid="{D5CDD505-2E9C-101B-9397-08002B2CF9AE}" pid="26" name="ScaleCrop">
    <vt:bool>false</vt:bool>
  </property>
  <property fmtid="{D5CDD505-2E9C-101B-9397-08002B2CF9AE}" pid="27" name="ShareDoc">
    <vt:bool>false</vt:bool>
  </property>
</Properties>
</file>