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584B" w:rsidRDefault="00F420B0">
      <w:pPr>
        <w:spacing w:after="0" w:line="480" w:lineRule="auto"/>
        <w:jc w:val="center"/>
      </w:pPr>
      <w:r>
        <w:rPr>
          <w:rFonts w:ascii="Times New Roman" w:hAnsi="Times New Roman" w:cs="Times New Roman"/>
          <w:sz w:val="24"/>
          <w:szCs w:val="24"/>
          <w:lang w:val="en-GB"/>
        </w:rPr>
        <w:t>Table 3. Annual Mean Change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for Anthropometry, Physical Performance and Physical Activity based on Gender and Cognitive Status </w:t>
      </w:r>
    </w:p>
    <w:p w:rsidR="00FB584B" w:rsidRDefault="00FB5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tbl>
      <w:tblPr>
        <w:tblStyle w:val="TableGrid2"/>
        <w:tblW w:w="12495" w:type="dxa"/>
        <w:tblInd w:w="-3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1433"/>
        <w:gridCol w:w="1801"/>
        <w:gridCol w:w="1620"/>
        <w:gridCol w:w="1979"/>
        <w:gridCol w:w="1802"/>
        <w:gridCol w:w="1520"/>
      </w:tblGrid>
      <w:tr w:rsidR="00FB584B">
        <w:trPr>
          <w:trHeight w:hRule="exact" w:val="851"/>
        </w:trPr>
        <w:tc>
          <w:tcPr>
            <w:tcW w:w="2340" w:type="dxa"/>
            <w:vMerge w:val="restart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bookmarkStart w:id="0" w:name="_GoBack" w:colFirst="0" w:colLast="6"/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Variables</w:t>
            </w:r>
          </w:p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(Mean)</w:t>
            </w:r>
          </w:p>
        </w:tc>
        <w:tc>
          <w:tcPr>
            <w:tcW w:w="4854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Annual mean change for men [%]</w:t>
            </w:r>
          </w:p>
        </w:tc>
        <w:tc>
          <w:tcPr>
            <w:tcW w:w="5301" w:type="dxa"/>
            <w:gridSpan w:val="3"/>
            <w:tcBorders>
              <w:top w:val="single" w:sz="8" w:space="0" w:color="000000"/>
              <w:left w:val="nil"/>
              <w:bottom w:val="nil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Annual mean change for women [%]</w:t>
            </w:r>
          </w:p>
        </w:tc>
      </w:tr>
      <w:tr w:rsidR="00FB584B" w:rsidTr="00076667">
        <w:trPr>
          <w:trHeight w:hRule="exact" w:val="1129"/>
        </w:trPr>
        <w:tc>
          <w:tcPr>
            <w:tcW w:w="2340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584B" w:rsidRPr="00076667" w:rsidRDefault="00FB584B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</w:p>
        </w:tc>
        <w:tc>
          <w:tcPr>
            <w:tcW w:w="143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Without MCI</w:t>
            </w:r>
          </w:p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(n= 313)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With MCI</w:t>
            </w:r>
          </w:p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(n= 59)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p-value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Without MCI</w:t>
            </w:r>
          </w:p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(n= 348)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With MCI</w:t>
            </w:r>
          </w:p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(n= 59)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FB584B" w:rsidRPr="00076667" w:rsidRDefault="00F420B0" w:rsidP="00D164EA">
            <w:pPr>
              <w:widowControl w:val="0"/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p-value</w:t>
            </w:r>
          </w:p>
        </w:tc>
      </w:tr>
      <w:bookmarkEnd w:id="0"/>
      <w:tr w:rsidR="00FB584B" w:rsidTr="00076667">
        <w:trPr>
          <w:trHeight w:hRule="exact" w:val="851"/>
        </w:trPr>
        <w:tc>
          <w:tcPr>
            <w:tcW w:w="12495" w:type="dxa"/>
            <w:gridSpan w:val="7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FB584B" w:rsidRPr="00076667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Anthropometry parameters</w:t>
            </w:r>
          </w:p>
        </w:tc>
      </w:tr>
      <w:tr w:rsidR="00FB584B">
        <w:trPr>
          <w:trHeight w:hRule="exact" w:val="85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Weight (kg)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-0.25 [-0.4]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-0.36 [-0.6]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0.613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-0.26 [-0.5]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-0.32 [-0.6]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0.682</w:t>
            </w:r>
          </w:p>
        </w:tc>
      </w:tr>
      <w:tr w:rsidR="00FB584B">
        <w:trPr>
          <w:trHeight w:hRule="exact" w:val="85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Height (cm)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-0.25 [-0.2]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-0.39 [-0.3]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0.11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##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-0.26 [-0.2]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-0.20 [-0.1]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0.171</w:t>
            </w:r>
          </w:p>
        </w:tc>
      </w:tr>
      <w:tr w:rsidR="00FB584B">
        <w:trPr>
          <w:trHeight w:hRule="exact" w:val="85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BMI (kg/m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2)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-0.01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[-0.04]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-0.002 [-0.008]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0.929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-0.02 [-0.1]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-0.06 [-0.3]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0.549</w:t>
            </w:r>
          </w:p>
        </w:tc>
      </w:tr>
      <w:tr w:rsidR="00FB584B">
        <w:trPr>
          <w:trHeight w:hRule="exact" w:val="1096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Arm circumference (cm)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-0.44 [-1.5]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-0.49 [-1.7]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0.188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-0.40 [-1.4]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-0.46 [-1.6]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0.107</w:t>
            </w:r>
          </w:p>
        </w:tc>
      </w:tr>
      <w:tr w:rsidR="00FB584B">
        <w:trPr>
          <w:trHeight w:hRule="exact" w:val="108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lastRenderedPageBreak/>
              <w:t>Waist circumference (cm)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-1.37 [-1.5]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-1.59 [-1.8]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0.432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-2.13 [-2.5]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-1.75 [-2.0]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0.294</w:t>
            </w:r>
          </w:p>
        </w:tc>
      </w:tr>
      <w:tr w:rsidR="00FB584B">
        <w:trPr>
          <w:trHeight w:hRule="exact" w:val="1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Hip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circumference (cm)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-0.92 [-1.0]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-1.07 [-1.1]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0.419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-0.77 [-0.8]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-0.85 [-0.9]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0.685</w:t>
            </w:r>
          </w:p>
        </w:tc>
      </w:tr>
      <w:tr w:rsidR="00FB584B">
        <w:trPr>
          <w:trHeight w:hRule="exact" w:val="108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Calf circumference (cm)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-0.13 [-0.4]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-0.25 [-0.7]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0.148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-0.18 [-0.5]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-0.21 [-0.6]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0.771</w:t>
            </w:r>
          </w:p>
        </w:tc>
      </w:tr>
      <w:tr w:rsidR="00FB584B">
        <w:trPr>
          <w:trHeight w:hRule="exact" w:val="117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Skeletal muscle mass (%)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-1.47 [-6.6]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-1.58 [-6.9]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0.512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-1.05 [-6.2]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-1.07 [-6.3]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0.887</w:t>
            </w:r>
          </w:p>
        </w:tc>
      </w:tr>
      <w:tr w:rsidR="00FB584B">
        <w:trPr>
          <w:trHeight w:hRule="exact" w:val="99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Percentage body fat (%)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4.0 [+11.3]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4.40 [+13.6]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0.395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3.15 [+7.3]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3.18 [+7.4]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0.939</w:t>
            </w:r>
          </w:p>
        </w:tc>
      </w:tr>
      <w:tr w:rsidR="00FB584B">
        <w:trPr>
          <w:trHeight w:hRule="exact" w:val="851"/>
        </w:trPr>
        <w:tc>
          <w:tcPr>
            <w:tcW w:w="1249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B584B" w:rsidRPr="00076667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Physical Performance Parameters</w:t>
            </w:r>
          </w:p>
        </w:tc>
      </w:tr>
      <w:tr w:rsidR="00FB584B">
        <w:trPr>
          <w:trHeight w:hRule="exact" w:val="1039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2 Minutes step test (no. of reps) 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-3.37 [-4.3]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-2.72 [-3.8]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0.503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-5.08 [-6.9]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-5.36 [-7.2]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0.787</w:t>
            </w:r>
          </w:p>
        </w:tc>
      </w:tr>
      <w:tr w:rsidR="00FB584B">
        <w:trPr>
          <w:trHeight w:hRule="exact" w:val="85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Hand grip test (kg)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0.03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[+0.1]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-0.19 [-0.7]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0.335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0.22 [+1.2]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0.56 [+3.2]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0.18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##</w:t>
            </w:r>
          </w:p>
        </w:tc>
      </w:tr>
      <w:tr w:rsidR="00FB584B">
        <w:trPr>
          <w:trHeight w:hRule="exact" w:val="1129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lastRenderedPageBreak/>
              <w:t>Chair stand test (no. of reps)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0.01 [+0.1]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0.10 [+0.1]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0.35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##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0.12 [+1.2]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0.03 [+0.3]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0.397</w:t>
            </w:r>
          </w:p>
        </w:tc>
      </w:tr>
      <w:tr w:rsidR="00FB584B">
        <w:trPr>
          <w:trHeight w:hRule="exact" w:val="1080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Sit and reach test (cm)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-1.76 [-112.8]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-1.71 [-171.0]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0.919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-1.11 [-444.0]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-2.80 [-437.5]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0.003*</w:t>
            </w:r>
          </w:p>
        </w:tc>
      </w:tr>
      <w:tr w:rsidR="00FB584B">
        <w:trPr>
          <w:trHeight w:hRule="exact" w:val="85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TUG (s)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0.28 [+2.7]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0.26 [+2.4]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0.898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0.30 [+2.7]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0.26 [+2.4]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0.727</w:t>
            </w:r>
          </w:p>
        </w:tc>
      </w:tr>
      <w:tr w:rsidR="00FB584B">
        <w:trPr>
          <w:trHeight w:hRule="exact" w:val="1039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Back scratch test (cm)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-1.09 [-7.2]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-1.31 [-7.2]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0.712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-0.37 [-3.0]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-0.27 [-1.9]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0.838</w:t>
            </w:r>
          </w:p>
        </w:tc>
      </w:tr>
      <w:tr w:rsidR="00FB584B">
        <w:trPr>
          <w:trHeight w:hRule="exact" w:val="851"/>
        </w:trPr>
        <w:tc>
          <w:tcPr>
            <w:tcW w:w="234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Gait speed (s)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#</w:t>
            </w:r>
          </w:p>
        </w:tc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0.10 [+1.5]</w:t>
            </w:r>
          </w:p>
        </w:tc>
        <w:tc>
          <w:tcPr>
            <w:tcW w:w="1801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0.07 [+1.1]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0.866</w:t>
            </w:r>
          </w:p>
        </w:tc>
        <w:tc>
          <w:tcPr>
            <w:tcW w:w="1979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0.19 [+2.7]</w:t>
            </w:r>
          </w:p>
        </w:tc>
        <w:tc>
          <w:tcPr>
            <w:tcW w:w="1802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0.22 [+2.7]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0.860</w:t>
            </w:r>
          </w:p>
        </w:tc>
      </w:tr>
      <w:tr w:rsidR="00FB584B">
        <w:trPr>
          <w:trHeight w:hRule="exact" w:val="851"/>
        </w:trPr>
        <w:tc>
          <w:tcPr>
            <w:tcW w:w="12495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FB584B" w:rsidRPr="00076667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b/>
                <w:sz w:val="24"/>
                <w:szCs w:val="24"/>
                <w:lang w:val="en-GB"/>
              </w:rPr>
            </w:pPr>
            <w:r w:rsidRPr="00076667">
              <w:rPr>
                <w:rFonts w:ascii="Times New Roman" w:eastAsia="Calibri" w:hAnsi="Times New Roman" w:cs="Times New Roman"/>
                <w:b/>
                <w:sz w:val="24"/>
                <w:szCs w:val="24"/>
                <w:lang w:val="en-GB"/>
              </w:rPr>
              <w:t>Physical Activity Parameter</w:t>
            </w:r>
          </w:p>
        </w:tc>
      </w:tr>
      <w:tr w:rsidR="00FB584B">
        <w:trPr>
          <w:trHeight w:hRule="exact" w:val="851"/>
        </w:trPr>
        <w:tc>
          <w:tcPr>
            <w:tcW w:w="234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 xml:space="preserve">PASE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vertAlign w:val="superscript"/>
                <w:lang w:val="en-GB"/>
              </w:rPr>
              <w:t>#</w:t>
            </w:r>
          </w:p>
        </w:tc>
        <w:tc>
          <w:tcPr>
            <w:tcW w:w="1433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-16.69 [-14.1]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-6.35 [-6.3]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0.059</w:t>
            </w:r>
          </w:p>
        </w:tc>
        <w:tc>
          <w:tcPr>
            <w:tcW w:w="1979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-10.44 [-10.2]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-12.58 [-12.8]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000000"/>
              <w:right w:val="nil"/>
            </w:tcBorders>
          </w:tcPr>
          <w:p w:rsidR="00FB584B" w:rsidRDefault="00F420B0">
            <w:pPr>
              <w:widowControl w:val="0"/>
              <w:spacing w:after="0"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val="en-GB"/>
              </w:rPr>
              <w:t>0.644</w:t>
            </w:r>
          </w:p>
        </w:tc>
      </w:tr>
    </w:tbl>
    <w:p w:rsidR="00FB584B" w:rsidRDefault="00FB58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n-GB"/>
        </w:rPr>
      </w:pPr>
    </w:p>
    <w:p w:rsidR="00FB584B" w:rsidRDefault="00F420B0">
      <w:pPr>
        <w:spacing w:after="0" w:line="48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GB"/>
        </w:rPr>
        <w:t>Annual mean change calculated based on [(Phase 3 - Phase 1) / 3]</w:t>
      </w:r>
    </w:p>
    <w:p w:rsidR="00FB584B" w:rsidRDefault="00F420B0">
      <w:pPr>
        <w:spacing w:after="0" w:line="48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GB"/>
        </w:rPr>
        <w:t>Annual mean change calculated based on [(Phase 3 - Phase 1) / 1.5</w:t>
      </w:r>
      <w:proofErr w:type="gramStart"/>
      <w:r>
        <w:rPr>
          <w:rFonts w:ascii="Times New Roman" w:hAnsi="Times New Roman" w:cs="Times New Roman"/>
          <w:sz w:val="24"/>
          <w:szCs w:val="24"/>
          <w:lang w:val="en-GB"/>
        </w:rPr>
        <w:t>]</w:t>
      </w: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#</w:t>
      </w:r>
      <w:proofErr w:type="gramEnd"/>
    </w:p>
    <w:p w:rsidR="00FB584B" w:rsidRDefault="00F420B0">
      <w:pPr>
        <w:spacing w:after="0" w:line="48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GB"/>
        </w:rPr>
        <w:t>Percentage mean change (%) calculated based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on [(Mean change/ baseline score) x 100]</w:t>
      </w:r>
    </w:p>
    <w:p w:rsidR="00FB584B" w:rsidRDefault="00F420B0">
      <w:pPr>
        <w:spacing w:after="0" w:line="48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GB"/>
        </w:rPr>
        <w:lastRenderedPageBreak/>
        <w:t>*Significant difference at p&lt;0.05 (95%CI) with Independent t-test</w:t>
      </w:r>
    </w:p>
    <w:p w:rsidR="00FB584B" w:rsidRDefault="00F420B0">
      <w:pPr>
        <w:spacing w:after="0" w:line="480" w:lineRule="auto"/>
        <w:jc w:val="both"/>
      </w:pPr>
      <w:r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##</w:t>
      </w:r>
      <w:r>
        <w:rPr>
          <w:rFonts w:ascii="Times New Roman" w:hAnsi="Times New Roman" w:cs="Times New Roman"/>
          <w:sz w:val="24"/>
          <w:szCs w:val="24"/>
          <w:lang w:val="en-GB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Equal variance not assumed as Homogeneity of variance violated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Levene’s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test (p&lt;0.05)</w:t>
      </w:r>
    </w:p>
    <w:p w:rsidR="00FB584B" w:rsidRDefault="00F420B0">
      <w:pPr>
        <w:spacing w:after="0" w:line="480" w:lineRule="auto"/>
        <w:jc w:val="both"/>
      </w:pPr>
      <w:r>
        <w:rPr>
          <w:rFonts w:ascii="Times New Roman" w:hAnsi="Times New Roman" w:cs="Times New Roman"/>
          <w:sz w:val="24"/>
          <w:szCs w:val="24"/>
          <w:lang w:val="en-GB"/>
        </w:rPr>
        <w:t>Negative value denotes decline of scores over time (ex</w:t>
      </w:r>
      <w:r>
        <w:rPr>
          <w:rFonts w:ascii="Times New Roman" w:hAnsi="Times New Roman" w:cs="Times New Roman"/>
          <w:sz w:val="24"/>
          <w:szCs w:val="24"/>
          <w:lang w:val="en-GB"/>
        </w:rPr>
        <w:t>cept Gait speed and TUG)</w:t>
      </w:r>
    </w:p>
    <w:sectPr w:rsidR="00FB584B">
      <w:headerReference w:type="default" r:id="rId7"/>
      <w:footerReference w:type="default" r:id="rId8"/>
      <w:pgSz w:w="15840" w:h="12240" w:orient="landscape"/>
      <w:pgMar w:top="1701" w:right="1701" w:bottom="1701" w:left="1701" w:header="720" w:footer="72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420B0" w:rsidRDefault="00F420B0">
      <w:pPr>
        <w:spacing w:after="0" w:line="240" w:lineRule="auto"/>
      </w:pPr>
      <w:r>
        <w:separator/>
      </w:r>
    </w:p>
  </w:endnote>
  <w:endnote w:type="continuationSeparator" w:id="0">
    <w:p w:rsidR="00F420B0" w:rsidRDefault="00F420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6C02D54-CB19-47EF-958F-6C8E448E0275}"/>
    <w:embedBold r:id="rId2" w:fontKey="{BD6D119D-C5B1-4197-B022-91D4FC100F5A}"/>
    <w:embedItalic r:id="rId3" w:fontKey="{EED05452-70B5-407A-BF4B-AC1C798DC7D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07A40EC-67DD-4214-A6FA-71A4C7B5C7AC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5" w:fontKey="{5E910FB8-0740-4646-889F-56602B7DA56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75A7902-FCFC-43B0-B74A-B378211BFA5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584B" w:rsidRDefault="00FB584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420B0" w:rsidRDefault="00F420B0">
      <w:pPr>
        <w:spacing w:after="0" w:line="240" w:lineRule="auto"/>
      </w:pPr>
      <w:r>
        <w:separator/>
      </w:r>
    </w:p>
  </w:footnote>
  <w:footnote w:type="continuationSeparator" w:id="0">
    <w:p w:rsidR="00F420B0" w:rsidRDefault="00F420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49383302"/>
      <w:docPartObj>
        <w:docPartGallery w:val="Page Numbers (Top of Page)"/>
        <w:docPartUnique/>
      </w:docPartObj>
    </w:sdtPr>
    <w:sdtEndPr/>
    <w:sdtContent>
      <w:p w:rsidR="00FB584B" w:rsidRDefault="00F420B0">
        <w:pPr>
          <w:pStyle w:val="Header"/>
          <w:jc w:val="right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164EA">
          <w:rPr>
            <w:rFonts w:ascii="Times New Roman" w:hAnsi="Times New Roman" w:cs="Times New Roman"/>
            <w:noProof/>
            <w:sz w:val="24"/>
            <w:szCs w:val="24"/>
          </w:rPr>
          <w:t>4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FB584B" w:rsidRDefault="00FB584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84B"/>
    <w:rsid w:val="00076667"/>
    <w:rsid w:val="004E596F"/>
    <w:rsid w:val="00702FB5"/>
    <w:rsid w:val="00D164EA"/>
    <w:rsid w:val="00F420B0"/>
    <w:rsid w:val="00FB5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23A3C19-2771-464B-B470-396B2F950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5019"/>
    <w:pPr>
      <w:spacing w:after="200" w:line="276" w:lineRule="auto"/>
    </w:pPr>
    <w:rPr>
      <w:lang w:val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qFormat/>
    <w:rsid w:val="00CC5019"/>
  </w:style>
  <w:style w:type="character" w:customStyle="1" w:styleId="HeaderChar">
    <w:name w:val="Header Char"/>
    <w:basedOn w:val="DefaultParagraphFont"/>
    <w:link w:val="Header"/>
    <w:uiPriority w:val="99"/>
    <w:qFormat/>
    <w:rsid w:val="00CC5019"/>
    <w:rPr>
      <w:lang w:val="en-MY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CC5019"/>
    <w:rPr>
      <w:lang w:val="en-MY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977080"/>
    <w:rPr>
      <w:rFonts w:ascii="Segoe UI" w:hAnsi="Segoe UI" w:cs="Segoe UI"/>
      <w:sz w:val="18"/>
      <w:szCs w:val="18"/>
      <w:lang w:val="en-MY"/>
    </w:rPr>
  </w:style>
  <w:style w:type="character" w:customStyle="1" w:styleId="LineNumbering">
    <w:name w:val="Line Numbering"/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BodyText">
    <w:name w:val="Body Text"/>
    <w:basedOn w:val="Normal"/>
    <w:pPr>
      <w:spacing w:after="140"/>
    </w:pPr>
  </w:style>
  <w:style w:type="paragraph" w:styleId="List">
    <w:name w:val="List"/>
    <w:basedOn w:val="BodyText"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Arial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CC5019"/>
    <w:pPr>
      <w:suppressLineNumbers/>
      <w:tabs>
        <w:tab w:val="center" w:pos="4680"/>
        <w:tab w:val="right" w:pos="9360"/>
      </w:tabs>
      <w:spacing w:after="0" w:line="240" w:lineRule="auto"/>
    </w:pPr>
  </w:style>
  <w:style w:type="paragraph" w:styleId="Footer">
    <w:name w:val="footer"/>
    <w:basedOn w:val="Normal"/>
    <w:link w:val="FooterChar"/>
    <w:uiPriority w:val="99"/>
    <w:unhideWhenUsed/>
    <w:rsid w:val="00CC5019"/>
    <w:pPr>
      <w:suppressLineNumbers/>
      <w:tabs>
        <w:tab w:val="center" w:pos="4680"/>
        <w:tab w:val="right" w:pos="9360"/>
      </w:tabs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977080"/>
    <w:pPr>
      <w:spacing w:after="0" w:line="240" w:lineRule="auto"/>
    </w:pPr>
    <w:rPr>
      <w:rFonts w:ascii="Segoe UI" w:hAnsi="Segoe UI" w:cs="Segoe UI"/>
      <w:sz w:val="18"/>
      <w:szCs w:val="18"/>
    </w:rPr>
  </w:style>
  <w:style w:type="table" w:customStyle="1" w:styleId="TableGrid2">
    <w:name w:val="Table Grid2"/>
    <w:basedOn w:val="TableNormal"/>
    <w:uiPriority w:val="39"/>
    <w:rsid w:val="00CC5019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CC50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D6151D-7285-462C-AD37-9C06FC7A1D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344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Rajwinder</dc:creator>
  <dc:description/>
  <cp:lastModifiedBy>Rajwinder</cp:lastModifiedBy>
  <cp:revision>3</cp:revision>
  <cp:lastPrinted>2019-09-01T17:08:00Z</cp:lastPrinted>
  <dcterms:created xsi:type="dcterms:W3CDTF">2021-08-09T11:52:00Z</dcterms:created>
  <dcterms:modified xsi:type="dcterms:W3CDTF">2021-08-09T11:52:00Z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