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7165A" w14:textId="24713BE9" w:rsidR="00BF344B" w:rsidRPr="00DB6282" w:rsidRDefault="00BF344B" w:rsidP="00BF344B">
      <w:pPr>
        <w:pStyle w:val="EndNoteBibliography"/>
        <w:ind w:left="720" w:hanging="720"/>
        <w:rPr>
          <w:rFonts w:ascii="Times New Roman" w:hAnsi="Times New Roman" w:cs="Times New Roman"/>
          <w:b/>
          <w:bCs/>
          <w:sz w:val="24"/>
          <w:szCs w:val="24"/>
        </w:rPr>
      </w:pPr>
      <w:r w:rsidRPr="00DB628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B6282" w:rsidRPr="00DB6282">
        <w:rPr>
          <w:rFonts w:ascii="Times New Roman" w:hAnsi="Times New Roman" w:cs="Times New Roman"/>
          <w:b/>
          <w:bCs/>
          <w:sz w:val="24"/>
          <w:szCs w:val="24"/>
        </w:rPr>
        <w:t>List of Figures</w:t>
      </w:r>
    </w:p>
    <w:p w14:paraId="48A54191" w14:textId="3F168E0C" w:rsidR="00D30770" w:rsidRDefault="00BF344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A5D10DC" wp14:editId="1C6F172D">
            <wp:extent cx="5731510" cy="429831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2732" w:rsidRPr="00952732">
        <w:rPr>
          <w:rFonts w:ascii="Times New Roman" w:hAnsi="Times New Roman" w:cs="Times New Roman"/>
          <w:sz w:val="24"/>
          <w:szCs w:val="24"/>
        </w:rPr>
        <w:t xml:space="preserve"> </w:t>
      </w:r>
      <w:r w:rsidR="00952732">
        <w:rPr>
          <w:rFonts w:ascii="Times New Roman" w:hAnsi="Times New Roman" w:cs="Times New Roman"/>
          <w:sz w:val="24"/>
          <w:szCs w:val="24"/>
        </w:rPr>
        <w:t xml:space="preserve">Figure </w:t>
      </w:r>
      <w:r w:rsidR="00DB6282">
        <w:rPr>
          <w:rFonts w:ascii="Times New Roman" w:hAnsi="Times New Roman" w:cs="Times New Roman"/>
          <w:sz w:val="24"/>
          <w:szCs w:val="24"/>
        </w:rPr>
        <w:t>1:</w:t>
      </w:r>
      <w:r w:rsidR="00952732">
        <w:rPr>
          <w:rFonts w:ascii="Times New Roman" w:hAnsi="Times New Roman" w:cs="Times New Roman"/>
          <w:sz w:val="24"/>
          <w:szCs w:val="24"/>
        </w:rPr>
        <w:t xml:space="preserve"> </w:t>
      </w:r>
      <w:r w:rsidR="00952732" w:rsidRPr="00AC3AE8">
        <w:rPr>
          <w:rFonts w:ascii="Times New Roman" w:hAnsi="Times New Roman" w:cs="Times New Roman"/>
          <w:sz w:val="24"/>
          <w:szCs w:val="24"/>
        </w:rPr>
        <w:t>Timeline of changes in the methods and means of oral hygiene instructions</w:t>
      </w:r>
    </w:p>
    <w:p w14:paraId="56E3DCD0" w14:textId="77777777" w:rsidR="00CE64A3" w:rsidRDefault="00CE64A3">
      <w:pPr>
        <w:rPr>
          <w:rFonts w:ascii="Times New Roman" w:hAnsi="Times New Roman" w:cs="Times New Roman"/>
          <w:sz w:val="24"/>
          <w:szCs w:val="24"/>
        </w:rPr>
      </w:pPr>
    </w:p>
    <w:p w14:paraId="1D4D9E80" w14:textId="77777777" w:rsidR="00CE64A3" w:rsidRDefault="00CE64A3">
      <w:pPr>
        <w:rPr>
          <w:rFonts w:ascii="Times New Roman" w:hAnsi="Times New Roman" w:cs="Times New Roman"/>
          <w:sz w:val="24"/>
          <w:szCs w:val="24"/>
        </w:rPr>
      </w:pPr>
    </w:p>
    <w:p w14:paraId="656A74F8" w14:textId="77777777" w:rsidR="00CE64A3" w:rsidRDefault="00CE64A3">
      <w:pPr>
        <w:rPr>
          <w:rFonts w:ascii="Times New Roman" w:hAnsi="Times New Roman" w:cs="Times New Roman"/>
          <w:sz w:val="24"/>
          <w:szCs w:val="24"/>
        </w:rPr>
      </w:pPr>
    </w:p>
    <w:p w14:paraId="30AFE356" w14:textId="77777777" w:rsidR="00CE64A3" w:rsidRDefault="00CE64A3">
      <w:pPr>
        <w:rPr>
          <w:rFonts w:ascii="Times New Roman" w:hAnsi="Times New Roman" w:cs="Times New Roman"/>
          <w:sz w:val="24"/>
          <w:szCs w:val="24"/>
        </w:rPr>
      </w:pPr>
    </w:p>
    <w:p w14:paraId="73304A4B" w14:textId="4016405C" w:rsidR="00CE64A3" w:rsidRDefault="00CE64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69782DCF" wp14:editId="5A0F4421">
            <wp:simplePos x="0" y="0"/>
            <wp:positionH relativeFrom="column">
              <wp:posOffset>285750</wp:posOffset>
            </wp:positionH>
            <wp:positionV relativeFrom="paragraph">
              <wp:posOffset>287655</wp:posOffset>
            </wp:positionV>
            <wp:extent cx="3070860" cy="2590800"/>
            <wp:effectExtent l="0" t="0" r="0" b="0"/>
            <wp:wrapSquare wrapText="bothSides"/>
            <wp:docPr id="8" name="Picture 8" descr="A couple of people in surgical scrubs looking at a piece of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ouple of people in surgical scrubs looking at a piece of pap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8C849" w14:textId="77777777" w:rsidR="00CE64A3" w:rsidRDefault="00CE64A3">
      <w:pPr>
        <w:rPr>
          <w:rFonts w:ascii="Times New Roman" w:hAnsi="Times New Roman" w:cs="Times New Roman"/>
          <w:sz w:val="24"/>
          <w:szCs w:val="24"/>
        </w:rPr>
      </w:pPr>
    </w:p>
    <w:p w14:paraId="61033E1C" w14:textId="77777777" w:rsidR="00CE64A3" w:rsidRDefault="00CE64A3">
      <w:pPr>
        <w:rPr>
          <w:rFonts w:ascii="Times New Roman" w:hAnsi="Times New Roman" w:cs="Times New Roman"/>
          <w:sz w:val="24"/>
          <w:szCs w:val="24"/>
        </w:rPr>
      </w:pPr>
    </w:p>
    <w:p w14:paraId="4B6C4259" w14:textId="77777777" w:rsidR="00CE64A3" w:rsidRDefault="00CE64A3">
      <w:pPr>
        <w:rPr>
          <w:rFonts w:ascii="Times New Roman" w:hAnsi="Times New Roman" w:cs="Times New Roman"/>
          <w:sz w:val="24"/>
          <w:szCs w:val="24"/>
        </w:rPr>
      </w:pPr>
    </w:p>
    <w:p w14:paraId="37938120" w14:textId="77777777" w:rsidR="00CE64A3" w:rsidRDefault="00CE64A3">
      <w:pPr>
        <w:rPr>
          <w:rFonts w:ascii="Times New Roman" w:hAnsi="Times New Roman" w:cs="Times New Roman"/>
          <w:sz w:val="24"/>
          <w:szCs w:val="24"/>
        </w:rPr>
      </w:pPr>
    </w:p>
    <w:p w14:paraId="560A6CCD" w14:textId="77777777" w:rsidR="00CE64A3" w:rsidRDefault="00CE64A3">
      <w:pPr>
        <w:rPr>
          <w:rFonts w:ascii="Times New Roman" w:hAnsi="Times New Roman" w:cs="Times New Roman"/>
          <w:sz w:val="24"/>
          <w:szCs w:val="24"/>
        </w:rPr>
      </w:pPr>
    </w:p>
    <w:p w14:paraId="44C5ED45" w14:textId="77777777" w:rsidR="00CE64A3" w:rsidRDefault="00CE64A3">
      <w:pPr>
        <w:rPr>
          <w:rFonts w:ascii="Times New Roman" w:hAnsi="Times New Roman" w:cs="Times New Roman"/>
          <w:sz w:val="24"/>
          <w:szCs w:val="24"/>
        </w:rPr>
      </w:pPr>
    </w:p>
    <w:p w14:paraId="568F15C7" w14:textId="77777777" w:rsidR="00CE64A3" w:rsidRDefault="00CE64A3">
      <w:pPr>
        <w:rPr>
          <w:rFonts w:ascii="Times New Roman" w:hAnsi="Times New Roman" w:cs="Times New Roman"/>
          <w:sz w:val="24"/>
          <w:szCs w:val="24"/>
        </w:rPr>
      </w:pPr>
    </w:p>
    <w:p w14:paraId="16F234FC" w14:textId="77777777" w:rsidR="00CE64A3" w:rsidRDefault="00CE64A3">
      <w:pPr>
        <w:rPr>
          <w:rFonts w:ascii="Times New Roman" w:hAnsi="Times New Roman" w:cs="Times New Roman"/>
          <w:sz w:val="24"/>
          <w:szCs w:val="24"/>
        </w:rPr>
      </w:pPr>
    </w:p>
    <w:p w14:paraId="1EE5D574" w14:textId="77777777" w:rsidR="00CE64A3" w:rsidRDefault="00CE64A3">
      <w:pPr>
        <w:rPr>
          <w:rFonts w:ascii="Times New Roman" w:hAnsi="Times New Roman" w:cs="Times New Roman"/>
          <w:sz w:val="24"/>
          <w:szCs w:val="24"/>
        </w:rPr>
      </w:pPr>
    </w:p>
    <w:p w14:paraId="328851B1" w14:textId="4385500D" w:rsidR="00CE64A3" w:rsidRPr="00CE64A3" w:rsidRDefault="00CE64A3" w:rsidP="00CE64A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E64A3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DB6282" w:rsidRPr="00CE64A3">
        <w:rPr>
          <w:rFonts w:ascii="Times New Roman" w:hAnsi="Times New Roman" w:cs="Times New Roman"/>
          <w:sz w:val="24"/>
          <w:szCs w:val="24"/>
          <w:lang w:val="en-US"/>
        </w:rPr>
        <w:t>2:</w:t>
      </w:r>
      <w:r w:rsidRPr="00CE64A3">
        <w:rPr>
          <w:rFonts w:ascii="Times New Roman" w:hAnsi="Times New Roman" w:cs="Times New Roman"/>
          <w:sz w:val="24"/>
          <w:szCs w:val="24"/>
          <w:lang w:val="en-US"/>
        </w:rPr>
        <w:t xml:space="preserve"> Patient receiving verbal oral hygiene instruction supplemented by pamphlet and model demonstration</w:t>
      </w:r>
    </w:p>
    <w:p w14:paraId="47A0602D" w14:textId="77777777" w:rsidR="00CE64A3" w:rsidRDefault="00CE64A3">
      <w:pPr>
        <w:rPr>
          <w:rFonts w:ascii="Times New Roman" w:hAnsi="Times New Roman" w:cs="Times New Roman"/>
          <w:sz w:val="24"/>
          <w:szCs w:val="24"/>
        </w:rPr>
      </w:pPr>
    </w:p>
    <w:p w14:paraId="2F13A622" w14:textId="3D125BF5" w:rsidR="00CE64A3" w:rsidRDefault="00CE64A3" w:rsidP="00CE64A3">
      <w:pPr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6D7F4B">
        <w:rPr>
          <w:rFonts w:ascii="Times New Roman" w:hAnsi="Times New Roman" w:cs="Times New Roman"/>
          <w:noProof/>
          <w:sz w:val="24"/>
          <w:szCs w:val="24"/>
          <w:lang w:val="en-MY"/>
        </w:rPr>
        <w:lastRenderedPageBreak/>
        <w:drawing>
          <wp:inline distT="0" distB="0" distL="0" distR="0" wp14:anchorId="045EA099" wp14:editId="37272D0A">
            <wp:extent cx="2225062" cy="1557266"/>
            <wp:effectExtent l="0" t="0" r="3810" b="5080"/>
            <wp:docPr id="4" name="Picture 4" descr="Toothbrush with toothpas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oothbrush with toothpaste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62" cy="155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</w:p>
    <w:p w14:paraId="1FD92BF6" w14:textId="31EF79A2" w:rsidR="00CE64A3" w:rsidRDefault="00DB6282" w:rsidP="00CE64A3">
      <w:pPr>
        <w:tabs>
          <w:tab w:val="left" w:pos="3600"/>
        </w:tabs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</w:rPr>
        <w:t xml:space="preserve">Figure 3: </w:t>
      </w:r>
      <w:r w:rsidRPr="007A4A82">
        <w:rPr>
          <w:rFonts w:ascii="Times New Roman" w:hAnsi="Times New Roman" w:cs="Times New Roman"/>
          <w:sz w:val="24"/>
          <w:szCs w:val="24"/>
        </w:rPr>
        <w:t>Orthodontic toothbrush head with a central troug</w:t>
      </w:r>
      <w:r>
        <w:rPr>
          <w:rFonts w:ascii="Times New Roman" w:hAnsi="Times New Roman" w:cs="Times New Roman"/>
          <w:sz w:val="24"/>
          <w:szCs w:val="24"/>
        </w:rPr>
        <w:t>h</w:t>
      </w:r>
    </w:p>
    <w:p w14:paraId="51A14D58" w14:textId="77777777" w:rsidR="00CE64A3" w:rsidRDefault="00CE64A3">
      <w:pPr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br w:type="page"/>
      </w:r>
    </w:p>
    <w:p w14:paraId="471771DE" w14:textId="77777777" w:rsidR="00CE64A3" w:rsidRPr="00300D2B" w:rsidRDefault="00CE64A3" w:rsidP="00CE64A3">
      <w:pPr>
        <w:tabs>
          <w:tab w:val="left" w:pos="3600"/>
        </w:tabs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MY" w:eastAsia="en-MY"/>
        </w:rPr>
        <w:lastRenderedPageBreak/>
        <w:drawing>
          <wp:inline distT="0" distB="0" distL="0" distR="0" wp14:anchorId="37591C3E" wp14:editId="709D4246">
            <wp:extent cx="2468880" cy="1451855"/>
            <wp:effectExtent l="0" t="0" r="7620" b="0"/>
            <wp:docPr id="11" name="Picture 11" descr="A person holding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holding a pho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668" cy="1457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2CCC0E" w14:textId="0BCC8728" w:rsidR="00CE64A3" w:rsidRDefault="00CE64A3" w:rsidP="00CE64A3">
      <w:pPr>
        <w:tabs>
          <w:tab w:val="left" w:pos="3600"/>
        </w:tabs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t xml:space="preserve">Figure </w:t>
      </w:r>
      <w:r w:rsidR="00DB6282">
        <w:rPr>
          <w:rFonts w:ascii="Times New Roman" w:hAnsi="Times New Roman" w:cs="Times New Roman"/>
          <w:sz w:val="24"/>
          <w:szCs w:val="24"/>
          <w:lang w:val="en-MY"/>
        </w:rPr>
        <w:t>4:</w:t>
      </w:r>
      <w:r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MY" w:eastAsia="en-MY"/>
        </w:rPr>
        <w:t>Patient receiving mobile app-based oral hygiene instructions</w:t>
      </w:r>
    </w:p>
    <w:p w14:paraId="3D49B0E8" w14:textId="77777777" w:rsidR="00CE64A3" w:rsidRDefault="00CE64A3"/>
    <w:sectPr w:rsidR="00CE64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16C8C" w14:textId="77777777" w:rsidR="0016371D" w:rsidRDefault="0016371D" w:rsidP="00E11CDD">
      <w:pPr>
        <w:spacing w:after="0" w:line="240" w:lineRule="auto"/>
      </w:pPr>
      <w:r>
        <w:separator/>
      </w:r>
    </w:p>
  </w:endnote>
  <w:endnote w:type="continuationSeparator" w:id="0">
    <w:p w14:paraId="1C2BEE31" w14:textId="77777777" w:rsidR="0016371D" w:rsidRDefault="0016371D" w:rsidP="00E11C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1143F" w14:textId="77777777" w:rsidR="0016371D" w:rsidRDefault="0016371D" w:rsidP="00E11CDD">
      <w:pPr>
        <w:spacing w:after="0" w:line="240" w:lineRule="auto"/>
      </w:pPr>
      <w:r>
        <w:separator/>
      </w:r>
    </w:p>
  </w:footnote>
  <w:footnote w:type="continuationSeparator" w:id="0">
    <w:p w14:paraId="48B5C8A0" w14:textId="77777777" w:rsidR="0016371D" w:rsidRDefault="0016371D" w:rsidP="00E11C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44B"/>
    <w:rsid w:val="00001BB3"/>
    <w:rsid w:val="0016371D"/>
    <w:rsid w:val="006D7F4B"/>
    <w:rsid w:val="00952732"/>
    <w:rsid w:val="00BF192A"/>
    <w:rsid w:val="00BF344B"/>
    <w:rsid w:val="00CE64A3"/>
    <w:rsid w:val="00D30770"/>
    <w:rsid w:val="00DB6282"/>
    <w:rsid w:val="00E11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39C60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Char"/>
    <w:rsid w:val="00BF344B"/>
    <w:pPr>
      <w:spacing w:line="240" w:lineRule="auto"/>
      <w:jc w:val="both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BF344B"/>
    <w:rPr>
      <w:rFonts w:ascii="Calibri" w:hAnsi="Calibri" w:cs="Calibri"/>
      <w:noProof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11C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CDD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11C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CDD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2022-10-19T00:31:00Z</dcterms:created>
  <dcterms:modified xsi:type="dcterms:W3CDTF">2022-10-19T00:31:00Z</dcterms:modified>
</cp:coreProperties>
</file>