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0AB52" w14:textId="34FC0D10" w:rsidR="001A4E58" w:rsidRPr="005C72CC" w:rsidRDefault="001A4E58" w:rsidP="001A4E58">
      <w:pPr>
        <w:spacing w:line="480" w:lineRule="auto"/>
        <w:jc w:val="both"/>
        <w:rPr>
          <w:color w:val="000000" w:themeColor="text1"/>
          <w:u w:val="single"/>
          <w:lang w:val="da-DK"/>
        </w:rPr>
      </w:pPr>
      <w:r w:rsidRPr="005C72CC">
        <w:rPr>
          <w:color w:val="000000" w:themeColor="text1"/>
        </w:rPr>
        <w:t xml:space="preserve">Table 2: Type of theoretical framework of the published nursing research in Malaysia </w:t>
      </w:r>
      <w:r>
        <w:rPr>
          <w:color w:val="000000" w:themeColor="text1"/>
        </w:rPr>
        <w:t xml:space="preserve">from </w:t>
      </w:r>
      <w:r w:rsidRPr="005C72CC">
        <w:rPr>
          <w:color w:val="000000" w:themeColor="text1"/>
        </w:rPr>
        <w:t>2010 – 2019 analysed in this scoping review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475"/>
      </w:tblGrid>
      <w:tr w:rsidR="001A4E58" w:rsidRPr="005C72CC" w14:paraId="24ECBCCA" w14:textId="77777777" w:rsidTr="001A4E58">
        <w:trPr>
          <w:jc w:val="center"/>
        </w:trPr>
        <w:tc>
          <w:tcPr>
            <w:tcW w:w="5228" w:type="dxa"/>
            <w:tcBorders>
              <w:bottom w:val="nil"/>
              <w:right w:val="nil"/>
            </w:tcBorders>
          </w:tcPr>
          <w:p w14:paraId="60090CD4" w14:textId="77777777" w:rsidR="001A4E58" w:rsidRPr="005C72CC" w:rsidRDefault="001A4E58" w:rsidP="001A4E58">
            <w:pPr>
              <w:spacing w:line="480" w:lineRule="auto"/>
              <w:jc w:val="center"/>
              <w:rPr>
                <w:b/>
                <w:bCs/>
                <w:color w:val="000000" w:themeColor="text1"/>
              </w:rPr>
            </w:pPr>
            <w:r w:rsidRPr="005C72CC">
              <w:rPr>
                <w:b/>
                <w:bCs/>
                <w:color w:val="000000" w:themeColor="text1"/>
              </w:rPr>
              <w:t>FRAMEWORK</w:t>
            </w:r>
          </w:p>
        </w:tc>
        <w:tc>
          <w:tcPr>
            <w:tcW w:w="5228" w:type="dxa"/>
            <w:tcBorders>
              <w:left w:val="nil"/>
              <w:bottom w:val="nil"/>
            </w:tcBorders>
          </w:tcPr>
          <w:p w14:paraId="563E0904" w14:textId="77777777" w:rsidR="001A4E58" w:rsidRPr="005C72CC" w:rsidRDefault="001A4E58" w:rsidP="001A4E58">
            <w:pPr>
              <w:spacing w:line="480" w:lineRule="auto"/>
              <w:jc w:val="center"/>
              <w:rPr>
                <w:b/>
                <w:bCs/>
                <w:color w:val="000000" w:themeColor="text1"/>
              </w:rPr>
            </w:pPr>
            <w:r w:rsidRPr="005C72CC">
              <w:rPr>
                <w:b/>
                <w:bCs/>
                <w:color w:val="000000" w:themeColor="text1"/>
              </w:rPr>
              <w:t>NUMBER OF ARTICLES, n (%)</w:t>
            </w:r>
          </w:p>
        </w:tc>
      </w:tr>
      <w:tr w:rsidR="001A4E58" w:rsidRPr="005C72CC" w14:paraId="2E7B393B" w14:textId="77777777" w:rsidTr="001A4E58">
        <w:trPr>
          <w:jc w:val="center"/>
        </w:trPr>
        <w:tc>
          <w:tcPr>
            <w:tcW w:w="5228" w:type="dxa"/>
            <w:tcBorders>
              <w:top w:val="nil"/>
              <w:bottom w:val="nil"/>
              <w:right w:val="nil"/>
            </w:tcBorders>
          </w:tcPr>
          <w:p w14:paraId="29135F29" w14:textId="77777777" w:rsidR="001A4E58" w:rsidRPr="005C72CC" w:rsidRDefault="001A4E58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Nursing </w:t>
            </w:r>
            <w:r w:rsidRPr="005C72CC">
              <w:rPr>
                <w:color w:val="000000" w:themeColor="text1"/>
              </w:rPr>
              <w:t>Models or theories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67367033" w14:textId="77777777" w:rsidR="001A4E58" w:rsidRPr="005C72CC" w:rsidRDefault="001A4E58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5C72CC">
              <w:rPr>
                <w:color w:val="000000" w:themeColor="text1"/>
              </w:rPr>
              <w:t>33 (78.6)</w:t>
            </w:r>
          </w:p>
        </w:tc>
      </w:tr>
      <w:tr w:rsidR="001A4E58" w:rsidRPr="005C72CC" w14:paraId="788200D6" w14:textId="77777777" w:rsidTr="001A4E58">
        <w:trPr>
          <w:jc w:val="center"/>
        </w:trPr>
        <w:tc>
          <w:tcPr>
            <w:tcW w:w="5228" w:type="dxa"/>
            <w:tcBorders>
              <w:top w:val="nil"/>
              <w:bottom w:val="nil"/>
              <w:right w:val="nil"/>
            </w:tcBorders>
          </w:tcPr>
          <w:p w14:paraId="484F6B11" w14:textId="77777777" w:rsidR="001A4E58" w:rsidRPr="005C72CC" w:rsidRDefault="001A4E58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5C72CC">
              <w:rPr>
                <w:color w:val="000000" w:themeColor="text1"/>
              </w:rPr>
              <w:t>Hermeneutic phenomenology of Heidegger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</w:tcBorders>
          </w:tcPr>
          <w:p w14:paraId="29CB54D4" w14:textId="77777777" w:rsidR="001A4E58" w:rsidRPr="005C72CC" w:rsidRDefault="001A4E58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5C72CC">
              <w:rPr>
                <w:color w:val="000000" w:themeColor="text1"/>
              </w:rPr>
              <w:t>5 (11.9)</w:t>
            </w:r>
          </w:p>
        </w:tc>
      </w:tr>
      <w:tr w:rsidR="001A4E58" w:rsidRPr="005C72CC" w14:paraId="011DC5D3" w14:textId="77777777" w:rsidTr="001A4E58">
        <w:trPr>
          <w:trHeight w:val="155"/>
          <w:jc w:val="center"/>
        </w:trPr>
        <w:tc>
          <w:tcPr>
            <w:tcW w:w="5228" w:type="dxa"/>
            <w:tcBorders>
              <w:top w:val="nil"/>
              <w:bottom w:val="single" w:sz="4" w:space="0" w:color="auto"/>
              <w:right w:val="nil"/>
            </w:tcBorders>
          </w:tcPr>
          <w:p w14:paraId="2E66F7F2" w14:textId="77777777" w:rsidR="001A4E58" w:rsidRPr="005C72CC" w:rsidRDefault="001A4E58" w:rsidP="00C637AA">
            <w:pPr>
              <w:spacing w:line="480" w:lineRule="auto"/>
              <w:jc w:val="both"/>
              <w:rPr>
                <w:color w:val="000000" w:themeColor="text1"/>
              </w:rPr>
            </w:pPr>
            <w:r w:rsidRPr="005C72CC">
              <w:rPr>
                <w:color w:val="000000" w:themeColor="text1"/>
              </w:rPr>
              <w:t>Non-nursing model or theory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</w:tcBorders>
          </w:tcPr>
          <w:p w14:paraId="3F42CF76" w14:textId="77777777" w:rsidR="001A4E58" w:rsidRPr="005C72CC" w:rsidRDefault="001A4E58" w:rsidP="00C637AA">
            <w:pPr>
              <w:spacing w:line="480" w:lineRule="auto"/>
              <w:jc w:val="center"/>
              <w:rPr>
                <w:color w:val="000000" w:themeColor="text1"/>
              </w:rPr>
            </w:pPr>
            <w:r w:rsidRPr="005C72CC">
              <w:rPr>
                <w:color w:val="000000" w:themeColor="text1"/>
              </w:rPr>
              <w:t>4 (9.5)</w:t>
            </w:r>
          </w:p>
        </w:tc>
      </w:tr>
    </w:tbl>
    <w:p w14:paraId="6F4AD1F7" w14:textId="77777777" w:rsidR="00E82608" w:rsidRDefault="00E82608"/>
    <w:sectPr w:rsidR="00E82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58"/>
    <w:rsid w:val="001A4E58"/>
    <w:rsid w:val="00746629"/>
    <w:rsid w:val="00E82608"/>
    <w:rsid w:val="00F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FA7D"/>
  <w15:chartTrackingRefBased/>
  <w15:docId w15:val="{CE66F1A9-18A3-4AB9-9FAC-D059D562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Zawani Bt Syed Ahmad Yunus</dc:creator>
  <cp:keywords/>
  <dc:description/>
  <cp:lastModifiedBy>Sharifah Zawani Bt Syed Ahmad Yunus</cp:lastModifiedBy>
  <cp:revision>1</cp:revision>
  <dcterms:created xsi:type="dcterms:W3CDTF">2024-06-26T06:38:00Z</dcterms:created>
  <dcterms:modified xsi:type="dcterms:W3CDTF">2024-06-26T06:40:00Z</dcterms:modified>
</cp:coreProperties>
</file>