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D74" w:rsidRPr="006E7C1C" w:rsidRDefault="006E7C1C" w:rsidP="006E7C1C">
      <w:pPr>
        <w:pStyle w:val="NormalWeb"/>
        <w:jc w:val="center"/>
        <w:rPr>
          <w:rFonts w:asciiTheme="minorHAnsi" w:hAnsiTheme="minorHAnsi" w:cstheme="minorHAnsi"/>
          <w:sz w:val="22"/>
          <w:szCs w:val="22"/>
          <w:lang w:val="en-GB"/>
        </w:rPr>
      </w:pPr>
      <w:r w:rsidRPr="006E7C1C">
        <w:rPr>
          <w:rFonts w:asciiTheme="minorHAnsi" w:hAnsiTheme="minorHAnsi" w:cstheme="minorHAnsi"/>
          <w:sz w:val="22"/>
          <w:szCs w:val="22"/>
          <w:lang w:val="en-GB"/>
        </w:rPr>
        <w:t>BIODATA</w:t>
      </w:r>
    </w:p>
    <w:p w:rsidR="00A66D74" w:rsidRPr="003678B8" w:rsidRDefault="00A66D74" w:rsidP="00A66D74">
      <w:pPr>
        <w:autoSpaceDE w:val="0"/>
        <w:jc w:val="both"/>
        <w:rPr>
          <w:rFonts w:cstheme="minorHAnsi"/>
          <w:lang w:val="en-GB"/>
        </w:rPr>
      </w:pPr>
      <w:proofErr w:type="spellStart"/>
      <w:r w:rsidRPr="006E7C1C">
        <w:rPr>
          <w:rFonts w:cstheme="minorHAnsi"/>
          <w:i/>
          <w:lang w:val="en-GB"/>
        </w:rPr>
        <w:t>Nur</w:t>
      </w:r>
      <w:proofErr w:type="spellEnd"/>
      <w:r w:rsidRPr="006E7C1C">
        <w:rPr>
          <w:rFonts w:cstheme="minorHAnsi"/>
          <w:i/>
          <w:lang w:val="en-GB"/>
        </w:rPr>
        <w:t xml:space="preserve"> </w:t>
      </w:r>
      <w:proofErr w:type="spellStart"/>
      <w:r w:rsidRPr="006E7C1C">
        <w:rPr>
          <w:rFonts w:cstheme="minorHAnsi"/>
          <w:i/>
          <w:lang w:val="en-GB"/>
        </w:rPr>
        <w:t>Atikah</w:t>
      </w:r>
      <w:proofErr w:type="spellEnd"/>
      <w:r w:rsidRPr="006E7C1C">
        <w:rPr>
          <w:rFonts w:cstheme="minorHAnsi"/>
          <w:i/>
          <w:lang w:val="en-GB"/>
        </w:rPr>
        <w:t xml:space="preserve"> </w:t>
      </w:r>
      <w:proofErr w:type="gramStart"/>
      <w:r w:rsidRPr="006E7C1C">
        <w:rPr>
          <w:rFonts w:cstheme="minorHAnsi"/>
          <w:i/>
          <w:lang w:val="en-GB"/>
        </w:rPr>
        <w:t>A</w:t>
      </w:r>
      <w:proofErr w:type="gramEnd"/>
      <w:r w:rsidRPr="006E7C1C">
        <w:rPr>
          <w:rFonts w:cstheme="minorHAnsi"/>
          <w:i/>
          <w:lang w:val="en-GB"/>
        </w:rPr>
        <w:t xml:space="preserve"> </w:t>
      </w:r>
      <w:proofErr w:type="spellStart"/>
      <w:r w:rsidRPr="006E7C1C">
        <w:rPr>
          <w:rFonts w:cstheme="minorHAnsi"/>
          <w:i/>
          <w:lang w:val="en-GB"/>
        </w:rPr>
        <w:t>Rahman</w:t>
      </w:r>
      <w:proofErr w:type="spellEnd"/>
      <w:r w:rsidRPr="003678B8">
        <w:rPr>
          <w:rFonts w:cstheme="minorHAnsi"/>
          <w:b/>
          <w:lang w:val="en-GB"/>
        </w:rPr>
        <w:t xml:space="preserve"> </w:t>
      </w:r>
      <w:r w:rsidRPr="003678B8">
        <w:rPr>
          <w:rFonts w:cstheme="minorHAnsi"/>
          <w:lang w:val="en-GB"/>
        </w:rPr>
        <w:t xml:space="preserve">obtained her Bachelor of Communication (Persuasive Communication) in 2007 from </w:t>
      </w:r>
      <w:proofErr w:type="spellStart"/>
      <w:r w:rsidRPr="003678B8">
        <w:rPr>
          <w:rFonts w:cstheme="minorHAnsi"/>
          <w:lang w:val="en-GB"/>
        </w:rPr>
        <w:t>Universiti</w:t>
      </w:r>
      <w:proofErr w:type="spellEnd"/>
      <w:r w:rsidRPr="003678B8">
        <w:rPr>
          <w:rFonts w:cstheme="minorHAnsi"/>
          <w:lang w:val="en-GB"/>
        </w:rPr>
        <w:t xml:space="preserve"> </w:t>
      </w:r>
      <w:proofErr w:type="spellStart"/>
      <w:r w:rsidRPr="003678B8">
        <w:rPr>
          <w:rFonts w:cstheme="minorHAnsi"/>
          <w:lang w:val="en-GB"/>
        </w:rPr>
        <w:t>Sains</w:t>
      </w:r>
      <w:proofErr w:type="spellEnd"/>
      <w:r w:rsidRPr="003678B8">
        <w:rPr>
          <w:rFonts w:cstheme="minorHAnsi"/>
          <w:lang w:val="en-GB"/>
        </w:rPr>
        <w:t xml:space="preserve"> Malaysia and completed her Master degree in Communication (Advertising Strategy) from the same university in 2014. Professionally, she has previously worked as a Copywriter at several private advertising and branding agencies for six years before pursuing her studies. Currently, she is pursuing her PhD in Mass Communication at </w:t>
      </w:r>
      <w:proofErr w:type="spellStart"/>
      <w:r w:rsidRPr="003678B8">
        <w:rPr>
          <w:rFonts w:cstheme="minorHAnsi"/>
          <w:lang w:val="en-GB"/>
        </w:rPr>
        <w:t>Universiti</w:t>
      </w:r>
      <w:proofErr w:type="spellEnd"/>
      <w:r w:rsidRPr="003678B8">
        <w:rPr>
          <w:rFonts w:cstheme="minorHAnsi"/>
          <w:lang w:val="en-GB"/>
        </w:rPr>
        <w:t xml:space="preserve"> Putra Malaysia. Her research interests lie in research trends, mass communication theory, social media, advertising and branding.</w:t>
      </w:r>
    </w:p>
    <w:p w:rsidR="00A66D74" w:rsidRDefault="00A66D74" w:rsidP="00A66D74">
      <w:pPr>
        <w:jc w:val="both"/>
        <w:rPr>
          <w:rFonts w:cstheme="minorHAnsi"/>
          <w:lang w:val="en-GB"/>
        </w:rPr>
      </w:pPr>
      <w:r w:rsidRPr="006E7C1C">
        <w:rPr>
          <w:rFonts w:cstheme="minorHAnsi"/>
          <w:i/>
          <w:lang w:val="en-GB"/>
        </w:rPr>
        <w:t xml:space="preserve">Md. </w:t>
      </w:r>
      <w:proofErr w:type="spellStart"/>
      <w:r w:rsidRPr="006E7C1C">
        <w:rPr>
          <w:rFonts w:cstheme="minorHAnsi"/>
          <w:i/>
          <w:lang w:val="en-GB"/>
        </w:rPr>
        <w:t>Salleh</w:t>
      </w:r>
      <w:proofErr w:type="spellEnd"/>
      <w:r w:rsidRPr="006E7C1C">
        <w:rPr>
          <w:rFonts w:cstheme="minorHAnsi"/>
          <w:i/>
          <w:lang w:val="en-GB"/>
        </w:rPr>
        <w:t xml:space="preserve"> </w:t>
      </w:r>
      <w:proofErr w:type="spellStart"/>
      <w:r w:rsidRPr="006E7C1C">
        <w:rPr>
          <w:rFonts w:cstheme="minorHAnsi"/>
          <w:i/>
          <w:lang w:val="en-GB"/>
        </w:rPr>
        <w:t>Hj</w:t>
      </w:r>
      <w:proofErr w:type="spellEnd"/>
      <w:r w:rsidRPr="006E7C1C">
        <w:rPr>
          <w:rFonts w:cstheme="minorHAnsi"/>
          <w:i/>
          <w:lang w:val="en-GB"/>
        </w:rPr>
        <w:t>. Hassan</w:t>
      </w:r>
      <w:r w:rsidRPr="003678B8">
        <w:rPr>
          <w:rFonts w:cstheme="minorHAnsi"/>
          <w:lang w:val="en-GB"/>
        </w:rPr>
        <w:t xml:space="preserve"> is a Professor at the Department of Communication, </w:t>
      </w:r>
      <w:proofErr w:type="spellStart"/>
      <w:r w:rsidRPr="003678B8">
        <w:rPr>
          <w:rFonts w:cstheme="minorHAnsi"/>
          <w:lang w:val="en-GB"/>
        </w:rPr>
        <w:t>Universiti</w:t>
      </w:r>
      <w:proofErr w:type="spellEnd"/>
      <w:r w:rsidRPr="003678B8">
        <w:rPr>
          <w:rFonts w:cstheme="minorHAnsi"/>
          <w:lang w:val="en-GB"/>
        </w:rPr>
        <w:t xml:space="preserve"> Putra Malaysia and previously served as the Director, Institute for Social Science Studies of UPM (2006-2011). His research interests are mass communication, development communication and new communication technology. He has been active at the international level presenting papers at conferences and publishing in international journals. Currently, he serves as the Vice President of the World Communication Association (WCA). He is also a member of the International Communication Association (ICA), Asian Mass Communication Research and Information Centre (AMIC), International Association of Agricultural Information Specialists (IAALD), life member Society for International Development and Malaysian Association of Social Sciences. His current research is on the internet usage and risks among the adolescents.</w:t>
      </w:r>
    </w:p>
    <w:p w:rsidR="00A66D74" w:rsidRPr="006E7C1C" w:rsidRDefault="00A66D74" w:rsidP="006E7C1C">
      <w:pPr>
        <w:jc w:val="both"/>
        <w:rPr>
          <w:rFonts w:cstheme="minorHAnsi"/>
          <w:lang w:val="en-GB"/>
        </w:rPr>
      </w:pPr>
      <w:proofErr w:type="spellStart"/>
      <w:r w:rsidRPr="006E7C1C">
        <w:rPr>
          <w:rFonts w:cstheme="minorHAnsi"/>
          <w:i/>
          <w:lang w:val="en-GB"/>
        </w:rPr>
        <w:t>Mohd</w:t>
      </w:r>
      <w:proofErr w:type="spellEnd"/>
      <w:r w:rsidRPr="006E7C1C">
        <w:rPr>
          <w:rFonts w:cstheme="minorHAnsi"/>
          <w:i/>
          <w:lang w:val="en-GB"/>
        </w:rPr>
        <w:t xml:space="preserve"> </w:t>
      </w:r>
      <w:proofErr w:type="spellStart"/>
      <w:r w:rsidRPr="006E7C1C">
        <w:rPr>
          <w:rFonts w:cstheme="minorHAnsi"/>
          <w:i/>
          <w:lang w:val="en-GB"/>
        </w:rPr>
        <w:t>Nizam</w:t>
      </w:r>
      <w:proofErr w:type="spellEnd"/>
      <w:r w:rsidRPr="006E7C1C">
        <w:rPr>
          <w:rFonts w:cstheme="minorHAnsi"/>
          <w:i/>
          <w:lang w:val="en-GB"/>
        </w:rPr>
        <w:t xml:space="preserve"> </w:t>
      </w:r>
      <w:proofErr w:type="spellStart"/>
      <w:r w:rsidRPr="006E7C1C">
        <w:rPr>
          <w:rFonts w:cstheme="minorHAnsi"/>
          <w:i/>
          <w:lang w:val="en-GB"/>
        </w:rPr>
        <w:t>Osman</w:t>
      </w:r>
      <w:proofErr w:type="spellEnd"/>
      <w:r>
        <w:rPr>
          <w:rFonts w:cstheme="minorHAnsi"/>
          <w:b/>
          <w:lang w:val="en-GB"/>
        </w:rPr>
        <w:t xml:space="preserve"> </w:t>
      </w:r>
      <w:r>
        <w:rPr>
          <w:rFonts w:cstheme="minorHAnsi"/>
          <w:lang w:val="en-GB"/>
        </w:rPr>
        <w:t xml:space="preserve">is a senior lecturer at the Department of Communication, Faculty of Modern Languages and Communication, </w:t>
      </w:r>
      <w:proofErr w:type="spellStart"/>
      <w:r>
        <w:rPr>
          <w:rFonts w:cstheme="minorHAnsi"/>
          <w:lang w:val="en-GB"/>
        </w:rPr>
        <w:t>Universiti</w:t>
      </w:r>
      <w:proofErr w:type="spellEnd"/>
      <w:r>
        <w:rPr>
          <w:rFonts w:cstheme="minorHAnsi"/>
          <w:lang w:val="en-GB"/>
        </w:rPr>
        <w:t xml:space="preserve"> Putra Malaysia. He has obtained his </w:t>
      </w:r>
      <w:proofErr w:type="spellStart"/>
      <w:r>
        <w:rPr>
          <w:rFonts w:cstheme="minorHAnsi"/>
          <w:lang w:val="en-GB"/>
        </w:rPr>
        <w:t>Ph.D</w:t>
      </w:r>
      <w:proofErr w:type="spellEnd"/>
      <w:r>
        <w:rPr>
          <w:rFonts w:cstheme="minorHAnsi"/>
          <w:lang w:val="en-GB"/>
        </w:rPr>
        <w:t xml:space="preserve"> in Media Studies (ICT Policies) from the University of Sussex, United Kingdom. His research interests and area of specialisation include broadcasting and telecommunication, government policies and communication technology. </w:t>
      </w:r>
    </w:p>
    <w:p w:rsidR="00A66D74" w:rsidRPr="003678B8" w:rsidRDefault="00A66D74" w:rsidP="00A66D74">
      <w:pPr>
        <w:jc w:val="both"/>
        <w:rPr>
          <w:rFonts w:cstheme="minorHAnsi"/>
          <w:lang w:val="en-GB"/>
        </w:rPr>
      </w:pPr>
      <w:proofErr w:type="spellStart"/>
      <w:r w:rsidRPr="006E7C1C">
        <w:rPr>
          <w:rFonts w:cstheme="minorHAnsi"/>
          <w:i/>
          <w:lang w:val="en-GB"/>
        </w:rPr>
        <w:t>Moniza</w:t>
      </w:r>
      <w:proofErr w:type="spellEnd"/>
      <w:r w:rsidRPr="006E7C1C">
        <w:rPr>
          <w:rFonts w:cstheme="minorHAnsi"/>
          <w:i/>
          <w:lang w:val="en-GB"/>
        </w:rPr>
        <w:t xml:space="preserve"> </w:t>
      </w:r>
      <w:proofErr w:type="spellStart"/>
      <w:r w:rsidRPr="006E7C1C">
        <w:rPr>
          <w:rFonts w:cstheme="minorHAnsi"/>
          <w:i/>
          <w:lang w:val="en-GB"/>
        </w:rPr>
        <w:t>Waheed</w:t>
      </w:r>
      <w:proofErr w:type="spellEnd"/>
      <w:r>
        <w:rPr>
          <w:rFonts w:cstheme="minorHAnsi"/>
          <w:b/>
          <w:lang w:val="en-GB"/>
        </w:rPr>
        <w:t xml:space="preserve"> </w:t>
      </w:r>
      <w:r>
        <w:rPr>
          <w:rFonts w:cstheme="minorHAnsi"/>
          <w:lang w:val="en-GB"/>
        </w:rPr>
        <w:t xml:space="preserve">is a senior lecturer at the Department of Communication, Faculty of Modern Languages and Communication, </w:t>
      </w:r>
      <w:proofErr w:type="spellStart"/>
      <w:r>
        <w:rPr>
          <w:rFonts w:cstheme="minorHAnsi"/>
          <w:lang w:val="en-GB"/>
        </w:rPr>
        <w:t>Universiti</w:t>
      </w:r>
      <w:proofErr w:type="spellEnd"/>
      <w:r>
        <w:rPr>
          <w:rFonts w:cstheme="minorHAnsi"/>
          <w:lang w:val="en-GB"/>
        </w:rPr>
        <w:t xml:space="preserve"> Putra Malaysia. She has obtained her </w:t>
      </w:r>
      <w:proofErr w:type="spellStart"/>
      <w:r>
        <w:rPr>
          <w:rFonts w:cstheme="minorHAnsi"/>
          <w:lang w:val="en-GB"/>
        </w:rPr>
        <w:t>Ph.D</w:t>
      </w:r>
      <w:proofErr w:type="spellEnd"/>
      <w:r>
        <w:rPr>
          <w:rFonts w:cstheme="minorHAnsi"/>
          <w:lang w:val="en-GB"/>
        </w:rPr>
        <w:t xml:space="preserve"> in Political Communication from the University of Amsterdam, the Netherlands. Her research interests and area of specialisation include political communication, journalism and intercultural communication. </w:t>
      </w:r>
    </w:p>
    <w:p w:rsidR="006603D3" w:rsidRDefault="006603D3"/>
    <w:sectPr w:rsidR="006603D3" w:rsidSect="006603D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A66D74"/>
    <w:rsid w:val="006603D3"/>
    <w:rsid w:val="006E7C1C"/>
    <w:rsid w:val="00811A7D"/>
    <w:rsid w:val="00A66D74"/>
    <w:rsid w:val="00F710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D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66D74"/>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1932</Characters>
  <Application>Microsoft Office Word</Application>
  <DocSecurity>0</DocSecurity>
  <Lines>16</Lines>
  <Paragraphs>4</Paragraphs>
  <ScaleCrop>false</ScaleCrop>
  <Company/>
  <LinksUpToDate>false</LinksUpToDate>
  <CharactersWithSpaces>2266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2017-07-29T00:58:00Z</dcterms:created>
  <dcterms:modified xsi:type="dcterms:W3CDTF">2017-07-29T00:59:00Z</dcterms:modified>
</cp:coreProperties>
</file>