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C1044" w14:textId="694FBFC7" w:rsidR="00E22E2E" w:rsidRDefault="00850133" w:rsidP="00E67A03">
      <w:pPr>
        <w:spacing w:after="0" w:line="240" w:lineRule="auto"/>
        <w:jc w:val="center"/>
        <w:rPr>
          <w:sz w:val="28"/>
          <w:szCs w:val="28"/>
        </w:rPr>
      </w:pPr>
      <w:r w:rsidRPr="00A0248C">
        <w:rPr>
          <w:sz w:val="28"/>
          <w:szCs w:val="28"/>
        </w:rPr>
        <w:t>Dancing with the Impropriety of Media: How Indonesian Consumers Think and Behave towards the Unethical and Illogical Online News</w:t>
      </w:r>
      <w:r w:rsidR="005E28DE">
        <w:rPr>
          <w:sz w:val="28"/>
          <w:szCs w:val="28"/>
        </w:rPr>
        <w:t xml:space="preserve"> </w:t>
      </w:r>
    </w:p>
    <w:p w14:paraId="1458C5CA" w14:textId="77777777" w:rsidR="00E67A03" w:rsidRDefault="00E67A03" w:rsidP="00E67A03">
      <w:pPr>
        <w:spacing w:after="0" w:line="240" w:lineRule="auto"/>
        <w:jc w:val="center"/>
        <w:rPr>
          <w:sz w:val="28"/>
          <w:szCs w:val="28"/>
        </w:rPr>
      </w:pPr>
    </w:p>
    <w:p w14:paraId="2CA89BFE" w14:textId="77777777" w:rsidR="00E67A03" w:rsidRPr="00E67A03" w:rsidRDefault="005E28DE" w:rsidP="00E67A03">
      <w:pPr>
        <w:spacing w:after="0" w:line="240" w:lineRule="auto"/>
        <w:jc w:val="center"/>
        <w:rPr>
          <w:sz w:val="24"/>
          <w:szCs w:val="24"/>
        </w:rPr>
      </w:pPr>
      <w:r>
        <w:rPr>
          <w:sz w:val="24"/>
          <w:szCs w:val="24"/>
        </w:rPr>
        <w:t>BAMBANG SUKMA WIJAYA</w:t>
      </w:r>
    </w:p>
    <w:p w14:paraId="5B752F4C" w14:textId="77777777" w:rsidR="00E67A03" w:rsidRPr="00E67A03" w:rsidRDefault="005E28DE" w:rsidP="00E67A03">
      <w:pPr>
        <w:spacing w:after="0" w:line="240" w:lineRule="auto"/>
        <w:jc w:val="center"/>
        <w:rPr>
          <w:i/>
          <w:sz w:val="24"/>
          <w:szCs w:val="24"/>
        </w:rPr>
      </w:pPr>
      <w:r>
        <w:rPr>
          <w:i/>
          <w:sz w:val="24"/>
          <w:szCs w:val="24"/>
        </w:rPr>
        <w:t>Bakrie University,Indonesia</w:t>
      </w:r>
    </w:p>
    <w:p w14:paraId="39A45026" w14:textId="77777777" w:rsidR="00E67A03" w:rsidRPr="00E67A03" w:rsidRDefault="00E67A03" w:rsidP="00E67A03">
      <w:pPr>
        <w:spacing w:after="0" w:line="240" w:lineRule="auto"/>
        <w:jc w:val="center"/>
        <w:rPr>
          <w:i/>
          <w:sz w:val="24"/>
          <w:szCs w:val="24"/>
        </w:rPr>
      </w:pPr>
      <w:r w:rsidRPr="00E67A03">
        <w:rPr>
          <w:sz w:val="24"/>
          <w:szCs w:val="24"/>
        </w:rPr>
        <w:t xml:space="preserve"> </w:t>
      </w:r>
      <w:r w:rsidR="005E28DE">
        <w:rPr>
          <w:i/>
          <w:sz w:val="24"/>
          <w:szCs w:val="24"/>
        </w:rPr>
        <w:t>bswijaya98@yahoo.com</w:t>
      </w:r>
    </w:p>
    <w:p w14:paraId="6FA39DF7" w14:textId="77777777" w:rsidR="00E67A03" w:rsidRPr="00E67A03" w:rsidRDefault="00E67A03" w:rsidP="00E67A03">
      <w:pPr>
        <w:spacing w:after="0" w:line="240" w:lineRule="auto"/>
        <w:jc w:val="center"/>
        <w:rPr>
          <w:sz w:val="24"/>
          <w:szCs w:val="24"/>
        </w:rPr>
      </w:pPr>
    </w:p>
    <w:p w14:paraId="72EFF69A" w14:textId="77777777" w:rsidR="00E67A03" w:rsidRPr="00E67A03" w:rsidRDefault="00E67A03" w:rsidP="00E67A03">
      <w:pPr>
        <w:spacing w:after="0" w:line="240" w:lineRule="auto"/>
        <w:jc w:val="center"/>
        <w:rPr>
          <w:sz w:val="24"/>
          <w:szCs w:val="24"/>
        </w:rPr>
      </w:pPr>
      <w:r w:rsidRPr="00E67A03">
        <w:rPr>
          <w:sz w:val="24"/>
          <w:szCs w:val="24"/>
        </w:rPr>
        <w:t xml:space="preserve"> </w:t>
      </w:r>
    </w:p>
    <w:p w14:paraId="7AD4651B" w14:textId="77777777" w:rsidR="00E67A03" w:rsidRDefault="00E67A03" w:rsidP="00E67A03">
      <w:pPr>
        <w:spacing w:after="0" w:line="240" w:lineRule="auto"/>
        <w:jc w:val="center"/>
        <w:rPr>
          <w:sz w:val="24"/>
          <w:szCs w:val="24"/>
        </w:rPr>
      </w:pPr>
      <w:r w:rsidRPr="00E67A03">
        <w:rPr>
          <w:sz w:val="24"/>
          <w:szCs w:val="24"/>
        </w:rPr>
        <w:t>ABSTRACT</w:t>
      </w:r>
    </w:p>
    <w:p w14:paraId="4137C40E" w14:textId="77777777" w:rsidR="00E67A03" w:rsidRDefault="005E28DE" w:rsidP="00E67A03">
      <w:pPr>
        <w:spacing w:after="0" w:line="240" w:lineRule="auto"/>
        <w:jc w:val="both"/>
      </w:pPr>
      <w:r w:rsidRPr="006C0A9B">
        <w:rPr>
          <w:color w:val="212121"/>
          <w:shd w:val="clear" w:color="auto" w:fill="FFFFFF"/>
        </w:rPr>
        <w:t xml:space="preserve">The development of communication technology today has implications on the increased production and consumption of online news. However, unlike the conventional news that is produced in the strict editorial </w:t>
      </w:r>
      <w:r>
        <w:rPr>
          <w:color w:val="212121"/>
          <w:shd w:val="clear" w:color="auto" w:fill="FFFFFF"/>
        </w:rPr>
        <w:t>system, online news tend to be ‘loose’</w:t>
      </w:r>
      <w:r w:rsidRPr="006C0A9B">
        <w:rPr>
          <w:color w:val="212121"/>
          <w:shd w:val="clear" w:color="auto" w:fill="FFFFFF"/>
        </w:rPr>
        <w:t xml:space="preserve"> because it is more immediate and instantaneous, as well as it can be produced and distributed by anyone (not only professional journalists). Such conditions are particularly vulnerable to the problems related to </w:t>
      </w:r>
      <w:r>
        <w:rPr>
          <w:color w:val="212121"/>
          <w:shd w:val="clear" w:color="auto" w:fill="FFFFFF"/>
        </w:rPr>
        <w:t xml:space="preserve">the </w:t>
      </w:r>
      <w:r w:rsidRPr="006C0A9B">
        <w:rPr>
          <w:color w:val="212121"/>
          <w:shd w:val="clear" w:color="auto" w:fill="FFFFFF"/>
        </w:rPr>
        <w:t xml:space="preserve">ethics and logicality of the news. This paper </w:t>
      </w:r>
      <w:r>
        <w:rPr>
          <w:color w:val="212121"/>
          <w:shd w:val="clear" w:color="auto" w:fill="FFFFFF"/>
        </w:rPr>
        <w:t>examin</w:t>
      </w:r>
      <w:r w:rsidRPr="006C0A9B">
        <w:rPr>
          <w:color w:val="212121"/>
          <w:shd w:val="clear" w:color="auto" w:fill="FFFFFF"/>
        </w:rPr>
        <w:t>es the ethical and logical discourse of online news from the perspective of Indonesian news consumer. Two steps of studies were conducted. The first was through in-depth interview and discussion with five active news consumers. Three aspects that often raise concerns about unethical news content, namely verbal, visual and style of news. Regarding the unethical news context, three aspects were identified relating to the news placement, links and layouts. Meanwhile, illogical news aspects include accuracy, coherency, and manipulation. The second study was conducted through a descriptive survey involving 287 respondents to examine which aspects are the most dominant. Results show that the verbal aspects and news style, links and manipulation become the greatest concern of the respondents. It means how media construct reality, choices of words, links on the news page, and elements of manipulation within the news are the most disturbing things to online news consumers</w:t>
      </w:r>
      <w:r w:rsidRPr="006C0A9B">
        <w:t>.</w:t>
      </w:r>
    </w:p>
    <w:p w14:paraId="136921AF" w14:textId="77777777" w:rsidR="003F2B57" w:rsidRPr="00E67A03" w:rsidRDefault="003F2B57" w:rsidP="00E67A03">
      <w:pPr>
        <w:spacing w:after="0" w:line="240" w:lineRule="auto"/>
        <w:jc w:val="both"/>
      </w:pPr>
    </w:p>
    <w:p w14:paraId="433DECD3" w14:textId="77777777" w:rsidR="00E67A03" w:rsidRDefault="00E67A03" w:rsidP="00E67A03">
      <w:pPr>
        <w:spacing w:after="0" w:line="240" w:lineRule="auto"/>
        <w:rPr>
          <w:i/>
        </w:rPr>
      </w:pPr>
      <w:r w:rsidRPr="003F2B57">
        <w:rPr>
          <w:b/>
        </w:rPr>
        <w:t>Keywords:</w:t>
      </w:r>
      <w:r w:rsidRPr="00E67A03">
        <w:t xml:space="preserve"> </w:t>
      </w:r>
      <w:r w:rsidR="005E28DE" w:rsidRPr="006C0A9B">
        <w:rPr>
          <w:i/>
        </w:rPr>
        <w:t>online news, online media, unethical news, illogical news, Indonesian consumers</w:t>
      </w:r>
    </w:p>
    <w:p w14:paraId="39B3219C" w14:textId="77777777" w:rsidR="003F2B57" w:rsidRDefault="003F2B57" w:rsidP="00E67A03">
      <w:pPr>
        <w:spacing w:after="0" w:line="240" w:lineRule="auto"/>
        <w:rPr>
          <w:sz w:val="24"/>
          <w:szCs w:val="24"/>
        </w:rPr>
      </w:pPr>
    </w:p>
    <w:p w14:paraId="281D380A" w14:textId="77777777" w:rsidR="00C44800" w:rsidRPr="003F2B57" w:rsidRDefault="00C44800" w:rsidP="00E67A03">
      <w:pPr>
        <w:spacing w:after="0" w:line="240" w:lineRule="auto"/>
        <w:rPr>
          <w:sz w:val="24"/>
          <w:szCs w:val="24"/>
        </w:rPr>
      </w:pPr>
    </w:p>
    <w:p w14:paraId="03FB8D5C" w14:textId="77777777" w:rsidR="00E67A03" w:rsidRDefault="00E67A03" w:rsidP="00E67A03">
      <w:pPr>
        <w:spacing w:after="0" w:line="240" w:lineRule="auto"/>
        <w:jc w:val="center"/>
        <w:rPr>
          <w:sz w:val="24"/>
          <w:szCs w:val="24"/>
        </w:rPr>
      </w:pPr>
      <w:r w:rsidRPr="00E67A03">
        <w:rPr>
          <w:sz w:val="24"/>
          <w:szCs w:val="24"/>
        </w:rPr>
        <w:t>INTRODUCTION</w:t>
      </w:r>
    </w:p>
    <w:p w14:paraId="6F72AFF9" w14:textId="594D6C32" w:rsidR="00EB4421" w:rsidRPr="00677495" w:rsidRDefault="00EB4421" w:rsidP="00EB4421">
      <w:pPr>
        <w:spacing w:after="0" w:line="240" w:lineRule="auto"/>
        <w:jc w:val="both"/>
        <w:rPr>
          <w:sz w:val="24"/>
          <w:szCs w:val="24"/>
        </w:rPr>
      </w:pPr>
      <w:r w:rsidRPr="00677495">
        <w:rPr>
          <w:color w:val="000000"/>
          <w:sz w:val="24"/>
          <w:szCs w:val="24"/>
        </w:rPr>
        <w:t>The rapid development of communication technology has changed not only the way we access information, but also how the information is presented (Jansson &amp; Lindell, 2015). Information and news are no longer onl</w:t>
      </w:r>
      <w:r>
        <w:rPr>
          <w:color w:val="000000"/>
          <w:sz w:val="24"/>
          <w:szCs w:val="24"/>
        </w:rPr>
        <w:t>y accessible when the newsboy ca</w:t>
      </w:r>
      <w:r w:rsidRPr="00677495">
        <w:rPr>
          <w:color w:val="000000"/>
          <w:sz w:val="24"/>
          <w:szCs w:val="24"/>
        </w:rPr>
        <w:t>me throwing the latest edition which was still fresh from the printing with the smell of mould into our yard in the morning or evening</w:t>
      </w:r>
      <w:r w:rsidR="00D136D4">
        <w:rPr>
          <w:color w:val="000000"/>
          <w:sz w:val="24"/>
          <w:szCs w:val="24"/>
        </w:rPr>
        <w:t xml:space="preserve">, or simply could be watched </w:t>
      </w:r>
      <w:r w:rsidRPr="00677495">
        <w:rPr>
          <w:color w:val="000000"/>
          <w:sz w:val="24"/>
          <w:szCs w:val="24"/>
        </w:rPr>
        <w:t>when we sat in the living room, or while listening our favourite radio in the bedroom or in the kitchen while cooking, in the stalls, or on the street while driving a car. Now we can access news and information anywhere, anytime and in any situation.</w:t>
      </w:r>
    </w:p>
    <w:p w14:paraId="01419E9C" w14:textId="2835D6B3" w:rsidR="00CC6784" w:rsidRDefault="00EB4421" w:rsidP="00EB4421">
      <w:pPr>
        <w:spacing w:after="0" w:line="240" w:lineRule="auto"/>
        <w:jc w:val="both"/>
        <w:rPr>
          <w:sz w:val="24"/>
          <w:szCs w:val="24"/>
        </w:rPr>
      </w:pPr>
      <w:r w:rsidRPr="00677495">
        <w:rPr>
          <w:sz w:val="24"/>
          <w:szCs w:val="24"/>
        </w:rPr>
        <w:tab/>
        <w:t xml:space="preserve">The boundaries and constraints of space and time disappear. This unlimited world makes us </w:t>
      </w:r>
      <w:r>
        <w:rPr>
          <w:sz w:val="24"/>
          <w:szCs w:val="24"/>
        </w:rPr>
        <w:t>n</w:t>
      </w:r>
      <w:r w:rsidRPr="00677495">
        <w:rPr>
          <w:sz w:val="24"/>
          <w:szCs w:val="24"/>
        </w:rPr>
        <w:t xml:space="preserve">ot only </w:t>
      </w:r>
      <w:r>
        <w:rPr>
          <w:sz w:val="24"/>
          <w:szCs w:val="24"/>
        </w:rPr>
        <w:t>being</w:t>
      </w:r>
      <w:r w:rsidRPr="00677495">
        <w:rPr>
          <w:sz w:val="24"/>
          <w:szCs w:val="24"/>
        </w:rPr>
        <w:t xml:space="preserve"> news consumer, but </w:t>
      </w:r>
      <w:r>
        <w:rPr>
          <w:sz w:val="24"/>
          <w:szCs w:val="24"/>
        </w:rPr>
        <w:t>also</w:t>
      </w:r>
      <w:r w:rsidRPr="00677495">
        <w:rPr>
          <w:sz w:val="24"/>
          <w:szCs w:val="24"/>
        </w:rPr>
        <w:t xml:space="preserve"> producer and news spreader. We are f</w:t>
      </w:r>
      <w:r>
        <w:rPr>
          <w:sz w:val="24"/>
          <w:szCs w:val="24"/>
        </w:rPr>
        <w:t xml:space="preserve">ree to release, chattering, and/or </w:t>
      </w:r>
      <w:r w:rsidRPr="00677495">
        <w:rPr>
          <w:sz w:val="24"/>
          <w:szCs w:val="24"/>
        </w:rPr>
        <w:t>forward</w:t>
      </w:r>
      <w:r>
        <w:rPr>
          <w:sz w:val="24"/>
          <w:szCs w:val="24"/>
        </w:rPr>
        <w:t>ing</w:t>
      </w:r>
      <w:r w:rsidRPr="00677495">
        <w:rPr>
          <w:sz w:val="24"/>
          <w:szCs w:val="24"/>
        </w:rPr>
        <w:t xml:space="preserve"> any information. This is what Ward (2012) considered as something to watch out for as well as to be strategized. Information technology has brought new ethical tensions and needs ethical revolution in the digital world. Its flexible, easy and transparent nature makes the digital system an opportunity as well as a trap. Opportunities, it is because this system can form a vigilant yet productive behaviour that trains individuals to be more resilient, intelligent, responsive and mature. However, the freedom and flexibility offered can also trap individuals into arbitrary, out of control and superficial behaviour as the system demands immediacy and actuality. That is </w:t>
      </w:r>
      <w:r w:rsidRPr="00677495">
        <w:rPr>
          <w:sz w:val="24"/>
          <w:szCs w:val="24"/>
        </w:rPr>
        <w:lastRenderedPageBreak/>
        <w:t xml:space="preserve">why, the behaviour, attitudes and individual characters become important as </w:t>
      </w:r>
      <w:r w:rsidRPr="00677495">
        <w:rPr>
          <w:i/>
          <w:sz w:val="24"/>
          <w:szCs w:val="24"/>
        </w:rPr>
        <w:t>netizens –</w:t>
      </w:r>
      <w:r w:rsidRPr="00677495">
        <w:rPr>
          <w:sz w:val="24"/>
          <w:szCs w:val="24"/>
        </w:rPr>
        <w:t xml:space="preserve">the citizens of digital world who are always connected online. Not to mention the citizens of online media or online journalists as individual news producers who are </w:t>
      </w:r>
      <w:r w:rsidR="006F75E0">
        <w:rPr>
          <w:sz w:val="24"/>
          <w:szCs w:val="24"/>
        </w:rPr>
        <w:t>professionally</w:t>
      </w:r>
      <w:r w:rsidRPr="00677495">
        <w:rPr>
          <w:sz w:val="24"/>
          <w:szCs w:val="24"/>
        </w:rPr>
        <w:t xml:space="preserve"> and non-professional actively producing and supplying news to the onli</w:t>
      </w:r>
      <w:r>
        <w:rPr>
          <w:sz w:val="24"/>
          <w:szCs w:val="24"/>
        </w:rPr>
        <w:t>ne realm (Deuze &amp; Yeshua, 2001)</w:t>
      </w:r>
      <w:r w:rsidR="00CC6784" w:rsidRPr="00677495">
        <w:rPr>
          <w:sz w:val="24"/>
          <w:szCs w:val="24"/>
        </w:rPr>
        <w:t>.</w:t>
      </w:r>
      <w:r w:rsidR="00CC6784">
        <w:rPr>
          <w:sz w:val="24"/>
          <w:szCs w:val="24"/>
        </w:rPr>
        <w:t xml:space="preserve"> </w:t>
      </w:r>
    </w:p>
    <w:p w14:paraId="4A2D8AE0" w14:textId="013C5E8B" w:rsidR="00CC6784" w:rsidRPr="00677495" w:rsidRDefault="003C519B" w:rsidP="00CC6784">
      <w:pPr>
        <w:tabs>
          <w:tab w:val="left" w:pos="567"/>
        </w:tabs>
        <w:spacing w:after="0" w:line="240" w:lineRule="auto"/>
        <w:ind w:firstLine="567"/>
        <w:jc w:val="both"/>
        <w:rPr>
          <w:sz w:val="24"/>
          <w:szCs w:val="24"/>
        </w:rPr>
      </w:pPr>
      <w:r>
        <w:rPr>
          <w:sz w:val="24"/>
          <w:szCs w:val="24"/>
        </w:rPr>
        <w:t>T</w:t>
      </w:r>
      <w:r w:rsidR="00CC6784" w:rsidRPr="00677495">
        <w:rPr>
          <w:sz w:val="24"/>
          <w:szCs w:val="24"/>
        </w:rPr>
        <w:t xml:space="preserve">he </w:t>
      </w:r>
      <w:r w:rsidRPr="00677495">
        <w:rPr>
          <w:sz w:val="24"/>
          <w:szCs w:val="24"/>
        </w:rPr>
        <w:t xml:space="preserve">individual </w:t>
      </w:r>
      <w:r w:rsidR="00CC6784" w:rsidRPr="00677495">
        <w:rPr>
          <w:sz w:val="24"/>
          <w:szCs w:val="24"/>
        </w:rPr>
        <w:t>attitudes ultimately affect the outcome of the news he/she produces. There is a saying, 'you are what you say', so what and how is written reflects what, how and who wrote. In this context, the behaviour of news produced is significantly correlated with the behaviour of individuals behind the news (Borden &amp; Tew, 2007). If news is a collective product of the system, then the behaviour of news is a reflection of collective and/or system behaviour.</w:t>
      </w:r>
    </w:p>
    <w:p w14:paraId="50358C64" w14:textId="50532CEE" w:rsidR="00CC6784" w:rsidRPr="00677495" w:rsidRDefault="00CC6784" w:rsidP="00CC6784">
      <w:pPr>
        <w:tabs>
          <w:tab w:val="left" w:pos="567"/>
        </w:tabs>
        <w:spacing w:after="0" w:line="240" w:lineRule="auto"/>
        <w:ind w:firstLine="567"/>
        <w:jc w:val="both"/>
        <w:rPr>
          <w:sz w:val="24"/>
          <w:szCs w:val="24"/>
        </w:rPr>
      </w:pPr>
      <w:r w:rsidRPr="00677495">
        <w:rPr>
          <w:sz w:val="24"/>
          <w:szCs w:val="24"/>
        </w:rPr>
        <w:t xml:space="preserve">No doubt, the behaviour of news that is inappropriate and less worthy then becomes the public spotlight. Such inadequacy and impropriety are usually related to the extent to which the news appears ethical and logical (Borden &amp; Tew, 2007). The latest example of this spotlight in the context of Indonesia is how </w:t>
      </w:r>
      <w:r w:rsidRPr="00677495">
        <w:rPr>
          <w:i/>
          <w:sz w:val="24"/>
          <w:szCs w:val="24"/>
        </w:rPr>
        <w:t>netizens</w:t>
      </w:r>
      <w:r w:rsidRPr="00677495">
        <w:rPr>
          <w:sz w:val="24"/>
          <w:szCs w:val="24"/>
        </w:rPr>
        <w:t xml:space="preserve"> in social media </w:t>
      </w:r>
      <w:r w:rsidR="00D84FB5">
        <w:rPr>
          <w:sz w:val="24"/>
          <w:szCs w:val="24"/>
        </w:rPr>
        <w:t>bully the</w:t>
      </w:r>
      <w:r w:rsidRPr="00677495">
        <w:rPr>
          <w:sz w:val="24"/>
          <w:szCs w:val="24"/>
        </w:rPr>
        <w:t xml:space="preserve"> news of violence in the residential eviction in Kampung Pulo, East Jakarta. </w:t>
      </w:r>
      <w:r w:rsidRPr="00677495">
        <w:rPr>
          <w:i/>
          <w:sz w:val="24"/>
          <w:szCs w:val="24"/>
        </w:rPr>
        <w:t>Netizens</w:t>
      </w:r>
      <w:r w:rsidRPr="00677495">
        <w:rPr>
          <w:sz w:val="24"/>
          <w:szCs w:val="24"/>
        </w:rPr>
        <w:t xml:space="preserve"> unravelled the fake images shown in the news that turned out to be images of different event and different location several years ago. The pictures have been presented in such a way as if part of the context of the incident in the news about Kampung Pulo. With this </w:t>
      </w:r>
      <w:r w:rsidRPr="00677495">
        <w:rPr>
          <w:i/>
          <w:sz w:val="24"/>
          <w:szCs w:val="24"/>
        </w:rPr>
        <w:t xml:space="preserve">netizens’ </w:t>
      </w:r>
      <w:r w:rsidRPr="00677495">
        <w:rPr>
          <w:sz w:val="24"/>
          <w:szCs w:val="24"/>
        </w:rPr>
        <w:t>bully</w:t>
      </w:r>
      <w:r w:rsidR="00D84FB5">
        <w:rPr>
          <w:sz w:val="24"/>
          <w:szCs w:val="24"/>
        </w:rPr>
        <w:t>ing</w:t>
      </w:r>
      <w:r w:rsidRPr="00677495">
        <w:rPr>
          <w:sz w:val="24"/>
          <w:szCs w:val="24"/>
        </w:rPr>
        <w:t>, the credibility and reputation of the news, writers and media are potentially damaged. News consumers become disbelieving and even harassing the media that publishes the fake images.</w:t>
      </w:r>
    </w:p>
    <w:p w14:paraId="3157AA13" w14:textId="77777777" w:rsidR="00CC6784" w:rsidRPr="00677495" w:rsidRDefault="00CC6784" w:rsidP="00CC6784">
      <w:pPr>
        <w:tabs>
          <w:tab w:val="left" w:pos="567"/>
        </w:tabs>
        <w:spacing w:after="0" w:line="240" w:lineRule="auto"/>
        <w:ind w:firstLine="567"/>
        <w:jc w:val="both"/>
        <w:rPr>
          <w:sz w:val="24"/>
          <w:szCs w:val="24"/>
        </w:rPr>
      </w:pPr>
      <w:r w:rsidRPr="00677495">
        <w:rPr>
          <w:sz w:val="24"/>
          <w:szCs w:val="24"/>
        </w:rPr>
        <w:t>The lack of ethical behaviour of the news also once hit a mainstream media TV station in Indonesia that broadcasted live the airplane crash victims in the waters of Java sea some time ago. Apparently, unethical news behaviour also penetrated non-online media, although in the end it has an impact to the online realm when it is talked about and shared through social media. This is because in today's post-TV era, almost all news broadcasted is always duplicated into the online realm as part of convergent technology and culture (Chouliaraki, 2010; Boczkowski et al., 2011).</w:t>
      </w:r>
    </w:p>
    <w:p w14:paraId="0B247B44" w14:textId="51276B1F" w:rsidR="00CC6784" w:rsidRPr="00677495" w:rsidRDefault="00CC6784" w:rsidP="00CC6784">
      <w:pPr>
        <w:tabs>
          <w:tab w:val="left" w:pos="567"/>
        </w:tabs>
        <w:spacing w:after="0" w:line="240" w:lineRule="auto"/>
        <w:ind w:firstLine="567"/>
        <w:jc w:val="both"/>
        <w:rPr>
          <w:sz w:val="24"/>
          <w:szCs w:val="24"/>
        </w:rPr>
      </w:pPr>
      <w:r w:rsidRPr="00677495">
        <w:rPr>
          <w:sz w:val="24"/>
          <w:szCs w:val="24"/>
        </w:rPr>
        <w:t>The unethical news also present in inappropriate diction (Margianto &amp; Syaefullah, 2012), unethical commentators (Haridakis, 1999), corrupt communications</w:t>
      </w:r>
      <w:r w:rsidR="000C7E94">
        <w:rPr>
          <w:sz w:val="24"/>
          <w:szCs w:val="24"/>
        </w:rPr>
        <w:t xml:space="preserve"> (Wijaya, 2013</w:t>
      </w:r>
      <w:r w:rsidR="00AA7A10">
        <w:rPr>
          <w:sz w:val="24"/>
          <w:szCs w:val="24"/>
        </w:rPr>
        <w:t>a</w:t>
      </w:r>
      <w:r w:rsidR="000C7E94">
        <w:rPr>
          <w:sz w:val="24"/>
          <w:szCs w:val="24"/>
        </w:rPr>
        <w:t>)</w:t>
      </w:r>
      <w:r w:rsidRPr="00677495">
        <w:rPr>
          <w:sz w:val="24"/>
          <w:szCs w:val="24"/>
        </w:rPr>
        <w:t>, annoying ads and links (Vobic, 2014), while illogicality of news arises from the lies, inaccuracies, manipulations and hyperbolized of the news that tends to create stir (Rafter &amp; Knowlton, 2013; Voorhees &amp; Keith, 2015).</w:t>
      </w:r>
    </w:p>
    <w:p w14:paraId="6B7940EA" w14:textId="77777777" w:rsidR="00CC6784" w:rsidRDefault="00CC6784" w:rsidP="00CC6784">
      <w:pPr>
        <w:tabs>
          <w:tab w:val="left" w:pos="567"/>
        </w:tabs>
        <w:spacing w:after="0" w:line="240" w:lineRule="auto"/>
        <w:ind w:firstLine="567"/>
        <w:jc w:val="both"/>
        <w:rPr>
          <w:sz w:val="24"/>
          <w:szCs w:val="24"/>
        </w:rPr>
      </w:pPr>
      <w:r w:rsidRPr="00677495">
        <w:rPr>
          <w:sz w:val="24"/>
          <w:szCs w:val="24"/>
        </w:rPr>
        <w:t>In addition to the quality and integrity of individual behaviour of journalists, the unethical and illogical news produced can also be due to the system within the media itself that is too subject to capitalism law (Cohen, 2002) so that news management or newsroom confounds the editorial and commercial interests (Andersson &amp; Wiik, 2013, Carlson, 2014) even often changes the role of online journalists (Vobic &amp; Milojevic, 2014) which are actually the true servant of news. This becomes a dilemma for journalists whether to prioritize audiences or to save their profession as (corporate) media-affiliated journalists (Wurff &amp; Schönbach, 2011; Hartley, 2013).</w:t>
      </w:r>
    </w:p>
    <w:p w14:paraId="6E2CDA93" w14:textId="2D1BC34F" w:rsidR="00E67A03" w:rsidRPr="00E67A03" w:rsidRDefault="00CC6784" w:rsidP="00B34F0C">
      <w:pPr>
        <w:tabs>
          <w:tab w:val="left" w:pos="567"/>
        </w:tabs>
        <w:spacing w:after="0" w:line="240" w:lineRule="auto"/>
        <w:ind w:firstLine="567"/>
        <w:jc w:val="both"/>
        <w:rPr>
          <w:sz w:val="24"/>
          <w:szCs w:val="24"/>
        </w:rPr>
      </w:pPr>
      <w:r w:rsidRPr="00677495">
        <w:rPr>
          <w:sz w:val="24"/>
          <w:szCs w:val="24"/>
        </w:rPr>
        <w:t xml:space="preserve">Nevertheless, all in all, the voices and perspectives of consumer audiences should be prioritized –including public interest, because in the context of capitalization and media marketization, consumer is actually a 'feeder' or the breath of life for the media, thus the consumer or audience loyalty is crucial for online news media (Shaver &amp; Shaver, 2008). This </w:t>
      </w:r>
      <w:r w:rsidRPr="00677495">
        <w:rPr>
          <w:sz w:val="24"/>
          <w:szCs w:val="24"/>
        </w:rPr>
        <w:lastRenderedPageBreak/>
        <w:t>paper seeks to explore the perception of online news consumers</w:t>
      </w:r>
      <w:r w:rsidR="00C723C7">
        <w:rPr>
          <w:sz w:val="24"/>
          <w:szCs w:val="24"/>
        </w:rPr>
        <w:t xml:space="preserve"> related to the ethics</w:t>
      </w:r>
      <w:r w:rsidRPr="00677495">
        <w:rPr>
          <w:sz w:val="24"/>
          <w:szCs w:val="24"/>
        </w:rPr>
        <w:t xml:space="preserve"> and logical</w:t>
      </w:r>
      <w:r w:rsidR="00D84FB5">
        <w:rPr>
          <w:sz w:val="24"/>
          <w:szCs w:val="24"/>
        </w:rPr>
        <w:t>ity</w:t>
      </w:r>
      <w:r w:rsidRPr="00677495">
        <w:rPr>
          <w:sz w:val="24"/>
          <w:szCs w:val="24"/>
        </w:rPr>
        <w:t xml:space="preserve"> of news they consume.</w:t>
      </w:r>
    </w:p>
    <w:p w14:paraId="49CA393B" w14:textId="77777777" w:rsidR="00E67A03" w:rsidRPr="00E67A03" w:rsidRDefault="00E67A03" w:rsidP="00DB717B">
      <w:pPr>
        <w:spacing w:after="0" w:line="240" w:lineRule="auto"/>
        <w:jc w:val="center"/>
        <w:rPr>
          <w:sz w:val="24"/>
          <w:szCs w:val="24"/>
        </w:rPr>
      </w:pPr>
    </w:p>
    <w:p w14:paraId="6E0261C6" w14:textId="005F0239" w:rsidR="00E67A03" w:rsidRDefault="00E67A03" w:rsidP="00DB717B">
      <w:pPr>
        <w:spacing w:after="0" w:line="240" w:lineRule="auto"/>
        <w:jc w:val="center"/>
        <w:rPr>
          <w:sz w:val="24"/>
          <w:szCs w:val="24"/>
        </w:rPr>
      </w:pPr>
      <w:r w:rsidRPr="00E67A03">
        <w:rPr>
          <w:sz w:val="24"/>
          <w:szCs w:val="24"/>
        </w:rPr>
        <w:t>RESEARCH BACKGROUND</w:t>
      </w:r>
    </w:p>
    <w:p w14:paraId="5F0C9AB2" w14:textId="77777777" w:rsidR="00B34F0C" w:rsidRPr="00B34F0C" w:rsidRDefault="00B34F0C" w:rsidP="00B34F0C">
      <w:pPr>
        <w:pStyle w:val="Paragraph"/>
        <w:spacing w:before="0" w:line="240" w:lineRule="auto"/>
        <w:jc w:val="both"/>
        <w:rPr>
          <w:rFonts w:asciiTheme="minorHAnsi" w:hAnsiTheme="minorHAnsi"/>
        </w:rPr>
      </w:pPr>
      <w:r w:rsidRPr="00B34F0C">
        <w:rPr>
          <w:rFonts w:asciiTheme="minorHAnsi" w:hAnsiTheme="minorHAnsi"/>
        </w:rPr>
        <w:t xml:space="preserve">Online news media is now a new alternative for audiences in accessing information. Although still classified as a new media, this media has a lot of enthusiasts. This is because online media has distinctive characteristics that become advantages compared to other types of media. Briggs (2013) describes several characters of online news media and journalism, among them: 1) </w:t>
      </w:r>
      <w:r w:rsidRPr="00B34F0C">
        <w:rPr>
          <w:rFonts w:asciiTheme="minorHAnsi" w:hAnsiTheme="minorHAnsi"/>
          <w:i/>
        </w:rPr>
        <w:t>audience's control</w:t>
      </w:r>
      <w:r w:rsidRPr="00B34F0C">
        <w:rPr>
          <w:rFonts w:asciiTheme="minorHAnsi" w:hAnsiTheme="minorHAnsi"/>
        </w:rPr>
        <w:t xml:space="preserve">, online journalism enables audiences to be more flexible in choosing news they want to consume, 2) </w:t>
      </w:r>
      <w:r w:rsidRPr="00B34F0C">
        <w:rPr>
          <w:rFonts w:asciiTheme="minorHAnsi" w:hAnsiTheme="minorHAnsi"/>
          <w:i/>
        </w:rPr>
        <w:t>nonlinearity</w:t>
      </w:r>
      <w:r w:rsidRPr="00B34F0C">
        <w:rPr>
          <w:rFonts w:asciiTheme="minorHAnsi" w:hAnsiTheme="minorHAnsi"/>
        </w:rPr>
        <w:t xml:space="preserve">, online journalism enables any news delivered to stand alone, so that audiences do not have to read sequentially to understand, 3) </w:t>
      </w:r>
      <w:r w:rsidRPr="00B34F0C">
        <w:rPr>
          <w:rFonts w:asciiTheme="minorHAnsi" w:hAnsiTheme="minorHAnsi"/>
          <w:i/>
        </w:rPr>
        <w:t>storage and retrieval</w:t>
      </w:r>
      <w:r w:rsidRPr="00B34F0C">
        <w:rPr>
          <w:rFonts w:asciiTheme="minorHAnsi" w:hAnsiTheme="minorHAnsi"/>
        </w:rPr>
        <w:t xml:space="preserve">, online journalism allows news stored and re-accessed easily by audiences, 4) </w:t>
      </w:r>
      <w:r w:rsidRPr="00B34F0C">
        <w:rPr>
          <w:rFonts w:asciiTheme="minorHAnsi" w:hAnsiTheme="minorHAnsi"/>
          <w:i/>
        </w:rPr>
        <w:t>unlimited space</w:t>
      </w:r>
      <w:r w:rsidRPr="00B34F0C">
        <w:rPr>
          <w:rFonts w:asciiTheme="minorHAnsi" w:hAnsiTheme="minorHAnsi"/>
        </w:rPr>
        <w:t xml:space="preserve">, online journalism allows the amount of news delivered to audiences much more complete than the other types of journalistic works, 5) </w:t>
      </w:r>
      <w:r w:rsidRPr="00B34F0C">
        <w:rPr>
          <w:rFonts w:asciiTheme="minorHAnsi" w:hAnsiTheme="minorHAnsi"/>
          <w:i/>
        </w:rPr>
        <w:t>immediacy</w:t>
      </w:r>
      <w:r w:rsidRPr="00B34F0C">
        <w:rPr>
          <w:rFonts w:asciiTheme="minorHAnsi" w:hAnsiTheme="minorHAnsi"/>
        </w:rPr>
        <w:t xml:space="preserve">, online journalism enables information to be delivered quickly and directly to the audience, 6) </w:t>
      </w:r>
      <w:r w:rsidRPr="00B34F0C">
        <w:rPr>
          <w:rFonts w:asciiTheme="minorHAnsi" w:hAnsiTheme="minorHAnsi"/>
          <w:i/>
        </w:rPr>
        <w:t>multimedia capability</w:t>
      </w:r>
      <w:r w:rsidRPr="00B34F0C">
        <w:rPr>
          <w:rFonts w:asciiTheme="minorHAnsi" w:hAnsiTheme="minorHAnsi"/>
        </w:rPr>
        <w:t xml:space="preserve">, online journalism makes it possible for the editorial team to include text, sound, images, video and other components in the news, 7) </w:t>
      </w:r>
      <w:r w:rsidRPr="00B34F0C">
        <w:rPr>
          <w:rFonts w:asciiTheme="minorHAnsi" w:hAnsiTheme="minorHAnsi"/>
          <w:i/>
        </w:rPr>
        <w:t>interactivity</w:t>
      </w:r>
      <w:r w:rsidRPr="00B34F0C">
        <w:rPr>
          <w:rFonts w:asciiTheme="minorHAnsi" w:hAnsiTheme="minorHAnsi"/>
        </w:rPr>
        <w:t xml:space="preserve">, online journalism allows the increased audience participation in every news. </w:t>
      </w:r>
    </w:p>
    <w:p w14:paraId="70FF0FAF" w14:textId="77777777" w:rsidR="00B34F0C" w:rsidRPr="00B34F0C" w:rsidRDefault="00B34F0C" w:rsidP="00B34F0C">
      <w:pPr>
        <w:pStyle w:val="Paragraph"/>
        <w:tabs>
          <w:tab w:val="left" w:pos="567"/>
        </w:tabs>
        <w:spacing w:before="0" w:line="240" w:lineRule="auto"/>
        <w:ind w:firstLine="567"/>
        <w:jc w:val="both"/>
        <w:rPr>
          <w:rFonts w:asciiTheme="minorHAnsi" w:hAnsiTheme="minorHAnsi"/>
        </w:rPr>
      </w:pPr>
      <w:r w:rsidRPr="00B34F0C">
        <w:rPr>
          <w:rFonts w:asciiTheme="minorHAnsi" w:hAnsiTheme="minorHAnsi"/>
        </w:rPr>
        <w:t>With the development of online media and journalism, ethical factors also become the consideration of some academics and media practitioners, mainly because of the nature of online media that is different from conventional mainstream media. Ward (2012) poses a rhetorical question about what kind of media ethics and online journalism are appropriate for current and future new media with their immediate, interactive and "always on" nature, in the context of both amateur and professional journalism. Thus, the issue of objectivity becomes a matter of debate. In this case, there are at least some phenomena that become considerations related to the ethics of online journalism, such as the presence of fake news, partiality, conflicts of interest, partisan journalism, journalistic donations, the use of social media, and the use of images. The ethical challenge is how to articulate a guide in dealing with rumours and fake news, a consistent system of corrections with principles of accuracy, verification, and transparency. Another challenge is redefining the independence in journalism, how to develop social media guidelines so that journalists can draw reasonable limits on personal opinions, as well as how to treat images or photos correctly because changing the meaning or content of the images can mislead the viewers and be considered unethical.</w:t>
      </w:r>
    </w:p>
    <w:p w14:paraId="6C6DE4DC" w14:textId="5CB0E4EE" w:rsidR="00E67A03" w:rsidRPr="00B34F0C" w:rsidRDefault="00B34F0C" w:rsidP="00B34F0C">
      <w:pPr>
        <w:pStyle w:val="Paragraph"/>
        <w:tabs>
          <w:tab w:val="left" w:pos="567"/>
        </w:tabs>
        <w:spacing w:before="0" w:line="240" w:lineRule="auto"/>
        <w:ind w:firstLine="567"/>
        <w:jc w:val="both"/>
        <w:rPr>
          <w:rFonts w:asciiTheme="minorHAnsi" w:hAnsiTheme="minorHAnsi"/>
        </w:rPr>
      </w:pPr>
      <w:r w:rsidRPr="00B34F0C">
        <w:rPr>
          <w:rFonts w:asciiTheme="minorHAnsi" w:hAnsiTheme="minorHAnsi"/>
        </w:rPr>
        <w:t>Meanwhile, Spence &amp; Quinn (2008) express a strong argument objectively and intrinsically related to the values that must be possessed by online journalists such as truthfulness, honesty, sincerity and justice. Thus, journalists should be more accurate in collecting and presenting information. The journalist must also be more sincere with his intention in conveying the information so that the principle of objectivity wherever possible always be held.</w:t>
      </w:r>
    </w:p>
    <w:p w14:paraId="29F4DE9F" w14:textId="77777777" w:rsidR="00E67A03" w:rsidRPr="00E67A03" w:rsidRDefault="00E67A03" w:rsidP="00DB717B">
      <w:pPr>
        <w:spacing w:after="0" w:line="240" w:lineRule="auto"/>
        <w:rPr>
          <w:sz w:val="24"/>
          <w:szCs w:val="24"/>
        </w:rPr>
      </w:pPr>
    </w:p>
    <w:p w14:paraId="320D315C" w14:textId="77777777" w:rsidR="00E67A03" w:rsidRPr="00E67A03" w:rsidRDefault="00E67A03" w:rsidP="00DB717B">
      <w:pPr>
        <w:spacing w:after="0" w:line="240" w:lineRule="auto"/>
        <w:jc w:val="center"/>
        <w:rPr>
          <w:sz w:val="24"/>
          <w:szCs w:val="24"/>
        </w:rPr>
      </w:pPr>
      <w:r w:rsidRPr="00E67A03">
        <w:rPr>
          <w:sz w:val="24"/>
          <w:szCs w:val="24"/>
        </w:rPr>
        <w:t>METHODOLOGY</w:t>
      </w:r>
    </w:p>
    <w:p w14:paraId="6312A055" w14:textId="77777777" w:rsidR="00FF534A" w:rsidRDefault="00FF534A" w:rsidP="00FF534A">
      <w:pPr>
        <w:pStyle w:val="Paragraph"/>
        <w:spacing w:before="0" w:line="240" w:lineRule="auto"/>
        <w:jc w:val="both"/>
        <w:rPr>
          <w:rFonts w:asciiTheme="minorHAnsi" w:hAnsiTheme="minorHAnsi"/>
        </w:rPr>
      </w:pPr>
      <w:r w:rsidRPr="008B31F8">
        <w:rPr>
          <w:rFonts w:asciiTheme="minorHAnsi" w:hAnsiTheme="minorHAnsi"/>
        </w:rPr>
        <w:t xml:space="preserve">This study attempts to explore the ethics discourse and logicality of online news from the standpoint of online news consumer audience. Exploring ethical discourse from audiences' point of view is a "listening" method often ignored by practitioners and observers of media ethics (Ward &amp; Wasserman, 2014). So far ethics has been seen as the responsibility of mere professionals (Meyers et al., 2012) while citizens and other professionals outside the media </w:t>
      </w:r>
      <w:r w:rsidRPr="008B31F8">
        <w:rPr>
          <w:rFonts w:asciiTheme="minorHAnsi" w:hAnsiTheme="minorHAnsi"/>
        </w:rPr>
        <w:lastRenderedPageBreak/>
        <w:t>are often marginalized from active participation in the media ethic discourse. This becomes problematic, not only limiting the space and sphere of discourse to be exclusive, but also removing or ignoring the role of other potential communities that should be able to contribute significantly to the media ethics discourse. Ward &amp; Wasserman (2014) argue that with the current outbreak of information technology, the media is experiencing global democratization so that the practices in the media become more fluid and open. This reality also shifts the role of closed media ethics into open media ethics in which the participation of the audience and the wider community becomes more powerful and important.</w:t>
      </w:r>
    </w:p>
    <w:p w14:paraId="5C9DDA02" w14:textId="77777777" w:rsidR="00FF534A" w:rsidRDefault="00FF534A" w:rsidP="00FF534A">
      <w:pPr>
        <w:pStyle w:val="Paragraph"/>
        <w:spacing w:before="0" w:line="240" w:lineRule="auto"/>
        <w:ind w:firstLine="567"/>
        <w:jc w:val="both"/>
        <w:rPr>
          <w:rFonts w:asciiTheme="minorHAnsi" w:hAnsiTheme="minorHAnsi"/>
        </w:rPr>
      </w:pPr>
      <w:r w:rsidRPr="0036415D">
        <w:rPr>
          <w:rFonts w:asciiTheme="minorHAnsi" w:hAnsiTheme="minorHAnsi"/>
        </w:rPr>
        <w:t>Ward &amp; Wasserman (2014) further provides an assessment of the importance of open media ethics built based on the voices of the audience</w:t>
      </w:r>
      <w:r>
        <w:rPr>
          <w:rFonts w:asciiTheme="minorHAnsi" w:hAnsiTheme="minorHAnsi"/>
        </w:rPr>
        <w:t>,</w:t>
      </w:r>
      <w:r w:rsidRPr="0036415D">
        <w:rPr>
          <w:rFonts w:asciiTheme="minorHAnsi" w:hAnsiTheme="minorHAnsi"/>
        </w:rPr>
        <w:t xml:space="preserve"> which is a f</w:t>
      </w:r>
      <w:r>
        <w:rPr>
          <w:rFonts w:asciiTheme="minorHAnsi" w:hAnsiTheme="minorHAnsi"/>
        </w:rPr>
        <w:t>orm of democratic communication</w:t>
      </w:r>
      <w:r w:rsidRPr="008B31F8">
        <w:rPr>
          <w:rFonts w:asciiTheme="minorHAnsi" w:hAnsiTheme="minorHAnsi"/>
        </w:rPr>
        <w:t>.</w:t>
      </w:r>
    </w:p>
    <w:p w14:paraId="2EC1659B" w14:textId="77777777" w:rsidR="00FF534A" w:rsidRPr="0056415F" w:rsidRDefault="00FF534A" w:rsidP="00FF534A">
      <w:pPr>
        <w:pStyle w:val="Newparagraph"/>
        <w:spacing w:line="240" w:lineRule="auto"/>
        <w:jc w:val="both"/>
        <w:rPr>
          <w:rFonts w:asciiTheme="minorHAnsi" w:hAnsiTheme="minorHAnsi"/>
        </w:rPr>
      </w:pPr>
    </w:p>
    <w:p w14:paraId="4C63ADD8" w14:textId="77777777" w:rsidR="00FF534A" w:rsidRPr="0056415F" w:rsidRDefault="00FF534A" w:rsidP="00FF534A">
      <w:pPr>
        <w:pStyle w:val="Displayedquotation"/>
        <w:spacing w:before="0" w:after="0" w:line="240" w:lineRule="auto"/>
        <w:ind w:left="567" w:right="567"/>
        <w:jc w:val="both"/>
        <w:rPr>
          <w:rFonts w:asciiTheme="minorHAnsi" w:hAnsiTheme="minorHAnsi"/>
          <w:sz w:val="24"/>
        </w:rPr>
      </w:pPr>
      <w:r w:rsidRPr="0056415F">
        <w:rPr>
          <w:rFonts w:asciiTheme="minorHAnsi" w:hAnsiTheme="minorHAnsi" w:cs="Times"/>
          <w:sz w:val="24"/>
        </w:rPr>
        <w:t>Not only voices that are deemed to be rational deserve to be listened to, but also those that express emotions like anger, or protest. Democratic communication founded on listening does not necessarily seek consensus, but seeks to understand and develop the moral imagination to put oneself in the shoes of another. The concept of democratic listening has been developed to respond to human interaction in contexts of social and cultural diversity, conflict, and conditions of inequality</w:t>
      </w:r>
      <w:r w:rsidRPr="0056415F">
        <w:rPr>
          <w:rFonts w:asciiTheme="minorHAnsi" w:hAnsiTheme="minorHAnsi"/>
          <w:sz w:val="24"/>
        </w:rPr>
        <w:t xml:space="preserve"> (Ward &amp; Wasserman 2014: 1-2).</w:t>
      </w:r>
    </w:p>
    <w:p w14:paraId="27111CB3" w14:textId="77777777" w:rsidR="00FF534A" w:rsidRPr="009648C1" w:rsidRDefault="00FF534A" w:rsidP="00FF534A">
      <w:pPr>
        <w:spacing w:after="0" w:line="240" w:lineRule="auto"/>
        <w:jc w:val="both"/>
        <w:rPr>
          <w:sz w:val="24"/>
          <w:szCs w:val="24"/>
        </w:rPr>
      </w:pPr>
      <w:r w:rsidRPr="009648C1">
        <w:rPr>
          <w:sz w:val="24"/>
          <w:szCs w:val="24"/>
        </w:rPr>
        <w:t>Meanwhile, the approach involving the consumer audiences is also referred to as commonsensical (Glasser &amp; Ettema, 2008), an approach that not only rests on intuitive moral judgment but also on shared judgments, or jointly appreciated and acknowledged by community. Glasser &amp; Ettema (2008</w:t>
      </w:r>
      <w:r>
        <w:rPr>
          <w:sz w:val="24"/>
          <w:szCs w:val="24"/>
        </w:rPr>
        <w:t>: 303</w:t>
      </w:r>
      <w:r w:rsidRPr="009648C1">
        <w:rPr>
          <w:sz w:val="24"/>
          <w:szCs w:val="24"/>
        </w:rPr>
        <w:t xml:space="preserve">) recognizes that perhaps not everyone acknowledges such a commonsensical judgment, but at least it gives "appreciation for, if not always a deference to, </w:t>
      </w:r>
      <w:r>
        <w:rPr>
          <w:sz w:val="24"/>
          <w:szCs w:val="24"/>
        </w:rPr>
        <w:t>the interests of others"</w:t>
      </w:r>
      <w:r w:rsidRPr="009648C1">
        <w:rPr>
          <w:sz w:val="24"/>
          <w:szCs w:val="24"/>
        </w:rPr>
        <w:t>.</w:t>
      </w:r>
    </w:p>
    <w:p w14:paraId="5686C1B6" w14:textId="2CD189B2" w:rsidR="00FF534A" w:rsidRDefault="005938E1" w:rsidP="00FF534A">
      <w:pPr>
        <w:spacing w:after="0" w:line="240" w:lineRule="auto"/>
        <w:ind w:firstLine="567"/>
        <w:jc w:val="both"/>
        <w:rPr>
          <w:sz w:val="24"/>
          <w:szCs w:val="24"/>
        </w:rPr>
      </w:pPr>
      <w:r>
        <w:rPr>
          <w:sz w:val="24"/>
          <w:szCs w:val="24"/>
        </w:rPr>
        <w:t>In the</w:t>
      </w:r>
      <w:r w:rsidR="00FF534A" w:rsidRPr="009648C1">
        <w:rPr>
          <w:sz w:val="24"/>
          <w:szCs w:val="24"/>
        </w:rPr>
        <w:t xml:space="preserve"> new perspective of consumer behavior (where online audiences can be referred to as consumers of news products), the voice of the consumer becomes highly relevant as an input to branding strategy while providing significant impact on reputation and br</w:t>
      </w:r>
      <w:r w:rsidR="00FF534A">
        <w:rPr>
          <w:sz w:val="24"/>
          <w:szCs w:val="24"/>
        </w:rPr>
        <w:t>and image (Moven &amp; Minor, 2001</w:t>
      </w:r>
      <w:r>
        <w:rPr>
          <w:sz w:val="24"/>
          <w:szCs w:val="24"/>
        </w:rPr>
        <w:t xml:space="preserve">; Suharyanti </w:t>
      </w:r>
      <w:r w:rsidRPr="005938E1">
        <w:rPr>
          <w:i/>
          <w:sz w:val="24"/>
          <w:szCs w:val="24"/>
        </w:rPr>
        <w:t>et al</w:t>
      </w:r>
      <w:r>
        <w:rPr>
          <w:sz w:val="24"/>
          <w:szCs w:val="24"/>
        </w:rPr>
        <w:t>., 2015</w:t>
      </w:r>
      <w:r w:rsidR="00FF534A">
        <w:rPr>
          <w:sz w:val="24"/>
          <w:szCs w:val="24"/>
        </w:rPr>
        <w:t>)</w:t>
      </w:r>
      <w:r w:rsidR="00FF534A" w:rsidRPr="009648C1">
        <w:rPr>
          <w:sz w:val="24"/>
          <w:szCs w:val="24"/>
        </w:rPr>
        <w:t>. No exception in the marketing communication ethics perspective where public protests and complaints related to brand communication material that is considered unethical can be regarded as a ve</w:t>
      </w:r>
      <w:r w:rsidR="00FF534A">
        <w:rPr>
          <w:sz w:val="24"/>
          <w:szCs w:val="24"/>
        </w:rPr>
        <w:t>ry important consumer insights</w:t>
      </w:r>
      <w:r w:rsidR="00FF534A" w:rsidRPr="009648C1">
        <w:rPr>
          <w:sz w:val="24"/>
          <w:szCs w:val="24"/>
        </w:rPr>
        <w:t>. Thus, both in the perspective of media ethics and brand/ consumer ethics, listening methods as an effort to explore ethical discourse from consumer audience perspective become very significant, especially facing the flow of democratic communication marked by the booming development of new technologies today.</w:t>
      </w:r>
    </w:p>
    <w:p w14:paraId="6048B8EB" w14:textId="223E5705" w:rsidR="00FF534A" w:rsidRDefault="00FF534A" w:rsidP="00FF534A">
      <w:pPr>
        <w:spacing w:after="0" w:line="240" w:lineRule="auto"/>
        <w:ind w:firstLine="567"/>
        <w:jc w:val="both"/>
        <w:rPr>
          <w:sz w:val="24"/>
          <w:szCs w:val="24"/>
        </w:rPr>
      </w:pPr>
      <w:r w:rsidRPr="005072A9">
        <w:rPr>
          <w:sz w:val="24"/>
          <w:szCs w:val="24"/>
        </w:rPr>
        <w:t xml:space="preserve">To explore the perspectives of consumer audiences regarding the ethical and logical dimensions of online news, we conduct two steps of study. The first study is by interviewing in depth and discussing </w:t>
      </w:r>
      <w:r w:rsidR="007C41E5">
        <w:rPr>
          <w:sz w:val="24"/>
          <w:szCs w:val="24"/>
        </w:rPr>
        <w:t xml:space="preserve">topics </w:t>
      </w:r>
      <w:r w:rsidRPr="005072A9">
        <w:rPr>
          <w:sz w:val="24"/>
          <w:szCs w:val="24"/>
        </w:rPr>
        <w:t xml:space="preserve">with five informants or research participants. This study intends to investigate what aspects of consumer concerns related to ethics and </w:t>
      </w:r>
      <w:r w:rsidR="007C41E5">
        <w:rPr>
          <w:sz w:val="24"/>
          <w:szCs w:val="24"/>
        </w:rPr>
        <w:t>logicality of online news</w:t>
      </w:r>
      <w:r w:rsidRPr="005072A9">
        <w:rPr>
          <w:sz w:val="24"/>
          <w:szCs w:val="24"/>
        </w:rPr>
        <w:t>. The first participant we interviewed was Aldo</w:t>
      </w:r>
      <w:r w:rsidR="007C41E5">
        <w:rPr>
          <w:sz w:val="24"/>
          <w:szCs w:val="24"/>
        </w:rPr>
        <w:t xml:space="preserve"> (Informant-1)</w:t>
      </w:r>
      <w:r w:rsidR="003C519B">
        <w:rPr>
          <w:sz w:val="24"/>
          <w:szCs w:val="24"/>
        </w:rPr>
        <w:t xml:space="preserve">, a man, 20 years old, </w:t>
      </w:r>
      <w:r w:rsidRPr="005072A9">
        <w:rPr>
          <w:sz w:val="24"/>
          <w:szCs w:val="24"/>
        </w:rPr>
        <w:t>student at a private university in Jakarta. The second informant was Cynthia</w:t>
      </w:r>
      <w:r w:rsidR="007C41E5">
        <w:rPr>
          <w:sz w:val="24"/>
          <w:szCs w:val="24"/>
        </w:rPr>
        <w:t xml:space="preserve"> (Informant-2)</w:t>
      </w:r>
      <w:r w:rsidRPr="005072A9">
        <w:rPr>
          <w:sz w:val="24"/>
          <w:szCs w:val="24"/>
        </w:rPr>
        <w:t>, a 21-year-old female student at a private university in Jakarta. The third informant was Wahyu</w:t>
      </w:r>
      <w:r w:rsidR="007C41E5">
        <w:rPr>
          <w:sz w:val="24"/>
          <w:szCs w:val="24"/>
        </w:rPr>
        <w:t xml:space="preserve"> (Informant-3)</w:t>
      </w:r>
      <w:r w:rsidRPr="005072A9">
        <w:rPr>
          <w:sz w:val="24"/>
          <w:szCs w:val="24"/>
        </w:rPr>
        <w:t>, male, 22 years old, an alumnus of a state university in Yogyakarta. The fourth informant was Ipung</w:t>
      </w:r>
      <w:r w:rsidR="007C41E5">
        <w:rPr>
          <w:sz w:val="24"/>
          <w:szCs w:val="24"/>
        </w:rPr>
        <w:t xml:space="preserve"> (Informant-4)</w:t>
      </w:r>
      <w:r w:rsidRPr="005072A9">
        <w:rPr>
          <w:sz w:val="24"/>
          <w:szCs w:val="24"/>
        </w:rPr>
        <w:t>, male, 20 years old, student of a state university in Yogyakarta, and the fifth informant was Ayu</w:t>
      </w:r>
      <w:r w:rsidR="007C41E5">
        <w:rPr>
          <w:sz w:val="24"/>
          <w:szCs w:val="24"/>
        </w:rPr>
        <w:t xml:space="preserve"> (Informant-5)</w:t>
      </w:r>
      <w:r w:rsidRPr="005072A9">
        <w:rPr>
          <w:sz w:val="24"/>
          <w:szCs w:val="24"/>
        </w:rPr>
        <w:t>, a woman,</w:t>
      </w:r>
      <w:r w:rsidR="003C519B">
        <w:rPr>
          <w:sz w:val="24"/>
          <w:szCs w:val="24"/>
        </w:rPr>
        <w:t xml:space="preserve"> 25 years old, an employee of </w:t>
      </w:r>
      <w:r w:rsidRPr="005072A9">
        <w:rPr>
          <w:sz w:val="24"/>
          <w:szCs w:val="24"/>
        </w:rPr>
        <w:t>private c</w:t>
      </w:r>
      <w:r w:rsidR="003C519B">
        <w:rPr>
          <w:sz w:val="24"/>
          <w:szCs w:val="24"/>
        </w:rPr>
        <w:t>ompany as well as graduate student from</w:t>
      </w:r>
      <w:r w:rsidRPr="005072A9">
        <w:rPr>
          <w:sz w:val="24"/>
          <w:szCs w:val="24"/>
        </w:rPr>
        <w:t xml:space="preserve"> Bandung. The interview</w:t>
      </w:r>
      <w:r w:rsidR="003C519B">
        <w:rPr>
          <w:sz w:val="24"/>
          <w:szCs w:val="24"/>
        </w:rPr>
        <w:t>s were conducted during October-</w:t>
      </w:r>
      <w:r w:rsidRPr="005072A9">
        <w:rPr>
          <w:sz w:val="24"/>
          <w:szCs w:val="24"/>
        </w:rPr>
        <w:t>December 2017.</w:t>
      </w:r>
    </w:p>
    <w:p w14:paraId="3F2B67B8" w14:textId="2C8B8FC5" w:rsidR="00E67A03" w:rsidRDefault="00FF534A" w:rsidP="00FF534A">
      <w:pPr>
        <w:spacing w:after="0" w:line="240" w:lineRule="auto"/>
        <w:ind w:firstLine="567"/>
        <w:jc w:val="both"/>
        <w:rPr>
          <w:sz w:val="24"/>
          <w:szCs w:val="24"/>
        </w:rPr>
      </w:pPr>
      <w:r w:rsidRPr="00BD304A">
        <w:rPr>
          <w:sz w:val="24"/>
          <w:szCs w:val="24"/>
        </w:rPr>
        <w:lastRenderedPageBreak/>
        <w:t>The second study was conducted in</w:t>
      </w:r>
      <w:r w:rsidR="003C519B">
        <w:rPr>
          <w:sz w:val="24"/>
          <w:szCs w:val="24"/>
        </w:rPr>
        <w:t xml:space="preserve"> January and </w:t>
      </w:r>
      <w:r w:rsidRPr="00BD304A">
        <w:rPr>
          <w:sz w:val="24"/>
          <w:szCs w:val="24"/>
        </w:rPr>
        <w:t>February 2018 by distributing questionnaires randomly through social media and emails to see which aspects are the most concerns of consumer audiences related to ethics and online news logic. In order to ensure the accuracy of the targeted respondents, we did a screening question by asking their online media habit, such as: 1) do you frequently access and read online news? (if the respondent answers yes, then the question continues), 2) Do you have concerns about the online news ethics and logic</w:t>
      </w:r>
      <w:r w:rsidR="007C41E5">
        <w:rPr>
          <w:sz w:val="24"/>
          <w:szCs w:val="24"/>
        </w:rPr>
        <w:t>ality</w:t>
      </w:r>
      <w:r w:rsidRPr="00BD304A">
        <w:rPr>
          <w:sz w:val="24"/>
          <w:szCs w:val="24"/>
        </w:rPr>
        <w:t xml:space="preserve"> that you read? (if the respondent answers yes, then the question continues). Within a period of two months, we obtained answers to 287 questionnaires from various regions in Indonesia.</w:t>
      </w:r>
    </w:p>
    <w:p w14:paraId="57E4F303" w14:textId="77777777" w:rsidR="00FF534A" w:rsidRPr="00E67A03" w:rsidRDefault="00FF534A" w:rsidP="00DB717B">
      <w:pPr>
        <w:spacing w:after="0" w:line="240" w:lineRule="auto"/>
        <w:jc w:val="center"/>
        <w:rPr>
          <w:sz w:val="24"/>
          <w:szCs w:val="24"/>
        </w:rPr>
      </w:pPr>
    </w:p>
    <w:p w14:paraId="7F36DAC0" w14:textId="77777777" w:rsidR="00E67A03" w:rsidRDefault="00E67A03" w:rsidP="00DB717B">
      <w:pPr>
        <w:spacing w:after="0" w:line="240" w:lineRule="auto"/>
        <w:jc w:val="center"/>
        <w:rPr>
          <w:sz w:val="24"/>
          <w:szCs w:val="24"/>
        </w:rPr>
      </w:pPr>
      <w:r w:rsidRPr="00E67A03">
        <w:rPr>
          <w:sz w:val="24"/>
          <w:szCs w:val="24"/>
        </w:rPr>
        <w:t>RESULTS AND DISCUSSION</w:t>
      </w:r>
    </w:p>
    <w:p w14:paraId="57CFBD6B" w14:textId="77777777" w:rsidR="00A718FD" w:rsidRDefault="00A718FD" w:rsidP="00DB717B">
      <w:pPr>
        <w:spacing w:after="0" w:line="240" w:lineRule="auto"/>
        <w:rPr>
          <w:i/>
          <w:color w:val="000000"/>
          <w:sz w:val="24"/>
          <w:szCs w:val="24"/>
        </w:rPr>
      </w:pPr>
    </w:p>
    <w:p w14:paraId="3E5A3F5F" w14:textId="57A2966C" w:rsidR="00A718FD" w:rsidRPr="00A718FD" w:rsidRDefault="00A718FD" w:rsidP="00DB717B">
      <w:pPr>
        <w:spacing w:after="0" w:line="240" w:lineRule="auto"/>
        <w:rPr>
          <w:i/>
          <w:color w:val="000000"/>
          <w:sz w:val="24"/>
          <w:szCs w:val="24"/>
        </w:rPr>
      </w:pPr>
      <w:r w:rsidRPr="00A718FD">
        <w:rPr>
          <w:i/>
          <w:color w:val="000000"/>
          <w:sz w:val="24"/>
          <w:szCs w:val="24"/>
        </w:rPr>
        <w:t>Study 1</w:t>
      </w:r>
    </w:p>
    <w:p w14:paraId="4705A365" w14:textId="742BEACF" w:rsidR="00A718FD" w:rsidRDefault="00A718FD" w:rsidP="008E26A1">
      <w:pPr>
        <w:spacing w:after="0" w:line="240" w:lineRule="auto"/>
        <w:jc w:val="both"/>
        <w:rPr>
          <w:color w:val="000000"/>
          <w:sz w:val="24"/>
          <w:szCs w:val="24"/>
        </w:rPr>
      </w:pPr>
      <w:r w:rsidRPr="00410EB5">
        <w:rPr>
          <w:color w:val="000000"/>
          <w:sz w:val="24"/>
          <w:szCs w:val="24"/>
        </w:rPr>
        <w:t>From interviews and discussions with some research participants, it is known that there are at least some stimuli that encourage informants to access an online news, the type of news they are interested in, and the sources of websites they have accessed as shown in table 1.</w:t>
      </w:r>
    </w:p>
    <w:p w14:paraId="15A3CE9E" w14:textId="23801992" w:rsidR="00A718FD" w:rsidRPr="0056415F" w:rsidRDefault="00A718FD" w:rsidP="00A718FD">
      <w:pPr>
        <w:pStyle w:val="Tabletitle"/>
        <w:spacing w:line="240" w:lineRule="auto"/>
        <w:jc w:val="center"/>
        <w:rPr>
          <w:rFonts w:asciiTheme="minorHAnsi" w:hAnsiTheme="minorHAnsi"/>
          <w:sz w:val="20"/>
          <w:szCs w:val="20"/>
        </w:rPr>
      </w:pPr>
      <w:r w:rsidRPr="0056415F">
        <w:rPr>
          <w:rFonts w:asciiTheme="minorHAnsi" w:hAnsiTheme="minorHAnsi"/>
          <w:sz w:val="20"/>
          <w:szCs w:val="20"/>
        </w:rPr>
        <w:t xml:space="preserve">Table 1. </w:t>
      </w:r>
      <w:r w:rsidR="00C620A5" w:rsidRPr="00C620A5">
        <w:rPr>
          <w:rFonts w:asciiTheme="minorHAnsi" w:hAnsiTheme="minorHAnsi"/>
          <w:sz w:val="20"/>
          <w:szCs w:val="20"/>
        </w:rPr>
        <w:t>Participants/ informants’ habits in consuming news</w:t>
      </w:r>
    </w:p>
    <w:tbl>
      <w:tblPr>
        <w:tblW w:w="8045" w:type="dxa"/>
        <w:tblInd w:w="426" w:type="dxa"/>
        <w:tblBorders>
          <w:top w:val="single" w:sz="8" w:space="0" w:color="000000"/>
          <w:bottom w:val="single" w:sz="8" w:space="0" w:color="000000"/>
        </w:tblBorders>
        <w:tblLayout w:type="fixed"/>
        <w:tblCellMar>
          <w:left w:w="0" w:type="dxa"/>
          <w:right w:w="0" w:type="dxa"/>
        </w:tblCellMar>
        <w:tblLook w:val="04A0" w:firstRow="1" w:lastRow="0" w:firstColumn="1" w:lastColumn="0" w:noHBand="0" w:noVBand="1"/>
      </w:tblPr>
      <w:tblGrid>
        <w:gridCol w:w="1276"/>
        <w:gridCol w:w="2126"/>
        <w:gridCol w:w="1271"/>
        <w:gridCol w:w="2097"/>
        <w:gridCol w:w="1275"/>
      </w:tblGrid>
      <w:tr w:rsidR="00A718FD" w:rsidRPr="0056415F" w14:paraId="120F8377" w14:textId="77777777" w:rsidTr="003C0EF1">
        <w:trPr>
          <w:trHeight w:val="487"/>
        </w:trPr>
        <w:tc>
          <w:tcPr>
            <w:tcW w:w="1276" w:type="dxa"/>
            <w:tcBorders>
              <w:top w:val="single" w:sz="8" w:space="0" w:color="000000"/>
              <w:left w:val="nil"/>
              <w:bottom w:val="single" w:sz="8" w:space="0" w:color="000000"/>
              <w:right w:val="nil"/>
            </w:tcBorders>
            <w:shd w:val="clear" w:color="auto" w:fill="auto"/>
          </w:tcPr>
          <w:p w14:paraId="483A391F" w14:textId="241FF2F3" w:rsidR="00A718FD" w:rsidRPr="00A718FD" w:rsidRDefault="003C0EF1" w:rsidP="00A718FD">
            <w:pPr>
              <w:spacing w:before="40"/>
              <w:jc w:val="both"/>
              <w:rPr>
                <w:rFonts w:eastAsia="Calibri"/>
                <w:b/>
                <w:bCs/>
                <w:color w:val="000000"/>
                <w:sz w:val="20"/>
                <w:szCs w:val="20"/>
              </w:rPr>
            </w:pPr>
            <w:r>
              <w:rPr>
                <w:rFonts w:eastAsia="Calibri"/>
                <w:b/>
                <w:bCs/>
                <w:color w:val="000000"/>
                <w:sz w:val="20"/>
                <w:szCs w:val="20"/>
              </w:rPr>
              <w:t>Participants</w:t>
            </w:r>
          </w:p>
        </w:tc>
        <w:tc>
          <w:tcPr>
            <w:tcW w:w="2126" w:type="dxa"/>
            <w:tcBorders>
              <w:top w:val="single" w:sz="8" w:space="0" w:color="000000"/>
              <w:left w:val="nil"/>
              <w:bottom w:val="single" w:sz="8" w:space="0" w:color="000000"/>
              <w:right w:val="nil"/>
            </w:tcBorders>
            <w:shd w:val="clear" w:color="auto" w:fill="auto"/>
          </w:tcPr>
          <w:p w14:paraId="7CAE3D2A" w14:textId="6EF7E9D1" w:rsidR="00A718FD" w:rsidRPr="00A718FD" w:rsidRDefault="00C620A5" w:rsidP="00C620A5">
            <w:pPr>
              <w:spacing w:before="40"/>
              <w:rPr>
                <w:rFonts w:eastAsia="Calibri"/>
                <w:b/>
                <w:bCs/>
                <w:color w:val="000000"/>
                <w:sz w:val="20"/>
                <w:szCs w:val="20"/>
              </w:rPr>
            </w:pPr>
            <w:r>
              <w:rPr>
                <w:rFonts w:eastAsia="Calibri"/>
                <w:b/>
                <w:bCs/>
                <w:color w:val="000000"/>
                <w:sz w:val="20"/>
                <w:szCs w:val="20"/>
              </w:rPr>
              <w:t>Inte</w:t>
            </w:r>
            <w:r w:rsidR="001E0F41">
              <w:rPr>
                <w:rFonts w:eastAsia="Calibri"/>
                <w:b/>
                <w:bCs/>
                <w:color w:val="000000"/>
                <w:sz w:val="20"/>
                <w:szCs w:val="20"/>
              </w:rPr>
              <w:t>rested to read the news because</w:t>
            </w:r>
          </w:p>
        </w:tc>
        <w:tc>
          <w:tcPr>
            <w:tcW w:w="1271" w:type="dxa"/>
            <w:tcBorders>
              <w:top w:val="single" w:sz="8" w:space="0" w:color="000000"/>
              <w:left w:val="nil"/>
              <w:bottom w:val="single" w:sz="8" w:space="0" w:color="000000"/>
              <w:right w:val="nil"/>
            </w:tcBorders>
            <w:shd w:val="clear" w:color="auto" w:fill="auto"/>
          </w:tcPr>
          <w:p w14:paraId="436D6B78" w14:textId="55E9CC79" w:rsidR="00A718FD" w:rsidRPr="0056415F" w:rsidRDefault="00A718FD" w:rsidP="00A718FD">
            <w:pPr>
              <w:spacing w:before="40"/>
              <w:jc w:val="both"/>
              <w:rPr>
                <w:rFonts w:eastAsia="Calibri"/>
                <w:b/>
                <w:bCs/>
                <w:color w:val="000000"/>
                <w:sz w:val="20"/>
                <w:szCs w:val="20"/>
              </w:rPr>
            </w:pPr>
            <w:r w:rsidRPr="0056415F">
              <w:rPr>
                <w:rFonts w:eastAsia="Calibri"/>
                <w:b/>
                <w:bCs/>
                <w:color w:val="000000"/>
                <w:sz w:val="20"/>
                <w:szCs w:val="20"/>
              </w:rPr>
              <w:t>Referral</w:t>
            </w:r>
            <w:r w:rsidR="001E0F41">
              <w:rPr>
                <w:rFonts w:eastAsia="Calibri"/>
                <w:b/>
                <w:bCs/>
                <w:color w:val="000000"/>
                <w:sz w:val="20"/>
                <w:szCs w:val="20"/>
              </w:rPr>
              <w:t xml:space="preserve"> sites</w:t>
            </w:r>
          </w:p>
        </w:tc>
        <w:tc>
          <w:tcPr>
            <w:tcW w:w="2097" w:type="dxa"/>
            <w:tcBorders>
              <w:top w:val="single" w:sz="8" w:space="0" w:color="000000"/>
              <w:left w:val="nil"/>
              <w:bottom w:val="single" w:sz="8" w:space="0" w:color="000000"/>
              <w:right w:val="nil"/>
            </w:tcBorders>
            <w:shd w:val="clear" w:color="auto" w:fill="auto"/>
          </w:tcPr>
          <w:p w14:paraId="57C0B422" w14:textId="4E1FE814" w:rsidR="00A718FD" w:rsidRPr="0056415F" w:rsidRDefault="00A718FD" w:rsidP="008E26A1">
            <w:pPr>
              <w:tabs>
                <w:tab w:val="left" w:pos="2664"/>
              </w:tabs>
              <w:spacing w:before="40"/>
              <w:jc w:val="both"/>
              <w:rPr>
                <w:rFonts w:eastAsia="Calibri"/>
                <w:b/>
                <w:bCs/>
                <w:color w:val="000000"/>
                <w:sz w:val="20"/>
                <w:szCs w:val="20"/>
              </w:rPr>
            </w:pPr>
            <w:r w:rsidRPr="0056415F">
              <w:rPr>
                <w:rFonts w:eastAsia="Calibri"/>
                <w:b/>
                <w:bCs/>
                <w:color w:val="000000"/>
                <w:sz w:val="20"/>
                <w:szCs w:val="20"/>
              </w:rPr>
              <w:t>Media</w:t>
            </w:r>
            <w:r w:rsidR="001E0F41">
              <w:rPr>
                <w:rFonts w:eastAsia="Calibri"/>
                <w:b/>
                <w:bCs/>
                <w:color w:val="000000"/>
                <w:sz w:val="20"/>
                <w:szCs w:val="20"/>
              </w:rPr>
              <w:t xml:space="preserve"> sites</w:t>
            </w:r>
          </w:p>
        </w:tc>
        <w:tc>
          <w:tcPr>
            <w:tcW w:w="1275" w:type="dxa"/>
            <w:tcBorders>
              <w:top w:val="single" w:sz="8" w:space="0" w:color="000000"/>
              <w:left w:val="nil"/>
              <w:bottom w:val="single" w:sz="8" w:space="0" w:color="000000"/>
              <w:right w:val="nil"/>
            </w:tcBorders>
            <w:shd w:val="clear" w:color="auto" w:fill="auto"/>
          </w:tcPr>
          <w:p w14:paraId="16CB5884" w14:textId="77777777" w:rsidR="00A718FD" w:rsidRPr="0056415F" w:rsidRDefault="00A718FD" w:rsidP="00A718FD">
            <w:pPr>
              <w:spacing w:before="40"/>
              <w:jc w:val="both"/>
              <w:rPr>
                <w:rFonts w:eastAsia="Calibri"/>
                <w:b/>
                <w:bCs/>
                <w:color w:val="000000"/>
                <w:sz w:val="20"/>
                <w:szCs w:val="20"/>
              </w:rPr>
            </w:pPr>
            <w:r w:rsidRPr="0056415F">
              <w:rPr>
                <w:rFonts w:eastAsia="Calibri"/>
                <w:b/>
                <w:bCs/>
                <w:color w:val="000000"/>
                <w:sz w:val="20"/>
                <w:szCs w:val="20"/>
              </w:rPr>
              <w:t>Issues</w:t>
            </w:r>
          </w:p>
        </w:tc>
      </w:tr>
      <w:tr w:rsidR="00A718FD" w:rsidRPr="0056415F" w14:paraId="348EFC58" w14:textId="77777777" w:rsidTr="003C0EF1">
        <w:trPr>
          <w:trHeight w:val="1231"/>
        </w:trPr>
        <w:tc>
          <w:tcPr>
            <w:tcW w:w="1276" w:type="dxa"/>
            <w:tcBorders>
              <w:left w:val="nil"/>
              <w:right w:val="nil"/>
            </w:tcBorders>
            <w:shd w:val="clear" w:color="auto" w:fill="auto"/>
          </w:tcPr>
          <w:p w14:paraId="4216931F" w14:textId="4356442E" w:rsidR="00867064" w:rsidRDefault="00F8707D" w:rsidP="00A718FD">
            <w:pPr>
              <w:pStyle w:val="NoSpacing"/>
              <w:spacing w:before="40" w:after="40"/>
              <w:jc w:val="both"/>
              <w:rPr>
                <w:rFonts w:asciiTheme="minorHAnsi" w:hAnsiTheme="minorHAnsi"/>
                <w:bCs/>
                <w:color w:val="000000"/>
                <w:sz w:val="20"/>
                <w:szCs w:val="20"/>
                <w:lang w:val="en-GB"/>
              </w:rPr>
            </w:pPr>
            <w:r>
              <w:rPr>
                <w:rFonts w:asciiTheme="minorHAnsi" w:hAnsiTheme="minorHAnsi"/>
                <w:bCs/>
                <w:color w:val="000000"/>
                <w:sz w:val="20"/>
                <w:szCs w:val="20"/>
                <w:lang w:val="en-GB"/>
              </w:rPr>
              <w:t>Informant-1</w:t>
            </w:r>
            <w:r w:rsidR="00A718FD" w:rsidRPr="0056415F">
              <w:rPr>
                <w:rFonts w:asciiTheme="minorHAnsi" w:hAnsiTheme="minorHAnsi"/>
                <w:bCs/>
                <w:color w:val="000000"/>
                <w:sz w:val="20"/>
                <w:szCs w:val="20"/>
                <w:lang w:val="en-GB"/>
              </w:rPr>
              <w:t xml:space="preserve"> </w:t>
            </w:r>
          </w:p>
          <w:p w14:paraId="783338F4" w14:textId="0117308B" w:rsidR="00A718FD" w:rsidRPr="0056415F" w:rsidRDefault="00A718FD" w:rsidP="00A718FD">
            <w:pPr>
              <w:pStyle w:val="NoSpacing"/>
              <w:spacing w:before="40" w:after="40"/>
              <w:jc w:val="both"/>
              <w:rPr>
                <w:rFonts w:asciiTheme="minorHAnsi" w:hAnsiTheme="minorHAnsi"/>
                <w:bCs/>
                <w:color w:val="000000"/>
                <w:sz w:val="20"/>
                <w:szCs w:val="20"/>
                <w:lang w:val="en-GB"/>
              </w:rPr>
            </w:pPr>
            <w:r w:rsidRPr="0056415F">
              <w:rPr>
                <w:rFonts w:asciiTheme="minorHAnsi" w:hAnsiTheme="minorHAnsi"/>
                <w:bCs/>
                <w:color w:val="000000"/>
                <w:sz w:val="20"/>
                <w:szCs w:val="20"/>
                <w:lang w:val="en-GB"/>
              </w:rPr>
              <w:t>(</w:t>
            </w:r>
            <w:r w:rsidR="003C519B">
              <w:rPr>
                <w:rFonts w:asciiTheme="minorHAnsi" w:hAnsiTheme="minorHAnsi"/>
                <w:bCs/>
                <w:color w:val="000000"/>
                <w:sz w:val="20"/>
                <w:szCs w:val="20"/>
                <w:lang w:val="en-GB"/>
              </w:rPr>
              <w:t xml:space="preserve">Male, </w:t>
            </w:r>
            <w:r w:rsidRPr="0056415F">
              <w:rPr>
                <w:rFonts w:asciiTheme="minorHAnsi" w:hAnsiTheme="minorHAnsi"/>
                <w:bCs/>
                <w:color w:val="000000"/>
                <w:sz w:val="20"/>
                <w:szCs w:val="20"/>
                <w:lang w:val="en-GB"/>
              </w:rPr>
              <w:t>20)</w:t>
            </w:r>
          </w:p>
        </w:tc>
        <w:tc>
          <w:tcPr>
            <w:tcW w:w="2126" w:type="dxa"/>
            <w:tcBorders>
              <w:left w:val="nil"/>
              <w:right w:val="nil"/>
            </w:tcBorders>
            <w:shd w:val="clear" w:color="auto" w:fill="auto"/>
          </w:tcPr>
          <w:p w14:paraId="601CE8D7" w14:textId="5C47512E" w:rsidR="00A718FD" w:rsidRPr="0056415F" w:rsidRDefault="00A718FD" w:rsidP="003C0EF1">
            <w:pPr>
              <w:pStyle w:val="NoSpacing"/>
              <w:spacing w:before="40" w:after="40"/>
              <w:ind w:right="460"/>
              <w:rPr>
                <w:rFonts w:asciiTheme="minorHAnsi" w:hAnsiTheme="minorHAnsi"/>
                <w:color w:val="000000"/>
                <w:sz w:val="20"/>
                <w:szCs w:val="20"/>
                <w:lang w:val="id-ID"/>
              </w:rPr>
            </w:pPr>
            <w:r w:rsidRPr="0056415F">
              <w:rPr>
                <w:rFonts w:asciiTheme="minorHAnsi" w:hAnsiTheme="minorHAnsi"/>
                <w:color w:val="000000"/>
                <w:sz w:val="20"/>
                <w:szCs w:val="20"/>
                <w:lang w:val="id-ID"/>
              </w:rPr>
              <w:t>Catc</w:t>
            </w:r>
            <w:r w:rsidRPr="0056415F">
              <w:rPr>
                <w:rFonts w:asciiTheme="minorHAnsi" w:hAnsiTheme="minorHAnsi"/>
                <w:color w:val="000000"/>
                <w:sz w:val="20"/>
                <w:szCs w:val="20"/>
                <w:lang w:val="en-GB"/>
              </w:rPr>
              <w:t>h</w:t>
            </w:r>
            <w:r w:rsidRPr="0056415F">
              <w:rPr>
                <w:rFonts w:asciiTheme="minorHAnsi" w:hAnsiTheme="minorHAnsi"/>
                <w:color w:val="000000"/>
                <w:sz w:val="20"/>
                <w:szCs w:val="20"/>
                <w:lang w:val="id-ID"/>
              </w:rPr>
              <w:t>y headline</w:t>
            </w:r>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many shares and retweet</w:t>
            </w:r>
            <w:r w:rsidR="00867064">
              <w:rPr>
                <w:rFonts w:asciiTheme="minorHAnsi" w:hAnsiTheme="minorHAnsi"/>
                <w:color w:val="000000"/>
                <w:sz w:val="20"/>
                <w:szCs w:val="20"/>
                <w:lang w:val="id-ID"/>
              </w:rPr>
              <w:t>s</w:t>
            </w:r>
          </w:p>
        </w:tc>
        <w:tc>
          <w:tcPr>
            <w:tcW w:w="1271" w:type="dxa"/>
            <w:tcBorders>
              <w:left w:val="nil"/>
              <w:right w:val="nil"/>
            </w:tcBorders>
            <w:shd w:val="clear" w:color="auto" w:fill="auto"/>
          </w:tcPr>
          <w:p w14:paraId="7C5AE4B7" w14:textId="77777777" w:rsidR="00C457C9"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 xml:space="preserve">Facebook, Yahoo, </w:t>
            </w:r>
          </w:p>
          <w:p w14:paraId="4F115377" w14:textId="77777777" w:rsidR="00C457C9"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 xml:space="preserve">Google, Twitter, </w:t>
            </w:r>
          </w:p>
          <w:p w14:paraId="501D7837" w14:textId="1DC63E96" w:rsidR="00A718FD" w:rsidRPr="0056415F" w:rsidRDefault="00C457C9" w:rsidP="00A718FD">
            <w:pPr>
              <w:pStyle w:val="NoSpacing"/>
              <w:spacing w:before="40" w:after="40"/>
              <w:rPr>
                <w:rFonts w:asciiTheme="minorHAnsi" w:hAnsiTheme="minorHAnsi"/>
                <w:color w:val="000000"/>
                <w:sz w:val="20"/>
                <w:szCs w:val="20"/>
                <w:lang w:val="en-GB"/>
              </w:rPr>
            </w:pPr>
            <w:proofErr w:type="gramStart"/>
            <w:r>
              <w:rPr>
                <w:rFonts w:asciiTheme="minorHAnsi" w:hAnsiTheme="minorHAnsi"/>
                <w:color w:val="000000"/>
                <w:sz w:val="20"/>
                <w:szCs w:val="20"/>
                <w:lang w:val="en-GB"/>
              </w:rPr>
              <w:t>d</w:t>
            </w:r>
            <w:r w:rsidR="00A718FD" w:rsidRPr="0056415F">
              <w:rPr>
                <w:rFonts w:asciiTheme="minorHAnsi" w:hAnsiTheme="minorHAnsi"/>
                <w:color w:val="000000"/>
                <w:sz w:val="20"/>
                <w:szCs w:val="20"/>
                <w:lang w:val="en-GB"/>
              </w:rPr>
              <w:t>irect</w:t>
            </w:r>
            <w:r>
              <w:rPr>
                <w:rFonts w:asciiTheme="minorHAnsi" w:hAnsiTheme="minorHAnsi"/>
                <w:color w:val="000000"/>
                <w:sz w:val="20"/>
                <w:szCs w:val="20"/>
                <w:lang w:val="en-GB"/>
              </w:rPr>
              <w:t>ly</w:t>
            </w:r>
            <w:proofErr w:type="gramEnd"/>
            <w:r>
              <w:rPr>
                <w:rFonts w:asciiTheme="minorHAnsi" w:hAnsiTheme="minorHAnsi"/>
                <w:color w:val="000000"/>
                <w:sz w:val="20"/>
                <w:szCs w:val="20"/>
                <w:lang w:val="en-GB"/>
              </w:rPr>
              <w:t xml:space="preserve"> </w:t>
            </w:r>
          </w:p>
        </w:tc>
        <w:tc>
          <w:tcPr>
            <w:tcW w:w="2097" w:type="dxa"/>
            <w:tcBorders>
              <w:left w:val="nil"/>
              <w:right w:val="nil"/>
            </w:tcBorders>
            <w:shd w:val="clear" w:color="auto" w:fill="auto"/>
          </w:tcPr>
          <w:p w14:paraId="1599B657" w14:textId="77777777" w:rsidR="00A718FD" w:rsidRPr="0056415F" w:rsidRDefault="00A718FD" w:rsidP="003C0EF1">
            <w:pPr>
              <w:pStyle w:val="NoSpacing"/>
              <w:tabs>
                <w:tab w:val="left" w:pos="2522"/>
              </w:tabs>
              <w:spacing w:before="40" w:after="40"/>
              <w:ind w:right="425"/>
              <w:rPr>
                <w:rFonts w:asciiTheme="minorHAnsi" w:hAnsiTheme="minorHAnsi"/>
                <w:color w:val="000000"/>
                <w:sz w:val="20"/>
                <w:szCs w:val="20"/>
                <w:lang w:val="en-GB"/>
              </w:rPr>
            </w:pPr>
            <w:r w:rsidRPr="0056415F">
              <w:rPr>
                <w:rFonts w:asciiTheme="minorHAnsi" w:hAnsiTheme="minorHAnsi"/>
                <w:color w:val="000000"/>
                <w:sz w:val="20"/>
                <w:szCs w:val="20"/>
                <w:lang w:val="en-GB"/>
              </w:rPr>
              <w:t>Kompas.com, Tempo.co, Detik.com, Vivanews.com, Republika.co, Merdeka.com, Jpnn.com, Tribunnews.com, okezone.com</w:t>
            </w:r>
          </w:p>
          <w:p w14:paraId="44F4F1B6" w14:textId="77777777" w:rsidR="00A718FD" w:rsidRPr="0056415F" w:rsidRDefault="00A718FD" w:rsidP="00A718FD">
            <w:pPr>
              <w:pStyle w:val="NoSpacing"/>
              <w:spacing w:before="40" w:after="40"/>
              <w:rPr>
                <w:rFonts w:asciiTheme="minorHAnsi" w:hAnsiTheme="minorHAnsi"/>
                <w:color w:val="000000"/>
                <w:sz w:val="20"/>
                <w:szCs w:val="20"/>
                <w:lang w:val="en-GB"/>
              </w:rPr>
            </w:pPr>
          </w:p>
        </w:tc>
        <w:tc>
          <w:tcPr>
            <w:tcW w:w="1275" w:type="dxa"/>
            <w:tcBorders>
              <w:left w:val="nil"/>
              <w:right w:val="nil"/>
            </w:tcBorders>
            <w:shd w:val="clear" w:color="auto" w:fill="auto"/>
          </w:tcPr>
          <w:p w14:paraId="03E99F40" w14:textId="77777777" w:rsidR="00A718FD" w:rsidRPr="0056415F" w:rsidRDefault="00A718FD" w:rsidP="00A718FD">
            <w:pPr>
              <w:pStyle w:val="NoSpacing"/>
              <w:spacing w:before="40" w:after="40"/>
              <w:rPr>
                <w:rFonts w:asciiTheme="minorHAnsi" w:hAnsiTheme="minorHAnsi"/>
                <w:color w:val="000000"/>
                <w:sz w:val="20"/>
                <w:szCs w:val="20"/>
                <w:lang w:val="id-ID"/>
              </w:rPr>
            </w:pPr>
            <w:proofErr w:type="spellStart"/>
            <w:r w:rsidRPr="0056415F">
              <w:rPr>
                <w:rFonts w:asciiTheme="minorHAnsi" w:hAnsiTheme="minorHAnsi"/>
                <w:color w:val="000000"/>
                <w:sz w:val="20"/>
                <w:szCs w:val="20"/>
                <w:lang w:val="en-GB"/>
              </w:rPr>
              <w:t>Politi</w:t>
            </w:r>
            <w:proofErr w:type="spellEnd"/>
            <w:r w:rsidRPr="0056415F">
              <w:rPr>
                <w:rFonts w:asciiTheme="minorHAnsi" w:hAnsiTheme="minorHAnsi"/>
                <w:color w:val="000000"/>
                <w:sz w:val="20"/>
                <w:szCs w:val="20"/>
                <w:lang w:val="id-ID"/>
              </w:rPr>
              <w:t>c</w:t>
            </w:r>
            <w:r w:rsidRPr="0056415F">
              <w:rPr>
                <w:rFonts w:asciiTheme="minorHAnsi" w:hAnsiTheme="minorHAnsi"/>
                <w:color w:val="000000"/>
                <w:sz w:val="20"/>
                <w:szCs w:val="20"/>
                <w:lang w:val="en-GB"/>
              </w:rPr>
              <w:t>s, E</w:t>
            </w:r>
            <w:r w:rsidRPr="0056415F">
              <w:rPr>
                <w:rFonts w:asciiTheme="minorHAnsi" w:hAnsiTheme="minorHAnsi"/>
                <w:color w:val="000000"/>
                <w:sz w:val="20"/>
                <w:szCs w:val="20"/>
                <w:lang w:val="id-ID"/>
              </w:rPr>
              <w:t>conomy</w:t>
            </w:r>
            <w:r w:rsidRPr="0056415F">
              <w:rPr>
                <w:rFonts w:asciiTheme="minorHAnsi" w:hAnsiTheme="minorHAnsi"/>
                <w:color w:val="000000"/>
                <w:sz w:val="20"/>
                <w:szCs w:val="20"/>
                <w:lang w:val="en-GB"/>
              </w:rPr>
              <w:t>, So</w:t>
            </w:r>
            <w:r w:rsidRPr="0056415F">
              <w:rPr>
                <w:rFonts w:asciiTheme="minorHAnsi" w:hAnsiTheme="minorHAnsi"/>
                <w:color w:val="000000"/>
                <w:sz w:val="20"/>
                <w:szCs w:val="20"/>
                <w:lang w:val="id-ID"/>
              </w:rPr>
              <w:t>c</w:t>
            </w:r>
            <w:proofErr w:type="spellStart"/>
            <w:r w:rsidRPr="0056415F">
              <w:rPr>
                <w:rFonts w:asciiTheme="minorHAnsi" w:hAnsiTheme="minorHAnsi"/>
                <w:color w:val="000000"/>
                <w:sz w:val="20"/>
                <w:szCs w:val="20"/>
                <w:lang w:val="en-GB"/>
              </w:rPr>
              <w:t>ial</w:t>
            </w:r>
            <w:proofErr w:type="spellEnd"/>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sport</w:t>
            </w:r>
          </w:p>
        </w:tc>
      </w:tr>
      <w:tr w:rsidR="00A718FD" w:rsidRPr="0056415F" w14:paraId="7654D505" w14:textId="77777777" w:rsidTr="003C0EF1">
        <w:trPr>
          <w:trHeight w:val="1409"/>
        </w:trPr>
        <w:tc>
          <w:tcPr>
            <w:tcW w:w="1276" w:type="dxa"/>
            <w:shd w:val="clear" w:color="auto" w:fill="auto"/>
          </w:tcPr>
          <w:p w14:paraId="446F4627" w14:textId="0CFD8799" w:rsidR="00867064" w:rsidRDefault="00F8707D" w:rsidP="00A718FD">
            <w:pPr>
              <w:pStyle w:val="NoSpacing"/>
              <w:spacing w:before="40" w:after="40"/>
              <w:jc w:val="both"/>
              <w:rPr>
                <w:rFonts w:asciiTheme="minorHAnsi" w:hAnsiTheme="minorHAnsi"/>
                <w:bCs/>
                <w:color w:val="000000"/>
                <w:sz w:val="20"/>
                <w:szCs w:val="20"/>
                <w:lang w:val="en-GB"/>
              </w:rPr>
            </w:pPr>
            <w:r>
              <w:rPr>
                <w:rFonts w:asciiTheme="minorHAnsi" w:hAnsiTheme="minorHAnsi"/>
                <w:bCs/>
                <w:color w:val="000000"/>
                <w:sz w:val="20"/>
                <w:szCs w:val="20"/>
                <w:lang w:val="en-GB"/>
              </w:rPr>
              <w:t>Informant-2</w:t>
            </w:r>
            <w:r w:rsidR="00A718FD" w:rsidRPr="0056415F">
              <w:rPr>
                <w:rFonts w:asciiTheme="minorHAnsi" w:hAnsiTheme="minorHAnsi"/>
                <w:bCs/>
                <w:color w:val="000000"/>
                <w:sz w:val="20"/>
                <w:szCs w:val="20"/>
                <w:lang w:val="en-GB"/>
              </w:rPr>
              <w:t xml:space="preserve"> </w:t>
            </w:r>
          </w:p>
          <w:p w14:paraId="6C73883E" w14:textId="71ADEBE8" w:rsidR="00A718FD" w:rsidRPr="0056415F" w:rsidRDefault="00A718FD" w:rsidP="00A718FD">
            <w:pPr>
              <w:pStyle w:val="NoSpacing"/>
              <w:spacing w:before="40" w:after="40"/>
              <w:jc w:val="both"/>
              <w:rPr>
                <w:rFonts w:asciiTheme="minorHAnsi" w:hAnsiTheme="minorHAnsi"/>
                <w:bCs/>
                <w:color w:val="000000"/>
                <w:sz w:val="20"/>
                <w:szCs w:val="20"/>
                <w:lang w:val="en-GB"/>
              </w:rPr>
            </w:pPr>
            <w:r w:rsidRPr="0056415F">
              <w:rPr>
                <w:rFonts w:asciiTheme="minorHAnsi" w:hAnsiTheme="minorHAnsi"/>
                <w:bCs/>
                <w:color w:val="000000"/>
                <w:sz w:val="20"/>
                <w:szCs w:val="20"/>
                <w:lang w:val="en-GB"/>
              </w:rPr>
              <w:t>(</w:t>
            </w:r>
            <w:r w:rsidR="003C519B">
              <w:rPr>
                <w:rFonts w:asciiTheme="minorHAnsi" w:hAnsiTheme="minorHAnsi"/>
                <w:bCs/>
                <w:color w:val="000000"/>
                <w:sz w:val="20"/>
                <w:szCs w:val="20"/>
                <w:lang w:val="en-GB"/>
              </w:rPr>
              <w:t xml:space="preserve">Female, </w:t>
            </w:r>
            <w:r w:rsidRPr="0056415F">
              <w:rPr>
                <w:rFonts w:asciiTheme="minorHAnsi" w:hAnsiTheme="minorHAnsi"/>
                <w:bCs/>
                <w:color w:val="000000"/>
                <w:sz w:val="20"/>
                <w:szCs w:val="20"/>
                <w:lang w:val="en-GB"/>
              </w:rPr>
              <w:t>21)</w:t>
            </w:r>
          </w:p>
        </w:tc>
        <w:tc>
          <w:tcPr>
            <w:tcW w:w="2126" w:type="dxa"/>
            <w:shd w:val="clear" w:color="auto" w:fill="auto"/>
          </w:tcPr>
          <w:p w14:paraId="273EAF48" w14:textId="6ED2C798" w:rsidR="00A718FD" w:rsidRPr="0056415F" w:rsidRDefault="00961D06" w:rsidP="003C0EF1">
            <w:pPr>
              <w:pStyle w:val="NoSpacing"/>
              <w:spacing w:before="40" w:after="40"/>
              <w:ind w:right="426"/>
              <w:rPr>
                <w:rFonts w:asciiTheme="minorHAnsi" w:hAnsiTheme="minorHAnsi"/>
                <w:color w:val="000000"/>
                <w:sz w:val="20"/>
                <w:szCs w:val="20"/>
                <w:lang w:val="en-GB"/>
              </w:rPr>
            </w:pPr>
            <w:r w:rsidRPr="00961D06">
              <w:rPr>
                <w:rFonts w:asciiTheme="minorHAnsi" w:hAnsiTheme="minorHAnsi"/>
                <w:color w:val="000000"/>
                <w:sz w:val="20"/>
                <w:szCs w:val="20"/>
                <w:lang w:val="id-ID"/>
              </w:rPr>
              <w:t xml:space="preserve">Hot news, top searches, catchy </w:t>
            </w:r>
            <w:r>
              <w:rPr>
                <w:rFonts w:asciiTheme="minorHAnsi" w:hAnsiTheme="minorHAnsi"/>
                <w:color w:val="000000"/>
                <w:sz w:val="20"/>
                <w:szCs w:val="20"/>
                <w:lang w:val="id-ID"/>
              </w:rPr>
              <w:t>news</w:t>
            </w:r>
            <w:r w:rsidRPr="00961D06">
              <w:rPr>
                <w:rFonts w:asciiTheme="minorHAnsi" w:hAnsiTheme="minorHAnsi"/>
                <w:color w:val="000000"/>
                <w:sz w:val="20"/>
                <w:szCs w:val="20"/>
                <w:lang w:val="id-ID"/>
              </w:rPr>
              <w:t>link, shared by friends</w:t>
            </w:r>
          </w:p>
        </w:tc>
        <w:tc>
          <w:tcPr>
            <w:tcW w:w="1271" w:type="dxa"/>
            <w:shd w:val="clear" w:color="auto" w:fill="auto"/>
          </w:tcPr>
          <w:p w14:paraId="2F9EE2D0" w14:textId="77777777" w:rsidR="00C457C9"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 xml:space="preserve">Twitter, Google, Facebook, Yahoo, </w:t>
            </w:r>
          </w:p>
          <w:p w14:paraId="2AD72145" w14:textId="4F9A194C" w:rsidR="00A718FD" w:rsidRPr="0056415F" w:rsidRDefault="00A718FD" w:rsidP="00A718FD">
            <w:pPr>
              <w:pStyle w:val="NoSpacing"/>
              <w:spacing w:before="40" w:after="40"/>
              <w:rPr>
                <w:rFonts w:asciiTheme="minorHAnsi" w:hAnsiTheme="minorHAnsi"/>
                <w:color w:val="000000"/>
                <w:sz w:val="20"/>
                <w:szCs w:val="20"/>
                <w:lang w:val="en-GB"/>
              </w:rPr>
            </w:pPr>
            <w:proofErr w:type="gramStart"/>
            <w:r w:rsidRPr="0056415F">
              <w:rPr>
                <w:rFonts w:asciiTheme="minorHAnsi" w:hAnsiTheme="minorHAnsi"/>
                <w:color w:val="000000"/>
                <w:sz w:val="20"/>
                <w:szCs w:val="20"/>
                <w:lang w:val="en-GB"/>
              </w:rPr>
              <w:t>direct</w:t>
            </w:r>
            <w:r w:rsidR="00C457C9">
              <w:rPr>
                <w:rFonts w:asciiTheme="minorHAnsi" w:hAnsiTheme="minorHAnsi"/>
                <w:color w:val="000000"/>
                <w:sz w:val="20"/>
                <w:szCs w:val="20"/>
                <w:lang w:val="en-GB"/>
              </w:rPr>
              <w:t>ly</w:t>
            </w:r>
            <w:proofErr w:type="gramEnd"/>
          </w:p>
        </w:tc>
        <w:tc>
          <w:tcPr>
            <w:tcW w:w="2097" w:type="dxa"/>
            <w:shd w:val="clear" w:color="auto" w:fill="auto"/>
          </w:tcPr>
          <w:p w14:paraId="1A240BD1" w14:textId="392C1DDF" w:rsidR="00A718FD" w:rsidRPr="0056415F" w:rsidRDefault="00A718FD" w:rsidP="003C0EF1">
            <w:pPr>
              <w:pStyle w:val="NoSpacing"/>
              <w:tabs>
                <w:tab w:val="left" w:pos="1813"/>
                <w:tab w:val="left" w:pos="2097"/>
              </w:tabs>
              <w:spacing w:before="40" w:after="40"/>
              <w:ind w:right="567"/>
              <w:rPr>
                <w:rFonts w:asciiTheme="minorHAnsi" w:hAnsiTheme="minorHAnsi"/>
                <w:color w:val="000000"/>
                <w:sz w:val="20"/>
                <w:szCs w:val="20"/>
                <w:lang w:val="en-GB"/>
              </w:rPr>
            </w:pPr>
            <w:r w:rsidRPr="0056415F">
              <w:rPr>
                <w:rFonts w:asciiTheme="minorHAnsi" w:hAnsiTheme="minorHAnsi"/>
                <w:color w:val="000000"/>
                <w:sz w:val="20"/>
                <w:szCs w:val="20"/>
                <w:lang w:val="en-GB"/>
              </w:rPr>
              <w:t xml:space="preserve">Detik.com, Merdeka.com, Tribunnews.com, Vemale.com </w:t>
            </w:r>
            <w:r w:rsidRPr="0056415F">
              <w:rPr>
                <w:rFonts w:asciiTheme="minorHAnsi" w:hAnsiTheme="minorHAnsi"/>
                <w:color w:val="000000"/>
                <w:sz w:val="20"/>
                <w:szCs w:val="20"/>
                <w:lang w:val="id-ID"/>
              </w:rPr>
              <w:t>and overseas news site</w:t>
            </w:r>
            <w:r w:rsidRPr="0056415F">
              <w:rPr>
                <w:rFonts w:asciiTheme="minorHAnsi" w:hAnsiTheme="minorHAnsi"/>
                <w:color w:val="000000"/>
                <w:sz w:val="20"/>
                <w:szCs w:val="20"/>
                <w:lang w:val="en-GB"/>
              </w:rPr>
              <w:t>s</w:t>
            </w:r>
            <w:r w:rsidRPr="0056415F">
              <w:rPr>
                <w:rFonts w:asciiTheme="minorHAnsi" w:hAnsiTheme="minorHAnsi"/>
                <w:color w:val="000000"/>
                <w:sz w:val="20"/>
                <w:szCs w:val="20"/>
                <w:lang w:val="id-ID"/>
              </w:rPr>
              <w:t xml:space="preserve"> such as </w:t>
            </w:r>
            <w:r w:rsidRPr="0056415F">
              <w:rPr>
                <w:rFonts w:asciiTheme="minorHAnsi" w:hAnsiTheme="minorHAnsi"/>
                <w:color w:val="000000"/>
                <w:sz w:val="20"/>
                <w:szCs w:val="20"/>
                <w:lang w:val="en-GB"/>
              </w:rPr>
              <w:t>Strait Times, BBC and CNN</w:t>
            </w:r>
          </w:p>
          <w:p w14:paraId="73E609CB" w14:textId="77777777" w:rsidR="00A718FD" w:rsidRPr="0056415F" w:rsidRDefault="00A718FD" w:rsidP="00A718FD">
            <w:pPr>
              <w:pStyle w:val="NoSpacing"/>
              <w:spacing w:before="40" w:after="40"/>
              <w:rPr>
                <w:rFonts w:asciiTheme="minorHAnsi" w:hAnsiTheme="minorHAnsi"/>
                <w:color w:val="000000"/>
                <w:sz w:val="20"/>
                <w:szCs w:val="20"/>
                <w:lang w:val="en-GB"/>
              </w:rPr>
            </w:pPr>
          </w:p>
        </w:tc>
        <w:tc>
          <w:tcPr>
            <w:tcW w:w="1275" w:type="dxa"/>
            <w:shd w:val="clear" w:color="auto" w:fill="auto"/>
          </w:tcPr>
          <w:p w14:paraId="5B12ABC7" w14:textId="77777777" w:rsidR="00A718FD" w:rsidRPr="0056415F"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id-ID"/>
              </w:rPr>
              <w:t>Entertainment</w:t>
            </w:r>
            <w:r w:rsidRPr="0056415F">
              <w:rPr>
                <w:rFonts w:asciiTheme="minorHAnsi" w:hAnsiTheme="minorHAnsi"/>
                <w:color w:val="000000"/>
                <w:sz w:val="20"/>
                <w:szCs w:val="20"/>
                <w:lang w:val="en-GB"/>
              </w:rPr>
              <w:t>, So</w:t>
            </w:r>
            <w:r w:rsidRPr="0056415F">
              <w:rPr>
                <w:rFonts w:asciiTheme="minorHAnsi" w:hAnsiTheme="minorHAnsi"/>
                <w:color w:val="000000"/>
                <w:sz w:val="20"/>
                <w:szCs w:val="20"/>
                <w:lang w:val="id-ID"/>
              </w:rPr>
              <w:t>c</w:t>
            </w:r>
            <w:proofErr w:type="spellStart"/>
            <w:r w:rsidRPr="0056415F">
              <w:rPr>
                <w:rFonts w:asciiTheme="minorHAnsi" w:hAnsiTheme="minorHAnsi"/>
                <w:color w:val="000000"/>
                <w:sz w:val="20"/>
                <w:szCs w:val="20"/>
                <w:lang w:val="en-GB"/>
              </w:rPr>
              <w:t>ial</w:t>
            </w:r>
            <w:proofErr w:type="spellEnd"/>
            <w:r w:rsidRPr="0056415F">
              <w:rPr>
                <w:rFonts w:asciiTheme="minorHAnsi" w:hAnsiTheme="minorHAnsi"/>
                <w:color w:val="000000"/>
                <w:sz w:val="20"/>
                <w:szCs w:val="20"/>
                <w:lang w:val="en-GB"/>
              </w:rPr>
              <w:t>-</w:t>
            </w:r>
            <w:r w:rsidRPr="0056415F">
              <w:rPr>
                <w:rFonts w:asciiTheme="minorHAnsi" w:hAnsiTheme="minorHAnsi"/>
                <w:color w:val="000000"/>
                <w:sz w:val="20"/>
                <w:szCs w:val="20"/>
                <w:lang w:val="id-ID"/>
              </w:rPr>
              <w:t>humanity</w:t>
            </w:r>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feminism</w:t>
            </w:r>
            <w:r w:rsidRPr="0056415F">
              <w:rPr>
                <w:rFonts w:asciiTheme="minorHAnsi" w:hAnsiTheme="minorHAnsi"/>
                <w:color w:val="000000"/>
                <w:sz w:val="20"/>
                <w:szCs w:val="20"/>
                <w:lang w:val="en-GB"/>
              </w:rPr>
              <w:t>, e</w:t>
            </w:r>
            <w:r w:rsidRPr="0056415F">
              <w:rPr>
                <w:rFonts w:asciiTheme="minorHAnsi" w:hAnsiTheme="minorHAnsi"/>
                <w:color w:val="000000"/>
                <w:sz w:val="20"/>
                <w:szCs w:val="20"/>
                <w:lang w:val="id-ID"/>
              </w:rPr>
              <w:t>c</w:t>
            </w:r>
            <w:proofErr w:type="spellStart"/>
            <w:r w:rsidRPr="0056415F">
              <w:rPr>
                <w:rFonts w:asciiTheme="minorHAnsi" w:hAnsiTheme="minorHAnsi"/>
                <w:color w:val="000000"/>
                <w:sz w:val="20"/>
                <w:szCs w:val="20"/>
                <w:lang w:val="en-GB"/>
              </w:rPr>
              <w:t>onom</w:t>
            </w:r>
            <w:proofErr w:type="spellEnd"/>
            <w:r w:rsidRPr="0056415F">
              <w:rPr>
                <w:rFonts w:asciiTheme="minorHAnsi" w:hAnsiTheme="minorHAnsi"/>
                <w:color w:val="000000"/>
                <w:sz w:val="20"/>
                <w:szCs w:val="20"/>
                <w:lang w:val="id-ID"/>
              </w:rPr>
              <w:t>y</w:t>
            </w:r>
            <w:r w:rsidRPr="0056415F">
              <w:rPr>
                <w:rFonts w:asciiTheme="minorHAnsi" w:hAnsiTheme="minorHAnsi"/>
                <w:color w:val="000000"/>
                <w:sz w:val="20"/>
                <w:szCs w:val="20"/>
                <w:lang w:val="en-GB"/>
              </w:rPr>
              <w:t xml:space="preserve">, </w:t>
            </w:r>
            <w:proofErr w:type="spellStart"/>
            <w:r w:rsidRPr="0056415F">
              <w:rPr>
                <w:rFonts w:asciiTheme="minorHAnsi" w:hAnsiTheme="minorHAnsi"/>
                <w:color w:val="000000"/>
                <w:sz w:val="20"/>
                <w:szCs w:val="20"/>
                <w:lang w:val="en-GB"/>
              </w:rPr>
              <w:t>politi</w:t>
            </w:r>
            <w:proofErr w:type="spellEnd"/>
            <w:r w:rsidRPr="0056415F">
              <w:rPr>
                <w:rFonts w:asciiTheme="minorHAnsi" w:hAnsiTheme="minorHAnsi"/>
                <w:color w:val="000000"/>
                <w:sz w:val="20"/>
                <w:szCs w:val="20"/>
                <w:lang w:val="id-ID"/>
              </w:rPr>
              <w:t>c</w:t>
            </w:r>
            <w:r w:rsidRPr="0056415F">
              <w:rPr>
                <w:rFonts w:asciiTheme="minorHAnsi" w:hAnsiTheme="minorHAnsi"/>
                <w:color w:val="000000"/>
                <w:sz w:val="20"/>
                <w:szCs w:val="20"/>
                <w:lang w:val="en-GB"/>
              </w:rPr>
              <w:t xml:space="preserve"> </w:t>
            </w:r>
          </w:p>
        </w:tc>
      </w:tr>
      <w:tr w:rsidR="00A718FD" w:rsidRPr="0056415F" w14:paraId="080EA544" w14:textId="77777777" w:rsidTr="003C0EF1">
        <w:trPr>
          <w:trHeight w:val="1829"/>
        </w:trPr>
        <w:tc>
          <w:tcPr>
            <w:tcW w:w="1276" w:type="dxa"/>
            <w:tcBorders>
              <w:left w:val="nil"/>
              <w:right w:val="nil"/>
            </w:tcBorders>
            <w:shd w:val="clear" w:color="auto" w:fill="auto"/>
          </w:tcPr>
          <w:p w14:paraId="5275483A" w14:textId="5B3B9AA0" w:rsidR="00867064" w:rsidRDefault="00F8707D" w:rsidP="00A718FD">
            <w:pPr>
              <w:pStyle w:val="NoSpacing"/>
              <w:spacing w:before="40" w:after="40"/>
              <w:jc w:val="both"/>
              <w:rPr>
                <w:rFonts w:asciiTheme="minorHAnsi" w:hAnsiTheme="minorHAnsi"/>
                <w:bCs/>
                <w:color w:val="000000"/>
                <w:sz w:val="20"/>
                <w:szCs w:val="20"/>
                <w:lang w:val="en-GB"/>
              </w:rPr>
            </w:pPr>
            <w:r>
              <w:rPr>
                <w:rFonts w:asciiTheme="minorHAnsi" w:hAnsiTheme="minorHAnsi"/>
                <w:bCs/>
                <w:color w:val="000000"/>
                <w:sz w:val="20"/>
                <w:szCs w:val="20"/>
                <w:lang w:val="en-GB"/>
              </w:rPr>
              <w:t>Informant-3</w:t>
            </w:r>
            <w:r w:rsidR="00A718FD" w:rsidRPr="0056415F">
              <w:rPr>
                <w:rFonts w:asciiTheme="minorHAnsi" w:hAnsiTheme="minorHAnsi"/>
                <w:bCs/>
                <w:color w:val="000000"/>
                <w:sz w:val="20"/>
                <w:szCs w:val="20"/>
                <w:lang w:val="en-GB"/>
              </w:rPr>
              <w:t xml:space="preserve"> </w:t>
            </w:r>
          </w:p>
          <w:p w14:paraId="2F7D17F4" w14:textId="18A7DE18" w:rsidR="00A718FD" w:rsidRPr="0056415F" w:rsidRDefault="00A718FD" w:rsidP="00A718FD">
            <w:pPr>
              <w:pStyle w:val="NoSpacing"/>
              <w:spacing w:before="40" w:after="40"/>
              <w:jc w:val="both"/>
              <w:rPr>
                <w:rFonts w:asciiTheme="minorHAnsi" w:hAnsiTheme="minorHAnsi"/>
                <w:bCs/>
                <w:color w:val="000000"/>
                <w:sz w:val="20"/>
                <w:szCs w:val="20"/>
                <w:lang w:val="en-GB"/>
              </w:rPr>
            </w:pPr>
            <w:r w:rsidRPr="0056415F">
              <w:rPr>
                <w:rFonts w:asciiTheme="minorHAnsi" w:hAnsiTheme="minorHAnsi"/>
                <w:bCs/>
                <w:color w:val="000000"/>
                <w:sz w:val="20"/>
                <w:szCs w:val="20"/>
                <w:lang w:val="en-GB"/>
              </w:rPr>
              <w:t>(</w:t>
            </w:r>
            <w:r w:rsidR="003C519B">
              <w:rPr>
                <w:rFonts w:asciiTheme="minorHAnsi" w:hAnsiTheme="minorHAnsi"/>
                <w:bCs/>
                <w:color w:val="000000"/>
                <w:sz w:val="20"/>
                <w:szCs w:val="20"/>
                <w:lang w:val="en-GB"/>
              </w:rPr>
              <w:t xml:space="preserve">Male, </w:t>
            </w:r>
            <w:r w:rsidRPr="0056415F">
              <w:rPr>
                <w:rFonts w:asciiTheme="minorHAnsi" w:hAnsiTheme="minorHAnsi"/>
                <w:bCs/>
                <w:color w:val="000000"/>
                <w:sz w:val="20"/>
                <w:szCs w:val="20"/>
                <w:lang w:val="en-GB"/>
              </w:rPr>
              <w:t>22)</w:t>
            </w:r>
          </w:p>
        </w:tc>
        <w:tc>
          <w:tcPr>
            <w:tcW w:w="2126" w:type="dxa"/>
            <w:tcBorders>
              <w:left w:val="nil"/>
              <w:right w:val="nil"/>
            </w:tcBorders>
            <w:shd w:val="clear" w:color="auto" w:fill="auto"/>
          </w:tcPr>
          <w:p w14:paraId="1CECDDC6" w14:textId="55B5576D" w:rsidR="00A718FD" w:rsidRPr="0056415F" w:rsidRDefault="00867064" w:rsidP="003C0EF1">
            <w:pPr>
              <w:pStyle w:val="NoSpacing"/>
              <w:spacing w:before="40" w:after="40"/>
              <w:ind w:right="426"/>
              <w:rPr>
                <w:rFonts w:asciiTheme="minorHAnsi" w:hAnsiTheme="minorHAnsi"/>
                <w:color w:val="000000"/>
                <w:sz w:val="20"/>
                <w:szCs w:val="20"/>
                <w:lang w:val="en-GB"/>
              </w:rPr>
            </w:pPr>
            <w:r w:rsidRPr="00867064">
              <w:rPr>
                <w:rFonts w:asciiTheme="minorHAnsi" w:hAnsiTheme="minorHAnsi"/>
                <w:color w:val="000000"/>
                <w:sz w:val="20"/>
                <w:szCs w:val="20"/>
                <w:lang w:val="id-ID"/>
              </w:rPr>
              <w:t>The tempting headline, shares and comments in social media, attractive picture, discussed b</w:t>
            </w:r>
            <w:r w:rsidR="00961D06">
              <w:rPr>
                <w:rFonts w:asciiTheme="minorHAnsi" w:hAnsiTheme="minorHAnsi"/>
                <w:color w:val="000000"/>
                <w:sz w:val="20"/>
                <w:szCs w:val="20"/>
                <w:lang w:val="id-ID"/>
              </w:rPr>
              <w:t>y many people, provocative news</w:t>
            </w:r>
            <w:r w:rsidRPr="00867064">
              <w:rPr>
                <w:rFonts w:asciiTheme="minorHAnsi" w:hAnsiTheme="minorHAnsi"/>
                <w:color w:val="000000"/>
                <w:sz w:val="20"/>
                <w:szCs w:val="20"/>
                <w:lang w:val="id-ID"/>
              </w:rPr>
              <w:t>link</w:t>
            </w:r>
          </w:p>
        </w:tc>
        <w:tc>
          <w:tcPr>
            <w:tcW w:w="1271" w:type="dxa"/>
            <w:tcBorders>
              <w:left w:val="nil"/>
              <w:right w:val="nil"/>
            </w:tcBorders>
            <w:shd w:val="clear" w:color="auto" w:fill="auto"/>
          </w:tcPr>
          <w:p w14:paraId="6C82C229" w14:textId="77777777" w:rsidR="00C457C9"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 xml:space="preserve">Google, </w:t>
            </w:r>
          </w:p>
          <w:p w14:paraId="3F3F983F" w14:textId="77777777" w:rsidR="00C457C9"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 xml:space="preserve">Yahoo, </w:t>
            </w:r>
          </w:p>
          <w:p w14:paraId="4604B418" w14:textId="42BD89C3" w:rsidR="00A718FD" w:rsidRPr="0056415F" w:rsidRDefault="00A718FD" w:rsidP="00A718FD">
            <w:pPr>
              <w:pStyle w:val="NoSpacing"/>
              <w:spacing w:before="40" w:after="40"/>
              <w:rPr>
                <w:rFonts w:asciiTheme="minorHAnsi" w:hAnsiTheme="minorHAnsi"/>
                <w:color w:val="000000"/>
                <w:sz w:val="20"/>
                <w:szCs w:val="20"/>
                <w:lang w:val="en-GB"/>
              </w:rPr>
            </w:pPr>
            <w:proofErr w:type="gramStart"/>
            <w:r w:rsidRPr="0056415F">
              <w:rPr>
                <w:rFonts w:asciiTheme="minorHAnsi" w:hAnsiTheme="minorHAnsi"/>
                <w:color w:val="000000"/>
                <w:sz w:val="20"/>
                <w:szCs w:val="20"/>
                <w:lang w:val="en-GB"/>
              </w:rPr>
              <w:t>direct</w:t>
            </w:r>
            <w:r w:rsidR="00C457C9">
              <w:rPr>
                <w:rFonts w:asciiTheme="minorHAnsi" w:hAnsiTheme="minorHAnsi"/>
                <w:color w:val="000000"/>
                <w:sz w:val="20"/>
                <w:szCs w:val="20"/>
                <w:lang w:val="en-GB"/>
              </w:rPr>
              <w:t>ly</w:t>
            </w:r>
            <w:proofErr w:type="gramEnd"/>
          </w:p>
        </w:tc>
        <w:tc>
          <w:tcPr>
            <w:tcW w:w="2097" w:type="dxa"/>
            <w:tcBorders>
              <w:left w:val="nil"/>
              <w:right w:val="nil"/>
            </w:tcBorders>
            <w:shd w:val="clear" w:color="auto" w:fill="auto"/>
          </w:tcPr>
          <w:p w14:paraId="66A00656" w14:textId="77777777" w:rsidR="00A718FD" w:rsidRDefault="00A718FD" w:rsidP="003C0EF1">
            <w:pPr>
              <w:pStyle w:val="NoSpacing"/>
              <w:spacing w:before="40" w:after="40"/>
              <w:ind w:right="426"/>
              <w:rPr>
                <w:rFonts w:asciiTheme="minorHAnsi" w:hAnsiTheme="minorHAnsi"/>
                <w:color w:val="000000"/>
                <w:sz w:val="20"/>
                <w:szCs w:val="20"/>
                <w:lang w:val="en-GB"/>
              </w:rPr>
            </w:pPr>
            <w:r w:rsidRPr="0056415F">
              <w:rPr>
                <w:rFonts w:asciiTheme="minorHAnsi" w:hAnsiTheme="minorHAnsi"/>
                <w:color w:val="000000"/>
                <w:sz w:val="20"/>
                <w:szCs w:val="20"/>
                <w:lang w:val="en-GB"/>
              </w:rPr>
              <w:t>Detik.com, Tempo.co, ROL, Kompas.com, eramuslim.com, vivanews.com, voa-islam.com, merdeka.com, tribunnews.com, liputan6.com, metrotvnews.com</w:t>
            </w:r>
          </w:p>
          <w:p w14:paraId="3D7DDB47" w14:textId="77777777" w:rsidR="003C0EF1" w:rsidRPr="0056415F" w:rsidRDefault="003C0EF1" w:rsidP="003C0EF1">
            <w:pPr>
              <w:pStyle w:val="NoSpacing"/>
              <w:spacing w:before="40" w:after="40"/>
              <w:ind w:right="426"/>
              <w:rPr>
                <w:rFonts w:asciiTheme="minorHAnsi" w:hAnsiTheme="minorHAnsi"/>
                <w:color w:val="000000"/>
                <w:sz w:val="20"/>
                <w:szCs w:val="20"/>
                <w:lang w:val="en-GB"/>
              </w:rPr>
            </w:pPr>
          </w:p>
        </w:tc>
        <w:tc>
          <w:tcPr>
            <w:tcW w:w="1275" w:type="dxa"/>
            <w:tcBorders>
              <w:left w:val="nil"/>
              <w:right w:val="nil"/>
            </w:tcBorders>
            <w:shd w:val="clear" w:color="auto" w:fill="auto"/>
          </w:tcPr>
          <w:p w14:paraId="2052157A" w14:textId="77777777" w:rsidR="00A718FD" w:rsidRPr="0056415F" w:rsidRDefault="00A718FD" w:rsidP="00A718FD">
            <w:pPr>
              <w:pStyle w:val="NoSpacing"/>
              <w:spacing w:before="40" w:after="40"/>
              <w:rPr>
                <w:rFonts w:asciiTheme="minorHAnsi" w:hAnsiTheme="minorHAnsi"/>
                <w:color w:val="000000"/>
                <w:sz w:val="20"/>
                <w:szCs w:val="20"/>
                <w:lang w:val="id-ID"/>
              </w:rPr>
            </w:pPr>
            <w:r w:rsidRPr="0056415F">
              <w:rPr>
                <w:rFonts w:asciiTheme="minorHAnsi" w:hAnsiTheme="minorHAnsi"/>
                <w:color w:val="000000"/>
                <w:sz w:val="20"/>
                <w:szCs w:val="20"/>
                <w:lang w:val="id-ID"/>
              </w:rPr>
              <w:t>Sport</w:t>
            </w:r>
            <w:r w:rsidRPr="0056415F">
              <w:rPr>
                <w:rFonts w:asciiTheme="minorHAnsi" w:hAnsiTheme="minorHAnsi"/>
                <w:color w:val="000000"/>
                <w:sz w:val="20"/>
                <w:szCs w:val="20"/>
                <w:lang w:val="en-GB"/>
              </w:rPr>
              <w:t xml:space="preserve">, </w:t>
            </w:r>
            <w:proofErr w:type="spellStart"/>
            <w:r w:rsidRPr="0056415F">
              <w:rPr>
                <w:rFonts w:asciiTheme="minorHAnsi" w:hAnsiTheme="minorHAnsi"/>
                <w:color w:val="000000"/>
                <w:sz w:val="20"/>
                <w:szCs w:val="20"/>
                <w:lang w:val="en-GB"/>
              </w:rPr>
              <w:t>politi</w:t>
            </w:r>
            <w:proofErr w:type="spellEnd"/>
            <w:r w:rsidRPr="0056415F">
              <w:rPr>
                <w:rFonts w:asciiTheme="minorHAnsi" w:hAnsiTheme="minorHAnsi"/>
                <w:color w:val="000000"/>
                <w:sz w:val="20"/>
                <w:szCs w:val="20"/>
                <w:lang w:val="id-ID"/>
              </w:rPr>
              <w:t>c</w:t>
            </w:r>
            <w:r w:rsidRPr="0056415F">
              <w:rPr>
                <w:rFonts w:asciiTheme="minorHAnsi" w:hAnsiTheme="minorHAnsi"/>
                <w:color w:val="000000"/>
                <w:sz w:val="20"/>
                <w:szCs w:val="20"/>
                <w:lang w:val="en-GB"/>
              </w:rPr>
              <w:t>s, so</w:t>
            </w:r>
            <w:r w:rsidRPr="0056415F">
              <w:rPr>
                <w:rFonts w:asciiTheme="minorHAnsi" w:hAnsiTheme="minorHAnsi"/>
                <w:color w:val="000000"/>
                <w:sz w:val="20"/>
                <w:szCs w:val="20"/>
                <w:lang w:val="id-ID"/>
              </w:rPr>
              <w:t>c</w:t>
            </w:r>
            <w:proofErr w:type="spellStart"/>
            <w:r w:rsidRPr="0056415F">
              <w:rPr>
                <w:rFonts w:asciiTheme="minorHAnsi" w:hAnsiTheme="minorHAnsi"/>
                <w:color w:val="000000"/>
                <w:sz w:val="20"/>
                <w:szCs w:val="20"/>
                <w:lang w:val="en-GB"/>
              </w:rPr>
              <w:t>ial</w:t>
            </w:r>
            <w:proofErr w:type="spellEnd"/>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c</w:t>
            </w:r>
            <w:proofErr w:type="spellStart"/>
            <w:r w:rsidRPr="0056415F">
              <w:rPr>
                <w:rFonts w:asciiTheme="minorHAnsi" w:hAnsiTheme="minorHAnsi"/>
                <w:color w:val="000000"/>
                <w:sz w:val="20"/>
                <w:szCs w:val="20"/>
                <w:lang w:val="en-GB"/>
              </w:rPr>
              <w:t>riminal</w:t>
            </w:r>
            <w:proofErr w:type="spellEnd"/>
            <w:r w:rsidRPr="0056415F">
              <w:rPr>
                <w:rFonts w:asciiTheme="minorHAnsi" w:hAnsiTheme="minorHAnsi"/>
                <w:color w:val="000000"/>
                <w:sz w:val="20"/>
                <w:szCs w:val="20"/>
                <w:lang w:val="en-GB"/>
              </w:rPr>
              <w:t xml:space="preserve">, </w:t>
            </w:r>
            <w:proofErr w:type="spellStart"/>
            <w:r w:rsidRPr="0056415F">
              <w:rPr>
                <w:rFonts w:asciiTheme="minorHAnsi" w:hAnsiTheme="minorHAnsi"/>
                <w:color w:val="000000"/>
                <w:sz w:val="20"/>
                <w:szCs w:val="20"/>
                <w:lang w:val="en-GB"/>
              </w:rPr>
              <w:t>automoti</w:t>
            </w:r>
            <w:proofErr w:type="spellEnd"/>
            <w:r w:rsidRPr="0056415F">
              <w:rPr>
                <w:rFonts w:asciiTheme="minorHAnsi" w:hAnsiTheme="minorHAnsi"/>
                <w:color w:val="000000"/>
                <w:sz w:val="20"/>
                <w:szCs w:val="20"/>
                <w:lang w:val="id-ID"/>
              </w:rPr>
              <w:t>ve</w:t>
            </w:r>
          </w:p>
        </w:tc>
      </w:tr>
      <w:tr w:rsidR="00A718FD" w:rsidRPr="0056415F" w14:paraId="39715274" w14:textId="77777777" w:rsidTr="003C0EF1">
        <w:trPr>
          <w:trHeight w:val="260"/>
        </w:trPr>
        <w:tc>
          <w:tcPr>
            <w:tcW w:w="1276" w:type="dxa"/>
            <w:shd w:val="clear" w:color="auto" w:fill="auto"/>
          </w:tcPr>
          <w:p w14:paraId="31A25BF9" w14:textId="48AEF2CA" w:rsidR="00867064" w:rsidRDefault="00F8707D" w:rsidP="00A718FD">
            <w:pPr>
              <w:pStyle w:val="NoSpacing"/>
              <w:spacing w:before="40" w:after="40"/>
              <w:jc w:val="both"/>
              <w:rPr>
                <w:rFonts w:asciiTheme="minorHAnsi" w:hAnsiTheme="minorHAnsi"/>
                <w:bCs/>
                <w:color w:val="000000"/>
                <w:sz w:val="20"/>
                <w:szCs w:val="20"/>
                <w:lang w:val="en-GB"/>
              </w:rPr>
            </w:pPr>
            <w:r>
              <w:rPr>
                <w:rFonts w:asciiTheme="minorHAnsi" w:hAnsiTheme="minorHAnsi"/>
                <w:bCs/>
                <w:color w:val="000000"/>
                <w:sz w:val="20"/>
                <w:szCs w:val="20"/>
                <w:lang w:val="en-GB"/>
              </w:rPr>
              <w:lastRenderedPageBreak/>
              <w:t>Informant-4</w:t>
            </w:r>
          </w:p>
          <w:p w14:paraId="34E6E12B" w14:textId="7AFFFCC2" w:rsidR="00A718FD" w:rsidRPr="0056415F" w:rsidRDefault="00A718FD" w:rsidP="00A718FD">
            <w:pPr>
              <w:pStyle w:val="NoSpacing"/>
              <w:spacing w:before="40" w:after="40"/>
              <w:jc w:val="both"/>
              <w:rPr>
                <w:rFonts w:asciiTheme="minorHAnsi" w:hAnsiTheme="minorHAnsi"/>
                <w:bCs/>
                <w:color w:val="000000"/>
                <w:sz w:val="20"/>
                <w:szCs w:val="20"/>
                <w:lang w:val="en-GB"/>
              </w:rPr>
            </w:pPr>
            <w:r w:rsidRPr="0056415F">
              <w:rPr>
                <w:rFonts w:asciiTheme="minorHAnsi" w:hAnsiTheme="minorHAnsi"/>
                <w:bCs/>
                <w:color w:val="000000"/>
                <w:sz w:val="20"/>
                <w:szCs w:val="20"/>
                <w:lang w:val="en-GB"/>
              </w:rPr>
              <w:t>(</w:t>
            </w:r>
            <w:r w:rsidR="003C519B">
              <w:rPr>
                <w:rFonts w:asciiTheme="minorHAnsi" w:hAnsiTheme="minorHAnsi"/>
                <w:bCs/>
                <w:color w:val="000000"/>
                <w:sz w:val="20"/>
                <w:szCs w:val="20"/>
                <w:lang w:val="en-GB"/>
              </w:rPr>
              <w:t xml:space="preserve">Male, </w:t>
            </w:r>
            <w:r w:rsidRPr="0056415F">
              <w:rPr>
                <w:rFonts w:asciiTheme="minorHAnsi" w:hAnsiTheme="minorHAnsi"/>
                <w:bCs/>
                <w:color w:val="000000"/>
                <w:sz w:val="20"/>
                <w:szCs w:val="20"/>
                <w:lang w:val="en-GB"/>
              </w:rPr>
              <w:t>20)</w:t>
            </w:r>
          </w:p>
        </w:tc>
        <w:tc>
          <w:tcPr>
            <w:tcW w:w="2126" w:type="dxa"/>
            <w:shd w:val="clear" w:color="auto" w:fill="auto"/>
          </w:tcPr>
          <w:p w14:paraId="185902B2" w14:textId="0DE21827" w:rsidR="00A718FD" w:rsidRPr="0056415F" w:rsidRDefault="00961D06" w:rsidP="003C0EF1">
            <w:pPr>
              <w:pStyle w:val="NoSpacing"/>
              <w:spacing w:before="40" w:after="40"/>
              <w:ind w:right="426"/>
              <w:rPr>
                <w:rFonts w:asciiTheme="minorHAnsi" w:hAnsiTheme="minorHAnsi"/>
                <w:color w:val="000000"/>
                <w:sz w:val="20"/>
                <w:szCs w:val="20"/>
                <w:lang w:val="en-GB"/>
              </w:rPr>
            </w:pPr>
            <w:r w:rsidRPr="00961D06">
              <w:rPr>
                <w:rFonts w:asciiTheme="minorHAnsi" w:hAnsiTheme="minorHAnsi"/>
                <w:color w:val="000000"/>
                <w:sz w:val="20"/>
                <w:szCs w:val="20"/>
                <w:lang w:val="en-GB"/>
              </w:rPr>
              <w:t xml:space="preserve">News ad that boosts curiosity, many </w:t>
            </w:r>
            <w:proofErr w:type="spellStart"/>
            <w:r w:rsidRPr="00961D06">
              <w:rPr>
                <w:rFonts w:asciiTheme="minorHAnsi" w:hAnsiTheme="minorHAnsi"/>
                <w:color w:val="000000"/>
                <w:sz w:val="20"/>
                <w:szCs w:val="20"/>
                <w:lang w:val="en-GB"/>
              </w:rPr>
              <w:t>retweets</w:t>
            </w:r>
            <w:proofErr w:type="spellEnd"/>
            <w:r w:rsidRPr="00961D06">
              <w:rPr>
                <w:rFonts w:asciiTheme="minorHAnsi" w:hAnsiTheme="minorHAnsi"/>
                <w:color w:val="000000"/>
                <w:sz w:val="20"/>
                <w:szCs w:val="20"/>
                <w:lang w:val="en-GB"/>
              </w:rPr>
              <w:t xml:space="preserve">, </w:t>
            </w:r>
            <w:r>
              <w:rPr>
                <w:rFonts w:asciiTheme="minorHAnsi" w:hAnsiTheme="minorHAnsi"/>
                <w:color w:val="000000"/>
                <w:sz w:val="20"/>
                <w:szCs w:val="20"/>
                <w:lang w:val="en-GB"/>
              </w:rPr>
              <w:t xml:space="preserve">catchy </w:t>
            </w:r>
            <w:proofErr w:type="spellStart"/>
            <w:r>
              <w:rPr>
                <w:rFonts w:asciiTheme="minorHAnsi" w:hAnsiTheme="minorHAnsi"/>
                <w:color w:val="000000"/>
                <w:sz w:val="20"/>
                <w:szCs w:val="20"/>
                <w:lang w:val="en-GB"/>
              </w:rPr>
              <w:t>newslink</w:t>
            </w:r>
            <w:proofErr w:type="spellEnd"/>
          </w:p>
        </w:tc>
        <w:tc>
          <w:tcPr>
            <w:tcW w:w="1271" w:type="dxa"/>
            <w:shd w:val="clear" w:color="auto" w:fill="auto"/>
          </w:tcPr>
          <w:p w14:paraId="595BB22B" w14:textId="77777777" w:rsidR="00C457C9"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 xml:space="preserve">Yahoo, </w:t>
            </w:r>
          </w:p>
          <w:p w14:paraId="7A210537" w14:textId="77777777" w:rsidR="00C457C9"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 xml:space="preserve">Twitter, </w:t>
            </w:r>
          </w:p>
          <w:p w14:paraId="29C91280" w14:textId="5FD1FA93" w:rsidR="00A718FD" w:rsidRPr="0056415F"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Google</w:t>
            </w:r>
          </w:p>
        </w:tc>
        <w:tc>
          <w:tcPr>
            <w:tcW w:w="2097" w:type="dxa"/>
            <w:shd w:val="clear" w:color="auto" w:fill="auto"/>
          </w:tcPr>
          <w:p w14:paraId="21D775F2" w14:textId="77777777" w:rsidR="00A718FD" w:rsidRPr="0056415F"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Merdeka.com, tribunnews.com, kompas.com, liputan6.com, pkspiyungan.org, suara.com, eramuslim.com</w:t>
            </w:r>
          </w:p>
          <w:p w14:paraId="61D4764A" w14:textId="77777777" w:rsidR="00A718FD" w:rsidRPr="0056415F" w:rsidRDefault="00A718FD" w:rsidP="00A718FD">
            <w:pPr>
              <w:pStyle w:val="NoSpacing"/>
              <w:spacing w:before="40" w:after="40"/>
              <w:rPr>
                <w:rFonts w:asciiTheme="minorHAnsi" w:hAnsiTheme="minorHAnsi"/>
                <w:color w:val="000000"/>
                <w:sz w:val="20"/>
                <w:szCs w:val="20"/>
                <w:lang w:val="en-GB"/>
              </w:rPr>
            </w:pPr>
          </w:p>
        </w:tc>
        <w:tc>
          <w:tcPr>
            <w:tcW w:w="1275" w:type="dxa"/>
            <w:shd w:val="clear" w:color="auto" w:fill="auto"/>
          </w:tcPr>
          <w:p w14:paraId="2ECAE99F" w14:textId="77777777" w:rsidR="00A718FD" w:rsidRPr="0056415F"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E</w:t>
            </w:r>
            <w:r w:rsidRPr="0056415F">
              <w:rPr>
                <w:rFonts w:asciiTheme="minorHAnsi" w:hAnsiTheme="minorHAnsi"/>
                <w:color w:val="000000"/>
                <w:sz w:val="20"/>
                <w:szCs w:val="20"/>
                <w:lang w:val="id-ID"/>
              </w:rPr>
              <w:t>c</w:t>
            </w:r>
            <w:proofErr w:type="spellStart"/>
            <w:r w:rsidRPr="0056415F">
              <w:rPr>
                <w:rFonts w:asciiTheme="minorHAnsi" w:hAnsiTheme="minorHAnsi"/>
                <w:color w:val="000000"/>
                <w:sz w:val="20"/>
                <w:szCs w:val="20"/>
                <w:lang w:val="en-GB"/>
              </w:rPr>
              <w:t>onom</w:t>
            </w:r>
            <w:proofErr w:type="spellEnd"/>
            <w:r w:rsidRPr="0056415F">
              <w:rPr>
                <w:rFonts w:asciiTheme="minorHAnsi" w:hAnsiTheme="minorHAnsi"/>
                <w:color w:val="000000"/>
                <w:sz w:val="20"/>
                <w:szCs w:val="20"/>
                <w:lang w:val="id-ID"/>
              </w:rPr>
              <w:t>y</w:t>
            </w:r>
            <w:r w:rsidRPr="0056415F">
              <w:rPr>
                <w:rFonts w:asciiTheme="minorHAnsi" w:hAnsiTheme="minorHAnsi"/>
                <w:color w:val="000000"/>
                <w:sz w:val="20"/>
                <w:szCs w:val="20"/>
                <w:lang w:val="en-GB"/>
              </w:rPr>
              <w:t xml:space="preserve">, </w:t>
            </w:r>
            <w:proofErr w:type="spellStart"/>
            <w:r w:rsidRPr="0056415F">
              <w:rPr>
                <w:rFonts w:asciiTheme="minorHAnsi" w:hAnsiTheme="minorHAnsi"/>
                <w:color w:val="000000"/>
                <w:sz w:val="20"/>
                <w:szCs w:val="20"/>
                <w:lang w:val="en-GB"/>
              </w:rPr>
              <w:t>politi</w:t>
            </w:r>
            <w:proofErr w:type="spellEnd"/>
            <w:r w:rsidRPr="0056415F">
              <w:rPr>
                <w:rFonts w:asciiTheme="minorHAnsi" w:hAnsiTheme="minorHAnsi"/>
                <w:color w:val="000000"/>
                <w:sz w:val="20"/>
                <w:szCs w:val="20"/>
                <w:lang w:val="id-ID"/>
              </w:rPr>
              <w:t>c</w:t>
            </w:r>
            <w:r w:rsidRPr="0056415F">
              <w:rPr>
                <w:rFonts w:asciiTheme="minorHAnsi" w:hAnsiTheme="minorHAnsi"/>
                <w:color w:val="000000"/>
                <w:sz w:val="20"/>
                <w:szCs w:val="20"/>
                <w:lang w:val="en-GB"/>
              </w:rPr>
              <w:t xml:space="preserve">s, </w:t>
            </w:r>
            <w:r w:rsidRPr="0056415F">
              <w:rPr>
                <w:rFonts w:asciiTheme="minorHAnsi" w:hAnsiTheme="minorHAnsi"/>
                <w:color w:val="000000"/>
                <w:sz w:val="20"/>
                <w:szCs w:val="20"/>
                <w:lang w:val="id-ID"/>
              </w:rPr>
              <w:t>culture</w:t>
            </w:r>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law</w:t>
            </w:r>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sport</w:t>
            </w:r>
            <w:r w:rsidRPr="0056415F">
              <w:rPr>
                <w:rFonts w:asciiTheme="minorHAnsi" w:hAnsiTheme="minorHAnsi"/>
                <w:color w:val="000000"/>
                <w:sz w:val="20"/>
                <w:szCs w:val="20"/>
                <w:lang w:val="en-GB"/>
              </w:rPr>
              <w:t>, so</w:t>
            </w:r>
            <w:r w:rsidRPr="0056415F">
              <w:rPr>
                <w:rFonts w:asciiTheme="minorHAnsi" w:hAnsiTheme="minorHAnsi"/>
                <w:color w:val="000000"/>
                <w:sz w:val="20"/>
                <w:szCs w:val="20"/>
                <w:lang w:val="id-ID"/>
              </w:rPr>
              <w:t>c</w:t>
            </w:r>
            <w:proofErr w:type="spellStart"/>
            <w:r w:rsidRPr="0056415F">
              <w:rPr>
                <w:rFonts w:asciiTheme="minorHAnsi" w:hAnsiTheme="minorHAnsi"/>
                <w:color w:val="000000"/>
                <w:sz w:val="20"/>
                <w:szCs w:val="20"/>
                <w:lang w:val="en-GB"/>
              </w:rPr>
              <w:t>ial</w:t>
            </w:r>
            <w:proofErr w:type="spellEnd"/>
          </w:p>
        </w:tc>
      </w:tr>
      <w:tr w:rsidR="00A718FD" w:rsidRPr="0056415F" w14:paraId="06D9B8FB" w14:textId="77777777" w:rsidTr="003C0EF1">
        <w:tc>
          <w:tcPr>
            <w:tcW w:w="1276" w:type="dxa"/>
            <w:tcBorders>
              <w:left w:val="nil"/>
              <w:right w:val="nil"/>
            </w:tcBorders>
            <w:shd w:val="clear" w:color="auto" w:fill="auto"/>
          </w:tcPr>
          <w:p w14:paraId="25C0921E" w14:textId="30E3DA7D" w:rsidR="00867064" w:rsidRDefault="00F8707D" w:rsidP="00A718FD">
            <w:pPr>
              <w:pStyle w:val="NoSpacing"/>
              <w:spacing w:before="40" w:after="40"/>
              <w:jc w:val="both"/>
              <w:rPr>
                <w:rFonts w:asciiTheme="minorHAnsi" w:hAnsiTheme="minorHAnsi"/>
                <w:bCs/>
                <w:color w:val="000000"/>
                <w:sz w:val="20"/>
                <w:szCs w:val="20"/>
                <w:lang w:val="en-GB"/>
              </w:rPr>
            </w:pPr>
            <w:r>
              <w:rPr>
                <w:rFonts w:asciiTheme="minorHAnsi" w:hAnsiTheme="minorHAnsi"/>
                <w:bCs/>
                <w:color w:val="000000"/>
                <w:sz w:val="20"/>
                <w:szCs w:val="20"/>
                <w:lang w:val="en-GB"/>
              </w:rPr>
              <w:t>Informant-5</w:t>
            </w:r>
          </w:p>
          <w:p w14:paraId="4B74EFE0" w14:textId="29D83070" w:rsidR="00A718FD" w:rsidRPr="0056415F" w:rsidRDefault="00A718FD" w:rsidP="00A718FD">
            <w:pPr>
              <w:pStyle w:val="NoSpacing"/>
              <w:spacing w:before="40" w:after="40"/>
              <w:jc w:val="both"/>
              <w:rPr>
                <w:rFonts w:asciiTheme="minorHAnsi" w:hAnsiTheme="minorHAnsi"/>
                <w:bCs/>
                <w:color w:val="000000"/>
                <w:sz w:val="20"/>
                <w:szCs w:val="20"/>
                <w:lang w:val="en-GB"/>
              </w:rPr>
            </w:pPr>
            <w:r w:rsidRPr="0056415F">
              <w:rPr>
                <w:rFonts w:asciiTheme="minorHAnsi" w:hAnsiTheme="minorHAnsi"/>
                <w:bCs/>
                <w:color w:val="000000"/>
                <w:sz w:val="20"/>
                <w:szCs w:val="20"/>
                <w:lang w:val="en-GB"/>
              </w:rPr>
              <w:t>(</w:t>
            </w:r>
            <w:r w:rsidR="003C519B">
              <w:rPr>
                <w:rFonts w:asciiTheme="minorHAnsi" w:hAnsiTheme="minorHAnsi"/>
                <w:bCs/>
                <w:color w:val="000000"/>
                <w:sz w:val="20"/>
                <w:szCs w:val="20"/>
                <w:lang w:val="en-GB"/>
              </w:rPr>
              <w:t xml:space="preserve">Female, </w:t>
            </w:r>
            <w:r w:rsidRPr="0056415F">
              <w:rPr>
                <w:rFonts w:asciiTheme="minorHAnsi" w:hAnsiTheme="minorHAnsi"/>
                <w:bCs/>
                <w:color w:val="000000"/>
                <w:sz w:val="20"/>
                <w:szCs w:val="20"/>
                <w:lang w:val="en-GB"/>
              </w:rPr>
              <w:t>25)</w:t>
            </w:r>
          </w:p>
        </w:tc>
        <w:tc>
          <w:tcPr>
            <w:tcW w:w="2126" w:type="dxa"/>
            <w:tcBorders>
              <w:left w:val="nil"/>
              <w:right w:val="nil"/>
            </w:tcBorders>
            <w:shd w:val="clear" w:color="auto" w:fill="auto"/>
          </w:tcPr>
          <w:p w14:paraId="60234601" w14:textId="601A132D" w:rsidR="00A718FD" w:rsidRPr="0056415F" w:rsidRDefault="00961D06" w:rsidP="00A718FD">
            <w:pPr>
              <w:pStyle w:val="NoSpacing"/>
              <w:spacing w:before="40" w:after="40"/>
              <w:rPr>
                <w:rFonts w:asciiTheme="minorHAnsi" w:hAnsiTheme="minorHAnsi"/>
                <w:color w:val="000000"/>
                <w:sz w:val="20"/>
                <w:szCs w:val="20"/>
                <w:lang w:val="id-ID"/>
              </w:rPr>
            </w:pPr>
            <w:r>
              <w:rPr>
                <w:rFonts w:asciiTheme="minorHAnsi" w:hAnsiTheme="minorHAnsi"/>
                <w:color w:val="000000"/>
                <w:sz w:val="20"/>
                <w:szCs w:val="20"/>
                <w:lang w:val="id-ID"/>
              </w:rPr>
              <w:t>Provocative</w:t>
            </w:r>
            <w:r w:rsidR="00A718FD" w:rsidRPr="0056415F">
              <w:rPr>
                <w:rFonts w:asciiTheme="minorHAnsi" w:hAnsiTheme="minorHAnsi"/>
                <w:color w:val="000000"/>
                <w:sz w:val="20"/>
                <w:szCs w:val="20"/>
                <w:lang w:val="id-ID"/>
              </w:rPr>
              <w:t xml:space="preserve"> headline</w:t>
            </w:r>
          </w:p>
        </w:tc>
        <w:tc>
          <w:tcPr>
            <w:tcW w:w="1271" w:type="dxa"/>
            <w:tcBorders>
              <w:left w:val="nil"/>
              <w:right w:val="nil"/>
            </w:tcBorders>
            <w:shd w:val="clear" w:color="auto" w:fill="auto"/>
          </w:tcPr>
          <w:p w14:paraId="7DE717C1" w14:textId="77777777" w:rsidR="00867064"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 xml:space="preserve">Google, </w:t>
            </w:r>
          </w:p>
          <w:p w14:paraId="44418834" w14:textId="51158831" w:rsidR="00A718FD" w:rsidRPr="0056415F"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en-GB"/>
              </w:rPr>
              <w:t>Yahoo, Facebook, direct</w:t>
            </w:r>
            <w:r w:rsidR="00867064">
              <w:rPr>
                <w:rFonts w:asciiTheme="minorHAnsi" w:hAnsiTheme="minorHAnsi"/>
                <w:color w:val="000000"/>
                <w:sz w:val="20"/>
                <w:szCs w:val="20"/>
                <w:lang w:val="en-GB"/>
              </w:rPr>
              <w:t>ly</w:t>
            </w:r>
          </w:p>
        </w:tc>
        <w:tc>
          <w:tcPr>
            <w:tcW w:w="2097" w:type="dxa"/>
            <w:tcBorders>
              <w:left w:val="nil"/>
              <w:right w:val="nil"/>
            </w:tcBorders>
            <w:shd w:val="clear" w:color="auto" w:fill="auto"/>
          </w:tcPr>
          <w:p w14:paraId="211305B0" w14:textId="77777777" w:rsidR="00A718FD" w:rsidRPr="0056415F" w:rsidRDefault="00A718FD" w:rsidP="003C0EF1">
            <w:pPr>
              <w:pStyle w:val="NoSpacing"/>
              <w:spacing w:before="40" w:after="40"/>
              <w:ind w:right="392"/>
              <w:rPr>
                <w:rFonts w:asciiTheme="minorHAnsi" w:hAnsiTheme="minorHAnsi"/>
                <w:color w:val="000000"/>
                <w:sz w:val="20"/>
                <w:szCs w:val="20"/>
                <w:lang w:val="en-GB"/>
              </w:rPr>
            </w:pPr>
            <w:r w:rsidRPr="0056415F">
              <w:rPr>
                <w:rFonts w:asciiTheme="minorHAnsi" w:hAnsiTheme="minorHAnsi"/>
                <w:color w:val="000000"/>
                <w:sz w:val="20"/>
                <w:szCs w:val="20"/>
                <w:lang w:val="en-GB"/>
              </w:rPr>
              <w:t>Kompas.com, Tempo.co, vivanews.co.id, merdeka.com, tribunnews.com, okezone.com</w:t>
            </w:r>
          </w:p>
        </w:tc>
        <w:tc>
          <w:tcPr>
            <w:tcW w:w="1275" w:type="dxa"/>
            <w:tcBorders>
              <w:left w:val="nil"/>
              <w:right w:val="nil"/>
            </w:tcBorders>
            <w:shd w:val="clear" w:color="auto" w:fill="auto"/>
          </w:tcPr>
          <w:p w14:paraId="71CDFFC2" w14:textId="77777777" w:rsidR="00A718FD" w:rsidRPr="0056415F" w:rsidRDefault="00A718FD" w:rsidP="00A718FD">
            <w:pPr>
              <w:pStyle w:val="NoSpacing"/>
              <w:spacing w:before="40" w:after="40"/>
              <w:rPr>
                <w:rFonts w:asciiTheme="minorHAnsi" w:hAnsiTheme="minorHAnsi"/>
                <w:color w:val="000000"/>
                <w:sz w:val="20"/>
                <w:szCs w:val="20"/>
                <w:lang w:val="id-ID"/>
              </w:rPr>
            </w:pPr>
            <w:r w:rsidRPr="0056415F">
              <w:rPr>
                <w:rFonts w:asciiTheme="minorHAnsi" w:hAnsiTheme="minorHAnsi"/>
                <w:color w:val="000000"/>
                <w:sz w:val="20"/>
                <w:szCs w:val="20"/>
                <w:lang w:val="en-GB"/>
              </w:rPr>
              <w:t>So</w:t>
            </w:r>
            <w:r w:rsidRPr="0056415F">
              <w:rPr>
                <w:rFonts w:asciiTheme="minorHAnsi" w:hAnsiTheme="minorHAnsi"/>
                <w:color w:val="000000"/>
                <w:sz w:val="20"/>
                <w:szCs w:val="20"/>
                <w:lang w:val="id-ID"/>
              </w:rPr>
              <w:t>c</w:t>
            </w:r>
            <w:proofErr w:type="spellStart"/>
            <w:r w:rsidRPr="0056415F">
              <w:rPr>
                <w:rFonts w:asciiTheme="minorHAnsi" w:hAnsiTheme="minorHAnsi"/>
                <w:color w:val="000000"/>
                <w:sz w:val="20"/>
                <w:szCs w:val="20"/>
                <w:lang w:val="en-GB"/>
              </w:rPr>
              <w:t>ial</w:t>
            </w:r>
            <w:proofErr w:type="spellEnd"/>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entertainment</w:t>
            </w:r>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education</w:t>
            </w:r>
            <w:r w:rsidRPr="0056415F">
              <w:rPr>
                <w:rFonts w:asciiTheme="minorHAnsi" w:hAnsiTheme="minorHAnsi"/>
                <w:color w:val="000000"/>
                <w:sz w:val="20"/>
                <w:szCs w:val="20"/>
                <w:lang w:val="en-GB"/>
              </w:rPr>
              <w:t xml:space="preserve">, </w:t>
            </w:r>
            <w:proofErr w:type="spellStart"/>
            <w:r w:rsidRPr="0056415F">
              <w:rPr>
                <w:rFonts w:asciiTheme="minorHAnsi" w:hAnsiTheme="minorHAnsi"/>
                <w:color w:val="000000"/>
                <w:sz w:val="20"/>
                <w:szCs w:val="20"/>
                <w:lang w:val="en-GB"/>
              </w:rPr>
              <w:t>politi</w:t>
            </w:r>
            <w:proofErr w:type="spellEnd"/>
            <w:r w:rsidRPr="0056415F">
              <w:rPr>
                <w:rFonts w:asciiTheme="minorHAnsi" w:hAnsiTheme="minorHAnsi"/>
                <w:color w:val="000000"/>
                <w:sz w:val="20"/>
                <w:szCs w:val="20"/>
                <w:lang w:val="id-ID"/>
              </w:rPr>
              <w:t>c</w:t>
            </w:r>
            <w:r w:rsidRPr="0056415F">
              <w:rPr>
                <w:rFonts w:asciiTheme="minorHAnsi" w:hAnsiTheme="minorHAnsi"/>
                <w:color w:val="000000"/>
                <w:sz w:val="20"/>
                <w:szCs w:val="20"/>
                <w:lang w:val="en-GB"/>
              </w:rPr>
              <w:t>s, e</w:t>
            </w:r>
            <w:r w:rsidRPr="0056415F">
              <w:rPr>
                <w:rFonts w:asciiTheme="minorHAnsi" w:hAnsiTheme="minorHAnsi"/>
                <w:color w:val="000000"/>
                <w:sz w:val="20"/>
                <w:szCs w:val="20"/>
                <w:lang w:val="id-ID"/>
              </w:rPr>
              <w:t>c</w:t>
            </w:r>
            <w:proofErr w:type="spellStart"/>
            <w:r w:rsidRPr="0056415F">
              <w:rPr>
                <w:rFonts w:asciiTheme="minorHAnsi" w:hAnsiTheme="minorHAnsi"/>
                <w:color w:val="000000"/>
                <w:sz w:val="20"/>
                <w:szCs w:val="20"/>
                <w:lang w:val="en-GB"/>
              </w:rPr>
              <w:t>onom</w:t>
            </w:r>
            <w:proofErr w:type="spellEnd"/>
            <w:r w:rsidRPr="0056415F">
              <w:rPr>
                <w:rFonts w:asciiTheme="minorHAnsi" w:hAnsiTheme="minorHAnsi"/>
                <w:color w:val="000000"/>
                <w:sz w:val="20"/>
                <w:szCs w:val="20"/>
                <w:lang w:val="id-ID"/>
              </w:rPr>
              <w:t>y</w:t>
            </w:r>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religion</w:t>
            </w:r>
            <w:r w:rsidRPr="0056415F">
              <w:rPr>
                <w:rFonts w:asciiTheme="minorHAnsi" w:hAnsiTheme="minorHAnsi"/>
                <w:color w:val="000000"/>
                <w:sz w:val="20"/>
                <w:szCs w:val="20"/>
                <w:lang w:val="en-GB"/>
              </w:rPr>
              <w:t xml:space="preserve">, </w:t>
            </w:r>
            <w:r w:rsidRPr="0056415F">
              <w:rPr>
                <w:rFonts w:asciiTheme="minorHAnsi" w:hAnsiTheme="minorHAnsi"/>
                <w:color w:val="000000"/>
                <w:sz w:val="20"/>
                <w:szCs w:val="20"/>
                <w:lang w:val="id-ID"/>
              </w:rPr>
              <w:t>culture</w:t>
            </w:r>
          </w:p>
        </w:tc>
      </w:tr>
    </w:tbl>
    <w:p w14:paraId="699A2044" w14:textId="77777777" w:rsidR="00A718FD" w:rsidRPr="0056415F" w:rsidRDefault="00A718FD" w:rsidP="00A718FD">
      <w:pPr>
        <w:pStyle w:val="Newparagraph"/>
        <w:spacing w:line="240" w:lineRule="auto"/>
        <w:jc w:val="both"/>
        <w:rPr>
          <w:rFonts w:asciiTheme="minorHAnsi" w:hAnsiTheme="minorHAnsi"/>
          <w:sz w:val="22"/>
          <w:szCs w:val="22"/>
        </w:rPr>
      </w:pPr>
    </w:p>
    <w:p w14:paraId="57B53AE6" w14:textId="62C81E9F" w:rsidR="00A718FD" w:rsidRPr="005D4FE5" w:rsidRDefault="00A718FD" w:rsidP="00A718FD">
      <w:pPr>
        <w:pStyle w:val="Newparagraph"/>
        <w:spacing w:line="240" w:lineRule="auto"/>
        <w:ind w:firstLine="0"/>
        <w:jc w:val="both"/>
        <w:rPr>
          <w:rFonts w:asciiTheme="minorHAnsi" w:hAnsiTheme="minorHAnsi"/>
        </w:rPr>
      </w:pPr>
      <w:r w:rsidRPr="00A220E8">
        <w:rPr>
          <w:rFonts w:asciiTheme="minorHAnsi" w:hAnsiTheme="minorHAnsi"/>
        </w:rPr>
        <w:t>Table 1 shows that all informants are interested in political and social news topics. Almost all also access news through Yahoo and Google's aggregate channels, mostly tempted by exciting news titles, crowded talks on social media, and pa</w:t>
      </w:r>
      <w:r w:rsidR="00444A9A">
        <w:rPr>
          <w:rFonts w:asciiTheme="minorHAnsi" w:hAnsiTheme="minorHAnsi"/>
        </w:rPr>
        <w:t xml:space="preserve">rtly because of attractive </w:t>
      </w:r>
      <w:proofErr w:type="spellStart"/>
      <w:r w:rsidR="00444A9A">
        <w:rPr>
          <w:rFonts w:asciiTheme="minorHAnsi" w:hAnsiTheme="minorHAnsi"/>
        </w:rPr>
        <w:t>newslink</w:t>
      </w:r>
      <w:proofErr w:type="spellEnd"/>
      <w:r w:rsidRPr="00A220E8">
        <w:rPr>
          <w:rFonts w:asciiTheme="minorHAnsi" w:hAnsiTheme="minorHAnsi"/>
        </w:rPr>
        <w:t xml:space="preserve"> ads. The sources of news media they access are also generally mainstream online media that are part of a corporation or media conglomerate (converging with offline media and/or broadcasting media). In addition to political and social news, men tend to love economic news, sports, law, criminal and automotive, while women tend to l</w:t>
      </w:r>
      <w:r>
        <w:rPr>
          <w:rFonts w:asciiTheme="minorHAnsi" w:hAnsiTheme="minorHAnsi"/>
        </w:rPr>
        <w:t>ove entertainment news, women issues</w:t>
      </w:r>
      <w:r w:rsidRPr="00A220E8">
        <w:rPr>
          <w:rFonts w:asciiTheme="minorHAnsi" w:hAnsiTheme="minorHAnsi"/>
        </w:rPr>
        <w:t>, education, religion, culture and economics. Although this research did not intend to explore g</w:t>
      </w:r>
      <w:r w:rsidR="00444A9A">
        <w:rPr>
          <w:rFonts w:asciiTheme="minorHAnsi" w:hAnsiTheme="minorHAnsi"/>
        </w:rPr>
        <w:t>ender stereotypes in readership</w:t>
      </w:r>
      <w:r w:rsidRPr="00A220E8">
        <w:rPr>
          <w:rFonts w:asciiTheme="minorHAnsi" w:hAnsiTheme="minorHAnsi"/>
        </w:rPr>
        <w:t xml:space="preserve">s, but </w:t>
      </w:r>
      <w:r w:rsidR="00444A9A">
        <w:rPr>
          <w:rFonts w:asciiTheme="minorHAnsi" w:hAnsiTheme="minorHAnsi"/>
        </w:rPr>
        <w:t>data shows</w:t>
      </w:r>
      <w:r w:rsidRPr="00A220E8">
        <w:rPr>
          <w:rFonts w:asciiTheme="minorHAnsi" w:hAnsiTheme="minorHAnsi"/>
        </w:rPr>
        <w:t xml:space="preserve"> that women </w:t>
      </w:r>
      <w:r w:rsidR="003942EE">
        <w:rPr>
          <w:rFonts w:asciiTheme="minorHAnsi" w:hAnsiTheme="minorHAnsi"/>
        </w:rPr>
        <w:t>apparently</w:t>
      </w:r>
      <w:r w:rsidRPr="00A220E8">
        <w:rPr>
          <w:rFonts w:asciiTheme="minorHAnsi" w:hAnsiTheme="minorHAnsi"/>
        </w:rPr>
        <w:t xml:space="preserve"> like domestic or </w:t>
      </w:r>
      <w:proofErr w:type="spellStart"/>
      <w:r w:rsidRPr="00A220E8">
        <w:rPr>
          <w:rFonts w:asciiTheme="minorHAnsi" w:hAnsiTheme="minorHAnsi"/>
          <w:i/>
        </w:rPr>
        <w:t>interioristic</w:t>
      </w:r>
      <w:proofErr w:type="spellEnd"/>
      <w:r w:rsidRPr="00A220E8">
        <w:rPr>
          <w:rFonts w:asciiTheme="minorHAnsi" w:hAnsiTheme="minorHAnsi"/>
        </w:rPr>
        <w:t xml:space="preserve"> issues, whereas men love </w:t>
      </w:r>
      <w:proofErr w:type="spellStart"/>
      <w:r w:rsidRPr="00A220E8">
        <w:rPr>
          <w:rFonts w:asciiTheme="minorHAnsi" w:hAnsiTheme="minorHAnsi"/>
          <w:i/>
        </w:rPr>
        <w:t>exterioristic</w:t>
      </w:r>
      <w:proofErr w:type="spellEnd"/>
      <w:r w:rsidRPr="00A220E8">
        <w:rPr>
          <w:rFonts w:asciiTheme="minorHAnsi" w:hAnsiTheme="minorHAnsi"/>
          <w:i/>
        </w:rPr>
        <w:t xml:space="preserve"> </w:t>
      </w:r>
      <w:r w:rsidRPr="005D4FE5">
        <w:rPr>
          <w:rFonts w:asciiTheme="minorHAnsi" w:hAnsiTheme="minorHAnsi"/>
        </w:rPr>
        <w:t>issues.</w:t>
      </w:r>
    </w:p>
    <w:p w14:paraId="5EA15C80" w14:textId="77777777" w:rsidR="00A718FD" w:rsidRPr="0056415F" w:rsidRDefault="00A718FD" w:rsidP="00A718FD">
      <w:pPr>
        <w:pStyle w:val="Heading3"/>
        <w:spacing w:before="0" w:after="0" w:line="240" w:lineRule="auto"/>
        <w:jc w:val="both"/>
        <w:rPr>
          <w:rFonts w:asciiTheme="minorHAnsi" w:hAnsiTheme="minorHAnsi"/>
          <w:szCs w:val="24"/>
        </w:rPr>
      </w:pPr>
    </w:p>
    <w:p w14:paraId="6F667742" w14:textId="77777777" w:rsidR="00A718FD" w:rsidRPr="0056415F" w:rsidRDefault="00A718FD" w:rsidP="00A718FD">
      <w:pPr>
        <w:pStyle w:val="Heading3"/>
        <w:spacing w:before="0" w:after="0" w:line="240" w:lineRule="auto"/>
        <w:jc w:val="both"/>
        <w:rPr>
          <w:rFonts w:asciiTheme="minorHAnsi" w:hAnsiTheme="minorHAnsi"/>
          <w:szCs w:val="24"/>
        </w:rPr>
      </w:pPr>
      <w:r w:rsidRPr="0056415F">
        <w:rPr>
          <w:rFonts w:asciiTheme="minorHAnsi" w:hAnsiTheme="minorHAnsi"/>
          <w:szCs w:val="24"/>
        </w:rPr>
        <w:t xml:space="preserve">a. Ethics related to the News Content </w:t>
      </w:r>
    </w:p>
    <w:p w14:paraId="48FA1A3C" w14:textId="53BBF4B1" w:rsidR="00A718FD" w:rsidRPr="0056415F" w:rsidRDefault="00A718FD" w:rsidP="00A718FD">
      <w:pPr>
        <w:spacing w:after="0" w:line="240" w:lineRule="auto"/>
        <w:jc w:val="both"/>
        <w:rPr>
          <w:sz w:val="24"/>
          <w:szCs w:val="24"/>
        </w:rPr>
      </w:pPr>
      <w:r w:rsidRPr="004E7122">
        <w:rPr>
          <w:sz w:val="24"/>
          <w:szCs w:val="24"/>
        </w:rPr>
        <w:t xml:space="preserve">The online news consumers are judging the news they consume by their respective perspectives and experiences. However, in terms of ethics, almost all informants pay attention to the way journalists present the news and the choice of words that are sometimes inappropriate. </w:t>
      </w:r>
      <w:r w:rsidR="001E0F41">
        <w:rPr>
          <w:sz w:val="24"/>
          <w:szCs w:val="24"/>
        </w:rPr>
        <w:t>Informant-2</w:t>
      </w:r>
      <w:r w:rsidR="00B47012">
        <w:rPr>
          <w:sz w:val="24"/>
          <w:szCs w:val="24"/>
        </w:rPr>
        <w:t>,</w:t>
      </w:r>
      <w:r w:rsidRPr="004E7122">
        <w:rPr>
          <w:sz w:val="24"/>
          <w:szCs w:val="24"/>
        </w:rPr>
        <w:t xml:space="preserve"> for example. From her experience of reading the news online, she has felt less comfortable when reading news about the murder of a female prostitute written with depictions of events that she finds inappropriate, moreover, the picture of the woman is displayed with a sexy pose, and her family background is also revealed.</w:t>
      </w:r>
    </w:p>
    <w:p w14:paraId="3DCD41FE" w14:textId="77777777" w:rsidR="00A718FD" w:rsidRPr="0056415F" w:rsidRDefault="00A718FD" w:rsidP="00A718FD">
      <w:pPr>
        <w:pStyle w:val="Newparagraph"/>
        <w:spacing w:line="240" w:lineRule="auto"/>
        <w:ind w:firstLine="0"/>
        <w:jc w:val="both"/>
        <w:rPr>
          <w:rFonts w:asciiTheme="minorHAnsi" w:hAnsiTheme="minorHAnsi"/>
        </w:rPr>
      </w:pPr>
    </w:p>
    <w:p w14:paraId="06699115" w14:textId="64B408DF" w:rsidR="00A718FD" w:rsidRPr="0056415F" w:rsidRDefault="00A718FD" w:rsidP="00A718FD">
      <w:pPr>
        <w:pStyle w:val="Displayedquotation"/>
        <w:tabs>
          <w:tab w:val="left" w:pos="8505"/>
        </w:tabs>
        <w:spacing w:before="0" w:after="0" w:line="240" w:lineRule="auto"/>
        <w:ind w:left="567" w:right="567"/>
        <w:jc w:val="both"/>
        <w:rPr>
          <w:rFonts w:asciiTheme="minorHAnsi" w:hAnsiTheme="minorHAnsi"/>
          <w:sz w:val="24"/>
        </w:rPr>
      </w:pPr>
      <w:r w:rsidRPr="004E7122">
        <w:rPr>
          <w:rFonts w:asciiTheme="minorHAnsi" w:hAnsiTheme="minorHAnsi"/>
          <w:sz w:val="24"/>
        </w:rPr>
        <w:t xml:space="preserve">Just imagine </w:t>
      </w:r>
      <w:r>
        <w:rPr>
          <w:rFonts w:asciiTheme="minorHAnsi" w:hAnsiTheme="minorHAnsi"/>
          <w:sz w:val="24"/>
        </w:rPr>
        <w:t>what if we are her family. W</w:t>
      </w:r>
      <w:r w:rsidRPr="004E7122">
        <w:rPr>
          <w:rFonts w:asciiTheme="minorHAnsi" w:hAnsiTheme="minorHAnsi"/>
          <w:sz w:val="24"/>
        </w:rPr>
        <w:t xml:space="preserve">e </w:t>
      </w:r>
      <w:r>
        <w:rPr>
          <w:rFonts w:asciiTheme="minorHAnsi" w:hAnsiTheme="minorHAnsi"/>
          <w:sz w:val="24"/>
        </w:rPr>
        <w:t xml:space="preserve">do </w:t>
      </w:r>
      <w:r w:rsidRPr="004E7122">
        <w:rPr>
          <w:rFonts w:asciiTheme="minorHAnsi" w:hAnsiTheme="minorHAnsi"/>
          <w:sz w:val="24"/>
        </w:rPr>
        <w:t xml:space="preserve">not know the real reason why </w:t>
      </w:r>
      <w:r>
        <w:rPr>
          <w:rFonts w:asciiTheme="minorHAnsi" w:hAnsiTheme="minorHAnsi"/>
          <w:sz w:val="24"/>
        </w:rPr>
        <w:t>she works like that, don’t we?</w:t>
      </w:r>
      <w:r w:rsidRPr="004E7122">
        <w:rPr>
          <w:rFonts w:asciiTheme="minorHAnsi" w:hAnsiTheme="minorHAnsi"/>
          <w:sz w:val="24"/>
        </w:rPr>
        <w:t xml:space="preserve"> Whatever the reason, journalists do not deserve to expose excessively, let alone to judge the morale of the victimized woman. Does the journalist surely go to heaven and the victim goes to hell?</w:t>
      </w:r>
      <w:r>
        <w:rPr>
          <w:rFonts w:asciiTheme="minorHAnsi" w:hAnsiTheme="minorHAnsi"/>
          <w:sz w:val="24"/>
        </w:rPr>
        <w:t xml:space="preserve"> </w:t>
      </w:r>
      <w:r w:rsidRPr="0056415F">
        <w:rPr>
          <w:rFonts w:asciiTheme="minorHAnsi" w:hAnsiTheme="minorHAnsi"/>
          <w:sz w:val="24"/>
        </w:rPr>
        <w:t>(</w:t>
      </w:r>
      <w:r w:rsidR="00F8707D">
        <w:rPr>
          <w:rFonts w:asciiTheme="minorHAnsi" w:hAnsiTheme="minorHAnsi"/>
          <w:sz w:val="24"/>
        </w:rPr>
        <w:t>Informant-2</w:t>
      </w:r>
      <w:r w:rsidRPr="0056415F">
        <w:rPr>
          <w:rFonts w:asciiTheme="minorHAnsi" w:hAnsiTheme="minorHAnsi"/>
          <w:sz w:val="24"/>
        </w:rPr>
        <w:t>)</w:t>
      </w:r>
    </w:p>
    <w:p w14:paraId="1AEF8402" w14:textId="61D78266" w:rsidR="00A718FD" w:rsidRPr="0056415F" w:rsidRDefault="001E0F41" w:rsidP="00A718FD">
      <w:pPr>
        <w:spacing w:after="0" w:line="240" w:lineRule="auto"/>
        <w:contextualSpacing/>
        <w:jc w:val="both"/>
        <w:rPr>
          <w:sz w:val="24"/>
          <w:szCs w:val="24"/>
        </w:rPr>
      </w:pPr>
      <w:r>
        <w:rPr>
          <w:sz w:val="24"/>
          <w:szCs w:val="24"/>
        </w:rPr>
        <w:t>Informant-3</w:t>
      </w:r>
      <w:r w:rsidR="00A718FD" w:rsidRPr="004B1027">
        <w:rPr>
          <w:sz w:val="24"/>
          <w:szCs w:val="24"/>
        </w:rPr>
        <w:t xml:space="preserve"> express</w:t>
      </w:r>
      <w:r w:rsidR="00A718FD">
        <w:rPr>
          <w:sz w:val="24"/>
          <w:szCs w:val="24"/>
        </w:rPr>
        <w:t>es</w:t>
      </w:r>
      <w:r w:rsidR="00A718FD" w:rsidRPr="004B1027">
        <w:rPr>
          <w:sz w:val="24"/>
          <w:szCs w:val="24"/>
        </w:rPr>
        <w:t xml:space="preserve"> another critic. </w:t>
      </w:r>
      <w:r w:rsidR="00A718FD" w:rsidRPr="00384EB0">
        <w:rPr>
          <w:sz w:val="24"/>
          <w:szCs w:val="24"/>
        </w:rPr>
        <w:t>With his background as a former activist at a state college, he highlights the political news that sometimes too obviously displays journalists' political opinions and views, so that the reader is directly led to a certain perspective, not on objective facts that provide opportunities for the reader to judge for himself.</w:t>
      </w:r>
    </w:p>
    <w:p w14:paraId="71A80F19" w14:textId="4E955F00" w:rsidR="00A718FD" w:rsidRPr="0056415F" w:rsidRDefault="00A718FD" w:rsidP="00A718FD">
      <w:pPr>
        <w:pStyle w:val="Displayedquotation"/>
        <w:spacing w:after="0" w:line="240" w:lineRule="auto"/>
        <w:ind w:left="567" w:right="567"/>
        <w:jc w:val="both"/>
        <w:rPr>
          <w:rFonts w:asciiTheme="minorHAnsi" w:hAnsiTheme="minorHAnsi"/>
          <w:sz w:val="24"/>
        </w:rPr>
      </w:pPr>
      <w:r w:rsidRPr="00E15DF5">
        <w:rPr>
          <w:rFonts w:asciiTheme="minorHAnsi" w:hAnsiTheme="minorHAnsi"/>
          <w:sz w:val="24"/>
        </w:rPr>
        <w:t xml:space="preserve">There is even news that clearly shows the emotion of journalist to kill the character of a public figure that he did not like. So we feel weird, this is news or gossip anyway. There are also unknown sites that post news with slanderous and </w:t>
      </w:r>
      <w:r w:rsidRPr="00E15DF5">
        <w:rPr>
          <w:rFonts w:asciiTheme="minorHAnsi" w:hAnsiTheme="minorHAnsi"/>
          <w:sz w:val="24"/>
        </w:rPr>
        <w:lastRenderedPageBreak/>
        <w:t>vulgarly reproach, but are shared and commented by many on social media. Readers are taught things that are not true and inappropriate by the media</w:t>
      </w:r>
      <w:r w:rsidRPr="0056415F">
        <w:rPr>
          <w:rFonts w:asciiTheme="minorHAnsi" w:hAnsiTheme="minorHAnsi"/>
          <w:sz w:val="24"/>
          <w:highlight w:val="yellow"/>
        </w:rPr>
        <w:t xml:space="preserve"> </w:t>
      </w:r>
      <w:r w:rsidRPr="00E15DF5">
        <w:rPr>
          <w:rFonts w:asciiTheme="minorHAnsi" w:hAnsiTheme="minorHAnsi"/>
          <w:sz w:val="24"/>
        </w:rPr>
        <w:t>(</w:t>
      </w:r>
      <w:r w:rsidR="00F8707D">
        <w:rPr>
          <w:rFonts w:asciiTheme="minorHAnsi" w:hAnsiTheme="minorHAnsi"/>
          <w:sz w:val="24"/>
        </w:rPr>
        <w:t>Informant-3</w:t>
      </w:r>
      <w:r w:rsidRPr="00E15DF5">
        <w:rPr>
          <w:rFonts w:asciiTheme="minorHAnsi" w:hAnsiTheme="minorHAnsi"/>
          <w:sz w:val="24"/>
        </w:rPr>
        <w:t>).</w:t>
      </w:r>
    </w:p>
    <w:p w14:paraId="57583222" w14:textId="79CA10FD" w:rsidR="00A718FD" w:rsidRDefault="00A718FD" w:rsidP="00A718FD">
      <w:pPr>
        <w:pStyle w:val="Newparagraph"/>
        <w:spacing w:line="240" w:lineRule="auto"/>
        <w:ind w:firstLine="0"/>
        <w:jc w:val="both"/>
        <w:rPr>
          <w:rFonts w:asciiTheme="minorHAnsi" w:hAnsiTheme="minorHAnsi"/>
        </w:rPr>
      </w:pPr>
      <w:r w:rsidRPr="00E360CE">
        <w:rPr>
          <w:rFonts w:asciiTheme="minorHAnsi" w:hAnsiTheme="minorHAnsi"/>
        </w:rPr>
        <w:t xml:space="preserve">Ideally, journalists rely on knowledge gained through rigorous verification (Kovach &amp; </w:t>
      </w:r>
      <w:proofErr w:type="spellStart"/>
      <w:r w:rsidRPr="00E360CE">
        <w:rPr>
          <w:rFonts w:asciiTheme="minorHAnsi" w:hAnsiTheme="minorHAnsi"/>
        </w:rPr>
        <w:t>Rosenstiel</w:t>
      </w:r>
      <w:proofErr w:type="spellEnd"/>
      <w:r w:rsidRPr="00E360CE">
        <w:rPr>
          <w:rFonts w:asciiTheme="minorHAnsi" w:hAnsiTheme="minorHAnsi"/>
        </w:rPr>
        <w:t xml:space="preserve">, 2001 in Borden &amp; </w:t>
      </w:r>
      <w:proofErr w:type="spellStart"/>
      <w:r w:rsidRPr="00E360CE">
        <w:rPr>
          <w:rFonts w:asciiTheme="minorHAnsi" w:hAnsiTheme="minorHAnsi"/>
        </w:rPr>
        <w:t>Tew</w:t>
      </w:r>
      <w:proofErr w:type="spellEnd"/>
      <w:r w:rsidRPr="00E360CE">
        <w:rPr>
          <w:rFonts w:asciiTheme="minorHAnsi" w:hAnsiTheme="minorHAnsi"/>
        </w:rPr>
        <w:t xml:space="preserve">, 2007) that epistemologically have certain standards in creating and communicating knowledge about the social world, including: reliability, truthfulness, and independence. The goal is to help people participate meaningfully in the public sphere (Borden, 2007 in Borden &amp; </w:t>
      </w:r>
      <w:proofErr w:type="spellStart"/>
      <w:r w:rsidRPr="00E360CE">
        <w:rPr>
          <w:rFonts w:asciiTheme="minorHAnsi" w:hAnsiTheme="minorHAnsi"/>
        </w:rPr>
        <w:t>Tew</w:t>
      </w:r>
      <w:proofErr w:type="spellEnd"/>
      <w:r w:rsidRPr="00E360CE">
        <w:rPr>
          <w:rFonts w:asciiTheme="minorHAnsi" w:hAnsiTheme="minorHAnsi"/>
        </w:rPr>
        <w:t>, 2007) and therefore journalists adhere to a series of moral commitments that normatively shape the performance and behavio</w:t>
      </w:r>
      <w:r>
        <w:rPr>
          <w:rFonts w:asciiTheme="minorHAnsi" w:hAnsiTheme="minorHAnsi"/>
        </w:rPr>
        <w:t>u</w:t>
      </w:r>
      <w:r w:rsidRPr="00E360CE">
        <w:rPr>
          <w:rFonts w:asciiTheme="minorHAnsi" w:hAnsiTheme="minorHAnsi"/>
        </w:rPr>
        <w:t>r of the news they make. But</w:t>
      </w:r>
      <w:r w:rsidR="00B47012">
        <w:rPr>
          <w:rFonts w:asciiTheme="minorHAnsi" w:hAnsiTheme="minorHAnsi"/>
        </w:rPr>
        <w:t xml:space="preserve"> </w:t>
      </w:r>
      <w:proofErr w:type="gramStart"/>
      <w:r w:rsidR="00B47012">
        <w:rPr>
          <w:rFonts w:asciiTheme="minorHAnsi" w:hAnsiTheme="minorHAnsi"/>
        </w:rPr>
        <w:t>in reality</w:t>
      </w:r>
      <w:r w:rsidRPr="00E360CE">
        <w:rPr>
          <w:rFonts w:asciiTheme="minorHAnsi" w:hAnsiTheme="minorHAnsi"/>
        </w:rPr>
        <w:t xml:space="preserve"> the principle o</w:t>
      </w:r>
      <w:r w:rsidR="00B47012">
        <w:rPr>
          <w:rFonts w:asciiTheme="minorHAnsi" w:hAnsiTheme="minorHAnsi"/>
        </w:rPr>
        <w:t>f verification is often ignored,</w:t>
      </w:r>
      <w:r w:rsidRPr="00E360CE">
        <w:rPr>
          <w:rFonts w:asciiTheme="minorHAnsi" w:hAnsiTheme="minorHAnsi"/>
        </w:rPr>
        <w:t xml:space="preserve"> especially by online journalists</w:t>
      </w:r>
      <w:proofErr w:type="gramEnd"/>
      <w:r w:rsidRPr="00E360CE">
        <w:rPr>
          <w:rFonts w:asciiTheme="minorHAnsi" w:hAnsiTheme="minorHAnsi"/>
        </w:rPr>
        <w:t xml:space="preserve"> (</w:t>
      </w:r>
      <w:proofErr w:type="spellStart"/>
      <w:r w:rsidRPr="00E360CE">
        <w:rPr>
          <w:rFonts w:asciiTheme="minorHAnsi" w:hAnsiTheme="minorHAnsi"/>
        </w:rPr>
        <w:t>Margianto</w:t>
      </w:r>
      <w:proofErr w:type="spellEnd"/>
      <w:r w:rsidRPr="00E360CE">
        <w:rPr>
          <w:rFonts w:asciiTheme="minorHAnsi" w:hAnsiTheme="minorHAnsi"/>
        </w:rPr>
        <w:t xml:space="preserve"> &amp; </w:t>
      </w:r>
      <w:proofErr w:type="spellStart"/>
      <w:r w:rsidRPr="00E360CE">
        <w:rPr>
          <w:rFonts w:asciiTheme="minorHAnsi" w:hAnsiTheme="minorHAnsi"/>
        </w:rPr>
        <w:t>Syaefullah</w:t>
      </w:r>
      <w:proofErr w:type="spellEnd"/>
      <w:r w:rsidRPr="00E360CE">
        <w:rPr>
          <w:rFonts w:asciiTheme="minorHAnsi" w:hAnsiTheme="minorHAnsi"/>
        </w:rPr>
        <w:t xml:space="preserve">, 2012). As a result, </w:t>
      </w:r>
      <w:r>
        <w:rPr>
          <w:rFonts w:asciiTheme="minorHAnsi" w:hAnsiTheme="minorHAnsi"/>
        </w:rPr>
        <w:t xml:space="preserve">many </w:t>
      </w:r>
      <w:r w:rsidRPr="00E360CE">
        <w:rPr>
          <w:rFonts w:asciiTheme="minorHAnsi" w:hAnsiTheme="minorHAnsi"/>
        </w:rPr>
        <w:t>misperception</w:t>
      </w:r>
      <w:r>
        <w:rPr>
          <w:rFonts w:asciiTheme="minorHAnsi" w:hAnsiTheme="minorHAnsi"/>
        </w:rPr>
        <w:t>s</w:t>
      </w:r>
      <w:r w:rsidRPr="00E360CE">
        <w:rPr>
          <w:rFonts w:asciiTheme="minorHAnsi" w:hAnsiTheme="minorHAnsi"/>
        </w:rPr>
        <w:t xml:space="preserve"> and misinterpretation</w:t>
      </w:r>
      <w:r>
        <w:rPr>
          <w:rFonts w:asciiTheme="minorHAnsi" w:hAnsiTheme="minorHAnsi"/>
        </w:rPr>
        <w:t>s of facts occur (</w:t>
      </w:r>
      <w:proofErr w:type="spellStart"/>
      <w:r w:rsidRPr="00E360CE">
        <w:rPr>
          <w:rFonts w:asciiTheme="minorHAnsi" w:hAnsiTheme="minorHAnsi"/>
        </w:rPr>
        <w:t>Maryadi</w:t>
      </w:r>
      <w:proofErr w:type="spellEnd"/>
      <w:r>
        <w:rPr>
          <w:rFonts w:asciiTheme="minorHAnsi" w:hAnsiTheme="minorHAnsi"/>
        </w:rPr>
        <w:t xml:space="preserve"> </w:t>
      </w:r>
      <w:r w:rsidRPr="00E360CE">
        <w:rPr>
          <w:rFonts w:asciiTheme="minorHAnsi" w:hAnsiTheme="minorHAnsi"/>
        </w:rPr>
        <w:t xml:space="preserve">in </w:t>
      </w:r>
      <w:proofErr w:type="spellStart"/>
      <w:r w:rsidRPr="00E360CE">
        <w:rPr>
          <w:rFonts w:asciiTheme="minorHAnsi" w:hAnsiTheme="minorHAnsi"/>
        </w:rPr>
        <w:t>Margianto</w:t>
      </w:r>
      <w:proofErr w:type="spellEnd"/>
      <w:r w:rsidRPr="00E360CE">
        <w:rPr>
          <w:rFonts w:asciiTheme="minorHAnsi" w:hAnsiTheme="minorHAnsi"/>
        </w:rPr>
        <w:t xml:space="preserve"> &amp; </w:t>
      </w:r>
      <w:proofErr w:type="spellStart"/>
      <w:r w:rsidRPr="00E360CE">
        <w:rPr>
          <w:rFonts w:asciiTheme="minorHAnsi" w:hAnsiTheme="minorHAnsi"/>
        </w:rPr>
        <w:t>Syaefullah</w:t>
      </w:r>
      <w:proofErr w:type="spellEnd"/>
      <w:r w:rsidRPr="00E360CE">
        <w:rPr>
          <w:rFonts w:asciiTheme="minorHAnsi" w:hAnsiTheme="minorHAnsi"/>
        </w:rPr>
        <w:t>, 2012).</w:t>
      </w:r>
    </w:p>
    <w:p w14:paraId="6D882C86" w14:textId="0F5FEF50" w:rsidR="00A718FD" w:rsidRDefault="00A718FD" w:rsidP="00A718FD">
      <w:pPr>
        <w:pStyle w:val="Newparagraph"/>
        <w:spacing w:line="240" w:lineRule="auto"/>
        <w:ind w:firstLine="567"/>
        <w:jc w:val="both"/>
        <w:rPr>
          <w:rFonts w:asciiTheme="minorHAnsi" w:hAnsiTheme="minorHAnsi"/>
        </w:rPr>
      </w:pPr>
      <w:r>
        <w:rPr>
          <w:rFonts w:asciiTheme="minorHAnsi" w:hAnsiTheme="minorHAnsi"/>
        </w:rPr>
        <w:t>News w</w:t>
      </w:r>
      <w:r w:rsidR="00101316">
        <w:rPr>
          <w:rFonts w:asciiTheme="minorHAnsi" w:hAnsiTheme="minorHAnsi"/>
        </w:rPr>
        <w:t>ith tendentious language had</w:t>
      </w:r>
      <w:r w:rsidRPr="002950D4">
        <w:rPr>
          <w:rFonts w:asciiTheme="minorHAnsi" w:hAnsiTheme="minorHAnsi"/>
        </w:rPr>
        <w:t xml:space="preserve"> also been discovered by </w:t>
      </w:r>
      <w:r w:rsidR="001E0F41">
        <w:rPr>
          <w:rFonts w:asciiTheme="minorHAnsi" w:hAnsiTheme="minorHAnsi"/>
        </w:rPr>
        <w:t>Informant-1</w:t>
      </w:r>
      <w:r w:rsidRPr="002950D4">
        <w:rPr>
          <w:rFonts w:asciiTheme="minorHAnsi" w:hAnsiTheme="minorHAnsi"/>
        </w:rPr>
        <w:t>. For example, "</w:t>
      </w:r>
      <w:r>
        <w:rPr>
          <w:rFonts w:asciiTheme="minorHAnsi" w:hAnsiTheme="minorHAnsi"/>
        </w:rPr>
        <w:t>the headlines ‘</w:t>
      </w:r>
      <w:proofErr w:type="spellStart"/>
      <w:r w:rsidRPr="002950D4">
        <w:rPr>
          <w:rFonts w:asciiTheme="minorHAnsi" w:hAnsiTheme="minorHAnsi"/>
          <w:i/>
        </w:rPr>
        <w:t>Ahok</w:t>
      </w:r>
      <w:proofErr w:type="spellEnd"/>
      <w:r>
        <w:rPr>
          <w:rFonts w:asciiTheme="minorHAnsi" w:hAnsiTheme="minorHAnsi"/>
          <w:i/>
        </w:rPr>
        <w:t xml:space="preserve"> Bans </w:t>
      </w:r>
      <w:proofErr w:type="spellStart"/>
      <w:r>
        <w:rPr>
          <w:rFonts w:asciiTheme="minorHAnsi" w:hAnsiTheme="minorHAnsi"/>
          <w:i/>
        </w:rPr>
        <w:t>Qurban</w:t>
      </w:r>
      <w:proofErr w:type="spellEnd"/>
      <w:r>
        <w:rPr>
          <w:rFonts w:asciiTheme="minorHAnsi" w:hAnsiTheme="minorHAnsi"/>
          <w:i/>
        </w:rPr>
        <w:t>’</w:t>
      </w:r>
      <w:r w:rsidRPr="0043197A">
        <w:rPr>
          <w:rFonts w:asciiTheme="minorHAnsi" w:hAnsiTheme="minorHAnsi"/>
        </w:rPr>
        <w:t>. In fact</w:t>
      </w:r>
      <w:r>
        <w:rPr>
          <w:rFonts w:asciiTheme="minorHAnsi" w:hAnsiTheme="minorHAnsi"/>
          <w:i/>
        </w:rPr>
        <w:t xml:space="preserve">, </w:t>
      </w:r>
      <w:r w:rsidRPr="002950D4">
        <w:rPr>
          <w:rFonts w:asciiTheme="minorHAnsi" w:hAnsiTheme="minorHAnsi"/>
        </w:rPr>
        <w:t xml:space="preserve">the purpose of the news is that </w:t>
      </w:r>
      <w:proofErr w:type="spellStart"/>
      <w:r w:rsidRPr="002950D4">
        <w:rPr>
          <w:rFonts w:asciiTheme="minorHAnsi" w:hAnsiTheme="minorHAnsi"/>
        </w:rPr>
        <w:t>Ahok</w:t>
      </w:r>
      <w:proofErr w:type="spellEnd"/>
      <w:r>
        <w:rPr>
          <w:rFonts w:asciiTheme="minorHAnsi" w:hAnsiTheme="minorHAnsi"/>
        </w:rPr>
        <w:t xml:space="preserve"> </w:t>
      </w:r>
      <w:r w:rsidRPr="002950D4">
        <w:rPr>
          <w:rFonts w:asciiTheme="minorHAnsi" w:hAnsiTheme="minorHAnsi"/>
        </w:rPr>
        <w:t>[</w:t>
      </w:r>
      <w:r>
        <w:rPr>
          <w:rFonts w:asciiTheme="minorHAnsi" w:hAnsiTheme="minorHAnsi"/>
        </w:rPr>
        <w:t xml:space="preserve">a </w:t>
      </w:r>
      <w:r w:rsidRPr="002950D4">
        <w:rPr>
          <w:rFonts w:asciiTheme="minorHAnsi" w:hAnsiTheme="minorHAnsi"/>
        </w:rPr>
        <w:t>non-Muslim former governor Jakarta] forbids the slaughtering of sacrificial animals by the wayside and schools, as it can disrupt the pedestrians and the psychology of children. But the title is deliberately made incomplete with the point of view and the choice of certain words that make Muslims angry"</w:t>
      </w:r>
      <w:r>
        <w:rPr>
          <w:rFonts w:asciiTheme="minorHAnsi" w:hAnsiTheme="minorHAnsi"/>
        </w:rPr>
        <w:t xml:space="preserve"> </w:t>
      </w:r>
      <w:r w:rsidRPr="002950D4">
        <w:rPr>
          <w:rFonts w:asciiTheme="minorHAnsi" w:hAnsiTheme="minorHAnsi"/>
        </w:rPr>
        <w:t>(</w:t>
      </w:r>
      <w:r w:rsidR="0069355D">
        <w:rPr>
          <w:rFonts w:asciiTheme="minorHAnsi" w:hAnsiTheme="minorHAnsi"/>
        </w:rPr>
        <w:t>Informant-1</w:t>
      </w:r>
      <w:r w:rsidRPr="002950D4">
        <w:rPr>
          <w:rFonts w:asciiTheme="minorHAnsi" w:hAnsiTheme="minorHAnsi"/>
        </w:rPr>
        <w:t>). Doing framing with a specific purpose to shape public opinion according to the agenda of journalists or interests behind the media today seems increasingly vulgar and becoming a trend, especially in the middle of the growing political ideology behind the media conglomeration. Even the Indonesian Press Council has repeatedly reprimanded journalists and released tendentious media that often violate journalistic ethics code (</w:t>
      </w:r>
      <w:proofErr w:type="spellStart"/>
      <w:r w:rsidRPr="002950D4">
        <w:rPr>
          <w:rFonts w:asciiTheme="minorHAnsi" w:hAnsiTheme="minorHAnsi"/>
        </w:rPr>
        <w:t>Soares</w:t>
      </w:r>
      <w:proofErr w:type="spellEnd"/>
      <w:r w:rsidRPr="002950D4">
        <w:rPr>
          <w:rFonts w:asciiTheme="minorHAnsi" w:hAnsiTheme="minorHAnsi"/>
        </w:rPr>
        <w:t>, 2014).</w:t>
      </w:r>
    </w:p>
    <w:p w14:paraId="1C20F948" w14:textId="77777777" w:rsidR="00A718FD" w:rsidRDefault="00A718FD" w:rsidP="00A718FD">
      <w:pPr>
        <w:pStyle w:val="Newparagraph"/>
        <w:spacing w:line="240" w:lineRule="auto"/>
        <w:ind w:firstLine="567"/>
        <w:jc w:val="both"/>
        <w:rPr>
          <w:rFonts w:asciiTheme="minorHAnsi" w:hAnsiTheme="minorHAnsi"/>
        </w:rPr>
      </w:pPr>
      <w:r w:rsidRPr="002950D4">
        <w:rPr>
          <w:rFonts w:asciiTheme="minorHAnsi" w:hAnsiTheme="minorHAnsi"/>
        </w:rPr>
        <w:t xml:space="preserve">Agenda setting is not a new thing in the media work. Research and concepts on this issue have also been generated. However, journalists should put forth conscience, with the values ​​of sincerity, fairness, honesty and truth in presenting information through the news they make including in framing an event (Spence &amp; Quinn, 2008). If the tendentious news made is based on consideration of the news value which only referred to 'what is interesting to </w:t>
      </w:r>
      <w:r>
        <w:rPr>
          <w:rFonts w:asciiTheme="minorHAnsi" w:hAnsiTheme="minorHAnsi"/>
        </w:rPr>
        <w:t>sell and get public attention</w:t>
      </w:r>
      <w:r w:rsidRPr="002950D4">
        <w:rPr>
          <w:rFonts w:asciiTheme="minorHAnsi" w:hAnsiTheme="minorHAnsi"/>
        </w:rPr>
        <w:t>', then the journalist has biased the meaning of news value with the market value which is</w:t>
      </w:r>
      <w:r>
        <w:rPr>
          <w:rFonts w:asciiTheme="minorHAnsi" w:hAnsiTheme="minorHAnsi"/>
        </w:rPr>
        <w:t xml:space="preserve"> the focus of advertising work</w:t>
      </w:r>
      <w:r w:rsidRPr="002950D4">
        <w:rPr>
          <w:rFonts w:asciiTheme="minorHAnsi" w:hAnsiTheme="minorHAnsi"/>
        </w:rPr>
        <w:t>. Thus, news made with the consideration of 'market taste' and containing a thick lust of selling can no longer be called news, but ads.</w:t>
      </w:r>
    </w:p>
    <w:p w14:paraId="38080883" w14:textId="0523FD53" w:rsidR="00A718FD" w:rsidRPr="00086059" w:rsidRDefault="00A718FD" w:rsidP="00A718FD">
      <w:pPr>
        <w:pStyle w:val="Newparagraph"/>
        <w:spacing w:line="240" w:lineRule="auto"/>
        <w:ind w:firstLine="567"/>
        <w:jc w:val="both"/>
        <w:rPr>
          <w:rFonts w:asciiTheme="minorHAnsi" w:hAnsiTheme="minorHAnsi"/>
        </w:rPr>
      </w:pPr>
      <w:r w:rsidRPr="00CF4E43">
        <w:rPr>
          <w:rFonts w:asciiTheme="minorHAnsi" w:hAnsiTheme="minorHAnsi"/>
        </w:rPr>
        <w:t xml:space="preserve">Meanwhile, </w:t>
      </w:r>
      <w:r w:rsidR="00B660BE">
        <w:rPr>
          <w:rFonts w:asciiTheme="minorHAnsi" w:hAnsiTheme="minorHAnsi"/>
        </w:rPr>
        <w:t xml:space="preserve">Informant-5 </w:t>
      </w:r>
      <w:r w:rsidRPr="00CF4E43">
        <w:rPr>
          <w:rFonts w:asciiTheme="minorHAnsi" w:hAnsiTheme="minorHAnsi"/>
        </w:rPr>
        <w:t>highlighted the tendentious and sensational news with contradictory and provocative words using religious symbols such as connecting the word hijab with nakedness or doing nasty.</w:t>
      </w:r>
      <w:r>
        <w:rPr>
          <w:rFonts w:asciiTheme="minorHAnsi" w:hAnsiTheme="minorHAnsi"/>
        </w:rPr>
        <w:t xml:space="preserve"> </w:t>
      </w:r>
    </w:p>
    <w:p w14:paraId="273B5CC3" w14:textId="5B38F9B9" w:rsidR="00A718FD" w:rsidRPr="0056415F" w:rsidRDefault="00A718FD" w:rsidP="00A718FD">
      <w:pPr>
        <w:pStyle w:val="Displayedquotation"/>
        <w:tabs>
          <w:tab w:val="left" w:pos="8505"/>
        </w:tabs>
        <w:spacing w:after="0" w:line="240" w:lineRule="auto"/>
        <w:ind w:left="567" w:right="567"/>
        <w:jc w:val="both"/>
        <w:rPr>
          <w:rFonts w:asciiTheme="minorHAnsi" w:hAnsiTheme="minorHAnsi"/>
          <w:sz w:val="24"/>
          <w:highlight w:val="yellow"/>
        </w:rPr>
      </w:pPr>
      <w:r w:rsidRPr="00CF4E43">
        <w:rPr>
          <w:rFonts w:asciiTheme="minorHAnsi" w:hAnsiTheme="minorHAnsi"/>
          <w:sz w:val="24"/>
        </w:rPr>
        <w:t xml:space="preserve">What does it mean, really? It seems that the journalist who wrote the news has a grudge against the person wearing the hijab. If people do nasty, just write they do nasty, do not need to be associated with hijab. Because what she wears does not have </w:t>
      </w:r>
      <w:r w:rsidRPr="002236C8">
        <w:rPr>
          <w:rFonts w:asciiTheme="minorHAnsi" w:hAnsiTheme="minorHAnsi"/>
          <w:sz w:val="24"/>
        </w:rPr>
        <w:t>a direct correlation with what she does (</w:t>
      </w:r>
      <w:r w:rsidR="0069355D">
        <w:rPr>
          <w:rFonts w:asciiTheme="minorHAnsi" w:hAnsiTheme="minorHAnsi"/>
          <w:sz w:val="24"/>
        </w:rPr>
        <w:t>Informant-5</w:t>
      </w:r>
      <w:r w:rsidRPr="002236C8">
        <w:rPr>
          <w:rFonts w:asciiTheme="minorHAnsi" w:hAnsiTheme="minorHAnsi"/>
          <w:sz w:val="24"/>
        </w:rPr>
        <w:t>).</w:t>
      </w:r>
    </w:p>
    <w:p w14:paraId="2B627025" w14:textId="0ABD2299" w:rsidR="00A718FD" w:rsidRPr="00C717CA" w:rsidRDefault="00A718FD" w:rsidP="00A718FD">
      <w:pPr>
        <w:pStyle w:val="Newparagraph"/>
        <w:spacing w:line="240" w:lineRule="auto"/>
        <w:ind w:firstLine="0"/>
        <w:jc w:val="both"/>
        <w:rPr>
          <w:rFonts w:asciiTheme="minorHAnsi" w:hAnsiTheme="minorHAnsi"/>
        </w:rPr>
      </w:pPr>
      <w:r w:rsidRPr="00EA072B">
        <w:rPr>
          <w:rFonts w:asciiTheme="minorHAnsi" w:hAnsiTheme="minorHAnsi"/>
        </w:rPr>
        <w:t xml:space="preserve">According to </w:t>
      </w:r>
      <w:r w:rsidR="00B660BE">
        <w:rPr>
          <w:rFonts w:asciiTheme="minorHAnsi" w:hAnsiTheme="minorHAnsi"/>
        </w:rPr>
        <w:t>Informant-5,</w:t>
      </w:r>
      <w:r w:rsidRPr="00EA072B">
        <w:rPr>
          <w:rFonts w:asciiTheme="minorHAnsi" w:hAnsiTheme="minorHAnsi"/>
        </w:rPr>
        <w:t xml:space="preserve"> the title does sell</w:t>
      </w:r>
      <w:r>
        <w:rPr>
          <w:rFonts w:asciiTheme="minorHAnsi" w:hAnsiTheme="minorHAnsi"/>
        </w:rPr>
        <w:t>, indee</w:t>
      </w:r>
      <w:r w:rsidRPr="00EA072B">
        <w:rPr>
          <w:rFonts w:asciiTheme="minorHAnsi" w:hAnsiTheme="minorHAnsi"/>
        </w:rPr>
        <w:t>d, because it correlates the contradictory things between religious symbols and deeds that are forbidden in religion, thus potentially causing curiosity, however</w:t>
      </w:r>
      <w:r w:rsidRPr="00C717CA">
        <w:rPr>
          <w:rFonts w:asciiTheme="minorHAnsi" w:hAnsiTheme="minorHAnsi"/>
        </w:rPr>
        <w:t>, "if it is not important or substantial, why be</w:t>
      </w:r>
      <w:r>
        <w:rPr>
          <w:rFonts w:asciiTheme="minorHAnsi" w:hAnsiTheme="minorHAnsi"/>
        </w:rPr>
        <w:t xml:space="preserve"> linked. Just for sensation</w:t>
      </w:r>
      <w:r w:rsidRPr="00C717CA">
        <w:rPr>
          <w:rFonts w:asciiTheme="minorHAnsi" w:hAnsiTheme="minorHAnsi"/>
        </w:rPr>
        <w:t xml:space="preserve">!" said </w:t>
      </w:r>
      <w:r w:rsidR="0069355D">
        <w:rPr>
          <w:rFonts w:asciiTheme="minorHAnsi" w:hAnsiTheme="minorHAnsi"/>
        </w:rPr>
        <w:t xml:space="preserve">Informant-5 </w:t>
      </w:r>
      <w:r w:rsidRPr="00C717CA">
        <w:rPr>
          <w:rFonts w:asciiTheme="minorHAnsi" w:hAnsiTheme="minorHAnsi"/>
        </w:rPr>
        <w:t>with a tone that reflects resentment.</w:t>
      </w:r>
    </w:p>
    <w:p w14:paraId="7A7503F8" w14:textId="2F46C2B5" w:rsidR="00A718FD" w:rsidRDefault="00A718FD" w:rsidP="00A718FD">
      <w:pPr>
        <w:pStyle w:val="Newparagraph"/>
        <w:spacing w:line="240" w:lineRule="auto"/>
        <w:ind w:firstLine="567"/>
        <w:jc w:val="both"/>
        <w:rPr>
          <w:rFonts w:asciiTheme="minorHAnsi" w:hAnsiTheme="minorHAnsi"/>
        </w:rPr>
      </w:pPr>
      <w:r w:rsidRPr="00C717CA">
        <w:rPr>
          <w:rFonts w:asciiTheme="minorHAnsi" w:hAnsiTheme="minorHAnsi"/>
        </w:rPr>
        <w:t xml:space="preserve">In addition, </w:t>
      </w:r>
      <w:r w:rsidR="00B660BE">
        <w:rPr>
          <w:rFonts w:asciiTheme="minorHAnsi" w:hAnsiTheme="minorHAnsi"/>
        </w:rPr>
        <w:t>Informant-5</w:t>
      </w:r>
      <w:r w:rsidRPr="00C717CA">
        <w:rPr>
          <w:rFonts w:asciiTheme="minorHAnsi" w:hAnsiTheme="minorHAnsi"/>
        </w:rPr>
        <w:t xml:space="preserve"> also highlighted the way the media exposed the news about the arrest of female prostitutes by giving the designations that degrade women's self-esteem, such as </w:t>
      </w:r>
      <w:r w:rsidRPr="00B0199A">
        <w:rPr>
          <w:rFonts w:asciiTheme="minorHAnsi" w:hAnsiTheme="minorHAnsi"/>
        </w:rPr>
        <w:t>candy for male masher</w:t>
      </w:r>
      <w:r>
        <w:rPr>
          <w:rFonts w:asciiTheme="minorHAnsi" w:hAnsiTheme="minorHAnsi"/>
        </w:rPr>
        <w:t xml:space="preserve">, </w:t>
      </w:r>
      <w:r w:rsidRPr="00B0199A">
        <w:rPr>
          <w:rFonts w:asciiTheme="minorHAnsi" w:hAnsiTheme="minorHAnsi"/>
        </w:rPr>
        <w:t xml:space="preserve">slave of lust, </w:t>
      </w:r>
      <w:r w:rsidRPr="00C717CA">
        <w:rPr>
          <w:rFonts w:asciiTheme="minorHAnsi" w:hAnsiTheme="minorHAnsi"/>
        </w:rPr>
        <w:t xml:space="preserve">masseur brush, naughty women, lined </w:t>
      </w:r>
      <w:r w:rsidRPr="00C717CA">
        <w:rPr>
          <w:rFonts w:asciiTheme="minorHAnsi" w:hAnsiTheme="minorHAnsi"/>
        </w:rPr>
        <w:lastRenderedPageBreak/>
        <w:t>up and then selected according to tariff, the words '</w:t>
      </w:r>
      <w:proofErr w:type="spellStart"/>
      <w:r w:rsidRPr="00C717CA">
        <w:rPr>
          <w:rFonts w:asciiTheme="minorHAnsi" w:hAnsiTheme="minorHAnsi"/>
          <w:i/>
        </w:rPr>
        <w:t>itunya</w:t>
      </w:r>
      <w:proofErr w:type="spellEnd"/>
      <w:r w:rsidRPr="00C717CA">
        <w:rPr>
          <w:rFonts w:asciiTheme="minorHAnsi" w:hAnsiTheme="minorHAnsi"/>
        </w:rPr>
        <w:t>' [hers] or '</w:t>
      </w:r>
      <w:proofErr w:type="spellStart"/>
      <w:r w:rsidRPr="00C717CA">
        <w:rPr>
          <w:rFonts w:asciiTheme="minorHAnsi" w:hAnsiTheme="minorHAnsi"/>
          <w:i/>
        </w:rPr>
        <w:t>anunya</w:t>
      </w:r>
      <w:proofErr w:type="spellEnd"/>
      <w:r w:rsidRPr="00C717CA">
        <w:rPr>
          <w:rFonts w:asciiTheme="minorHAnsi" w:hAnsiTheme="minorHAnsi"/>
        </w:rPr>
        <w:t>' [specific hers], and many others. The context of ‘</w:t>
      </w:r>
      <w:proofErr w:type="spellStart"/>
      <w:r w:rsidRPr="00C717CA">
        <w:rPr>
          <w:rFonts w:asciiTheme="minorHAnsi" w:hAnsiTheme="minorHAnsi"/>
          <w:i/>
        </w:rPr>
        <w:t>itunya</w:t>
      </w:r>
      <w:proofErr w:type="spellEnd"/>
      <w:r w:rsidRPr="00C717CA">
        <w:rPr>
          <w:rFonts w:asciiTheme="minorHAnsi" w:hAnsiTheme="minorHAnsi"/>
        </w:rPr>
        <w:t>’ and ‘</w:t>
      </w:r>
      <w:proofErr w:type="spellStart"/>
      <w:r w:rsidRPr="00C717CA">
        <w:rPr>
          <w:rFonts w:asciiTheme="minorHAnsi" w:hAnsiTheme="minorHAnsi"/>
          <w:i/>
        </w:rPr>
        <w:t>anunya</w:t>
      </w:r>
      <w:proofErr w:type="spellEnd"/>
      <w:r w:rsidRPr="00C717CA">
        <w:rPr>
          <w:rFonts w:asciiTheme="minorHAnsi" w:hAnsiTheme="minorHAnsi"/>
        </w:rPr>
        <w:t xml:space="preserve">’ refers to the female genital. "Really despising women! What if the male prostitute, will </w:t>
      </w:r>
      <w:r>
        <w:rPr>
          <w:rFonts w:asciiTheme="minorHAnsi" w:hAnsiTheme="minorHAnsi"/>
        </w:rPr>
        <w:t xml:space="preserve">he </w:t>
      </w:r>
      <w:r w:rsidRPr="00C717CA">
        <w:rPr>
          <w:rFonts w:asciiTheme="minorHAnsi" w:hAnsiTheme="minorHAnsi"/>
        </w:rPr>
        <w:t>be described as degrading as that?" (</w:t>
      </w:r>
      <w:r w:rsidR="0069355D">
        <w:rPr>
          <w:rFonts w:asciiTheme="minorHAnsi" w:hAnsiTheme="minorHAnsi"/>
        </w:rPr>
        <w:t>Informant-5</w:t>
      </w:r>
      <w:r w:rsidRPr="00C717CA">
        <w:rPr>
          <w:rFonts w:asciiTheme="minorHAnsi" w:hAnsiTheme="minorHAnsi"/>
        </w:rPr>
        <w:t>). She also disagreed with how media displays the photo of the woman in a vulgar pose like semi-porn, just to reinforce the narrative in the news.</w:t>
      </w:r>
    </w:p>
    <w:p w14:paraId="76263AB3" w14:textId="023096D8" w:rsidR="00A718FD" w:rsidRDefault="00A718FD" w:rsidP="00A718FD">
      <w:pPr>
        <w:pStyle w:val="Newparagraph"/>
        <w:spacing w:line="240" w:lineRule="auto"/>
        <w:ind w:firstLine="567"/>
        <w:jc w:val="both"/>
        <w:rPr>
          <w:rFonts w:asciiTheme="minorHAnsi" w:hAnsiTheme="minorHAnsi"/>
        </w:rPr>
      </w:pPr>
      <w:r w:rsidRPr="005C7B4E">
        <w:rPr>
          <w:rFonts w:asciiTheme="minorHAnsi" w:hAnsiTheme="minorHAnsi"/>
        </w:rPr>
        <w:t>With regard to the style of reporting that tends to tell the details of events wit</w:t>
      </w:r>
      <w:r>
        <w:rPr>
          <w:rFonts w:asciiTheme="minorHAnsi" w:hAnsiTheme="minorHAnsi"/>
        </w:rPr>
        <w:t xml:space="preserve">h vulgar and provocative words, </w:t>
      </w:r>
      <w:r w:rsidR="00B660BE">
        <w:rPr>
          <w:rFonts w:asciiTheme="minorHAnsi" w:hAnsiTheme="minorHAnsi"/>
        </w:rPr>
        <w:t>Informant-3</w:t>
      </w:r>
      <w:r w:rsidRPr="005C7B4E">
        <w:rPr>
          <w:rFonts w:asciiTheme="minorHAnsi" w:hAnsiTheme="minorHAnsi"/>
        </w:rPr>
        <w:t xml:space="preserve"> pays attention to the presentation of crime and accident news.</w:t>
      </w:r>
    </w:p>
    <w:p w14:paraId="33A6DDBD" w14:textId="2CEF5148" w:rsidR="00A718FD" w:rsidRPr="0056415F" w:rsidRDefault="00A718FD" w:rsidP="00A718FD">
      <w:pPr>
        <w:pStyle w:val="Displayedquotation"/>
        <w:spacing w:after="0" w:line="240" w:lineRule="auto"/>
        <w:ind w:left="567" w:right="567"/>
        <w:jc w:val="both"/>
        <w:rPr>
          <w:rFonts w:asciiTheme="minorHAnsi" w:hAnsiTheme="minorHAnsi"/>
          <w:sz w:val="24"/>
          <w:highlight w:val="yellow"/>
        </w:rPr>
      </w:pPr>
      <w:r w:rsidRPr="007813BE">
        <w:rPr>
          <w:rFonts w:asciiTheme="minorHAnsi" w:hAnsiTheme="minorHAnsi"/>
          <w:sz w:val="24"/>
        </w:rPr>
        <w:t>I once read news that tells the murderous procession of murder, with words that I find uncomfortable to read, such as 'slitting', 'until the neck is almost fully cut', 'cutting up parts of the body', 'his flesh is put into the plastic bag', or news of accidents with horrible illustrations, such as 'his head is broken', 'the contents of his head were destroyed', 'crushed by trucks until his body was destroyed', 'much blood splattered', completed with pictures of newspaper-covered victims like animal carcasses (</w:t>
      </w:r>
      <w:r w:rsidR="0069355D">
        <w:rPr>
          <w:rFonts w:asciiTheme="minorHAnsi" w:hAnsiTheme="minorHAnsi"/>
          <w:sz w:val="24"/>
        </w:rPr>
        <w:t>Informant-3</w:t>
      </w:r>
      <w:r w:rsidRPr="007813BE">
        <w:rPr>
          <w:rFonts w:asciiTheme="minorHAnsi" w:hAnsiTheme="minorHAnsi"/>
          <w:sz w:val="24"/>
        </w:rPr>
        <w:t>).</w:t>
      </w:r>
    </w:p>
    <w:p w14:paraId="2395671D" w14:textId="4EEB5C78" w:rsidR="00A718FD" w:rsidRPr="0056415F" w:rsidRDefault="00B660BE" w:rsidP="00A718FD">
      <w:pPr>
        <w:pStyle w:val="Newparagraph"/>
        <w:spacing w:line="240" w:lineRule="auto"/>
        <w:ind w:firstLine="0"/>
        <w:jc w:val="both"/>
        <w:rPr>
          <w:rFonts w:asciiTheme="minorHAnsi" w:hAnsiTheme="minorHAnsi"/>
          <w:highlight w:val="yellow"/>
        </w:rPr>
      </w:pPr>
      <w:r>
        <w:rPr>
          <w:rFonts w:asciiTheme="minorHAnsi" w:hAnsiTheme="minorHAnsi"/>
        </w:rPr>
        <w:t>Informant-1</w:t>
      </w:r>
      <w:r w:rsidR="00A718FD" w:rsidRPr="008932D4">
        <w:rPr>
          <w:rFonts w:asciiTheme="minorHAnsi" w:hAnsiTheme="minorHAnsi"/>
        </w:rPr>
        <w:t xml:space="preserve"> </w:t>
      </w:r>
      <w:r w:rsidR="00A718FD" w:rsidRPr="00B660BE">
        <w:rPr>
          <w:rFonts w:asciiTheme="minorHAnsi" w:hAnsiTheme="minorHAnsi"/>
        </w:rPr>
        <w:t xml:space="preserve">and </w:t>
      </w:r>
      <w:r w:rsidRPr="00B660BE">
        <w:rPr>
          <w:rFonts w:asciiTheme="minorHAnsi" w:hAnsiTheme="minorHAnsi"/>
        </w:rPr>
        <w:t>Informant-4</w:t>
      </w:r>
      <w:r w:rsidR="00A718FD" w:rsidRPr="00B660BE">
        <w:rPr>
          <w:rFonts w:asciiTheme="minorHAnsi" w:hAnsiTheme="minorHAnsi"/>
        </w:rPr>
        <w:t xml:space="preserve"> also</w:t>
      </w:r>
      <w:r w:rsidR="00A718FD" w:rsidRPr="008932D4">
        <w:rPr>
          <w:rFonts w:asciiTheme="minorHAnsi" w:hAnsiTheme="minorHAnsi"/>
        </w:rPr>
        <w:t xml:space="preserve"> highlighted the less proper images to display. The pictures are in the form of photos of events, illustrating photographs, pictures or sketches of illustrations, even memes that tend to be 'slovenly'</w:t>
      </w:r>
      <w:r w:rsidR="00A718FD">
        <w:rPr>
          <w:rFonts w:asciiTheme="minorHAnsi" w:hAnsiTheme="minorHAnsi"/>
        </w:rPr>
        <w:t>, obscene</w:t>
      </w:r>
      <w:r w:rsidR="00A718FD" w:rsidRPr="008932D4">
        <w:rPr>
          <w:rFonts w:asciiTheme="minorHAnsi" w:hAnsiTheme="minorHAnsi"/>
        </w:rPr>
        <w:t xml:space="preserve"> or impolite.</w:t>
      </w:r>
      <w:r w:rsidR="00A718FD" w:rsidRPr="008932D4">
        <w:rPr>
          <w:rFonts w:asciiTheme="minorHAnsi" w:hAnsiTheme="minorHAnsi"/>
          <w:highlight w:val="yellow"/>
        </w:rPr>
        <w:t xml:space="preserve"> </w:t>
      </w:r>
    </w:p>
    <w:p w14:paraId="35A19A01" w14:textId="5A053FF0" w:rsidR="00A718FD" w:rsidRPr="008932D4" w:rsidRDefault="00A718FD" w:rsidP="00A718FD">
      <w:pPr>
        <w:pStyle w:val="Displayedquotation"/>
        <w:spacing w:after="0" w:line="240" w:lineRule="auto"/>
        <w:ind w:left="567" w:right="567"/>
        <w:jc w:val="both"/>
        <w:rPr>
          <w:rFonts w:asciiTheme="minorHAnsi" w:hAnsiTheme="minorHAnsi"/>
          <w:sz w:val="24"/>
        </w:rPr>
      </w:pPr>
      <w:r w:rsidRPr="008932D4">
        <w:rPr>
          <w:rFonts w:asciiTheme="minorHAnsi" w:hAnsiTheme="minorHAnsi"/>
          <w:sz w:val="24"/>
        </w:rPr>
        <w:t xml:space="preserve">Is it permissible to display a photo of a suspect that has not been proven guilty? Or the families of kidnap victim and murder? I do not know the rules, but if I were </w:t>
      </w:r>
      <w:proofErr w:type="gramStart"/>
      <w:r w:rsidRPr="008932D4">
        <w:rPr>
          <w:rFonts w:asciiTheme="minorHAnsi" w:hAnsiTheme="minorHAnsi"/>
          <w:sz w:val="24"/>
        </w:rPr>
        <w:t>them</w:t>
      </w:r>
      <w:proofErr w:type="gramEnd"/>
      <w:r w:rsidRPr="008932D4">
        <w:rPr>
          <w:rFonts w:asciiTheme="minorHAnsi" w:hAnsiTheme="minorHAnsi"/>
          <w:sz w:val="24"/>
        </w:rPr>
        <w:t xml:space="preserve"> I would object (</w:t>
      </w:r>
      <w:r w:rsidR="0069355D">
        <w:rPr>
          <w:rFonts w:asciiTheme="minorHAnsi" w:hAnsiTheme="minorHAnsi"/>
          <w:sz w:val="24"/>
        </w:rPr>
        <w:t>Informant-1</w:t>
      </w:r>
      <w:r w:rsidRPr="008932D4">
        <w:rPr>
          <w:rFonts w:asciiTheme="minorHAnsi" w:hAnsiTheme="minorHAnsi"/>
          <w:sz w:val="24"/>
        </w:rPr>
        <w:t>).</w:t>
      </w:r>
    </w:p>
    <w:p w14:paraId="139DE35F" w14:textId="6A3B07BD" w:rsidR="00A718FD" w:rsidRDefault="00A718FD" w:rsidP="00A718FD">
      <w:pPr>
        <w:pStyle w:val="Newparagraph"/>
        <w:spacing w:line="240" w:lineRule="auto"/>
        <w:ind w:firstLine="0"/>
        <w:jc w:val="both"/>
        <w:rPr>
          <w:rFonts w:asciiTheme="minorHAnsi" w:hAnsiTheme="minorHAnsi"/>
        </w:rPr>
      </w:pPr>
      <w:r w:rsidRPr="00973A79">
        <w:rPr>
          <w:rFonts w:asciiTheme="minorHAnsi" w:hAnsiTheme="minorHAnsi"/>
        </w:rPr>
        <w:t xml:space="preserve">According to </w:t>
      </w:r>
      <w:r w:rsidR="00B660BE">
        <w:rPr>
          <w:rFonts w:asciiTheme="minorHAnsi" w:hAnsiTheme="minorHAnsi"/>
        </w:rPr>
        <w:t>Informant-1</w:t>
      </w:r>
      <w:r>
        <w:rPr>
          <w:rFonts w:asciiTheme="minorHAnsi" w:hAnsiTheme="minorHAnsi"/>
        </w:rPr>
        <w:t>, displaying suspect photograph</w:t>
      </w:r>
      <w:r w:rsidRPr="00973A79">
        <w:rPr>
          <w:rFonts w:asciiTheme="minorHAnsi" w:hAnsiTheme="minorHAnsi"/>
        </w:rPr>
        <w:t xml:space="preserve"> as if judging them before the court, potentially embar</w:t>
      </w:r>
      <w:r>
        <w:rPr>
          <w:rFonts w:asciiTheme="minorHAnsi" w:hAnsiTheme="minorHAnsi"/>
        </w:rPr>
        <w:t>rassing their family, and defaming</w:t>
      </w:r>
      <w:r w:rsidRPr="00973A79">
        <w:rPr>
          <w:rFonts w:asciiTheme="minorHAnsi" w:hAnsiTheme="minorHAnsi"/>
        </w:rPr>
        <w:t xml:space="preserve"> them. Meanwhile, displaying </w:t>
      </w:r>
      <w:r>
        <w:rPr>
          <w:rFonts w:asciiTheme="minorHAnsi" w:hAnsiTheme="minorHAnsi"/>
        </w:rPr>
        <w:t>the</w:t>
      </w:r>
      <w:r w:rsidRPr="00973A79">
        <w:rPr>
          <w:rFonts w:asciiTheme="minorHAnsi" w:hAnsiTheme="minorHAnsi"/>
        </w:rPr>
        <w:t xml:space="preserve"> family photo of a kidnapping or murder vic</w:t>
      </w:r>
      <w:r>
        <w:rPr>
          <w:rFonts w:asciiTheme="minorHAnsi" w:hAnsiTheme="minorHAnsi"/>
        </w:rPr>
        <w:t>tim is very dangerous because the perpetrator can recognize them so that t</w:t>
      </w:r>
      <w:r w:rsidRPr="00973A79">
        <w:rPr>
          <w:rFonts w:asciiTheme="minorHAnsi" w:hAnsiTheme="minorHAnsi"/>
        </w:rPr>
        <w:t>hey are potentially the next victims. Therefore, he thinks the media should be more careful to display pictures of victims and suspects.</w:t>
      </w:r>
    </w:p>
    <w:p w14:paraId="2B28602C" w14:textId="04AA1B67" w:rsidR="00A718FD" w:rsidRDefault="00B660BE" w:rsidP="00A718FD">
      <w:pPr>
        <w:pStyle w:val="Newparagraph"/>
        <w:spacing w:line="240" w:lineRule="auto"/>
        <w:ind w:firstLine="567"/>
        <w:jc w:val="both"/>
        <w:rPr>
          <w:rFonts w:asciiTheme="minorHAnsi" w:hAnsiTheme="minorHAnsi"/>
        </w:rPr>
      </w:pPr>
      <w:r w:rsidRPr="00B660BE">
        <w:rPr>
          <w:rFonts w:asciiTheme="minorHAnsi" w:hAnsiTheme="minorHAnsi"/>
        </w:rPr>
        <w:t xml:space="preserve">Informant-4 </w:t>
      </w:r>
      <w:r w:rsidR="00A718FD" w:rsidRPr="00B660BE">
        <w:rPr>
          <w:rFonts w:asciiTheme="minorHAnsi" w:hAnsiTheme="minorHAnsi"/>
        </w:rPr>
        <w:t>sees</w:t>
      </w:r>
      <w:r w:rsidR="00A718FD">
        <w:rPr>
          <w:rFonts w:asciiTheme="minorHAnsi" w:hAnsiTheme="minorHAnsi"/>
        </w:rPr>
        <w:t xml:space="preserve"> that sometimes the online </w:t>
      </w:r>
      <w:r w:rsidR="00A718FD" w:rsidRPr="00AD42B3">
        <w:rPr>
          <w:rFonts w:asciiTheme="minorHAnsi" w:hAnsiTheme="minorHAnsi"/>
        </w:rPr>
        <w:t xml:space="preserve">news does not display the real photo, but an illustrated photo by plucking from another image, either in the form of a photograph or a sketch or meme illustration. </w:t>
      </w:r>
      <w:r>
        <w:rPr>
          <w:rFonts w:asciiTheme="minorHAnsi" w:hAnsiTheme="minorHAnsi"/>
        </w:rPr>
        <w:t xml:space="preserve">Informant-4 </w:t>
      </w:r>
      <w:r w:rsidR="0069355D">
        <w:rPr>
          <w:rFonts w:asciiTheme="minorHAnsi" w:hAnsiTheme="minorHAnsi"/>
        </w:rPr>
        <w:t>questioned</w:t>
      </w:r>
      <w:r w:rsidR="00A718FD" w:rsidRPr="00AD42B3">
        <w:rPr>
          <w:rFonts w:asciiTheme="minorHAnsi" w:hAnsiTheme="minorHAnsi"/>
        </w:rPr>
        <w:t xml:space="preserve">, firstly, copyright or the right of publication, secondly, its appropriateness. "Sometimes the illustrations have nothing to do with the narrative, sometimes even more excited than the news content itself. I think the media is so overreacted!" said </w:t>
      </w:r>
      <w:r w:rsidR="0069355D">
        <w:rPr>
          <w:rFonts w:asciiTheme="minorHAnsi" w:hAnsiTheme="minorHAnsi"/>
        </w:rPr>
        <w:t>Informant-4</w:t>
      </w:r>
      <w:r w:rsidR="00A718FD" w:rsidRPr="00086059">
        <w:rPr>
          <w:rFonts w:asciiTheme="minorHAnsi" w:hAnsiTheme="minorHAnsi"/>
        </w:rPr>
        <w:t xml:space="preserve">. </w:t>
      </w:r>
      <w:r>
        <w:rPr>
          <w:rFonts w:asciiTheme="minorHAnsi" w:hAnsiTheme="minorHAnsi"/>
        </w:rPr>
        <w:t xml:space="preserve">Informant-4 </w:t>
      </w:r>
      <w:r w:rsidR="00A718FD" w:rsidRPr="00086059">
        <w:rPr>
          <w:rFonts w:asciiTheme="minorHAnsi" w:hAnsiTheme="minorHAnsi"/>
        </w:rPr>
        <w:t xml:space="preserve">added that he even once found a 'somewhat pornographic' photo, displaying poses on the bed showing sensitive body parts, whereas the news was actually about a wife's affair with another man. According to </w:t>
      </w:r>
      <w:r>
        <w:rPr>
          <w:rFonts w:asciiTheme="minorHAnsi" w:hAnsiTheme="minorHAnsi"/>
        </w:rPr>
        <w:t xml:space="preserve">Informant-4, </w:t>
      </w:r>
      <w:r w:rsidR="00A718FD" w:rsidRPr="00086059">
        <w:rPr>
          <w:rFonts w:asciiTheme="minorHAnsi" w:hAnsiTheme="minorHAnsi"/>
        </w:rPr>
        <w:t xml:space="preserve">the picture is like herding the imagination of newsreaders into the nasty atmosphere done by the wife and another man. "What for? This is news, not a hot novel!" blasphemous </w:t>
      </w:r>
      <w:r w:rsidR="0069355D">
        <w:rPr>
          <w:rFonts w:asciiTheme="minorHAnsi" w:hAnsiTheme="minorHAnsi"/>
        </w:rPr>
        <w:t>Informant-4</w:t>
      </w:r>
      <w:r w:rsidR="00A718FD" w:rsidRPr="00086059">
        <w:rPr>
          <w:rFonts w:asciiTheme="minorHAnsi" w:hAnsiTheme="minorHAnsi"/>
        </w:rPr>
        <w:t>.</w:t>
      </w:r>
    </w:p>
    <w:p w14:paraId="46FE355A" w14:textId="4D741803" w:rsidR="00A718FD" w:rsidRDefault="00A718FD" w:rsidP="00A718FD">
      <w:pPr>
        <w:pStyle w:val="Newparagraph"/>
        <w:spacing w:line="240" w:lineRule="auto"/>
        <w:ind w:firstLine="567"/>
        <w:jc w:val="both"/>
        <w:rPr>
          <w:rFonts w:asciiTheme="minorHAnsi" w:hAnsiTheme="minorHAnsi"/>
        </w:rPr>
      </w:pPr>
      <w:r w:rsidRPr="00B25D12">
        <w:rPr>
          <w:rFonts w:asciiTheme="minorHAnsi" w:hAnsiTheme="minorHAnsi"/>
        </w:rPr>
        <w:t xml:space="preserve">Related to the less educational news, </w:t>
      </w:r>
      <w:r w:rsidR="00B660BE">
        <w:rPr>
          <w:rFonts w:asciiTheme="minorHAnsi" w:hAnsiTheme="minorHAnsi"/>
        </w:rPr>
        <w:t xml:space="preserve">Informant-5 </w:t>
      </w:r>
      <w:r w:rsidRPr="00B25D12">
        <w:rPr>
          <w:rFonts w:asciiTheme="minorHAnsi" w:hAnsiTheme="minorHAnsi"/>
        </w:rPr>
        <w:t xml:space="preserve">regrets also the selection of news angles that show less worthy events when read by children, such as 'father rapes his daughter', 'holding </w:t>
      </w:r>
      <w:proofErr w:type="spellStart"/>
      <w:r w:rsidRPr="00086059">
        <w:rPr>
          <w:rFonts w:asciiTheme="minorHAnsi" w:hAnsiTheme="minorHAnsi"/>
          <w:i/>
        </w:rPr>
        <w:t>anunya</w:t>
      </w:r>
      <w:proofErr w:type="spellEnd"/>
      <w:r>
        <w:rPr>
          <w:rFonts w:asciiTheme="minorHAnsi" w:hAnsiTheme="minorHAnsi"/>
        </w:rPr>
        <w:t xml:space="preserve"> [specific </w:t>
      </w:r>
      <w:r w:rsidRPr="00B25D12">
        <w:rPr>
          <w:rFonts w:asciiTheme="minorHAnsi" w:hAnsiTheme="minorHAnsi"/>
        </w:rPr>
        <w:t>hers</w:t>
      </w:r>
      <w:r>
        <w:rPr>
          <w:rFonts w:asciiTheme="minorHAnsi" w:hAnsiTheme="minorHAnsi"/>
        </w:rPr>
        <w:t>]</w:t>
      </w:r>
      <w:r w:rsidRPr="00B25D12">
        <w:rPr>
          <w:rFonts w:asciiTheme="minorHAnsi" w:hAnsiTheme="minorHAnsi"/>
        </w:rPr>
        <w:t>', 'sodomized', and so</w:t>
      </w:r>
      <w:r w:rsidR="00B660BE">
        <w:rPr>
          <w:rFonts w:asciiTheme="minorHAnsi" w:hAnsiTheme="minorHAnsi"/>
        </w:rPr>
        <w:t xml:space="preserve"> on. It should be, according to Informant-5</w:t>
      </w:r>
      <w:r w:rsidRPr="00B25D12">
        <w:rPr>
          <w:rFonts w:asciiTheme="minorHAnsi" w:hAnsiTheme="minorHAnsi"/>
        </w:rPr>
        <w:t>, the words on the title of the news more refined or using another perspective that is more educational, so that no psycholo</w:t>
      </w:r>
      <w:r>
        <w:rPr>
          <w:rFonts w:asciiTheme="minorHAnsi" w:hAnsiTheme="minorHAnsi"/>
        </w:rPr>
        <w:t>gical</w:t>
      </w:r>
      <w:r w:rsidR="007C7151">
        <w:rPr>
          <w:rFonts w:asciiTheme="minorHAnsi" w:hAnsiTheme="minorHAnsi"/>
        </w:rPr>
        <w:t>ly have</w:t>
      </w:r>
      <w:r>
        <w:rPr>
          <w:rFonts w:asciiTheme="minorHAnsi" w:hAnsiTheme="minorHAnsi"/>
        </w:rPr>
        <w:t xml:space="preserve"> impact on children. "Very likely the children ask, 'Mom</w:t>
      </w:r>
      <w:r w:rsidRPr="00B25D12">
        <w:rPr>
          <w:rFonts w:asciiTheme="minorHAnsi" w:hAnsiTheme="minorHAnsi"/>
        </w:rPr>
        <w:t xml:space="preserve">, what is sodomy?' Or 'Is it true that </w:t>
      </w:r>
      <w:r>
        <w:rPr>
          <w:rFonts w:asciiTheme="minorHAnsi" w:hAnsiTheme="minorHAnsi"/>
        </w:rPr>
        <w:t xml:space="preserve">Dad can rape me?'" </w:t>
      </w:r>
      <w:r w:rsidRPr="00B25D12">
        <w:rPr>
          <w:rFonts w:asciiTheme="minorHAnsi" w:hAnsiTheme="minorHAnsi"/>
        </w:rPr>
        <w:t>said</w:t>
      </w:r>
      <w:r>
        <w:rPr>
          <w:rFonts w:asciiTheme="minorHAnsi" w:hAnsiTheme="minorHAnsi"/>
        </w:rPr>
        <w:t xml:space="preserve"> </w:t>
      </w:r>
      <w:r w:rsidR="007C7151">
        <w:rPr>
          <w:rFonts w:asciiTheme="minorHAnsi" w:hAnsiTheme="minorHAnsi"/>
        </w:rPr>
        <w:t>Informant-5</w:t>
      </w:r>
      <w:r w:rsidRPr="00086059">
        <w:rPr>
          <w:rFonts w:asciiTheme="minorHAnsi" w:hAnsiTheme="minorHAnsi"/>
        </w:rPr>
        <w:t xml:space="preserve"> concerned</w:t>
      </w:r>
      <w:r w:rsidRPr="00B25D12">
        <w:rPr>
          <w:rFonts w:asciiTheme="minorHAnsi" w:hAnsiTheme="minorHAnsi"/>
        </w:rPr>
        <w:t>.</w:t>
      </w:r>
    </w:p>
    <w:p w14:paraId="21518E78" w14:textId="77777777" w:rsidR="00A718FD" w:rsidRDefault="00A718FD" w:rsidP="00A718FD">
      <w:pPr>
        <w:pStyle w:val="Newparagraph"/>
        <w:spacing w:line="240" w:lineRule="auto"/>
        <w:jc w:val="both"/>
        <w:rPr>
          <w:rFonts w:asciiTheme="minorHAnsi" w:hAnsiTheme="minorHAnsi"/>
          <w:sz w:val="22"/>
          <w:szCs w:val="22"/>
        </w:rPr>
      </w:pPr>
    </w:p>
    <w:p w14:paraId="7061621A" w14:textId="77777777" w:rsidR="00B660BE" w:rsidRPr="0056415F" w:rsidRDefault="00B660BE" w:rsidP="00A718FD">
      <w:pPr>
        <w:pStyle w:val="Newparagraph"/>
        <w:spacing w:line="240" w:lineRule="auto"/>
        <w:jc w:val="both"/>
        <w:rPr>
          <w:rFonts w:asciiTheme="minorHAnsi" w:hAnsiTheme="minorHAnsi"/>
          <w:sz w:val="22"/>
          <w:szCs w:val="22"/>
        </w:rPr>
      </w:pPr>
    </w:p>
    <w:p w14:paraId="50D36417" w14:textId="77777777" w:rsidR="00A718FD" w:rsidRPr="0056415F" w:rsidRDefault="00A718FD" w:rsidP="00A718FD">
      <w:pPr>
        <w:spacing w:after="0" w:line="240" w:lineRule="auto"/>
        <w:jc w:val="center"/>
        <w:rPr>
          <w:sz w:val="20"/>
          <w:szCs w:val="20"/>
        </w:rPr>
      </w:pPr>
      <w:r w:rsidRPr="0056415F">
        <w:rPr>
          <w:sz w:val="20"/>
          <w:szCs w:val="20"/>
        </w:rPr>
        <w:lastRenderedPageBreak/>
        <w:t xml:space="preserve">Table 2. </w:t>
      </w:r>
      <w:r w:rsidRPr="0056415F">
        <w:rPr>
          <w:color w:val="000000"/>
          <w:sz w:val="20"/>
          <w:szCs w:val="20"/>
        </w:rPr>
        <w:t>Ethics related to the news contents</w:t>
      </w:r>
    </w:p>
    <w:tbl>
      <w:tblPr>
        <w:tblW w:w="8221" w:type="dxa"/>
        <w:tblInd w:w="426" w:type="dxa"/>
        <w:tblBorders>
          <w:top w:val="single" w:sz="8" w:space="0" w:color="000000"/>
          <w:bottom w:val="single" w:sz="8" w:space="0" w:color="000000"/>
        </w:tblBorders>
        <w:tblCellMar>
          <w:left w:w="0" w:type="dxa"/>
          <w:right w:w="0" w:type="dxa"/>
        </w:tblCellMar>
        <w:tblLook w:val="04A0" w:firstRow="1" w:lastRow="0" w:firstColumn="1" w:lastColumn="0" w:noHBand="0" w:noVBand="1"/>
      </w:tblPr>
      <w:tblGrid>
        <w:gridCol w:w="3014"/>
        <w:gridCol w:w="2873"/>
        <w:gridCol w:w="2334"/>
      </w:tblGrid>
      <w:tr w:rsidR="00A718FD" w:rsidRPr="0056415F" w14:paraId="30F63B4F" w14:textId="77777777" w:rsidTr="00101316">
        <w:tc>
          <w:tcPr>
            <w:tcW w:w="3014" w:type="dxa"/>
            <w:tcBorders>
              <w:top w:val="single" w:sz="8" w:space="0" w:color="000000"/>
              <w:left w:val="nil"/>
              <w:bottom w:val="single" w:sz="8" w:space="0" w:color="000000"/>
              <w:right w:val="nil"/>
            </w:tcBorders>
            <w:shd w:val="clear" w:color="auto" w:fill="auto"/>
          </w:tcPr>
          <w:p w14:paraId="58B39FAB" w14:textId="77777777" w:rsidR="00A718FD" w:rsidRPr="0056415F" w:rsidRDefault="00A718FD" w:rsidP="00A718FD">
            <w:pPr>
              <w:spacing w:before="40"/>
              <w:jc w:val="both"/>
              <w:rPr>
                <w:rFonts w:eastAsia="Calibri"/>
                <w:b/>
                <w:bCs/>
                <w:color w:val="000000"/>
                <w:sz w:val="20"/>
                <w:szCs w:val="20"/>
              </w:rPr>
            </w:pPr>
            <w:r w:rsidRPr="0056415F">
              <w:rPr>
                <w:rFonts w:eastAsia="Calibri"/>
                <w:b/>
                <w:bCs/>
                <w:color w:val="000000"/>
                <w:sz w:val="20"/>
                <w:szCs w:val="20"/>
              </w:rPr>
              <w:t>News Verbal</w:t>
            </w:r>
          </w:p>
        </w:tc>
        <w:tc>
          <w:tcPr>
            <w:tcW w:w="2873" w:type="dxa"/>
            <w:tcBorders>
              <w:top w:val="single" w:sz="8" w:space="0" w:color="000000"/>
              <w:left w:val="nil"/>
              <w:bottom w:val="single" w:sz="8" w:space="0" w:color="000000"/>
              <w:right w:val="nil"/>
            </w:tcBorders>
            <w:shd w:val="clear" w:color="auto" w:fill="auto"/>
          </w:tcPr>
          <w:p w14:paraId="7E0150BD" w14:textId="77777777" w:rsidR="00A718FD" w:rsidRPr="0056415F" w:rsidRDefault="00A718FD" w:rsidP="00A718FD">
            <w:pPr>
              <w:spacing w:before="40"/>
              <w:jc w:val="both"/>
              <w:rPr>
                <w:rFonts w:eastAsia="Calibri"/>
                <w:b/>
                <w:bCs/>
                <w:color w:val="000000"/>
                <w:sz w:val="20"/>
                <w:szCs w:val="20"/>
              </w:rPr>
            </w:pPr>
            <w:r w:rsidRPr="0056415F">
              <w:rPr>
                <w:rFonts w:eastAsia="Calibri"/>
                <w:b/>
                <w:bCs/>
                <w:color w:val="000000"/>
                <w:sz w:val="20"/>
                <w:szCs w:val="20"/>
              </w:rPr>
              <w:t>News Visual</w:t>
            </w:r>
          </w:p>
        </w:tc>
        <w:tc>
          <w:tcPr>
            <w:tcW w:w="2334" w:type="dxa"/>
            <w:tcBorders>
              <w:top w:val="single" w:sz="8" w:space="0" w:color="000000"/>
              <w:left w:val="nil"/>
              <w:bottom w:val="single" w:sz="8" w:space="0" w:color="000000"/>
              <w:right w:val="nil"/>
            </w:tcBorders>
            <w:shd w:val="clear" w:color="auto" w:fill="auto"/>
          </w:tcPr>
          <w:p w14:paraId="138358E6" w14:textId="77777777" w:rsidR="00A718FD" w:rsidRPr="0056415F" w:rsidRDefault="00A718FD" w:rsidP="00A718FD">
            <w:pPr>
              <w:spacing w:before="40"/>
              <w:jc w:val="both"/>
              <w:rPr>
                <w:rFonts w:eastAsia="Calibri"/>
                <w:b/>
                <w:bCs/>
                <w:color w:val="000000"/>
                <w:sz w:val="20"/>
                <w:szCs w:val="20"/>
              </w:rPr>
            </w:pPr>
            <w:r w:rsidRPr="0056415F">
              <w:rPr>
                <w:rFonts w:eastAsia="Calibri"/>
                <w:b/>
                <w:bCs/>
                <w:color w:val="000000"/>
                <w:sz w:val="20"/>
                <w:szCs w:val="20"/>
              </w:rPr>
              <w:t>News Angle/Style</w:t>
            </w:r>
          </w:p>
        </w:tc>
      </w:tr>
      <w:tr w:rsidR="00A718FD" w:rsidRPr="0056415F" w14:paraId="29F293A8" w14:textId="77777777" w:rsidTr="00101316">
        <w:tc>
          <w:tcPr>
            <w:tcW w:w="3014" w:type="dxa"/>
            <w:tcBorders>
              <w:left w:val="nil"/>
              <w:right w:val="nil"/>
            </w:tcBorders>
            <w:shd w:val="clear" w:color="auto" w:fill="auto"/>
          </w:tcPr>
          <w:p w14:paraId="714E11AC" w14:textId="77777777" w:rsidR="00A718FD" w:rsidRPr="0056415F" w:rsidRDefault="00A718FD" w:rsidP="00A718FD">
            <w:pPr>
              <w:pStyle w:val="NoSpacing"/>
              <w:spacing w:before="40" w:after="40"/>
              <w:rPr>
                <w:rFonts w:asciiTheme="minorHAnsi" w:hAnsiTheme="minorHAnsi"/>
                <w:bCs/>
                <w:color w:val="000000"/>
                <w:sz w:val="20"/>
                <w:szCs w:val="20"/>
                <w:lang w:val="id-ID"/>
              </w:rPr>
            </w:pPr>
            <w:r w:rsidRPr="0056415F">
              <w:rPr>
                <w:rFonts w:asciiTheme="minorHAnsi" w:hAnsiTheme="minorHAnsi"/>
                <w:bCs/>
                <w:color w:val="000000"/>
                <w:sz w:val="20"/>
                <w:szCs w:val="20"/>
                <w:lang w:val="id-ID"/>
              </w:rPr>
              <w:t>Ribaldry</w:t>
            </w:r>
          </w:p>
        </w:tc>
        <w:tc>
          <w:tcPr>
            <w:tcW w:w="2873" w:type="dxa"/>
            <w:tcBorders>
              <w:left w:val="nil"/>
              <w:right w:val="nil"/>
            </w:tcBorders>
            <w:shd w:val="clear" w:color="auto" w:fill="auto"/>
          </w:tcPr>
          <w:p w14:paraId="5B08FABB" w14:textId="77777777" w:rsidR="00A718FD" w:rsidRPr="0056415F" w:rsidRDefault="00A718FD" w:rsidP="00A718FD">
            <w:pPr>
              <w:pStyle w:val="NoSpacing"/>
              <w:spacing w:before="40" w:after="40"/>
              <w:rPr>
                <w:rFonts w:asciiTheme="minorHAnsi" w:hAnsiTheme="minorHAnsi"/>
                <w:color w:val="000000"/>
                <w:sz w:val="20"/>
                <w:szCs w:val="20"/>
                <w:lang w:val="id-ID"/>
              </w:rPr>
            </w:pPr>
            <w:r w:rsidRPr="0056415F">
              <w:rPr>
                <w:rFonts w:asciiTheme="minorHAnsi" w:hAnsiTheme="minorHAnsi"/>
                <w:color w:val="000000"/>
                <w:sz w:val="20"/>
                <w:szCs w:val="20"/>
                <w:lang w:val="id-ID"/>
              </w:rPr>
              <w:t>Victim’s picture</w:t>
            </w:r>
          </w:p>
        </w:tc>
        <w:tc>
          <w:tcPr>
            <w:tcW w:w="2334" w:type="dxa"/>
            <w:tcBorders>
              <w:left w:val="nil"/>
              <w:right w:val="nil"/>
            </w:tcBorders>
            <w:shd w:val="clear" w:color="auto" w:fill="auto"/>
          </w:tcPr>
          <w:p w14:paraId="0287AC88" w14:textId="77777777" w:rsidR="00A718FD" w:rsidRPr="0056415F" w:rsidRDefault="00A718FD" w:rsidP="00A718FD">
            <w:pPr>
              <w:pStyle w:val="NoSpacing"/>
              <w:spacing w:before="40" w:after="40"/>
              <w:rPr>
                <w:rFonts w:asciiTheme="minorHAnsi" w:hAnsiTheme="minorHAnsi"/>
                <w:color w:val="000000"/>
                <w:sz w:val="20"/>
                <w:szCs w:val="20"/>
                <w:lang w:val="en-GB"/>
              </w:rPr>
            </w:pPr>
            <w:r>
              <w:rPr>
                <w:rFonts w:asciiTheme="minorHAnsi" w:hAnsiTheme="minorHAnsi"/>
                <w:color w:val="000000"/>
                <w:sz w:val="20"/>
                <w:szCs w:val="20"/>
                <w:lang w:val="en-GB"/>
              </w:rPr>
              <w:t xml:space="preserve">Details </w:t>
            </w:r>
            <w:r w:rsidRPr="0056415F">
              <w:rPr>
                <w:rFonts w:asciiTheme="minorHAnsi" w:hAnsiTheme="minorHAnsi"/>
                <w:color w:val="000000"/>
                <w:sz w:val="20"/>
                <w:szCs w:val="20"/>
                <w:lang w:val="id-ID"/>
              </w:rPr>
              <w:t>of lascivious and murder scene</w:t>
            </w:r>
          </w:p>
        </w:tc>
      </w:tr>
      <w:tr w:rsidR="00A718FD" w:rsidRPr="0056415F" w14:paraId="6897A24A" w14:textId="77777777" w:rsidTr="00101316">
        <w:tc>
          <w:tcPr>
            <w:tcW w:w="3014" w:type="dxa"/>
            <w:shd w:val="clear" w:color="auto" w:fill="auto"/>
          </w:tcPr>
          <w:p w14:paraId="5A175AFD" w14:textId="77777777" w:rsidR="00A718FD" w:rsidRPr="0056415F" w:rsidRDefault="00A718FD" w:rsidP="00A718FD">
            <w:pPr>
              <w:pStyle w:val="NoSpacing"/>
              <w:spacing w:before="40" w:after="40"/>
              <w:rPr>
                <w:rFonts w:asciiTheme="minorHAnsi" w:hAnsiTheme="minorHAnsi"/>
                <w:bCs/>
                <w:color w:val="000000"/>
                <w:sz w:val="20"/>
                <w:szCs w:val="20"/>
                <w:lang w:val="id-ID"/>
              </w:rPr>
            </w:pPr>
            <w:r w:rsidRPr="0056415F">
              <w:rPr>
                <w:rFonts w:asciiTheme="minorHAnsi" w:hAnsiTheme="minorHAnsi"/>
                <w:bCs/>
                <w:color w:val="000000"/>
                <w:sz w:val="20"/>
                <w:szCs w:val="20"/>
                <w:lang w:val="id-ID"/>
              </w:rPr>
              <w:t>Vulgar language</w:t>
            </w:r>
          </w:p>
        </w:tc>
        <w:tc>
          <w:tcPr>
            <w:tcW w:w="2873" w:type="dxa"/>
            <w:shd w:val="clear" w:color="auto" w:fill="auto"/>
          </w:tcPr>
          <w:p w14:paraId="4D0A8D47" w14:textId="77777777" w:rsidR="00A718FD" w:rsidRPr="0056415F" w:rsidRDefault="00A718FD" w:rsidP="00A718FD">
            <w:pPr>
              <w:pStyle w:val="NoSpacing"/>
              <w:spacing w:before="40" w:after="40"/>
              <w:rPr>
                <w:rFonts w:asciiTheme="minorHAnsi" w:hAnsiTheme="minorHAnsi"/>
                <w:color w:val="000000"/>
                <w:sz w:val="20"/>
                <w:szCs w:val="20"/>
                <w:lang w:val="id-ID"/>
              </w:rPr>
            </w:pPr>
            <w:r w:rsidRPr="0056415F">
              <w:rPr>
                <w:rFonts w:asciiTheme="minorHAnsi" w:hAnsiTheme="minorHAnsi"/>
                <w:color w:val="000000"/>
                <w:sz w:val="20"/>
                <w:szCs w:val="20"/>
                <w:lang w:val="id-ID"/>
              </w:rPr>
              <w:t>Suspect’s picture</w:t>
            </w:r>
          </w:p>
        </w:tc>
        <w:tc>
          <w:tcPr>
            <w:tcW w:w="2334" w:type="dxa"/>
            <w:shd w:val="clear" w:color="auto" w:fill="auto"/>
          </w:tcPr>
          <w:p w14:paraId="28DAAFD1" w14:textId="77777777" w:rsidR="00A718FD" w:rsidRPr="0056415F"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id-ID"/>
              </w:rPr>
              <w:t>Disclosure of family’s identity</w:t>
            </w:r>
          </w:p>
        </w:tc>
      </w:tr>
      <w:tr w:rsidR="00A718FD" w:rsidRPr="0056415F" w14:paraId="55B8387E" w14:textId="77777777" w:rsidTr="00101316">
        <w:tc>
          <w:tcPr>
            <w:tcW w:w="3014" w:type="dxa"/>
            <w:tcBorders>
              <w:left w:val="nil"/>
              <w:right w:val="nil"/>
            </w:tcBorders>
            <w:shd w:val="clear" w:color="auto" w:fill="auto"/>
          </w:tcPr>
          <w:p w14:paraId="1C39E805" w14:textId="77777777" w:rsidR="00A718FD" w:rsidRPr="0056415F" w:rsidRDefault="00A718FD" w:rsidP="00A718FD">
            <w:pPr>
              <w:pStyle w:val="NoSpacing"/>
              <w:spacing w:before="40" w:after="40"/>
              <w:rPr>
                <w:rFonts w:asciiTheme="minorHAnsi" w:hAnsiTheme="minorHAnsi"/>
                <w:bCs/>
                <w:color w:val="000000"/>
                <w:sz w:val="20"/>
                <w:szCs w:val="20"/>
                <w:lang w:val="id-ID"/>
              </w:rPr>
            </w:pPr>
            <w:r w:rsidRPr="0056415F">
              <w:rPr>
                <w:rFonts w:asciiTheme="minorHAnsi" w:hAnsiTheme="minorHAnsi"/>
                <w:bCs/>
                <w:color w:val="000000"/>
                <w:sz w:val="20"/>
                <w:szCs w:val="20"/>
                <w:lang w:val="id-ID"/>
              </w:rPr>
              <w:t>Tendensious language</w:t>
            </w:r>
          </w:p>
        </w:tc>
        <w:tc>
          <w:tcPr>
            <w:tcW w:w="2873" w:type="dxa"/>
            <w:tcBorders>
              <w:left w:val="nil"/>
              <w:right w:val="nil"/>
            </w:tcBorders>
            <w:shd w:val="clear" w:color="auto" w:fill="auto"/>
          </w:tcPr>
          <w:p w14:paraId="7486DA4F" w14:textId="77777777" w:rsidR="00A718FD" w:rsidRPr="0056415F" w:rsidRDefault="00A718FD" w:rsidP="00101316">
            <w:pPr>
              <w:pStyle w:val="NoSpacing"/>
              <w:spacing w:before="40" w:after="40"/>
              <w:ind w:right="359"/>
              <w:rPr>
                <w:rFonts w:asciiTheme="minorHAnsi" w:hAnsiTheme="minorHAnsi"/>
                <w:color w:val="000000"/>
                <w:sz w:val="20"/>
                <w:szCs w:val="20"/>
                <w:lang w:val="id-ID"/>
              </w:rPr>
            </w:pPr>
            <w:r w:rsidRPr="0056415F">
              <w:rPr>
                <w:rFonts w:asciiTheme="minorHAnsi" w:hAnsiTheme="minorHAnsi"/>
                <w:color w:val="000000"/>
                <w:sz w:val="20"/>
                <w:szCs w:val="20"/>
                <w:lang w:val="id-ID"/>
              </w:rPr>
              <w:t>Potentially pornographic picture</w:t>
            </w:r>
          </w:p>
        </w:tc>
        <w:tc>
          <w:tcPr>
            <w:tcW w:w="2334" w:type="dxa"/>
            <w:tcBorders>
              <w:left w:val="nil"/>
              <w:right w:val="nil"/>
            </w:tcBorders>
            <w:shd w:val="clear" w:color="auto" w:fill="auto"/>
          </w:tcPr>
          <w:p w14:paraId="74720860" w14:textId="77777777" w:rsidR="00A718FD" w:rsidRPr="0056415F" w:rsidRDefault="00A718FD" w:rsidP="00A718FD">
            <w:pPr>
              <w:pStyle w:val="NoSpacing"/>
              <w:spacing w:before="40" w:after="40"/>
              <w:rPr>
                <w:rFonts w:asciiTheme="minorHAnsi" w:hAnsiTheme="minorHAnsi"/>
                <w:color w:val="000000"/>
                <w:sz w:val="20"/>
                <w:szCs w:val="20"/>
                <w:lang w:val="id-ID"/>
              </w:rPr>
            </w:pPr>
            <w:r w:rsidRPr="0056415F">
              <w:rPr>
                <w:rFonts w:asciiTheme="minorHAnsi" w:hAnsiTheme="minorHAnsi"/>
                <w:color w:val="000000"/>
                <w:sz w:val="20"/>
                <w:szCs w:val="20"/>
                <w:lang w:val="id-ID"/>
              </w:rPr>
              <w:t>Judgment</w:t>
            </w:r>
          </w:p>
        </w:tc>
      </w:tr>
      <w:tr w:rsidR="00A718FD" w:rsidRPr="0056415F" w14:paraId="25FA52B8" w14:textId="77777777" w:rsidTr="00101316">
        <w:tc>
          <w:tcPr>
            <w:tcW w:w="3014" w:type="dxa"/>
            <w:shd w:val="clear" w:color="auto" w:fill="auto"/>
          </w:tcPr>
          <w:p w14:paraId="175C3017" w14:textId="77777777" w:rsidR="00A718FD" w:rsidRPr="0056415F" w:rsidRDefault="00A718FD" w:rsidP="00A718FD">
            <w:pPr>
              <w:pStyle w:val="NoSpacing"/>
              <w:spacing w:before="40" w:after="40"/>
              <w:rPr>
                <w:rFonts w:asciiTheme="minorHAnsi" w:hAnsiTheme="minorHAnsi"/>
                <w:bCs/>
                <w:color w:val="000000"/>
                <w:sz w:val="20"/>
                <w:szCs w:val="20"/>
                <w:lang w:val="id-ID"/>
              </w:rPr>
            </w:pPr>
            <w:r w:rsidRPr="0056415F">
              <w:rPr>
                <w:rFonts w:asciiTheme="minorHAnsi" w:hAnsiTheme="minorHAnsi"/>
                <w:bCs/>
                <w:color w:val="000000"/>
                <w:sz w:val="20"/>
                <w:szCs w:val="20"/>
                <w:lang w:val="id-ID"/>
              </w:rPr>
              <w:t>Provocative language</w:t>
            </w:r>
          </w:p>
        </w:tc>
        <w:tc>
          <w:tcPr>
            <w:tcW w:w="2873" w:type="dxa"/>
            <w:shd w:val="clear" w:color="auto" w:fill="auto"/>
          </w:tcPr>
          <w:p w14:paraId="46AD8E90" w14:textId="77777777" w:rsidR="00A718FD" w:rsidRPr="0056415F" w:rsidRDefault="00A718FD" w:rsidP="00A718FD">
            <w:pPr>
              <w:pStyle w:val="NoSpacing"/>
              <w:spacing w:before="40" w:after="40"/>
              <w:rPr>
                <w:rFonts w:asciiTheme="minorHAnsi" w:hAnsiTheme="minorHAnsi"/>
                <w:color w:val="000000"/>
                <w:sz w:val="20"/>
                <w:szCs w:val="20"/>
                <w:lang w:val="id-ID"/>
              </w:rPr>
            </w:pPr>
            <w:r w:rsidRPr="0056415F">
              <w:rPr>
                <w:rFonts w:asciiTheme="minorHAnsi" w:hAnsiTheme="minorHAnsi"/>
                <w:color w:val="000000"/>
                <w:sz w:val="20"/>
                <w:szCs w:val="20"/>
                <w:lang w:val="id-ID"/>
              </w:rPr>
              <w:t>Illustrative photo</w:t>
            </w:r>
          </w:p>
        </w:tc>
        <w:tc>
          <w:tcPr>
            <w:tcW w:w="2334" w:type="dxa"/>
            <w:shd w:val="clear" w:color="auto" w:fill="auto"/>
          </w:tcPr>
          <w:p w14:paraId="0B430A99" w14:textId="77777777" w:rsidR="00A718FD" w:rsidRPr="0056415F"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id-ID"/>
              </w:rPr>
              <w:t>Reproach and excoriation</w:t>
            </w:r>
          </w:p>
        </w:tc>
      </w:tr>
      <w:tr w:rsidR="00A718FD" w:rsidRPr="0056415F" w14:paraId="0D4FEB11" w14:textId="77777777" w:rsidTr="00101316">
        <w:tc>
          <w:tcPr>
            <w:tcW w:w="3014" w:type="dxa"/>
            <w:tcBorders>
              <w:left w:val="nil"/>
              <w:right w:val="nil"/>
            </w:tcBorders>
            <w:shd w:val="clear" w:color="auto" w:fill="auto"/>
          </w:tcPr>
          <w:p w14:paraId="0F442D18" w14:textId="77777777" w:rsidR="00A718FD" w:rsidRPr="00AC77E7" w:rsidRDefault="00A718FD" w:rsidP="00A718FD">
            <w:pPr>
              <w:pStyle w:val="NoSpacing"/>
              <w:spacing w:before="40" w:after="40"/>
              <w:rPr>
                <w:rFonts w:asciiTheme="minorHAnsi" w:hAnsiTheme="minorHAnsi"/>
                <w:bCs/>
                <w:color w:val="000000"/>
                <w:sz w:val="20"/>
                <w:szCs w:val="20"/>
                <w:lang w:val="id-ID"/>
              </w:rPr>
            </w:pPr>
            <w:r w:rsidRPr="0056415F">
              <w:rPr>
                <w:rFonts w:asciiTheme="minorHAnsi" w:hAnsiTheme="minorHAnsi"/>
                <w:bCs/>
                <w:color w:val="000000"/>
                <w:sz w:val="20"/>
                <w:szCs w:val="20"/>
                <w:lang w:val="id-ID"/>
              </w:rPr>
              <w:t xml:space="preserve">Too much ‘selling’ and </w:t>
            </w:r>
            <w:r>
              <w:rPr>
                <w:rFonts w:asciiTheme="minorHAnsi" w:hAnsiTheme="minorHAnsi"/>
                <w:bCs/>
                <w:color w:val="000000"/>
                <w:sz w:val="20"/>
                <w:szCs w:val="20"/>
                <w:lang w:val="id-ID"/>
              </w:rPr>
              <w:t xml:space="preserve">      </w:t>
            </w:r>
            <w:r w:rsidRPr="0056415F">
              <w:rPr>
                <w:rFonts w:asciiTheme="minorHAnsi" w:hAnsiTheme="minorHAnsi"/>
                <w:bCs/>
                <w:color w:val="000000"/>
                <w:sz w:val="20"/>
                <w:szCs w:val="20"/>
                <w:lang w:val="id-ID"/>
              </w:rPr>
              <w:t>sensasional language</w:t>
            </w:r>
          </w:p>
        </w:tc>
        <w:tc>
          <w:tcPr>
            <w:tcW w:w="2873" w:type="dxa"/>
            <w:tcBorders>
              <w:left w:val="nil"/>
              <w:right w:val="nil"/>
            </w:tcBorders>
            <w:shd w:val="clear" w:color="auto" w:fill="auto"/>
          </w:tcPr>
          <w:p w14:paraId="4582B9CD" w14:textId="77777777" w:rsidR="00A718FD" w:rsidRPr="0056415F" w:rsidRDefault="00A718FD" w:rsidP="00A718FD">
            <w:pPr>
              <w:pStyle w:val="NoSpacing"/>
              <w:spacing w:before="40" w:after="40"/>
              <w:rPr>
                <w:rFonts w:asciiTheme="minorHAnsi" w:hAnsiTheme="minorHAnsi"/>
                <w:i/>
                <w:color w:val="000000"/>
                <w:sz w:val="20"/>
                <w:szCs w:val="20"/>
                <w:lang w:val="id-ID"/>
              </w:rPr>
            </w:pPr>
            <w:r>
              <w:rPr>
                <w:rFonts w:asciiTheme="minorHAnsi" w:hAnsiTheme="minorHAnsi"/>
                <w:color w:val="000000"/>
                <w:sz w:val="20"/>
                <w:szCs w:val="20"/>
                <w:lang w:val="id-ID"/>
              </w:rPr>
              <w:t>Im</w:t>
            </w:r>
            <w:r w:rsidRPr="0056415F">
              <w:rPr>
                <w:rFonts w:asciiTheme="minorHAnsi" w:hAnsiTheme="minorHAnsi"/>
                <w:color w:val="000000"/>
                <w:sz w:val="20"/>
                <w:szCs w:val="20"/>
                <w:lang w:val="id-ID"/>
              </w:rPr>
              <w:t xml:space="preserve">polite </w:t>
            </w:r>
            <w:r w:rsidRPr="0056415F">
              <w:rPr>
                <w:rFonts w:asciiTheme="minorHAnsi" w:hAnsiTheme="minorHAnsi"/>
                <w:i/>
                <w:color w:val="000000"/>
                <w:sz w:val="20"/>
                <w:szCs w:val="20"/>
                <w:lang w:val="id-ID"/>
              </w:rPr>
              <w:t>meme</w:t>
            </w:r>
          </w:p>
        </w:tc>
        <w:tc>
          <w:tcPr>
            <w:tcW w:w="2334" w:type="dxa"/>
            <w:tcBorders>
              <w:left w:val="nil"/>
              <w:right w:val="nil"/>
            </w:tcBorders>
            <w:shd w:val="clear" w:color="auto" w:fill="auto"/>
          </w:tcPr>
          <w:p w14:paraId="431EBD45" w14:textId="77777777" w:rsidR="00A718FD" w:rsidRPr="0056415F" w:rsidRDefault="00A718FD" w:rsidP="00A718FD">
            <w:pPr>
              <w:pStyle w:val="NoSpacing"/>
              <w:spacing w:before="40" w:after="40"/>
              <w:rPr>
                <w:rFonts w:asciiTheme="minorHAnsi" w:hAnsiTheme="minorHAnsi"/>
                <w:color w:val="000000"/>
                <w:sz w:val="20"/>
                <w:szCs w:val="20"/>
                <w:lang w:val="id-ID"/>
              </w:rPr>
            </w:pPr>
            <w:r w:rsidRPr="0056415F">
              <w:rPr>
                <w:rFonts w:asciiTheme="minorHAnsi" w:hAnsiTheme="minorHAnsi"/>
                <w:color w:val="000000"/>
                <w:sz w:val="20"/>
                <w:szCs w:val="20"/>
                <w:lang w:val="id-ID"/>
              </w:rPr>
              <w:t>Unfriendly angle for children</w:t>
            </w:r>
          </w:p>
        </w:tc>
      </w:tr>
    </w:tbl>
    <w:p w14:paraId="4DF9AD56" w14:textId="77777777" w:rsidR="00A718FD" w:rsidRPr="0056415F" w:rsidRDefault="00A718FD" w:rsidP="00A718FD">
      <w:pPr>
        <w:jc w:val="both"/>
      </w:pPr>
    </w:p>
    <w:p w14:paraId="7E7BA4FD" w14:textId="77777777" w:rsidR="00A718FD" w:rsidRPr="0056415F" w:rsidRDefault="00A718FD" w:rsidP="00A718FD">
      <w:pPr>
        <w:pStyle w:val="Heading3"/>
        <w:spacing w:line="240" w:lineRule="auto"/>
        <w:jc w:val="both"/>
        <w:rPr>
          <w:rFonts w:asciiTheme="minorHAnsi" w:hAnsiTheme="minorHAnsi"/>
          <w:szCs w:val="24"/>
        </w:rPr>
      </w:pPr>
      <w:r w:rsidRPr="0056415F">
        <w:rPr>
          <w:rFonts w:asciiTheme="minorHAnsi" w:hAnsiTheme="minorHAnsi"/>
          <w:szCs w:val="24"/>
        </w:rPr>
        <w:t xml:space="preserve">b. Ethics related to the News Context </w:t>
      </w:r>
    </w:p>
    <w:p w14:paraId="68757B90" w14:textId="2F1477B6" w:rsidR="00A718FD" w:rsidRDefault="00A718FD" w:rsidP="00A718FD">
      <w:pPr>
        <w:pStyle w:val="Newparagraph"/>
        <w:spacing w:line="240" w:lineRule="auto"/>
        <w:ind w:firstLine="0"/>
        <w:jc w:val="both"/>
        <w:rPr>
          <w:rFonts w:asciiTheme="minorHAnsi" w:hAnsiTheme="minorHAnsi"/>
          <w:color w:val="000000"/>
        </w:rPr>
      </w:pPr>
      <w:r w:rsidRPr="0078165E">
        <w:rPr>
          <w:rFonts w:asciiTheme="minorHAnsi" w:hAnsiTheme="minorHAnsi"/>
          <w:color w:val="000000"/>
        </w:rPr>
        <w:t xml:space="preserve">Although not as much as news content, this research also reveals some things beyond content that significantly 'interfere' consumer readership of a news, including placements, layouts and links. </w:t>
      </w:r>
      <w:r w:rsidR="00B660BE">
        <w:rPr>
          <w:rFonts w:asciiTheme="minorHAnsi" w:hAnsiTheme="minorHAnsi"/>
          <w:color w:val="000000"/>
        </w:rPr>
        <w:t>Informant-1</w:t>
      </w:r>
      <w:r w:rsidRPr="0078165E">
        <w:rPr>
          <w:rFonts w:asciiTheme="minorHAnsi" w:hAnsiTheme="minorHAnsi"/>
          <w:color w:val="000000"/>
        </w:rPr>
        <w:t xml:space="preserve"> considers that frivolous placement of ads and news o</w:t>
      </w:r>
      <w:r>
        <w:rPr>
          <w:rFonts w:asciiTheme="minorHAnsi" w:hAnsiTheme="minorHAnsi"/>
          <w:color w:val="000000"/>
        </w:rPr>
        <w:t xml:space="preserve">ften annoys him while reading </w:t>
      </w:r>
      <w:r w:rsidRPr="0078165E">
        <w:rPr>
          <w:rFonts w:asciiTheme="minorHAnsi" w:hAnsiTheme="minorHAnsi"/>
          <w:color w:val="000000"/>
        </w:rPr>
        <w:t>news.</w:t>
      </w:r>
      <w:r>
        <w:rPr>
          <w:rFonts w:asciiTheme="minorHAnsi" w:hAnsiTheme="minorHAnsi"/>
          <w:color w:val="000000"/>
        </w:rPr>
        <w:t xml:space="preserve"> </w:t>
      </w:r>
    </w:p>
    <w:p w14:paraId="7E1234AD" w14:textId="77777777" w:rsidR="00A718FD" w:rsidRDefault="00A718FD" w:rsidP="00A718FD">
      <w:pPr>
        <w:pStyle w:val="Newparagraph"/>
        <w:spacing w:line="240" w:lineRule="auto"/>
        <w:ind w:firstLine="0"/>
        <w:jc w:val="both"/>
        <w:rPr>
          <w:rFonts w:asciiTheme="minorHAnsi" w:hAnsiTheme="minorHAnsi"/>
          <w:color w:val="000000"/>
        </w:rPr>
      </w:pPr>
    </w:p>
    <w:p w14:paraId="1B7BCA3C" w14:textId="1105800F" w:rsidR="00A718FD" w:rsidRPr="0078165E" w:rsidRDefault="00A718FD" w:rsidP="00A718FD">
      <w:pPr>
        <w:pStyle w:val="Displayedquotation"/>
        <w:spacing w:before="0" w:after="0" w:line="240" w:lineRule="auto"/>
        <w:ind w:left="567" w:right="567"/>
        <w:jc w:val="both"/>
        <w:rPr>
          <w:rFonts w:asciiTheme="minorHAnsi" w:hAnsiTheme="minorHAnsi"/>
          <w:color w:val="000000"/>
          <w:sz w:val="24"/>
        </w:rPr>
      </w:pPr>
      <w:r w:rsidRPr="0078165E">
        <w:rPr>
          <w:rFonts w:asciiTheme="minorHAnsi" w:hAnsiTheme="minorHAnsi"/>
          <w:color w:val="000000"/>
          <w:sz w:val="24"/>
        </w:rPr>
        <w:t xml:space="preserve">When clicking on the title, on the page we have been blocked by ads attached to the news. Above, beside, below, full of ads, not to mention the links of other news headlines stuck everywhere </w:t>
      </w:r>
      <w:r>
        <w:rPr>
          <w:rFonts w:asciiTheme="minorHAnsi" w:hAnsiTheme="minorHAnsi"/>
          <w:color w:val="000000"/>
          <w:sz w:val="24"/>
        </w:rPr>
        <w:t>makes the page</w:t>
      </w:r>
      <w:r w:rsidRPr="0078165E">
        <w:rPr>
          <w:rFonts w:asciiTheme="minorHAnsi" w:hAnsiTheme="minorHAnsi"/>
          <w:color w:val="000000"/>
          <w:sz w:val="24"/>
        </w:rPr>
        <w:t xml:space="preserve"> uncomfortable to see (</w:t>
      </w:r>
      <w:r w:rsidR="007C7151">
        <w:rPr>
          <w:rFonts w:asciiTheme="minorHAnsi" w:hAnsiTheme="minorHAnsi"/>
          <w:color w:val="000000"/>
          <w:sz w:val="24"/>
        </w:rPr>
        <w:t>Informant-1</w:t>
      </w:r>
      <w:r w:rsidRPr="0078165E">
        <w:rPr>
          <w:rFonts w:asciiTheme="minorHAnsi" w:hAnsiTheme="minorHAnsi"/>
          <w:color w:val="000000"/>
          <w:sz w:val="24"/>
        </w:rPr>
        <w:t>).</w:t>
      </w:r>
    </w:p>
    <w:p w14:paraId="770A1D29" w14:textId="490EDD64" w:rsidR="00A718FD" w:rsidRDefault="00A718FD" w:rsidP="00A718FD">
      <w:pPr>
        <w:pStyle w:val="Newparagraph"/>
        <w:spacing w:line="240" w:lineRule="auto"/>
        <w:ind w:firstLine="0"/>
        <w:jc w:val="both"/>
        <w:rPr>
          <w:rFonts w:asciiTheme="minorHAnsi" w:hAnsiTheme="minorHAnsi"/>
          <w:color w:val="000000"/>
        </w:rPr>
      </w:pPr>
      <w:r>
        <w:rPr>
          <w:rFonts w:asciiTheme="minorHAnsi" w:hAnsiTheme="minorHAnsi"/>
          <w:color w:val="000000"/>
        </w:rPr>
        <w:t xml:space="preserve">Meanwhile, </w:t>
      </w:r>
      <w:r w:rsidR="00B660BE">
        <w:rPr>
          <w:rFonts w:asciiTheme="minorHAnsi" w:hAnsiTheme="minorHAnsi"/>
          <w:color w:val="000000"/>
        </w:rPr>
        <w:t>Informant-4</w:t>
      </w:r>
      <w:r>
        <w:rPr>
          <w:rFonts w:asciiTheme="minorHAnsi" w:hAnsiTheme="minorHAnsi"/>
          <w:color w:val="000000"/>
        </w:rPr>
        <w:t xml:space="preserve"> who enjoy</w:t>
      </w:r>
      <w:r w:rsidRPr="00337F44">
        <w:rPr>
          <w:rFonts w:asciiTheme="minorHAnsi" w:hAnsiTheme="minorHAnsi"/>
          <w:color w:val="000000"/>
        </w:rPr>
        <w:t>s read</w:t>
      </w:r>
      <w:r>
        <w:rPr>
          <w:rFonts w:asciiTheme="minorHAnsi" w:hAnsiTheme="minorHAnsi"/>
          <w:color w:val="000000"/>
        </w:rPr>
        <w:t>ing</w:t>
      </w:r>
      <w:r w:rsidRPr="00337F44">
        <w:rPr>
          <w:rFonts w:asciiTheme="minorHAnsi" w:hAnsiTheme="minorHAnsi"/>
          <w:color w:val="000000"/>
        </w:rPr>
        <w:t xml:space="preserve"> the readers comments that he thinks 'funny </w:t>
      </w:r>
      <w:r>
        <w:rPr>
          <w:rFonts w:asciiTheme="minorHAnsi" w:hAnsiTheme="minorHAnsi"/>
          <w:color w:val="000000"/>
        </w:rPr>
        <w:t>and entertaining' sometimes cannot easily find it. "There are media that locate it at</w:t>
      </w:r>
      <w:r w:rsidRPr="00337F44">
        <w:rPr>
          <w:rFonts w:asciiTheme="minorHAnsi" w:hAnsiTheme="minorHAnsi"/>
          <w:color w:val="000000"/>
        </w:rPr>
        <w:t xml:space="preserve"> the bottom</w:t>
      </w:r>
      <w:r>
        <w:rPr>
          <w:rFonts w:asciiTheme="minorHAnsi" w:hAnsiTheme="minorHAnsi"/>
          <w:color w:val="000000"/>
        </w:rPr>
        <w:t xml:space="preserve"> of page with very small fonts. When we</w:t>
      </w:r>
      <w:r w:rsidRPr="00337F44">
        <w:rPr>
          <w:rFonts w:asciiTheme="minorHAnsi" w:hAnsiTheme="minorHAnsi"/>
          <w:color w:val="000000"/>
        </w:rPr>
        <w:t xml:space="preserve"> want to comme</w:t>
      </w:r>
      <w:r>
        <w:rPr>
          <w:rFonts w:asciiTheme="minorHAnsi" w:hAnsiTheme="minorHAnsi"/>
          <w:color w:val="000000"/>
        </w:rPr>
        <w:t>nt, really complicated because we</w:t>
      </w:r>
      <w:r w:rsidRPr="00337F44">
        <w:rPr>
          <w:rFonts w:asciiTheme="minorHAnsi" w:hAnsiTheme="minorHAnsi"/>
          <w:color w:val="000000"/>
        </w:rPr>
        <w:t xml:space="preserve"> have to register first," said</w:t>
      </w:r>
      <w:r w:rsidR="007C7151">
        <w:rPr>
          <w:rFonts w:asciiTheme="minorHAnsi" w:hAnsiTheme="minorHAnsi"/>
          <w:color w:val="000000"/>
        </w:rPr>
        <w:t xml:space="preserve"> Informant-4</w:t>
      </w:r>
      <w:r w:rsidRPr="00337F44">
        <w:rPr>
          <w:rFonts w:asciiTheme="minorHAnsi" w:hAnsiTheme="minorHAnsi"/>
          <w:color w:val="000000"/>
        </w:rPr>
        <w:t>. In addition, he is also often disturbed by news links in the middle of the news, which he thinks is often trapping, as well as pages that are incomplete or intact. "</w:t>
      </w:r>
      <w:r w:rsidR="00184AB0" w:rsidRPr="00184AB0">
        <w:t xml:space="preserve"> </w:t>
      </w:r>
      <w:r w:rsidR="00184AB0" w:rsidRPr="00184AB0">
        <w:rPr>
          <w:rFonts w:asciiTheme="minorHAnsi" w:hAnsiTheme="minorHAnsi"/>
          <w:color w:val="000000"/>
        </w:rPr>
        <w:t>At first I thought the news was over, but it turned on the next page, so we must click again to continue. Really troublesome!" (</w:t>
      </w:r>
      <w:r w:rsidR="007C7151">
        <w:rPr>
          <w:rFonts w:asciiTheme="minorHAnsi" w:hAnsiTheme="minorHAnsi"/>
          <w:color w:val="000000"/>
        </w:rPr>
        <w:t>Informant-4</w:t>
      </w:r>
      <w:r w:rsidR="00184AB0">
        <w:rPr>
          <w:rFonts w:asciiTheme="minorHAnsi" w:hAnsiTheme="minorHAnsi"/>
          <w:color w:val="000000"/>
        </w:rPr>
        <w:t>)</w:t>
      </w:r>
      <w:r w:rsidRPr="00337F44">
        <w:rPr>
          <w:rFonts w:asciiTheme="minorHAnsi" w:hAnsiTheme="minorHAnsi"/>
          <w:color w:val="000000"/>
        </w:rPr>
        <w:t>.</w:t>
      </w:r>
      <w:r>
        <w:rPr>
          <w:rFonts w:asciiTheme="minorHAnsi" w:hAnsiTheme="minorHAnsi"/>
          <w:color w:val="000000"/>
        </w:rPr>
        <w:t xml:space="preserve"> </w:t>
      </w:r>
    </w:p>
    <w:p w14:paraId="5A0DA507" w14:textId="502FD620" w:rsidR="00A718FD" w:rsidRDefault="00A718FD" w:rsidP="00A718FD">
      <w:pPr>
        <w:pStyle w:val="Newparagraph"/>
        <w:spacing w:line="240" w:lineRule="auto"/>
        <w:jc w:val="both"/>
        <w:rPr>
          <w:rFonts w:asciiTheme="minorHAnsi" w:hAnsiTheme="minorHAnsi"/>
          <w:color w:val="000000"/>
        </w:rPr>
      </w:pPr>
      <w:r w:rsidRPr="00337F44">
        <w:rPr>
          <w:rFonts w:asciiTheme="minorHAnsi" w:hAnsiTheme="minorHAnsi"/>
          <w:color w:val="000000"/>
        </w:rPr>
        <w:t xml:space="preserve">Another story that </w:t>
      </w:r>
      <w:r w:rsidR="00B660BE">
        <w:rPr>
          <w:rFonts w:asciiTheme="minorHAnsi" w:hAnsiTheme="minorHAnsi"/>
          <w:color w:val="000000"/>
        </w:rPr>
        <w:t xml:space="preserve">Informant-1 </w:t>
      </w:r>
      <w:r w:rsidRPr="00337F44">
        <w:rPr>
          <w:rFonts w:asciiTheme="minorHAnsi" w:hAnsiTheme="minorHAnsi"/>
          <w:color w:val="000000"/>
        </w:rPr>
        <w:t xml:space="preserve">has experienced is a hyperlink that turns out to be a spam link of a product promotion and even </w:t>
      </w:r>
      <w:r w:rsidR="007C7151">
        <w:rPr>
          <w:rFonts w:asciiTheme="minorHAnsi" w:hAnsiTheme="minorHAnsi"/>
          <w:color w:val="000000"/>
        </w:rPr>
        <w:t xml:space="preserve">the </w:t>
      </w:r>
      <w:r w:rsidRPr="00337F44">
        <w:rPr>
          <w:rFonts w:asciiTheme="minorHAnsi" w:hAnsiTheme="minorHAnsi"/>
          <w:color w:val="000000"/>
        </w:rPr>
        <w:t xml:space="preserve">website link that offers software or porn sites. But, according to him, lately it is rarely found. "Maybe already banned by the minister," said </w:t>
      </w:r>
      <w:r w:rsidR="007C7151">
        <w:rPr>
          <w:rFonts w:asciiTheme="minorHAnsi" w:hAnsiTheme="minorHAnsi"/>
          <w:color w:val="000000"/>
        </w:rPr>
        <w:t xml:space="preserve">Informant-1 </w:t>
      </w:r>
      <w:r w:rsidRPr="00C52602">
        <w:rPr>
          <w:rFonts w:asciiTheme="minorHAnsi" w:hAnsiTheme="minorHAnsi"/>
          <w:color w:val="000000"/>
        </w:rPr>
        <w:t>smiled</w:t>
      </w:r>
      <w:r w:rsidRPr="00337F44">
        <w:rPr>
          <w:rFonts w:asciiTheme="minorHAnsi" w:hAnsiTheme="minorHAnsi"/>
          <w:color w:val="000000"/>
        </w:rPr>
        <w:t xml:space="preserve">. Related to the application of hypertext in online media, </w:t>
      </w:r>
      <w:proofErr w:type="spellStart"/>
      <w:r w:rsidRPr="00337F44">
        <w:rPr>
          <w:rFonts w:asciiTheme="minorHAnsi" w:hAnsiTheme="minorHAnsi"/>
          <w:color w:val="000000"/>
        </w:rPr>
        <w:t>Vobic's</w:t>
      </w:r>
      <w:proofErr w:type="spellEnd"/>
      <w:r w:rsidRPr="00337F44">
        <w:rPr>
          <w:rFonts w:asciiTheme="minorHAnsi" w:hAnsiTheme="minorHAnsi"/>
          <w:color w:val="000000"/>
        </w:rPr>
        <w:t xml:space="preserve"> research (2014) found that there is a weakness in the mind set of online journalists in conceptualizing hypertext, so the use of hypertext leads to subordination at the speed of news delivery, as well as underm</w:t>
      </w:r>
      <w:r>
        <w:rPr>
          <w:rFonts w:asciiTheme="minorHAnsi" w:hAnsiTheme="minorHAnsi"/>
          <w:color w:val="000000"/>
        </w:rPr>
        <w:t xml:space="preserve">ining the social relevance of the </w:t>
      </w:r>
      <w:r w:rsidRPr="00337F44">
        <w:rPr>
          <w:rFonts w:asciiTheme="minorHAnsi" w:hAnsiTheme="minorHAnsi"/>
          <w:color w:val="000000"/>
        </w:rPr>
        <w:t xml:space="preserve">news. Instead of meeting the public interest, the use of hypertext is more regarded as a mere commodity. The emergence of this hypertext phenomenon is inseparable from the concept of "media logic" from </w:t>
      </w:r>
      <w:proofErr w:type="spellStart"/>
      <w:r w:rsidRPr="00337F44">
        <w:rPr>
          <w:rFonts w:asciiTheme="minorHAnsi" w:hAnsiTheme="minorHAnsi"/>
          <w:color w:val="000000"/>
        </w:rPr>
        <w:t>Altheide</w:t>
      </w:r>
      <w:proofErr w:type="spellEnd"/>
      <w:r w:rsidRPr="00337F44">
        <w:rPr>
          <w:rFonts w:asciiTheme="minorHAnsi" w:hAnsiTheme="minorHAnsi"/>
          <w:color w:val="000000"/>
        </w:rPr>
        <w:t xml:space="preserve"> and Snow (1979, in </w:t>
      </w:r>
      <w:proofErr w:type="spellStart"/>
      <w:r w:rsidRPr="00337F44">
        <w:rPr>
          <w:rFonts w:asciiTheme="minorHAnsi" w:hAnsiTheme="minorHAnsi"/>
          <w:color w:val="000000"/>
        </w:rPr>
        <w:t>Vobic</w:t>
      </w:r>
      <w:proofErr w:type="spellEnd"/>
      <w:r w:rsidRPr="00337F44">
        <w:rPr>
          <w:rFonts w:asciiTheme="minorHAnsi" w:hAnsiTheme="minorHAnsi"/>
          <w:color w:val="000000"/>
        </w:rPr>
        <w:t>, 2014) which state that the consequence of online media presence is the emergence of certain features of media present as an organizational attribute and attached to the technological features as well as impact on what will be represented and how the representation is present.</w:t>
      </w:r>
      <w:r>
        <w:rPr>
          <w:rFonts w:asciiTheme="minorHAnsi" w:hAnsiTheme="minorHAnsi"/>
          <w:color w:val="000000"/>
        </w:rPr>
        <w:t xml:space="preserve"> </w:t>
      </w:r>
    </w:p>
    <w:p w14:paraId="5880F68D" w14:textId="77777777" w:rsidR="00A718FD" w:rsidRPr="003F1772" w:rsidRDefault="00A718FD" w:rsidP="00A718FD">
      <w:pPr>
        <w:pStyle w:val="Newparagraph"/>
        <w:spacing w:line="240" w:lineRule="auto"/>
        <w:jc w:val="both"/>
        <w:rPr>
          <w:rFonts w:asciiTheme="minorHAnsi" w:hAnsiTheme="minorHAnsi"/>
          <w:color w:val="000000"/>
        </w:rPr>
      </w:pPr>
    </w:p>
    <w:p w14:paraId="563678F8" w14:textId="77777777" w:rsidR="00B660BE" w:rsidRDefault="00B660BE" w:rsidP="00A718FD">
      <w:pPr>
        <w:spacing w:after="0"/>
        <w:jc w:val="center"/>
        <w:rPr>
          <w:sz w:val="20"/>
          <w:szCs w:val="20"/>
        </w:rPr>
      </w:pPr>
    </w:p>
    <w:p w14:paraId="02CB98CA" w14:textId="77777777" w:rsidR="00B660BE" w:rsidRDefault="00B660BE" w:rsidP="00A718FD">
      <w:pPr>
        <w:spacing w:after="0"/>
        <w:jc w:val="center"/>
        <w:rPr>
          <w:sz w:val="20"/>
          <w:szCs w:val="20"/>
        </w:rPr>
      </w:pPr>
    </w:p>
    <w:p w14:paraId="667F6679" w14:textId="77777777" w:rsidR="00A718FD" w:rsidRPr="0056415F" w:rsidRDefault="00A718FD" w:rsidP="00A718FD">
      <w:pPr>
        <w:spacing w:after="0"/>
        <w:jc w:val="center"/>
        <w:rPr>
          <w:sz w:val="20"/>
          <w:szCs w:val="20"/>
        </w:rPr>
      </w:pPr>
      <w:r w:rsidRPr="0056415F">
        <w:rPr>
          <w:sz w:val="20"/>
          <w:szCs w:val="20"/>
        </w:rPr>
        <w:lastRenderedPageBreak/>
        <w:t xml:space="preserve">Table 3. </w:t>
      </w:r>
      <w:r w:rsidRPr="0056415F">
        <w:rPr>
          <w:color w:val="000000"/>
          <w:sz w:val="20"/>
          <w:szCs w:val="20"/>
        </w:rPr>
        <w:t>Ethics related to the news contexts</w:t>
      </w:r>
    </w:p>
    <w:tbl>
      <w:tblPr>
        <w:tblW w:w="8079" w:type="dxa"/>
        <w:tblInd w:w="426" w:type="dxa"/>
        <w:tblBorders>
          <w:top w:val="single" w:sz="8" w:space="0" w:color="000000"/>
          <w:bottom w:val="single" w:sz="8" w:space="0" w:color="000000"/>
        </w:tblBorders>
        <w:tblCellMar>
          <w:left w:w="0" w:type="dxa"/>
          <w:right w:w="0" w:type="dxa"/>
        </w:tblCellMar>
        <w:tblLook w:val="04A0" w:firstRow="1" w:lastRow="0" w:firstColumn="1" w:lastColumn="0" w:noHBand="0" w:noVBand="1"/>
      </w:tblPr>
      <w:tblGrid>
        <w:gridCol w:w="3024"/>
        <w:gridCol w:w="3024"/>
        <w:gridCol w:w="2031"/>
      </w:tblGrid>
      <w:tr w:rsidR="00A718FD" w:rsidRPr="0056415F" w14:paraId="57980BCF" w14:textId="77777777" w:rsidTr="00101316">
        <w:trPr>
          <w:trHeight w:val="524"/>
        </w:trPr>
        <w:tc>
          <w:tcPr>
            <w:tcW w:w="3024" w:type="dxa"/>
            <w:tcBorders>
              <w:top w:val="single" w:sz="8" w:space="0" w:color="000000"/>
              <w:left w:val="nil"/>
              <w:bottom w:val="single" w:sz="8" w:space="0" w:color="000000"/>
              <w:right w:val="nil"/>
            </w:tcBorders>
            <w:shd w:val="clear" w:color="auto" w:fill="auto"/>
          </w:tcPr>
          <w:p w14:paraId="408B1556" w14:textId="77777777" w:rsidR="00A718FD" w:rsidRPr="0056415F" w:rsidRDefault="00A718FD" w:rsidP="00A718FD">
            <w:pPr>
              <w:spacing w:before="40"/>
              <w:jc w:val="both"/>
              <w:rPr>
                <w:rFonts w:eastAsia="Calibri"/>
                <w:b/>
                <w:bCs/>
                <w:color w:val="000000"/>
                <w:sz w:val="20"/>
                <w:szCs w:val="20"/>
              </w:rPr>
            </w:pPr>
            <w:r w:rsidRPr="0056415F">
              <w:rPr>
                <w:rFonts w:eastAsia="Calibri"/>
                <w:b/>
                <w:bCs/>
                <w:color w:val="000000"/>
                <w:sz w:val="20"/>
                <w:szCs w:val="20"/>
              </w:rPr>
              <w:t xml:space="preserve">Placement </w:t>
            </w:r>
          </w:p>
        </w:tc>
        <w:tc>
          <w:tcPr>
            <w:tcW w:w="3024" w:type="dxa"/>
            <w:tcBorders>
              <w:top w:val="single" w:sz="8" w:space="0" w:color="000000"/>
              <w:left w:val="nil"/>
              <w:bottom w:val="single" w:sz="8" w:space="0" w:color="000000"/>
              <w:right w:val="nil"/>
            </w:tcBorders>
            <w:shd w:val="clear" w:color="auto" w:fill="auto"/>
          </w:tcPr>
          <w:p w14:paraId="32BE54DE" w14:textId="77777777" w:rsidR="00A718FD" w:rsidRPr="0056415F" w:rsidRDefault="00A718FD" w:rsidP="00A718FD">
            <w:pPr>
              <w:spacing w:before="40"/>
              <w:jc w:val="both"/>
              <w:rPr>
                <w:rFonts w:eastAsia="Calibri"/>
                <w:b/>
                <w:bCs/>
                <w:color w:val="000000"/>
                <w:sz w:val="20"/>
                <w:szCs w:val="20"/>
              </w:rPr>
            </w:pPr>
            <w:r w:rsidRPr="0056415F">
              <w:rPr>
                <w:rFonts w:eastAsia="Calibri"/>
                <w:b/>
                <w:bCs/>
                <w:color w:val="000000"/>
                <w:sz w:val="20"/>
                <w:szCs w:val="20"/>
              </w:rPr>
              <w:t>Layout</w:t>
            </w:r>
          </w:p>
        </w:tc>
        <w:tc>
          <w:tcPr>
            <w:tcW w:w="2031" w:type="dxa"/>
            <w:tcBorders>
              <w:top w:val="single" w:sz="8" w:space="0" w:color="000000"/>
              <w:left w:val="nil"/>
              <w:bottom w:val="single" w:sz="8" w:space="0" w:color="000000"/>
              <w:right w:val="nil"/>
            </w:tcBorders>
            <w:shd w:val="clear" w:color="auto" w:fill="auto"/>
          </w:tcPr>
          <w:p w14:paraId="4ACA8D35" w14:textId="77777777" w:rsidR="00A718FD" w:rsidRPr="0056415F" w:rsidRDefault="00A718FD" w:rsidP="00A718FD">
            <w:pPr>
              <w:spacing w:before="40"/>
              <w:jc w:val="both"/>
              <w:rPr>
                <w:rFonts w:eastAsia="Calibri"/>
                <w:b/>
                <w:bCs/>
                <w:color w:val="000000"/>
                <w:sz w:val="20"/>
                <w:szCs w:val="20"/>
              </w:rPr>
            </w:pPr>
            <w:r w:rsidRPr="0056415F">
              <w:rPr>
                <w:rFonts w:eastAsia="Calibri"/>
                <w:b/>
                <w:bCs/>
                <w:color w:val="000000"/>
                <w:sz w:val="20"/>
                <w:szCs w:val="20"/>
              </w:rPr>
              <w:t>Links</w:t>
            </w:r>
          </w:p>
        </w:tc>
      </w:tr>
      <w:tr w:rsidR="00A718FD" w:rsidRPr="0056415F" w14:paraId="46CBF54C" w14:textId="77777777" w:rsidTr="00101316">
        <w:trPr>
          <w:trHeight w:val="376"/>
        </w:trPr>
        <w:tc>
          <w:tcPr>
            <w:tcW w:w="3024" w:type="dxa"/>
            <w:tcBorders>
              <w:left w:val="nil"/>
              <w:right w:val="nil"/>
            </w:tcBorders>
            <w:shd w:val="clear" w:color="auto" w:fill="auto"/>
          </w:tcPr>
          <w:p w14:paraId="7F09F111" w14:textId="77777777" w:rsidR="00A718FD" w:rsidRPr="0056415F" w:rsidRDefault="00A718FD" w:rsidP="00A718FD">
            <w:pPr>
              <w:pStyle w:val="NoSpacing"/>
              <w:spacing w:before="40" w:after="40"/>
              <w:rPr>
                <w:rFonts w:asciiTheme="minorHAnsi" w:hAnsiTheme="minorHAnsi"/>
                <w:bCs/>
                <w:color w:val="FF0000"/>
                <w:sz w:val="20"/>
                <w:szCs w:val="20"/>
                <w:lang w:val="id-ID"/>
              </w:rPr>
            </w:pPr>
            <w:r w:rsidRPr="0056415F">
              <w:rPr>
                <w:rFonts w:asciiTheme="minorHAnsi" w:hAnsiTheme="minorHAnsi"/>
                <w:bCs/>
                <w:color w:val="000000"/>
                <w:sz w:val="20"/>
                <w:szCs w:val="20"/>
                <w:lang w:val="id-ID"/>
              </w:rPr>
              <w:t>Disturbing ads</w:t>
            </w:r>
          </w:p>
        </w:tc>
        <w:tc>
          <w:tcPr>
            <w:tcW w:w="3024" w:type="dxa"/>
            <w:tcBorders>
              <w:left w:val="nil"/>
              <w:right w:val="nil"/>
            </w:tcBorders>
            <w:shd w:val="clear" w:color="auto" w:fill="auto"/>
          </w:tcPr>
          <w:p w14:paraId="3B721675" w14:textId="77777777" w:rsidR="00A718FD" w:rsidRPr="0056415F" w:rsidRDefault="00A718FD" w:rsidP="00A718FD">
            <w:pPr>
              <w:pStyle w:val="NoSpacing"/>
              <w:spacing w:before="40" w:after="40"/>
              <w:rPr>
                <w:rFonts w:asciiTheme="minorHAnsi" w:hAnsiTheme="minorHAnsi"/>
                <w:color w:val="FF0000"/>
                <w:sz w:val="20"/>
                <w:szCs w:val="20"/>
                <w:lang w:val="id-ID"/>
              </w:rPr>
            </w:pPr>
            <w:r w:rsidRPr="0056415F">
              <w:rPr>
                <w:rFonts w:asciiTheme="minorHAnsi" w:hAnsiTheme="minorHAnsi"/>
                <w:color w:val="000000"/>
                <w:sz w:val="20"/>
                <w:szCs w:val="20"/>
                <w:lang w:val="id-ID"/>
              </w:rPr>
              <w:t>Chaotic</w:t>
            </w:r>
          </w:p>
        </w:tc>
        <w:tc>
          <w:tcPr>
            <w:tcW w:w="2031" w:type="dxa"/>
            <w:tcBorders>
              <w:left w:val="nil"/>
              <w:right w:val="nil"/>
            </w:tcBorders>
            <w:shd w:val="clear" w:color="auto" w:fill="auto"/>
          </w:tcPr>
          <w:p w14:paraId="22D454F5" w14:textId="77777777" w:rsidR="00A718FD" w:rsidRPr="0056415F" w:rsidRDefault="00A718FD" w:rsidP="00A718FD">
            <w:pPr>
              <w:pStyle w:val="NoSpacing"/>
              <w:spacing w:before="40" w:after="40"/>
              <w:rPr>
                <w:rFonts w:asciiTheme="minorHAnsi" w:hAnsiTheme="minorHAnsi"/>
                <w:color w:val="000000"/>
                <w:sz w:val="20"/>
                <w:szCs w:val="20"/>
                <w:lang w:val="en-GB"/>
              </w:rPr>
            </w:pPr>
            <w:r w:rsidRPr="0056415F">
              <w:rPr>
                <w:rFonts w:asciiTheme="minorHAnsi" w:hAnsiTheme="minorHAnsi"/>
                <w:color w:val="000000"/>
                <w:sz w:val="20"/>
                <w:szCs w:val="20"/>
                <w:lang w:val="id-ID"/>
              </w:rPr>
              <w:t>Disturbing headline link</w:t>
            </w:r>
            <w:r w:rsidRPr="0056415F">
              <w:rPr>
                <w:rFonts w:asciiTheme="minorHAnsi" w:hAnsiTheme="minorHAnsi"/>
                <w:color w:val="000000"/>
                <w:sz w:val="20"/>
                <w:szCs w:val="20"/>
                <w:lang w:val="en-GB"/>
              </w:rPr>
              <w:t>s</w:t>
            </w:r>
          </w:p>
        </w:tc>
      </w:tr>
      <w:tr w:rsidR="00A718FD" w:rsidRPr="0056415F" w14:paraId="69D20CB2" w14:textId="77777777" w:rsidTr="00101316">
        <w:trPr>
          <w:trHeight w:val="568"/>
        </w:trPr>
        <w:tc>
          <w:tcPr>
            <w:tcW w:w="3024" w:type="dxa"/>
            <w:shd w:val="clear" w:color="auto" w:fill="auto"/>
          </w:tcPr>
          <w:p w14:paraId="198E4A97" w14:textId="77777777" w:rsidR="00A718FD" w:rsidRPr="0056415F" w:rsidRDefault="00A718FD" w:rsidP="00A718FD">
            <w:pPr>
              <w:pStyle w:val="NoSpacing"/>
              <w:spacing w:before="40" w:after="40"/>
              <w:rPr>
                <w:rFonts w:asciiTheme="minorHAnsi" w:hAnsiTheme="minorHAnsi"/>
                <w:bCs/>
                <w:color w:val="000000"/>
                <w:sz w:val="20"/>
                <w:szCs w:val="20"/>
                <w:lang w:val="id-ID"/>
              </w:rPr>
            </w:pPr>
            <w:r w:rsidRPr="0056415F">
              <w:rPr>
                <w:rFonts w:asciiTheme="minorHAnsi" w:hAnsiTheme="minorHAnsi"/>
                <w:bCs/>
                <w:color w:val="000000"/>
                <w:sz w:val="20"/>
                <w:szCs w:val="20"/>
                <w:lang w:val="id-ID"/>
              </w:rPr>
              <w:t>Difficulty to find audience’s comments space</w:t>
            </w:r>
          </w:p>
        </w:tc>
        <w:tc>
          <w:tcPr>
            <w:tcW w:w="3024" w:type="dxa"/>
            <w:shd w:val="clear" w:color="auto" w:fill="auto"/>
          </w:tcPr>
          <w:p w14:paraId="02D03E81" w14:textId="77777777" w:rsidR="00A718FD" w:rsidRPr="0056415F" w:rsidRDefault="00A718FD" w:rsidP="00A718FD">
            <w:pPr>
              <w:pStyle w:val="NoSpacing"/>
              <w:spacing w:before="40" w:after="40"/>
              <w:rPr>
                <w:rFonts w:asciiTheme="minorHAnsi" w:hAnsiTheme="minorHAnsi"/>
                <w:color w:val="FF0000"/>
                <w:sz w:val="20"/>
                <w:szCs w:val="20"/>
                <w:lang w:val="id-ID"/>
              </w:rPr>
            </w:pPr>
            <w:r w:rsidRPr="0056415F">
              <w:rPr>
                <w:rFonts w:asciiTheme="minorHAnsi" w:hAnsiTheme="minorHAnsi"/>
                <w:color w:val="000000"/>
                <w:sz w:val="20"/>
                <w:szCs w:val="20"/>
                <w:lang w:val="id-ID"/>
              </w:rPr>
              <w:t>Uncompleted pages</w:t>
            </w:r>
          </w:p>
        </w:tc>
        <w:tc>
          <w:tcPr>
            <w:tcW w:w="2031" w:type="dxa"/>
            <w:shd w:val="clear" w:color="auto" w:fill="auto"/>
          </w:tcPr>
          <w:p w14:paraId="09FA7E75" w14:textId="77777777" w:rsidR="00A718FD" w:rsidRPr="0056415F" w:rsidRDefault="00A718FD" w:rsidP="00A718FD">
            <w:pPr>
              <w:pStyle w:val="NoSpacing"/>
              <w:spacing w:before="40" w:after="40"/>
              <w:rPr>
                <w:rFonts w:asciiTheme="minorHAnsi" w:hAnsiTheme="minorHAnsi"/>
                <w:color w:val="000000"/>
                <w:sz w:val="20"/>
                <w:szCs w:val="20"/>
                <w:lang w:val="id-ID"/>
              </w:rPr>
            </w:pPr>
            <w:r w:rsidRPr="0056415F">
              <w:rPr>
                <w:rFonts w:asciiTheme="minorHAnsi" w:hAnsiTheme="minorHAnsi"/>
                <w:color w:val="000000"/>
                <w:sz w:val="20"/>
                <w:szCs w:val="20"/>
                <w:lang w:val="en-GB"/>
              </w:rPr>
              <w:t xml:space="preserve">Hyperlink spam </w:t>
            </w:r>
            <w:r w:rsidRPr="0056415F">
              <w:rPr>
                <w:rFonts w:asciiTheme="minorHAnsi" w:hAnsiTheme="minorHAnsi"/>
                <w:color w:val="000000"/>
                <w:sz w:val="20"/>
                <w:szCs w:val="20"/>
                <w:lang w:val="id-ID"/>
              </w:rPr>
              <w:t>and</w:t>
            </w:r>
            <w:r w:rsidRPr="0056415F">
              <w:rPr>
                <w:rFonts w:asciiTheme="minorHAnsi" w:hAnsiTheme="minorHAnsi"/>
                <w:color w:val="000000"/>
                <w:sz w:val="20"/>
                <w:szCs w:val="20"/>
                <w:lang w:val="en-GB"/>
              </w:rPr>
              <w:t xml:space="preserve"> promotion</w:t>
            </w:r>
          </w:p>
        </w:tc>
      </w:tr>
    </w:tbl>
    <w:p w14:paraId="3A3DF05B" w14:textId="77777777" w:rsidR="00A718FD" w:rsidRPr="0056415F" w:rsidRDefault="00A718FD" w:rsidP="00A718FD">
      <w:pPr>
        <w:pStyle w:val="Newparagraph"/>
        <w:spacing w:line="240" w:lineRule="auto"/>
        <w:jc w:val="both"/>
        <w:rPr>
          <w:rFonts w:asciiTheme="minorHAnsi" w:hAnsiTheme="minorHAnsi"/>
          <w:color w:val="000000"/>
          <w:sz w:val="22"/>
          <w:szCs w:val="22"/>
        </w:rPr>
      </w:pPr>
    </w:p>
    <w:p w14:paraId="753AAC98" w14:textId="77777777" w:rsidR="00A718FD" w:rsidRPr="0056415F" w:rsidRDefault="00A718FD" w:rsidP="00A718FD">
      <w:pPr>
        <w:pStyle w:val="Heading3"/>
        <w:spacing w:line="240" w:lineRule="auto"/>
        <w:jc w:val="both"/>
        <w:rPr>
          <w:rFonts w:asciiTheme="minorHAnsi" w:hAnsiTheme="minorHAnsi"/>
          <w:szCs w:val="24"/>
        </w:rPr>
      </w:pPr>
      <w:r w:rsidRPr="0056415F">
        <w:rPr>
          <w:rFonts w:asciiTheme="minorHAnsi" w:hAnsiTheme="minorHAnsi"/>
          <w:szCs w:val="24"/>
        </w:rPr>
        <w:t xml:space="preserve">c. The Logicality of News </w:t>
      </w:r>
    </w:p>
    <w:p w14:paraId="66FC45BE" w14:textId="77777777" w:rsidR="00A718FD" w:rsidRPr="0056415F" w:rsidRDefault="00A718FD" w:rsidP="00A718FD">
      <w:pPr>
        <w:pStyle w:val="Newparagraph"/>
        <w:spacing w:line="240" w:lineRule="auto"/>
        <w:ind w:firstLine="0"/>
        <w:jc w:val="both"/>
        <w:rPr>
          <w:rFonts w:asciiTheme="minorHAnsi" w:hAnsiTheme="minorHAnsi"/>
          <w:highlight w:val="yellow"/>
        </w:rPr>
      </w:pPr>
      <w:r w:rsidRPr="0042020C">
        <w:rPr>
          <w:rFonts w:asciiTheme="minorHAnsi" w:hAnsiTheme="minorHAnsi"/>
        </w:rPr>
        <w:t xml:space="preserve">Readers are now very critical (Nielsen, 2013). They can easily assess the media presentation whether it makes sense or not, true or not. Especially with today's </w:t>
      </w:r>
      <w:proofErr w:type="gramStart"/>
      <w:r w:rsidRPr="0042020C">
        <w:rPr>
          <w:rFonts w:asciiTheme="minorHAnsi" w:hAnsiTheme="minorHAnsi"/>
        </w:rPr>
        <w:t>internet</w:t>
      </w:r>
      <w:proofErr w:type="gramEnd"/>
      <w:r w:rsidRPr="0042020C">
        <w:rPr>
          <w:rFonts w:asciiTheme="minorHAnsi" w:hAnsiTheme="minorHAnsi"/>
        </w:rPr>
        <w:t xml:space="preserve"> capabilities that broadly allow the public to voice their opinions and criticisms without filtering (as in the readers letters format of conventional print media), so as to alter the world of journalism itself (</w:t>
      </w:r>
      <w:proofErr w:type="spellStart"/>
      <w:r w:rsidRPr="0042020C">
        <w:rPr>
          <w:rFonts w:asciiTheme="minorHAnsi" w:hAnsiTheme="minorHAnsi"/>
        </w:rPr>
        <w:t>Benkler</w:t>
      </w:r>
      <w:proofErr w:type="spellEnd"/>
      <w:r w:rsidRPr="0042020C">
        <w:rPr>
          <w:rFonts w:asciiTheme="minorHAnsi" w:hAnsiTheme="minorHAnsi"/>
        </w:rPr>
        <w:t xml:space="preserve">, 2006; </w:t>
      </w:r>
      <w:proofErr w:type="spellStart"/>
      <w:r w:rsidRPr="0042020C">
        <w:rPr>
          <w:rFonts w:asciiTheme="minorHAnsi" w:hAnsiTheme="minorHAnsi"/>
        </w:rPr>
        <w:t>Beyers</w:t>
      </w:r>
      <w:proofErr w:type="spellEnd"/>
      <w:r w:rsidRPr="0042020C">
        <w:rPr>
          <w:rFonts w:asciiTheme="minorHAnsi" w:hAnsiTheme="minorHAnsi"/>
        </w:rPr>
        <w:t xml:space="preserve">, 2004; </w:t>
      </w:r>
      <w:proofErr w:type="spellStart"/>
      <w:r w:rsidRPr="0042020C">
        <w:rPr>
          <w:rFonts w:asciiTheme="minorHAnsi" w:hAnsiTheme="minorHAnsi"/>
        </w:rPr>
        <w:t>Paulussen</w:t>
      </w:r>
      <w:proofErr w:type="spellEnd"/>
      <w:r w:rsidRPr="0042020C">
        <w:rPr>
          <w:rFonts w:asciiTheme="minorHAnsi" w:hAnsiTheme="minorHAnsi"/>
        </w:rPr>
        <w:t xml:space="preserve"> and </w:t>
      </w:r>
      <w:proofErr w:type="spellStart"/>
      <w:r w:rsidRPr="0042020C">
        <w:rPr>
          <w:rFonts w:asciiTheme="minorHAnsi" w:hAnsiTheme="minorHAnsi"/>
        </w:rPr>
        <w:t>Ugille</w:t>
      </w:r>
      <w:proofErr w:type="spellEnd"/>
      <w:r w:rsidRPr="0042020C">
        <w:rPr>
          <w:rFonts w:asciiTheme="minorHAnsi" w:hAnsiTheme="minorHAnsi"/>
        </w:rPr>
        <w:t xml:space="preserve">, 2008 in Nielsen, 2013). </w:t>
      </w:r>
      <w:proofErr w:type="spellStart"/>
      <w:r w:rsidRPr="0042020C">
        <w:rPr>
          <w:rFonts w:asciiTheme="minorHAnsi" w:hAnsiTheme="minorHAnsi"/>
        </w:rPr>
        <w:t>Margianto</w:t>
      </w:r>
      <w:proofErr w:type="spellEnd"/>
      <w:r w:rsidRPr="0042020C">
        <w:rPr>
          <w:rFonts w:asciiTheme="minorHAnsi" w:hAnsiTheme="minorHAnsi"/>
        </w:rPr>
        <w:t xml:space="preserve"> &amp; </w:t>
      </w:r>
      <w:proofErr w:type="spellStart"/>
      <w:r w:rsidRPr="0042020C">
        <w:rPr>
          <w:rFonts w:asciiTheme="minorHAnsi" w:hAnsiTheme="minorHAnsi"/>
        </w:rPr>
        <w:t>Syaefullah</w:t>
      </w:r>
      <w:proofErr w:type="spellEnd"/>
      <w:r w:rsidRPr="0042020C">
        <w:rPr>
          <w:rFonts w:asciiTheme="minorHAnsi" w:hAnsiTheme="minorHAnsi"/>
        </w:rPr>
        <w:t xml:space="preserve"> (2012) argue that in today's journalistic world marked by the proliferation of social media, news content is no longer the end result of a discipline of journalistic verification, but the verification process itself is news.</w:t>
      </w:r>
      <w:r>
        <w:rPr>
          <w:rFonts w:asciiTheme="minorHAnsi" w:hAnsiTheme="minorHAnsi"/>
        </w:rPr>
        <w:t xml:space="preserve"> </w:t>
      </w:r>
    </w:p>
    <w:p w14:paraId="770C740B" w14:textId="77777777" w:rsidR="00A718FD" w:rsidRPr="0056415F" w:rsidRDefault="00A718FD" w:rsidP="00A718FD">
      <w:pPr>
        <w:pStyle w:val="Newparagraph"/>
        <w:spacing w:line="240" w:lineRule="auto"/>
        <w:jc w:val="both"/>
        <w:rPr>
          <w:rFonts w:asciiTheme="minorHAnsi" w:hAnsiTheme="minorHAnsi"/>
          <w:highlight w:val="yellow"/>
        </w:rPr>
      </w:pPr>
      <w:r w:rsidRPr="0042020C">
        <w:rPr>
          <w:rFonts w:asciiTheme="minorHAnsi" w:hAnsiTheme="minorHAnsi"/>
        </w:rPr>
        <w:t>With the change of journalistic works landscape due to the development of information t</w:t>
      </w:r>
      <w:r>
        <w:rPr>
          <w:rFonts w:asciiTheme="minorHAnsi" w:hAnsiTheme="minorHAnsi"/>
        </w:rPr>
        <w:t xml:space="preserve">echnology, </w:t>
      </w:r>
      <w:proofErr w:type="spellStart"/>
      <w:r>
        <w:rPr>
          <w:rFonts w:asciiTheme="minorHAnsi" w:hAnsiTheme="minorHAnsi"/>
        </w:rPr>
        <w:t>Eko</w:t>
      </w:r>
      <w:proofErr w:type="spellEnd"/>
      <w:r>
        <w:rPr>
          <w:rFonts w:asciiTheme="minorHAnsi" w:hAnsiTheme="minorHAnsi"/>
        </w:rPr>
        <w:t xml:space="preserve"> </w:t>
      </w:r>
      <w:proofErr w:type="spellStart"/>
      <w:r>
        <w:rPr>
          <w:rFonts w:asciiTheme="minorHAnsi" w:hAnsiTheme="minorHAnsi"/>
        </w:rPr>
        <w:t>Maryadi</w:t>
      </w:r>
      <w:proofErr w:type="spellEnd"/>
      <w:r>
        <w:rPr>
          <w:rFonts w:asciiTheme="minorHAnsi" w:hAnsiTheme="minorHAnsi"/>
        </w:rPr>
        <w:t xml:space="preserve">, </w:t>
      </w:r>
      <w:r w:rsidRPr="0042020C">
        <w:rPr>
          <w:rFonts w:asciiTheme="minorHAnsi" w:hAnsiTheme="minorHAnsi"/>
        </w:rPr>
        <w:t xml:space="preserve">chairman of AJI (Alliance of Indonesian Journalists) still sees that the main problem in </w:t>
      </w:r>
      <w:proofErr w:type="gramStart"/>
      <w:r w:rsidRPr="0042020C">
        <w:rPr>
          <w:rFonts w:asciiTheme="minorHAnsi" w:hAnsiTheme="minorHAnsi"/>
        </w:rPr>
        <w:t>internet</w:t>
      </w:r>
      <w:proofErr w:type="gramEnd"/>
      <w:r w:rsidRPr="0042020C">
        <w:rPr>
          <w:rFonts w:asciiTheme="minorHAnsi" w:hAnsiTheme="minorHAnsi"/>
        </w:rPr>
        <w:t xml:space="preserve"> media journalism is precisely related to quality and credibility of information coming to society. This quality and credibility issue stems from what is glorified in the online mass media as the speed of conveying information. In the name of speed, page</w:t>
      </w:r>
      <w:r>
        <w:rPr>
          <w:rFonts w:asciiTheme="minorHAnsi" w:hAnsiTheme="minorHAnsi"/>
        </w:rPr>
        <w:t xml:space="preserve"> </w:t>
      </w:r>
      <w:r w:rsidRPr="0042020C">
        <w:rPr>
          <w:rFonts w:asciiTheme="minorHAnsi" w:hAnsiTheme="minorHAnsi"/>
        </w:rPr>
        <w:t>view</w:t>
      </w:r>
      <w:r>
        <w:rPr>
          <w:rFonts w:asciiTheme="minorHAnsi" w:hAnsiTheme="minorHAnsi"/>
        </w:rPr>
        <w:t>s</w:t>
      </w:r>
      <w:r w:rsidRPr="0042020C">
        <w:rPr>
          <w:rFonts w:asciiTheme="minorHAnsi" w:hAnsiTheme="minorHAnsi"/>
        </w:rPr>
        <w:t xml:space="preserve">, and business growth, often the online news agencies fall into disseminating information that has not been fully verified to the public, resulting in misperception and misinterpretation of facts (in </w:t>
      </w:r>
      <w:proofErr w:type="spellStart"/>
      <w:r w:rsidRPr="0042020C">
        <w:rPr>
          <w:rFonts w:asciiTheme="minorHAnsi" w:hAnsiTheme="minorHAnsi"/>
        </w:rPr>
        <w:t>Margianto</w:t>
      </w:r>
      <w:proofErr w:type="spellEnd"/>
      <w:r w:rsidRPr="0042020C">
        <w:rPr>
          <w:rFonts w:asciiTheme="minorHAnsi" w:hAnsiTheme="minorHAnsi"/>
        </w:rPr>
        <w:t xml:space="preserve"> &amp; </w:t>
      </w:r>
      <w:proofErr w:type="spellStart"/>
      <w:r w:rsidRPr="0042020C">
        <w:rPr>
          <w:rFonts w:asciiTheme="minorHAnsi" w:hAnsiTheme="minorHAnsi"/>
        </w:rPr>
        <w:t>Syaefullah</w:t>
      </w:r>
      <w:proofErr w:type="spellEnd"/>
      <w:r w:rsidRPr="0042020C">
        <w:rPr>
          <w:rFonts w:asciiTheme="minorHAnsi" w:hAnsiTheme="minorHAnsi"/>
        </w:rPr>
        <w:t>, 2012: vi).</w:t>
      </w:r>
      <w:r>
        <w:rPr>
          <w:rFonts w:asciiTheme="minorHAnsi" w:hAnsiTheme="minorHAnsi"/>
        </w:rPr>
        <w:t xml:space="preserve"> </w:t>
      </w:r>
    </w:p>
    <w:p w14:paraId="33CCCB06" w14:textId="1EBAE89F" w:rsidR="00A718FD" w:rsidRDefault="00A718FD" w:rsidP="00A718FD">
      <w:pPr>
        <w:pStyle w:val="Newparagraph"/>
        <w:spacing w:line="240" w:lineRule="auto"/>
        <w:jc w:val="both"/>
        <w:rPr>
          <w:rFonts w:asciiTheme="minorHAnsi" w:hAnsiTheme="minorHAnsi"/>
        </w:rPr>
      </w:pPr>
      <w:r>
        <w:rPr>
          <w:rFonts w:asciiTheme="minorHAnsi" w:hAnsiTheme="minorHAnsi"/>
        </w:rPr>
        <w:t>This phenomenon</w:t>
      </w:r>
      <w:r w:rsidRPr="004F66E4">
        <w:rPr>
          <w:rFonts w:asciiTheme="minorHAnsi" w:hAnsiTheme="minorHAnsi"/>
        </w:rPr>
        <w:t xml:space="preserve"> </w:t>
      </w:r>
      <w:r>
        <w:rPr>
          <w:rFonts w:asciiTheme="minorHAnsi" w:hAnsiTheme="minorHAnsi"/>
        </w:rPr>
        <w:t>seems to be</w:t>
      </w:r>
      <w:r w:rsidRPr="004F66E4">
        <w:rPr>
          <w:rFonts w:asciiTheme="minorHAnsi" w:hAnsiTheme="minorHAnsi"/>
        </w:rPr>
        <w:t xml:space="preserve"> similarly captured by informant. Some news </w:t>
      </w:r>
      <w:proofErr w:type="gramStart"/>
      <w:r w:rsidRPr="004F66E4">
        <w:rPr>
          <w:rFonts w:asciiTheme="minorHAnsi" w:hAnsiTheme="minorHAnsi"/>
        </w:rPr>
        <w:t>are</w:t>
      </w:r>
      <w:proofErr w:type="gramEnd"/>
      <w:r w:rsidRPr="004F66E4">
        <w:rPr>
          <w:rFonts w:asciiTheme="minorHAnsi" w:hAnsiTheme="minorHAnsi"/>
        </w:rPr>
        <w:t xml:space="preserve"> considered less reasonable, less relevant, less accurate, even wrong. </w:t>
      </w:r>
      <w:r w:rsidR="00B660BE">
        <w:rPr>
          <w:rFonts w:asciiTheme="minorHAnsi" w:hAnsiTheme="minorHAnsi"/>
        </w:rPr>
        <w:t>Informant-3</w:t>
      </w:r>
      <w:r w:rsidRPr="004F66E4">
        <w:rPr>
          <w:rFonts w:asciiTheme="minorHAnsi" w:hAnsiTheme="minorHAnsi"/>
        </w:rPr>
        <w:t xml:space="preserve"> often finds some news headlines that override reader logic. "For example in the news mentions 'the dead man are lifeless', this is weird, the dead of course have no life" said </w:t>
      </w:r>
      <w:r w:rsidR="007C7151">
        <w:rPr>
          <w:rFonts w:asciiTheme="minorHAnsi" w:hAnsiTheme="minorHAnsi"/>
        </w:rPr>
        <w:t xml:space="preserve">Informant-3. </w:t>
      </w:r>
      <w:r w:rsidRPr="004F66E4">
        <w:rPr>
          <w:rFonts w:asciiTheme="minorHAnsi" w:hAnsiTheme="minorHAnsi"/>
        </w:rPr>
        <w:t xml:space="preserve">Another weirdness encountered by </w:t>
      </w:r>
      <w:r w:rsidR="00B660BE">
        <w:rPr>
          <w:rFonts w:asciiTheme="minorHAnsi" w:hAnsiTheme="minorHAnsi"/>
        </w:rPr>
        <w:t>Informant-3</w:t>
      </w:r>
      <w:r w:rsidRPr="004F66E4">
        <w:rPr>
          <w:rFonts w:asciiTheme="minorHAnsi" w:hAnsiTheme="minorHAnsi"/>
        </w:rPr>
        <w:t xml:space="preserve"> is the news headline does not match the content even tends to 'cheat', for example the title of the news mentioning 'husband and wife are ticketed by the police for chatting while driving'. "Is it reasonable that people got ticketed just because of talking? It turns out the real story is because they are engrossed in chatting until unknowingly has violated the traffic rules. The purpose of the journalist might be to make curious [with the headline disguised like that], but really it's not funny!"(</w:t>
      </w:r>
      <w:r w:rsidR="007C7151">
        <w:rPr>
          <w:rFonts w:asciiTheme="minorHAnsi" w:hAnsiTheme="minorHAnsi"/>
        </w:rPr>
        <w:t>Informant-3</w:t>
      </w:r>
      <w:r w:rsidRPr="004F66E4">
        <w:rPr>
          <w:rFonts w:asciiTheme="minorHAnsi" w:hAnsiTheme="minorHAnsi"/>
        </w:rPr>
        <w:t>).</w:t>
      </w:r>
      <w:r>
        <w:rPr>
          <w:rFonts w:asciiTheme="minorHAnsi" w:hAnsiTheme="minorHAnsi"/>
        </w:rPr>
        <w:t xml:space="preserve"> </w:t>
      </w:r>
    </w:p>
    <w:p w14:paraId="529576ED" w14:textId="1AAF1A5A" w:rsidR="00A718FD" w:rsidRPr="0056415F" w:rsidRDefault="00B660BE" w:rsidP="00A718FD">
      <w:pPr>
        <w:pStyle w:val="Newparagraph"/>
        <w:spacing w:line="240" w:lineRule="auto"/>
        <w:jc w:val="both"/>
        <w:rPr>
          <w:rFonts w:asciiTheme="minorHAnsi" w:hAnsiTheme="minorHAnsi"/>
          <w:highlight w:val="yellow"/>
        </w:rPr>
      </w:pPr>
      <w:r>
        <w:rPr>
          <w:rFonts w:asciiTheme="minorHAnsi" w:hAnsiTheme="minorHAnsi"/>
        </w:rPr>
        <w:t>Informant-3</w:t>
      </w:r>
      <w:r w:rsidR="00A718FD" w:rsidRPr="00013525">
        <w:rPr>
          <w:rFonts w:asciiTheme="minorHAnsi" w:hAnsiTheme="minorHAnsi"/>
        </w:rPr>
        <w:t xml:space="preserve"> has also found sports news that in the title mentions the football game, but it turns out the contents of none to tell the course of the game. "We who do not watch the live broadcast become curious, finally fooled," </w:t>
      </w:r>
      <w:r w:rsidR="00A718FD" w:rsidRPr="00E445C4">
        <w:rPr>
          <w:rFonts w:asciiTheme="minorHAnsi" w:hAnsiTheme="minorHAnsi"/>
        </w:rPr>
        <w:t xml:space="preserve">said </w:t>
      </w:r>
      <w:r w:rsidR="007C7151">
        <w:rPr>
          <w:rFonts w:asciiTheme="minorHAnsi" w:hAnsiTheme="minorHAnsi"/>
        </w:rPr>
        <w:t>Informant-3</w:t>
      </w:r>
      <w:r w:rsidR="00A718FD" w:rsidRPr="00E445C4">
        <w:rPr>
          <w:rFonts w:asciiTheme="minorHAnsi" w:hAnsiTheme="minorHAnsi"/>
        </w:rPr>
        <w:t xml:space="preserve"> upset. This phenomenon is usually called the 'click trap' or </w:t>
      </w:r>
      <w:proofErr w:type="spellStart"/>
      <w:r w:rsidR="00A718FD" w:rsidRPr="00E445C4">
        <w:rPr>
          <w:rFonts w:asciiTheme="minorHAnsi" w:hAnsiTheme="minorHAnsi"/>
          <w:i/>
        </w:rPr>
        <w:t>clickbait</w:t>
      </w:r>
      <w:proofErr w:type="spellEnd"/>
      <w:r w:rsidR="00A718FD" w:rsidRPr="00E445C4">
        <w:rPr>
          <w:rFonts w:asciiTheme="minorHAnsi" w:hAnsiTheme="minorHAnsi"/>
        </w:rPr>
        <w:t>, often done by online journalists to pursue page views (</w:t>
      </w:r>
      <w:proofErr w:type="spellStart"/>
      <w:r w:rsidR="00A718FD" w:rsidRPr="00E445C4">
        <w:rPr>
          <w:rFonts w:asciiTheme="minorHAnsi" w:hAnsiTheme="minorHAnsi"/>
        </w:rPr>
        <w:t>Apriliana</w:t>
      </w:r>
      <w:proofErr w:type="spellEnd"/>
      <w:r w:rsidR="00A718FD" w:rsidRPr="00E445C4">
        <w:rPr>
          <w:rFonts w:asciiTheme="minorHAnsi" w:hAnsiTheme="minorHAnsi"/>
        </w:rPr>
        <w:t>, 2015). The click trap mostly occurs on entertainment news, politics and news related to sensitive</w:t>
      </w:r>
      <w:r w:rsidR="00A718FD" w:rsidRPr="00013525">
        <w:rPr>
          <w:rFonts w:asciiTheme="minorHAnsi" w:hAnsiTheme="minorHAnsi"/>
        </w:rPr>
        <w:t xml:space="preserve"> issues as well as issues related to the public interest.</w:t>
      </w:r>
      <w:r w:rsidR="00A718FD">
        <w:rPr>
          <w:rFonts w:asciiTheme="minorHAnsi" w:hAnsiTheme="minorHAnsi"/>
        </w:rPr>
        <w:t xml:space="preserve"> </w:t>
      </w:r>
    </w:p>
    <w:p w14:paraId="4B004275" w14:textId="249AF1D2" w:rsidR="00A718FD" w:rsidRPr="0056415F" w:rsidRDefault="00A718FD" w:rsidP="00A718FD">
      <w:pPr>
        <w:pStyle w:val="Newparagraph"/>
        <w:spacing w:line="240" w:lineRule="auto"/>
        <w:jc w:val="both"/>
        <w:rPr>
          <w:rFonts w:asciiTheme="minorHAnsi" w:hAnsiTheme="minorHAnsi"/>
          <w:highlight w:val="yellow"/>
        </w:rPr>
      </w:pPr>
      <w:r w:rsidRPr="000C0C0C">
        <w:rPr>
          <w:rFonts w:asciiTheme="minorHAnsi" w:hAnsiTheme="minorHAnsi"/>
        </w:rPr>
        <w:t>The worrying thing is that from initially only click trap but later developed into public discourse especially if the news has jumped into the realm of social media, such as controversy about the prohibition of BPJS (official social security</w:t>
      </w:r>
      <w:r>
        <w:rPr>
          <w:rFonts w:asciiTheme="minorHAnsi" w:hAnsiTheme="minorHAnsi"/>
        </w:rPr>
        <w:t xml:space="preserve"> from government</w:t>
      </w:r>
      <w:r w:rsidRPr="000C0C0C">
        <w:rPr>
          <w:rFonts w:asciiTheme="minorHAnsi" w:hAnsiTheme="minorHAnsi"/>
        </w:rPr>
        <w:t xml:space="preserve">) by MUI (Indonesian </w:t>
      </w:r>
      <w:proofErr w:type="spellStart"/>
      <w:r w:rsidRPr="000C0C0C">
        <w:rPr>
          <w:rFonts w:asciiTheme="minorHAnsi" w:hAnsiTheme="minorHAnsi"/>
        </w:rPr>
        <w:t>Ul</w:t>
      </w:r>
      <w:r w:rsidR="003A0A60">
        <w:rPr>
          <w:rFonts w:asciiTheme="minorHAnsi" w:hAnsiTheme="minorHAnsi"/>
        </w:rPr>
        <w:t>e</w:t>
      </w:r>
      <w:r w:rsidRPr="000C0C0C">
        <w:rPr>
          <w:rFonts w:asciiTheme="minorHAnsi" w:hAnsiTheme="minorHAnsi"/>
        </w:rPr>
        <w:t>ma</w:t>
      </w:r>
      <w:proofErr w:type="spellEnd"/>
      <w:r w:rsidRPr="000C0C0C">
        <w:rPr>
          <w:rFonts w:asciiTheme="minorHAnsi" w:hAnsiTheme="minorHAnsi"/>
        </w:rPr>
        <w:t xml:space="preserve"> Council) or news about Megawati who request to dissolve KPK which turned out to be just a twist of fact by journalists. This case may occur because in the era of </w:t>
      </w:r>
      <w:r w:rsidRPr="000C0C0C">
        <w:rPr>
          <w:rFonts w:asciiTheme="minorHAnsi" w:hAnsiTheme="minorHAnsi"/>
        </w:rPr>
        <w:lastRenderedPageBreak/>
        <w:t>social media today, journalists sometimes rely on information sources from social media (</w:t>
      </w:r>
      <w:proofErr w:type="spellStart"/>
      <w:r w:rsidRPr="000C0C0C">
        <w:rPr>
          <w:rFonts w:asciiTheme="minorHAnsi" w:hAnsiTheme="minorHAnsi"/>
        </w:rPr>
        <w:t>Eddyono</w:t>
      </w:r>
      <w:proofErr w:type="spellEnd"/>
      <w:r w:rsidRPr="000C0C0C">
        <w:rPr>
          <w:rFonts w:asciiTheme="minorHAnsi" w:hAnsiTheme="minorHAnsi"/>
        </w:rPr>
        <w:t>, 2013) without doing the correct verification following the proper journalistic rules, so it is potentially 'fried' by certain parties in order to satisfy their ideologic</w:t>
      </w:r>
      <w:r>
        <w:rPr>
          <w:rFonts w:asciiTheme="minorHAnsi" w:hAnsiTheme="minorHAnsi"/>
        </w:rPr>
        <w:t>al interests. According to the c</w:t>
      </w:r>
      <w:r w:rsidRPr="000C0C0C">
        <w:rPr>
          <w:rFonts w:asciiTheme="minorHAnsi" w:hAnsiTheme="minorHAnsi"/>
        </w:rPr>
        <w:t>hairman of the Indonesian Press Council</w:t>
      </w:r>
      <w:r>
        <w:rPr>
          <w:rFonts w:asciiTheme="minorHAnsi" w:hAnsiTheme="minorHAnsi"/>
        </w:rPr>
        <w:t>,</w:t>
      </w:r>
      <w:r w:rsidRPr="000C0C0C">
        <w:rPr>
          <w:rFonts w:asciiTheme="minorHAnsi" w:hAnsiTheme="minorHAnsi"/>
        </w:rPr>
        <w:t xml:space="preserve"> </w:t>
      </w:r>
      <w:proofErr w:type="spellStart"/>
      <w:r w:rsidRPr="000C0C0C">
        <w:rPr>
          <w:rFonts w:asciiTheme="minorHAnsi" w:hAnsiTheme="minorHAnsi"/>
        </w:rPr>
        <w:t>Bagir</w:t>
      </w:r>
      <w:proofErr w:type="spellEnd"/>
      <w:r w:rsidRPr="000C0C0C">
        <w:rPr>
          <w:rFonts w:asciiTheme="minorHAnsi" w:hAnsiTheme="minorHAnsi"/>
        </w:rPr>
        <w:t xml:space="preserve"> </w:t>
      </w:r>
      <w:proofErr w:type="spellStart"/>
      <w:r w:rsidRPr="000C0C0C">
        <w:rPr>
          <w:rFonts w:asciiTheme="minorHAnsi" w:hAnsiTheme="minorHAnsi"/>
        </w:rPr>
        <w:t>Manan</w:t>
      </w:r>
      <w:proofErr w:type="spellEnd"/>
      <w:r w:rsidRPr="000C0C0C">
        <w:rPr>
          <w:rFonts w:asciiTheme="minorHAnsi" w:hAnsiTheme="minorHAnsi"/>
        </w:rPr>
        <w:t>, the twisted news is not the work of a professional journalist, since journalists should report the facts derived from the original source instead of making it up (</w:t>
      </w:r>
      <w:proofErr w:type="spellStart"/>
      <w:r w:rsidRPr="000C0C0C">
        <w:rPr>
          <w:rFonts w:asciiTheme="minorHAnsi" w:hAnsiTheme="minorHAnsi"/>
        </w:rPr>
        <w:t>Murjani</w:t>
      </w:r>
      <w:proofErr w:type="spellEnd"/>
      <w:r w:rsidRPr="000C0C0C">
        <w:rPr>
          <w:rFonts w:asciiTheme="minorHAnsi" w:hAnsiTheme="minorHAnsi"/>
        </w:rPr>
        <w:t>, 2015).</w:t>
      </w:r>
      <w:r>
        <w:rPr>
          <w:rFonts w:asciiTheme="minorHAnsi" w:hAnsiTheme="minorHAnsi"/>
        </w:rPr>
        <w:t xml:space="preserve"> </w:t>
      </w:r>
    </w:p>
    <w:p w14:paraId="64024C9B" w14:textId="4311911D" w:rsidR="00A718FD" w:rsidRDefault="00A718FD" w:rsidP="00A718FD">
      <w:pPr>
        <w:pStyle w:val="Newparagraph"/>
        <w:spacing w:line="240" w:lineRule="auto"/>
        <w:jc w:val="both"/>
        <w:rPr>
          <w:rFonts w:asciiTheme="minorHAnsi" w:hAnsiTheme="minorHAnsi"/>
        </w:rPr>
      </w:pPr>
      <w:r w:rsidRPr="000C0C0C">
        <w:rPr>
          <w:rFonts w:asciiTheme="minorHAnsi" w:hAnsiTheme="minorHAnsi"/>
        </w:rPr>
        <w:t xml:space="preserve">Meanwhile, </w:t>
      </w:r>
      <w:r w:rsidR="00B660BE">
        <w:rPr>
          <w:rFonts w:asciiTheme="minorHAnsi" w:hAnsiTheme="minorHAnsi"/>
        </w:rPr>
        <w:t>Informant-2</w:t>
      </w:r>
      <w:r w:rsidRPr="000C0C0C">
        <w:rPr>
          <w:rFonts w:asciiTheme="minorHAnsi" w:hAnsiTheme="minorHAnsi"/>
        </w:rPr>
        <w:t xml:space="preserve"> highlighted news stories that she found to be 'very ridiculous' by showing certain symbols and identities although not very significant, such as associating the beauty of Miss Indonesia with her activities to urinate. Cynthia has also read news with the mention of symbols and identities that discredit certain religions, tribes and races, when in fact it is unimportant and even irrelevant. "It may be important for the journalist, yes, because he has a certain intent may be," said </w:t>
      </w:r>
      <w:r w:rsidR="003A0A60">
        <w:rPr>
          <w:rFonts w:asciiTheme="minorHAnsi" w:hAnsiTheme="minorHAnsi"/>
        </w:rPr>
        <w:t>Informant-2</w:t>
      </w:r>
      <w:r w:rsidRPr="000C0C0C">
        <w:rPr>
          <w:rFonts w:asciiTheme="minorHAnsi" w:hAnsiTheme="minorHAnsi"/>
        </w:rPr>
        <w:t xml:space="preserve"> cynical. So is the news that exaggerates something when the content is nothing special, or the news that makes observer quotes as if the facts, even made headlines so potentially form an opinion, for </w:t>
      </w:r>
      <w:r w:rsidR="00B660BE">
        <w:rPr>
          <w:rFonts w:asciiTheme="minorHAnsi" w:hAnsiTheme="minorHAnsi"/>
        </w:rPr>
        <w:t>Informant-2</w:t>
      </w:r>
      <w:r w:rsidRPr="000C0C0C">
        <w:rPr>
          <w:rFonts w:asciiTheme="minorHAnsi" w:hAnsiTheme="minorHAnsi"/>
        </w:rPr>
        <w:t xml:space="preserve"> it is not smart. "It's as if the journalists who make the news are just using the observer to support his personal opinion and perhaps his media," </w:t>
      </w:r>
      <w:r w:rsidR="003A0A60">
        <w:rPr>
          <w:rFonts w:asciiTheme="minorHAnsi" w:hAnsiTheme="minorHAnsi"/>
        </w:rPr>
        <w:t>Informant-2</w:t>
      </w:r>
      <w:r w:rsidRPr="000C0C0C">
        <w:rPr>
          <w:rFonts w:asciiTheme="minorHAnsi" w:hAnsiTheme="minorHAnsi"/>
        </w:rPr>
        <w:t xml:space="preserve"> said critically. That is why </w:t>
      </w:r>
      <w:r w:rsidR="00B660BE">
        <w:rPr>
          <w:rFonts w:asciiTheme="minorHAnsi" w:hAnsiTheme="minorHAnsi"/>
        </w:rPr>
        <w:t>Informant-2</w:t>
      </w:r>
      <w:r w:rsidRPr="000C0C0C">
        <w:rPr>
          <w:rFonts w:asciiTheme="minorHAnsi" w:hAnsiTheme="minorHAnsi"/>
        </w:rPr>
        <w:t xml:space="preserve"> rarely read sensational news on Indonesian media sites, "Especially if the news headline is subjective, really reluctant to read it" (</w:t>
      </w:r>
      <w:r w:rsidR="00201D29">
        <w:rPr>
          <w:rFonts w:asciiTheme="minorHAnsi" w:hAnsiTheme="minorHAnsi"/>
        </w:rPr>
        <w:t>Informant-2</w:t>
      </w:r>
      <w:r w:rsidRPr="000C0C0C">
        <w:rPr>
          <w:rFonts w:asciiTheme="minorHAnsi" w:hAnsiTheme="minorHAnsi"/>
        </w:rPr>
        <w:t xml:space="preserve">). </w:t>
      </w:r>
    </w:p>
    <w:p w14:paraId="4741C8CD" w14:textId="76632221" w:rsidR="00A718FD" w:rsidRPr="0056415F" w:rsidRDefault="00B660BE" w:rsidP="00A718FD">
      <w:pPr>
        <w:pStyle w:val="Newparagraph"/>
        <w:spacing w:line="240" w:lineRule="auto"/>
        <w:jc w:val="both"/>
        <w:rPr>
          <w:rFonts w:asciiTheme="minorHAnsi" w:hAnsiTheme="minorHAnsi"/>
          <w:highlight w:val="yellow"/>
        </w:rPr>
      </w:pPr>
      <w:r>
        <w:rPr>
          <w:rFonts w:asciiTheme="minorHAnsi" w:hAnsiTheme="minorHAnsi"/>
        </w:rPr>
        <w:t>Another with Informant-4</w:t>
      </w:r>
      <w:r w:rsidR="00A718FD">
        <w:rPr>
          <w:rFonts w:asciiTheme="minorHAnsi" w:hAnsiTheme="minorHAnsi"/>
        </w:rPr>
        <w:t xml:space="preserve"> </w:t>
      </w:r>
      <w:r w:rsidR="00A718FD" w:rsidRPr="00335B2D">
        <w:rPr>
          <w:rFonts w:asciiTheme="minorHAnsi" w:hAnsiTheme="minorHAnsi"/>
        </w:rPr>
        <w:t xml:space="preserve">is upset with the number of online news media that contains slander, hoax and public deception. This is, he argues, incessant since the presidential election campaign last 2014 and continues until now. "The news was packed as if it was true, but it was actually wrong. </w:t>
      </w:r>
      <w:r w:rsidR="00A718FD">
        <w:rPr>
          <w:rFonts w:asciiTheme="minorHAnsi" w:hAnsiTheme="minorHAnsi"/>
        </w:rPr>
        <w:t>T</w:t>
      </w:r>
      <w:r w:rsidR="00A718FD" w:rsidRPr="00335B2D">
        <w:rPr>
          <w:rFonts w:asciiTheme="minorHAnsi" w:hAnsiTheme="minorHAnsi"/>
        </w:rPr>
        <w:t xml:space="preserve">he news was already </w:t>
      </w:r>
      <w:r w:rsidR="00A718FD">
        <w:rPr>
          <w:rFonts w:asciiTheme="minorHAnsi" w:hAnsiTheme="minorHAnsi"/>
        </w:rPr>
        <w:t>widespread then came another news following</w:t>
      </w:r>
      <w:r w:rsidR="00A718FD" w:rsidRPr="00335B2D">
        <w:rPr>
          <w:rFonts w:asciiTheme="minorHAnsi" w:hAnsiTheme="minorHAnsi"/>
        </w:rPr>
        <w:t xml:space="preserve"> to </w:t>
      </w:r>
      <w:r w:rsidR="00A718FD">
        <w:rPr>
          <w:rFonts w:asciiTheme="minorHAnsi" w:hAnsiTheme="minorHAnsi"/>
        </w:rPr>
        <w:t>fix</w:t>
      </w:r>
      <w:r w:rsidR="00A718FD" w:rsidRPr="00335B2D">
        <w:rPr>
          <w:rFonts w:asciiTheme="minorHAnsi" w:hAnsiTheme="minorHAnsi"/>
        </w:rPr>
        <w:t xml:space="preserve"> it</w:t>
      </w:r>
      <w:r w:rsidR="00A718FD">
        <w:rPr>
          <w:rFonts w:asciiTheme="minorHAnsi" w:hAnsiTheme="minorHAnsi"/>
        </w:rPr>
        <w:t xml:space="preserve">. </w:t>
      </w:r>
      <w:r w:rsidR="00A718FD" w:rsidRPr="00335B2D">
        <w:rPr>
          <w:rFonts w:asciiTheme="minorHAnsi" w:hAnsiTheme="minorHAnsi"/>
        </w:rPr>
        <w:t>This is absolutely ridiculous</w:t>
      </w:r>
      <w:r w:rsidR="00A718FD">
        <w:rPr>
          <w:rFonts w:asciiTheme="minorHAnsi" w:hAnsiTheme="minorHAnsi"/>
        </w:rPr>
        <w:t xml:space="preserve">, media like this </w:t>
      </w:r>
      <w:r w:rsidR="00A718FD" w:rsidRPr="00335B2D">
        <w:rPr>
          <w:rFonts w:asciiTheme="minorHAnsi" w:hAnsiTheme="minorHAnsi"/>
        </w:rPr>
        <w:t>shou</w:t>
      </w:r>
      <w:r w:rsidR="00A718FD">
        <w:rPr>
          <w:rFonts w:asciiTheme="minorHAnsi" w:hAnsiTheme="minorHAnsi"/>
        </w:rPr>
        <w:t>ld be banned, because ruining the mind,</w:t>
      </w:r>
      <w:r w:rsidR="00A718FD" w:rsidRPr="00335B2D">
        <w:rPr>
          <w:rFonts w:asciiTheme="minorHAnsi" w:hAnsiTheme="minorHAnsi"/>
        </w:rPr>
        <w:t>"</w:t>
      </w:r>
      <w:r w:rsidR="00A718FD">
        <w:rPr>
          <w:rFonts w:asciiTheme="minorHAnsi" w:hAnsiTheme="minorHAnsi"/>
        </w:rPr>
        <w:t xml:space="preserve"> </w:t>
      </w:r>
      <w:r w:rsidR="00A718FD" w:rsidRPr="00335B2D">
        <w:rPr>
          <w:rFonts w:asciiTheme="minorHAnsi" w:hAnsiTheme="minorHAnsi"/>
        </w:rPr>
        <w:t xml:space="preserve">said </w:t>
      </w:r>
      <w:r w:rsidR="003A0A60">
        <w:rPr>
          <w:rFonts w:asciiTheme="minorHAnsi" w:hAnsiTheme="minorHAnsi"/>
        </w:rPr>
        <w:t>Informant-4</w:t>
      </w:r>
      <w:r w:rsidR="00A718FD" w:rsidRPr="00E445C4">
        <w:rPr>
          <w:rFonts w:asciiTheme="minorHAnsi" w:hAnsiTheme="minorHAnsi"/>
        </w:rPr>
        <w:t xml:space="preserve"> in a tone of annoyance because he had the experience to believe such news even though in fact there are certain parts that he considered odd, but because reinforced by provocation from friends, he finally trusts it. For him, such news stories only provide an</w:t>
      </w:r>
      <w:r w:rsidR="00A718FD" w:rsidRPr="00335B2D">
        <w:rPr>
          <w:rFonts w:asciiTheme="minorHAnsi" w:hAnsiTheme="minorHAnsi"/>
        </w:rPr>
        <w:t xml:space="preserve"> opportunity for haters whose minds are always negative to justify their hatred, and spread the hatred and negative thoughts to others around them.</w:t>
      </w:r>
      <w:r w:rsidR="00A718FD">
        <w:rPr>
          <w:rFonts w:asciiTheme="minorHAnsi" w:hAnsiTheme="minorHAnsi"/>
        </w:rPr>
        <w:t xml:space="preserve"> </w:t>
      </w:r>
    </w:p>
    <w:p w14:paraId="41C128EE" w14:textId="4CDDA036" w:rsidR="00A718FD" w:rsidRPr="0056415F" w:rsidRDefault="00A718FD" w:rsidP="00A718FD">
      <w:pPr>
        <w:pStyle w:val="Newparagraph"/>
        <w:spacing w:line="240" w:lineRule="auto"/>
        <w:jc w:val="both"/>
        <w:rPr>
          <w:rFonts w:asciiTheme="minorHAnsi" w:hAnsiTheme="minorHAnsi"/>
          <w:highlight w:val="yellow"/>
        </w:rPr>
      </w:pPr>
      <w:r w:rsidRPr="002F48DD">
        <w:rPr>
          <w:rFonts w:asciiTheme="minorHAnsi" w:hAnsiTheme="minorHAnsi"/>
        </w:rPr>
        <w:t xml:space="preserve">For </w:t>
      </w:r>
      <w:r w:rsidR="00201D29" w:rsidRPr="00201D29">
        <w:rPr>
          <w:rFonts w:asciiTheme="minorHAnsi" w:hAnsiTheme="minorHAnsi"/>
        </w:rPr>
        <w:t>Informant-1</w:t>
      </w:r>
      <w:r w:rsidRPr="00201D29">
        <w:rPr>
          <w:rFonts w:asciiTheme="minorHAnsi" w:hAnsiTheme="minorHAnsi"/>
        </w:rPr>
        <w:t>, news</w:t>
      </w:r>
      <w:r w:rsidRPr="002F48DD">
        <w:rPr>
          <w:rFonts w:asciiTheme="minorHAnsi" w:hAnsiTheme="minorHAnsi"/>
        </w:rPr>
        <w:t xml:space="preserve"> with the scent of public deception that is sometimes accompanied by false data or images, data or images that are expired but manipulated as if new and relevant to events in the news, not only presented by certain media which is often label</w:t>
      </w:r>
      <w:r>
        <w:rPr>
          <w:rFonts w:asciiTheme="minorHAnsi" w:hAnsiTheme="minorHAnsi"/>
        </w:rPr>
        <w:t>l</w:t>
      </w:r>
      <w:r w:rsidRPr="002F48DD">
        <w:rPr>
          <w:rFonts w:asciiTheme="minorHAnsi" w:hAnsiTheme="minorHAnsi"/>
        </w:rPr>
        <w:t xml:space="preserve">ed </w:t>
      </w:r>
      <w:r w:rsidRPr="002F48DD">
        <w:rPr>
          <w:rFonts w:asciiTheme="minorHAnsi" w:hAnsiTheme="minorHAnsi"/>
          <w:i/>
        </w:rPr>
        <w:t xml:space="preserve">'media </w:t>
      </w:r>
      <w:proofErr w:type="spellStart"/>
      <w:r w:rsidRPr="002F48DD">
        <w:rPr>
          <w:rFonts w:asciiTheme="minorHAnsi" w:hAnsiTheme="minorHAnsi"/>
          <w:i/>
        </w:rPr>
        <w:t>abal-abal</w:t>
      </w:r>
      <w:proofErr w:type="spellEnd"/>
      <w:r w:rsidRPr="002F48DD">
        <w:rPr>
          <w:rFonts w:asciiTheme="minorHAnsi" w:hAnsiTheme="minorHAnsi"/>
        </w:rPr>
        <w:t>'</w:t>
      </w:r>
      <w:r w:rsidR="00870524">
        <w:rPr>
          <w:rFonts w:asciiTheme="minorHAnsi" w:hAnsiTheme="minorHAnsi"/>
        </w:rPr>
        <w:t xml:space="preserve"> (fake media)</w:t>
      </w:r>
      <w:r w:rsidRPr="002F48DD">
        <w:rPr>
          <w:rFonts w:asciiTheme="minorHAnsi" w:hAnsiTheme="minorHAnsi"/>
        </w:rPr>
        <w:t xml:space="preserve">, but also sometimes by mainstream media that are well known to the public. "So now what should be trusted?" </w:t>
      </w:r>
      <w:r w:rsidR="003A0A60">
        <w:rPr>
          <w:rFonts w:asciiTheme="minorHAnsi" w:hAnsiTheme="minorHAnsi"/>
        </w:rPr>
        <w:t>Informant-1</w:t>
      </w:r>
      <w:r w:rsidRPr="002F48DD">
        <w:rPr>
          <w:rFonts w:asciiTheme="minorHAnsi" w:hAnsiTheme="minorHAnsi"/>
        </w:rPr>
        <w:t xml:space="preserve"> said. Now he is selective in choosing news, not easily provoked by a bombastic and sensational news </w:t>
      </w:r>
      <w:r w:rsidR="00870524">
        <w:rPr>
          <w:rFonts w:asciiTheme="minorHAnsi" w:hAnsiTheme="minorHAnsi"/>
        </w:rPr>
        <w:t>title</w:t>
      </w:r>
      <w:r w:rsidRPr="002F48DD">
        <w:rPr>
          <w:rFonts w:asciiTheme="minorHAnsi" w:hAnsiTheme="minorHAnsi"/>
        </w:rPr>
        <w:t xml:space="preserve">. Nevertheless, he sees that there are still some good online media that are still trustworthy, because their news he deems 'safe enough', so </w:t>
      </w:r>
      <w:r>
        <w:rPr>
          <w:rFonts w:asciiTheme="minorHAnsi" w:hAnsiTheme="minorHAnsi"/>
        </w:rPr>
        <w:t>these</w:t>
      </w:r>
      <w:r w:rsidRPr="002F48DD">
        <w:rPr>
          <w:rFonts w:asciiTheme="minorHAnsi" w:hAnsiTheme="minorHAnsi"/>
        </w:rPr>
        <w:t xml:space="preserve"> media </w:t>
      </w:r>
      <w:r>
        <w:rPr>
          <w:rFonts w:asciiTheme="minorHAnsi" w:hAnsiTheme="minorHAnsi"/>
        </w:rPr>
        <w:t xml:space="preserve">are used </w:t>
      </w:r>
      <w:r w:rsidRPr="002F48DD">
        <w:rPr>
          <w:rFonts w:asciiTheme="minorHAnsi" w:hAnsiTheme="minorHAnsi"/>
        </w:rPr>
        <w:t xml:space="preserve">as </w:t>
      </w:r>
      <w:r>
        <w:rPr>
          <w:rFonts w:asciiTheme="minorHAnsi" w:hAnsiTheme="minorHAnsi"/>
        </w:rPr>
        <w:t xml:space="preserve">the </w:t>
      </w:r>
      <w:r w:rsidRPr="002F48DD">
        <w:rPr>
          <w:rFonts w:asciiTheme="minorHAnsi" w:hAnsiTheme="minorHAnsi"/>
        </w:rPr>
        <w:t>default on the search page on his mobile phone.</w:t>
      </w:r>
      <w:r>
        <w:rPr>
          <w:rFonts w:asciiTheme="minorHAnsi" w:hAnsiTheme="minorHAnsi"/>
        </w:rPr>
        <w:t xml:space="preserve"> </w:t>
      </w:r>
    </w:p>
    <w:p w14:paraId="2A4BFEBD" w14:textId="5F4C9E04" w:rsidR="00A718FD" w:rsidRDefault="00A718FD" w:rsidP="00A718FD">
      <w:pPr>
        <w:pStyle w:val="Newparagraph"/>
        <w:spacing w:line="240" w:lineRule="auto"/>
        <w:jc w:val="both"/>
        <w:rPr>
          <w:rFonts w:asciiTheme="minorHAnsi" w:hAnsiTheme="minorHAnsi"/>
        </w:rPr>
      </w:pPr>
      <w:r w:rsidRPr="00BA34B6">
        <w:rPr>
          <w:rFonts w:asciiTheme="minorHAnsi" w:hAnsiTheme="minorHAnsi"/>
        </w:rPr>
        <w:t>The hard</w:t>
      </w:r>
      <w:r w:rsidR="003A0A60">
        <w:rPr>
          <w:rFonts w:asciiTheme="minorHAnsi" w:hAnsiTheme="minorHAnsi"/>
        </w:rPr>
        <w:t>est</w:t>
      </w:r>
      <w:r w:rsidRPr="00BA34B6">
        <w:rPr>
          <w:rFonts w:asciiTheme="minorHAnsi" w:hAnsiTheme="minorHAnsi"/>
        </w:rPr>
        <w:t xml:space="preserve"> part,</w:t>
      </w:r>
      <w:r>
        <w:rPr>
          <w:rFonts w:asciiTheme="minorHAnsi" w:hAnsiTheme="minorHAnsi"/>
        </w:rPr>
        <w:t xml:space="preserve"> according to </w:t>
      </w:r>
      <w:r w:rsidR="00201D29">
        <w:rPr>
          <w:rFonts w:asciiTheme="minorHAnsi" w:hAnsiTheme="minorHAnsi"/>
        </w:rPr>
        <w:t>Informant-2</w:t>
      </w:r>
      <w:r>
        <w:rPr>
          <w:rFonts w:asciiTheme="minorHAnsi" w:hAnsiTheme="minorHAnsi"/>
        </w:rPr>
        <w:t>, is when the</w:t>
      </w:r>
      <w:r w:rsidRPr="00BA34B6">
        <w:rPr>
          <w:rFonts w:asciiTheme="minorHAnsi" w:hAnsiTheme="minorHAnsi"/>
        </w:rPr>
        <w:t xml:space="preserve"> news is disseminated through social media. Without seeing the media, sometimes we just click. Once read and feel something strange, then </w:t>
      </w:r>
      <w:r>
        <w:rPr>
          <w:rFonts w:asciiTheme="minorHAnsi" w:hAnsiTheme="minorHAnsi"/>
        </w:rPr>
        <w:t>noticing</w:t>
      </w:r>
      <w:r w:rsidRPr="00BA34B6">
        <w:rPr>
          <w:rFonts w:asciiTheme="minorHAnsi" w:hAnsiTheme="minorHAnsi"/>
        </w:rPr>
        <w:t xml:space="preserve"> the media. "I</w:t>
      </w:r>
      <w:r>
        <w:rPr>
          <w:rFonts w:asciiTheme="minorHAnsi" w:hAnsiTheme="minorHAnsi"/>
        </w:rPr>
        <w:t xml:space="preserve"> usually</w:t>
      </w:r>
      <w:r w:rsidRPr="00BA34B6">
        <w:rPr>
          <w:rFonts w:asciiTheme="minorHAnsi" w:hAnsiTheme="minorHAnsi"/>
        </w:rPr>
        <w:t xml:space="preserve"> tag that media, do not open again," said </w:t>
      </w:r>
      <w:r w:rsidR="003A0A60">
        <w:rPr>
          <w:rFonts w:asciiTheme="minorHAnsi" w:hAnsiTheme="minorHAnsi"/>
        </w:rPr>
        <w:t>Informant-2</w:t>
      </w:r>
      <w:r>
        <w:rPr>
          <w:rFonts w:asciiTheme="minorHAnsi" w:hAnsiTheme="minorHAnsi"/>
        </w:rPr>
        <w:t xml:space="preserve">. Another with </w:t>
      </w:r>
      <w:r w:rsidR="00201D29">
        <w:rPr>
          <w:rFonts w:asciiTheme="minorHAnsi" w:hAnsiTheme="minorHAnsi"/>
        </w:rPr>
        <w:t>Informant-5</w:t>
      </w:r>
      <w:r>
        <w:rPr>
          <w:rFonts w:asciiTheme="minorHAnsi" w:hAnsiTheme="minorHAnsi"/>
        </w:rPr>
        <w:t xml:space="preserve"> who has</w:t>
      </w:r>
      <w:r w:rsidRPr="00BA34B6">
        <w:rPr>
          <w:rFonts w:asciiTheme="minorHAnsi" w:hAnsiTheme="minorHAnsi"/>
        </w:rPr>
        <w:t xml:space="preserve"> </w:t>
      </w:r>
      <w:r>
        <w:rPr>
          <w:rFonts w:asciiTheme="minorHAnsi" w:hAnsiTheme="minorHAnsi"/>
        </w:rPr>
        <w:t>made blacklisted</w:t>
      </w:r>
      <w:r w:rsidRPr="00BA34B6">
        <w:rPr>
          <w:rFonts w:asciiTheme="minorHAnsi" w:hAnsiTheme="minorHAnsi"/>
        </w:rPr>
        <w:t xml:space="preserve"> the unknown news sites. She only reads news from mainstream media who</w:t>
      </w:r>
      <w:r>
        <w:rPr>
          <w:rFonts w:asciiTheme="minorHAnsi" w:hAnsiTheme="minorHAnsi"/>
        </w:rPr>
        <w:t>se reputation is clear. "Although</w:t>
      </w:r>
      <w:r w:rsidRPr="00BA34B6">
        <w:rPr>
          <w:rFonts w:asciiTheme="minorHAnsi" w:hAnsiTheme="minorHAnsi"/>
        </w:rPr>
        <w:t xml:space="preserve"> sometimes they are also disappointing, but not as bad as media </w:t>
      </w:r>
      <w:proofErr w:type="spellStart"/>
      <w:r w:rsidRPr="00BA34B6">
        <w:rPr>
          <w:rFonts w:asciiTheme="minorHAnsi" w:hAnsiTheme="minorHAnsi"/>
          <w:i/>
        </w:rPr>
        <w:t>abal-abal</w:t>
      </w:r>
      <w:proofErr w:type="spellEnd"/>
      <w:r w:rsidRPr="00BA34B6">
        <w:rPr>
          <w:rFonts w:asciiTheme="minorHAnsi" w:hAnsiTheme="minorHAnsi"/>
        </w:rPr>
        <w:t xml:space="preserve">," admitted </w:t>
      </w:r>
      <w:r w:rsidR="003A0A60">
        <w:rPr>
          <w:rFonts w:asciiTheme="minorHAnsi" w:hAnsiTheme="minorHAnsi"/>
        </w:rPr>
        <w:t>Informant-5</w:t>
      </w:r>
      <w:r w:rsidRPr="00BA34B6">
        <w:rPr>
          <w:rFonts w:asciiTheme="minorHAnsi" w:hAnsiTheme="minorHAnsi"/>
        </w:rPr>
        <w:t xml:space="preserve">. </w:t>
      </w:r>
    </w:p>
    <w:p w14:paraId="40786F0E" w14:textId="77777777" w:rsidR="00A718FD" w:rsidRPr="003F1772" w:rsidRDefault="00A718FD" w:rsidP="00A718FD">
      <w:pPr>
        <w:pStyle w:val="Newparagraph"/>
        <w:spacing w:line="240" w:lineRule="auto"/>
        <w:jc w:val="both"/>
        <w:rPr>
          <w:rFonts w:asciiTheme="minorHAnsi" w:hAnsiTheme="minorHAnsi"/>
          <w:sz w:val="22"/>
          <w:szCs w:val="22"/>
        </w:rPr>
      </w:pPr>
    </w:p>
    <w:p w14:paraId="1956F82A" w14:textId="77777777" w:rsidR="00201D29" w:rsidRDefault="00201D29" w:rsidP="00A718FD">
      <w:pPr>
        <w:spacing w:after="0"/>
        <w:jc w:val="center"/>
        <w:rPr>
          <w:sz w:val="20"/>
          <w:szCs w:val="20"/>
        </w:rPr>
      </w:pPr>
    </w:p>
    <w:p w14:paraId="387B2EA3" w14:textId="77777777" w:rsidR="00201D29" w:rsidRDefault="00201D29" w:rsidP="00A718FD">
      <w:pPr>
        <w:spacing w:after="0"/>
        <w:jc w:val="center"/>
        <w:rPr>
          <w:sz w:val="20"/>
          <w:szCs w:val="20"/>
        </w:rPr>
      </w:pPr>
    </w:p>
    <w:p w14:paraId="6749301E" w14:textId="77777777" w:rsidR="00A718FD" w:rsidRPr="0056415F" w:rsidRDefault="00A718FD" w:rsidP="00A718FD">
      <w:pPr>
        <w:spacing w:after="0"/>
        <w:jc w:val="center"/>
        <w:rPr>
          <w:sz w:val="20"/>
          <w:szCs w:val="20"/>
        </w:rPr>
      </w:pPr>
      <w:r w:rsidRPr="0056415F">
        <w:rPr>
          <w:sz w:val="20"/>
          <w:szCs w:val="20"/>
        </w:rPr>
        <w:lastRenderedPageBreak/>
        <w:t xml:space="preserve">Table 4. </w:t>
      </w:r>
      <w:r w:rsidRPr="0056415F">
        <w:rPr>
          <w:color w:val="000000"/>
          <w:sz w:val="20"/>
          <w:szCs w:val="20"/>
        </w:rPr>
        <w:t>The logicality of news</w:t>
      </w:r>
    </w:p>
    <w:tbl>
      <w:tblPr>
        <w:tblW w:w="8079" w:type="dxa"/>
        <w:tblInd w:w="426" w:type="dxa"/>
        <w:tblBorders>
          <w:top w:val="single" w:sz="8" w:space="0" w:color="000000"/>
          <w:bottom w:val="single" w:sz="8" w:space="0" w:color="000000"/>
        </w:tblBorders>
        <w:tblCellMar>
          <w:left w:w="0" w:type="dxa"/>
          <w:right w:w="0" w:type="dxa"/>
        </w:tblCellMar>
        <w:tblLook w:val="04A0" w:firstRow="1" w:lastRow="0" w:firstColumn="1" w:lastColumn="0" w:noHBand="0" w:noVBand="1"/>
      </w:tblPr>
      <w:tblGrid>
        <w:gridCol w:w="3024"/>
        <w:gridCol w:w="3024"/>
        <w:gridCol w:w="2031"/>
      </w:tblGrid>
      <w:tr w:rsidR="00A718FD" w:rsidRPr="0056415F" w14:paraId="5199AFA0" w14:textId="77777777" w:rsidTr="00101316">
        <w:trPr>
          <w:trHeight w:val="490"/>
        </w:trPr>
        <w:tc>
          <w:tcPr>
            <w:tcW w:w="3024" w:type="dxa"/>
            <w:tcBorders>
              <w:top w:val="single" w:sz="8" w:space="0" w:color="000000"/>
              <w:left w:val="nil"/>
              <w:bottom w:val="single" w:sz="8" w:space="0" w:color="000000"/>
              <w:right w:val="nil"/>
            </w:tcBorders>
            <w:shd w:val="clear" w:color="auto" w:fill="auto"/>
          </w:tcPr>
          <w:p w14:paraId="7DC7EC66" w14:textId="77777777" w:rsidR="00A718FD" w:rsidRPr="0056415F" w:rsidRDefault="00A718FD" w:rsidP="00A718FD">
            <w:pPr>
              <w:spacing w:after="0" w:line="240" w:lineRule="auto"/>
              <w:contextualSpacing/>
              <w:jc w:val="both"/>
              <w:rPr>
                <w:rFonts w:eastAsia="Calibri"/>
                <w:b/>
                <w:bCs/>
                <w:color w:val="000000"/>
                <w:sz w:val="20"/>
                <w:szCs w:val="20"/>
                <w:lang w:val="id-ID"/>
              </w:rPr>
            </w:pPr>
            <w:r w:rsidRPr="0056415F">
              <w:rPr>
                <w:rFonts w:eastAsia="Calibri"/>
                <w:b/>
                <w:bCs/>
                <w:color w:val="000000"/>
                <w:sz w:val="20"/>
                <w:szCs w:val="20"/>
                <w:lang w:val="id-ID"/>
              </w:rPr>
              <w:t>Coherency</w:t>
            </w:r>
          </w:p>
        </w:tc>
        <w:tc>
          <w:tcPr>
            <w:tcW w:w="3024" w:type="dxa"/>
            <w:tcBorders>
              <w:top w:val="single" w:sz="8" w:space="0" w:color="000000"/>
              <w:left w:val="nil"/>
              <w:bottom w:val="single" w:sz="8" w:space="0" w:color="000000"/>
              <w:right w:val="nil"/>
            </w:tcBorders>
            <w:shd w:val="clear" w:color="auto" w:fill="auto"/>
          </w:tcPr>
          <w:p w14:paraId="79C50EC5" w14:textId="77777777" w:rsidR="00A718FD" w:rsidRPr="0056415F" w:rsidRDefault="00A718FD" w:rsidP="00A718FD">
            <w:pPr>
              <w:spacing w:after="0" w:line="240" w:lineRule="auto"/>
              <w:ind w:left="237" w:hanging="237"/>
              <w:contextualSpacing/>
              <w:jc w:val="both"/>
              <w:rPr>
                <w:rFonts w:eastAsia="Calibri"/>
                <w:b/>
                <w:bCs/>
                <w:color w:val="000000"/>
                <w:sz w:val="20"/>
                <w:szCs w:val="20"/>
                <w:lang w:val="id-ID"/>
              </w:rPr>
            </w:pPr>
            <w:r w:rsidRPr="0056415F">
              <w:rPr>
                <w:rFonts w:eastAsia="Calibri"/>
                <w:b/>
                <w:bCs/>
                <w:color w:val="000000"/>
                <w:sz w:val="20"/>
                <w:szCs w:val="20"/>
                <w:lang w:val="id-ID"/>
              </w:rPr>
              <w:t>Accuracy</w:t>
            </w:r>
          </w:p>
        </w:tc>
        <w:tc>
          <w:tcPr>
            <w:tcW w:w="2031" w:type="dxa"/>
            <w:tcBorders>
              <w:top w:val="single" w:sz="8" w:space="0" w:color="000000"/>
              <w:left w:val="nil"/>
              <w:bottom w:val="single" w:sz="8" w:space="0" w:color="000000"/>
              <w:right w:val="nil"/>
            </w:tcBorders>
            <w:shd w:val="clear" w:color="auto" w:fill="auto"/>
          </w:tcPr>
          <w:p w14:paraId="17D49660" w14:textId="77777777" w:rsidR="00A718FD" w:rsidRPr="0056415F" w:rsidRDefault="00A718FD" w:rsidP="00A718FD">
            <w:pPr>
              <w:spacing w:after="0" w:line="240" w:lineRule="auto"/>
              <w:contextualSpacing/>
              <w:jc w:val="both"/>
              <w:rPr>
                <w:rFonts w:eastAsia="Calibri"/>
                <w:b/>
                <w:bCs/>
                <w:color w:val="000000"/>
                <w:sz w:val="20"/>
                <w:szCs w:val="20"/>
                <w:lang w:val="id-ID"/>
              </w:rPr>
            </w:pPr>
            <w:r w:rsidRPr="0056415F">
              <w:rPr>
                <w:rFonts w:eastAsia="Calibri"/>
                <w:b/>
                <w:bCs/>
                <w:color w:val="000000"/>
                <w:sz w:val="20"/>
                <w:szCs w:val="20"/>
                <w:lang w:val="id-ID"/>
              </w:rPr>
              <w:t>Manipulation</w:t>
            </w:r>
          </w:p>
        </w:tc>
      </w:tr>
      <w:tr w:rsidR="00A718FD" w:rsidRPr="0056415F" w14:paraId="1E58DC7E" w14:textId="77777777" w:rsidTr="00101316">
        <w:trPr>
          <w:trHeight w:val="541"/>
        </w:trPr>
        <w:tc>
          <w:tcPr>
            <w:tcW w:w="3024" w:type="dxa"/>
            <w:tcBorders>
              <w:left w:val="nil"/>
              <w:right w:val="nil"/>
            </w:tcBorders>
            <w:shd w:val="clear" w:color="auto" w:fill="auto"/>
          </w:tcPr>
          <w:p w14:paraId="0FF3634C" w14:textId="77777777" w:rsidR="00A718FD" w:rsidRPr="0056415F" w:rsidRDefault="00A718FD" w:rsidP="00A718FD">
            <w:pPr>
              <w:pStyle w:val="NoSpacing"/>
              <w:contextualSpacing/>
              <w:rPr>
                <w:rFonts w:asciiTheme="minorHAnsi" w:hAnsiTheme="minorHAnsi"/>
                <w:bCs/>
                <w:color w:val="000000"/>
                <w:sz w:val="20"/>
                <w:szCs w:val="20"/>
                <w:lang w:val="en-GB"/>
              </w:rPr>
            </w:pPr>
            <w:r w:rsidRPr="0056415F">
              <w:rPr>
                <w:rFonts w:asciiTheme="minorHAnsi" w:hAnsiTheme="minorHAnsi"/>
                <w:bCs/>
                <w:color w:val="000000"/>
                <w:sz w:val="20"/>
                <w:szCs w:val="20"/>
                <w:lang w:val="id-ID"/>
              </w:rPr>
              <w:t>Uncoherence of meaning within headline</w:t>
            </w:r>
          </w:p>
        </w:tc>
        <w:tc>
          <w:tcPr>
            <w:tcW w:w="3024" w:type="dxa"/>
            <w:tcBorders>
              <w:left w:val="nil"/>
              <w:right w:val="nil"/>
            </w:tcBorders>
            <w:shd w:val="clear" w:color="auto" w:fill="auto"/>
          </w:tcPr>
          <w:p w14:paraId="073509BE" w14:textId="77777777" w:rsidR="00A718FD" w:rsidRPr="0056415F" w:rsidRDefault="00A718FD" w:rsidP="00A718FD">
            <w:pPr>
              <w:pStyle w:val="NoSpacing"/>
              <w:contextualSpacing/>
              <w:rPr>
                <w:rFonts w:asciiTheme="minorHAnsi" w:hAnsiTheme="minorHAnsi"/>
                <w:color w:val="000000"/>
                <w:sz w:val="20"/>
                <w:szCs w:val="20"/>
                <w:lang w:val="id-ID"/>
              </w:rPr>
            </w:pPr>
            <w:r w:rsidRPr="0056415F">
              <w:rPr>
                <w:rFonts w:asciiTheme="minorHAnsi" w:hAnsiTheme="minorHAnsi"/>
                <w:color w:val="000000"/>
                <w:sz w:val="20"/>
                <w:szCs w:val="20"/>
                <w:lang w:val="id-ID"/>
              </w:rPr>
              <w:t>Inaccurate data</w:t>
            </w:r>
          </w:p>
        </w:tc>
        <w:tc>
          <w:tcPr>
            <w:tcW w:w="2031" w:type="dxa"/>
            <w:tcBorders>
              <w:left w:val="nil"/>
              <w:right w:val="nil"/>
            </w:tcBorders>
            <w:shd w:val="clear" w:color="auto" w:fill="auto"/>
          </w:tcPr>
          <w:p w14:paraId="18C37B2B" w14:textId="77777777" w:rsidR="00A718FD" w:rsidRPr="0056415F" w:rsidRDefault="00A718FD" w:rsidP="00A718FD">
            <w:pPr>
              <w:pStyle w:val="NoSpacing"/>
              <w:contextualSpacing/>
              <w:rPr>
                <w:rFonts w:asciiTheme="minorHAnsi" w:hAnsiTheme="minorHAnsi"/>
                <w:color w:val="000000"/>
                <w:sz w:val="20"/>
                <w:szCs w:val="20"/>
                <w:lang w:val="en-GB"/>
              </w:rPr>
            </w:pPr>
            <w:r w:rsidRPr="0056415F">
              <w:rPr>
                <w:rFonts w:asciiTheme="minorHAnsi" w:hAnsiTheme="minorHAnsi"/>
                <w:color w:val="000000"/>
                <w:sz w:val="20"/>
                <w:szCs w:val="20"/>
                <w:lang w:val="en-GB"/>
              </w:rPr>
              <w:t>P</w:t>
            </w:r>
            <w:r w:rsidRPr="0056415F">
              <w:rPr>
                <w:rFonts w:asciiTheme="minorHAnsi" w:hAnsiTheme="minorHAnsi"/>
                <w:color w:val="000000"/>
                <w:sz w:val="20"/>
                <w:szCs w:val="20"/>
                <w:lang w:val="id-ID"/>
              </w:rPr>
              <w:t xml:space="preserve">ublic deception and </w:t>
            </w:r>
            <w:r w:rsidRPr="0056415F">
              <w:rPr>
                <w:rFonts w:asciiTheme="minorHAnsi" w:hAnsiTheme="minorHAnsi"/>
                <w:color w:val="000000"/>
                <w:sz w:val="20"/>
                <w:szCs w:val="20"/>
                <w:lang w:val="en-GB"/>
              </w:rPr>
              <w:t>hoax</w:t>
            </w:r>
          </w:p>
        </w:tc>
      </w:tr>
      <w:tr w:rsidR="00A718FD" w:rsidRPr="0056415F" w14:paraId="6015F1AB" w14:textId="77777777" w:rsidTr="00101316">
        <w:trPr>
          <w:trHeight w:val="541"/>
        </w:trPr>
        <w:tc>
          <w:tcPr>
            <w:tcW w:w="3024" w:type="dxa"/>
            <w:shd w:val="clear" w:color="auto" w:fill="auto"/>
          </w:tcPr>
          <w:p w14:paraId="520F8645" w14:textId="77777777" w:rsidR="00A718FD" w:rsidRDefault="00A718FD" w:rsidP="00A718FD">
            <w:pPr>
              <w:pStyle w:val="NoSpacing"/>
              <w:contextualSpacing/>
              <w:rPr>
                <w:rFonts w:asciiTheme="minorHAnsi" w:hAnsiTheme="minorHAnsi"/>
                <w:bCs/>
                <w:color w:val="000000"/>
                <w:sz w:val="20"/>
                <w:szCs w:val="20"/>
                <w:lang w:val="id-ID"/>
              </w:rPr>
            </w:pPr>
            <w:r w:rsidRPr="0056415F">
              <w:rPr>
                <w:rFonts w:asciiTheme="minorHAnsi" w:hAnsiTheme="minorHAnsi"/>
                <w:bCs/>
                <w:color w:val="000000"/>
                <w:sz w:val="20"/>
                <w:szCs w:val="20"/>
                <w:lang w:val="id-ID"/>
              </w:rPr>
              <w:t xml:space="preserve">Uncoherence between headline </w:t>
            </w:r>
          </w:p>
          <w:p w14:paraId="389EDD42" w14:textId="77777777" w:rsidR="00A718FD" w:rsidRPr="0056415F" w:rsidRDefault="00A718FD" w:rsidP="00A718FD">
            <w:pPr>
              <w:pStyle w:val="NoSpacing"/>
              <w:contextualSpacing/>
              <w:rPr>
                <w:rFonts w:asciiTheme="minorHAnsi" w:hAnsiTheme="minorHAnsi"/>
                <w:bCs/>
                <w:color w:val="000000"/>
                <w:sz w:val="20"/>
                <w:szCs w:val="20"/>
                <w:lang w:val="en-GB"/>
              </w:rPr>
            </w:pPr>
            <w:r w:rsidRPr="0056415F">
              <w:rPr>
                <w:rFonts w:asciiTheme="minorHAnsi" w:hAnsiTheme="minorHAnsi"/>
                <w:bCs/>
                <w:color w:val="000000"/>
                <w:sz w:val="20"/>
                <w:szCs w:val="20"/>
                <w:lang w:val="id-ID"/>
              </w:rPr>
              <w:t>and news content</w:t>
            </w:r>
          </w:p>
        </w:tc>
        <w:tc>
          <w:tcPr>
            <w:tcW w:w="3024" w:type="dxa"/>
            <w:shd w:val="clear" w:color="auto" w:fill="auto"/>
          </w:tcPr>
          <w:p w14:paraId="419AFECC" w14:textId="77777777" w:rsidR="00A718FD" w:rsidRPr="0056415F" w:rsidRDefault="00A718FD" w:rsidP="00A718FD">
            <w:pPr>
              <w:pStyle w:val="NoSpacing"/>
              <w:contextualSpacing/>
              <w:rPr>
                <w:rFonts w:asciiTheme="minorHAnsi" w:hAnsiTheme="minorHAnsi"/>
                <w:color w:val="000000"/>
                <w:sz w:val="20"/>
                <w:szCs w:val="20"/>
                <w:lang w:val="en-GB"/>
              </w:rPr>
            </w:pPr>
            <w:r w:rsidRPr="0056415F">
              <w:rPr>
                <w:rFonts w:asciiTheme="minorHAnsi" w:hAnsiTheme="minorHAnsi"/>
                <w:color w:val="000000"/>
                <w:sz w:val="20"/>
                <w:szCs w:val="20"/>
                <w:lang w:val="id-ID"/>
              </w:rPr>
              <w:t>Expired data</w:t>
            </w:r>
          </w:p>
        </w:tc>
        <w:tc>
          <w:tcPr>
            <w:tcW w:w="2031" w:type="dxa"/>
            <w:shd w:val="clear" w:color="auto" w:fill="auto"/>
          </w:tcPr>
          <w:p w14:paraId="722DBF6F" w14:textId="77777777" w:rsidR="00A718FD" w:rsidRPr="0056415F" w:rsidRDefault="00A718FD" w:rsidP="00A718FD">
            <w:pPr>
              <w:pStyle w:val="NoSpacing"/>
              <w:contextualSpacing/>
              <w:rPr>
                <w:rFonts w:asciiTheme="minorHAnsi" w:hAnsiTheme="minorHAnsi"/>
                <w:color w:val="000000"/>
                <w:sz w:val="20"/>
                <w:szCs w:val="20"/>
                <w:lang w:val="en-GB"/>
              </w:rPr>
            </w:pPr>
            <w:r>
              <w:rPr>
                <w:rFonts w:asciiTheme="minorHAnsi" w:hAnsiTheme="minorHAnsi"/>
                <w:color w:val="000000"/>
                <w:sz w:val="20"/>
                <w:szCs w:val="20"/>
                <w:lang w:val="en-GB"/>
              </w:rPr>
              <w:t>Hyperbolized facts</w:t>
            </w:r>
          </w:p>
        </w:tc>
      </w:tr>
      <w:tr w:rsidR="00A718FD" w:rsidRPr="0056415F" w14:paraId="3501D289" w14:textId="77777777" w:rsidTr="00101316">
        <w:trPr>
          <w:trHeight w:val="541"/>
        </w:trPr>
        <w:tc>
          <w:tcPr>
            <w:tcW w:w="3024" w:type="dxa"/>
            <w:tcBorders>
              <w:left w:val="nil"/>
              <w:right w:val="nil"/>
            </w:tcBorders>
            <w:shd w:val="clear" w:color="auto" w:fill="auto"/>
          </w:tcPr>
          <w:p w14:paraId="44E52023" w14:textId="77777777" w:rsidR="00A718FD" w:rsidRPr="0056415F" w:rsidRDefault="00A718FD" w:rsidP="00A718FD">
            <w:pPr>
              <w:pStyle w:val="NoSpacing"/>
              <w:contextualSpacing/>
              <w:rPr>
                <w:rFonts w:asciiTheme="minorHAnsi" w:hAnsiTheme="minorHAnsi"/>
                <w:bCs/>
                <w:color w:val="000000"/>
                <w:sz w:val="20"/>
                <w:szCs w:val="20"/>
                <w:lang w:val="en-GB"/>
              </w:rPr>
            </w:pPr>
            <w:r w:rsidRPr="0056415F">
              <w:rPr>
                <w:rFonts w:asciiTheme="minorHAnsi" w:hAnsiTheme="minorHAnsi"/>
                <w:bCs/>
                <w:color w:val="000000"/>
                <w:sz w:val="20"/>
                <w:szCs w:val="20"/>
                <w:lang w:val="id-ID"/>
              </w:rPr>
              <w:t>Uncoherence between text and picture</w:t>
            </w:r>
          </w:p>
        </w:tc>
        <w:tc>
          <w:tcPr>
            <w:tcW w:w="3024" w:type="dxa"/>
            <w:tcBorders>
              <w:left w:val="nil"/>
              <w:right w:val="nil"/>
            </w:tcBorders>
            <w:shd w:val="clear" w:color="auto" w:fill="auto"/>
          </w:tcPr>
          <w:p w14:paraId="250EB196" w14:textId="77777777" w:rsidR="00A718FD" w:rsidRPr="0056415F" w:rsidRDefault="00A718FD" w:rsidP="00A718FD">
            <w:pPr>
              <w:pStyle w:val="NoSpacing"/>
              <w:contextualSpacing/>
              <w:rPr>
                <w:rFonts w:asciiTheme="minorHAnsi" w:hAnsiTheme="minorHAnsi"/>
                <w:color w:val="000000"/>
                <w:sz w:val="20"/>
                <w:szCs w:val="20"/>
                <w:lang w:val="id-ID"/>
              </w:rPr>
            </w:pPr>
            <w:r w:rsidRPr="0056415F">
              <w:rPr>
                <w:rFonts w:asciiTheme="minorHAnsi" w:hAnsiTheme="minorHAnsi"/>
                <w:color w:val="000000"/>
                <w:sz w:val="20"/>
                <w:szCs w:val="20"/>
                <w:lang w:val="id-ID"/>
              </w:rPr>
              <w:t>Wrong picture</w:t>
            </w:r>
          </w:p>
        </w:tc>
        <w:tc>
          <w:tcPr>
            <w:tcW w:w="2031" w:type="dxa"/>
            <w:tcBorders>
              <w:left w:val="nil"/>
              <w:right w:val="nil"/>
            </w:tcBorders>
            <w:shd w:val="clear" w:color="auto" w:fill="auto"/>
          </w:tcPr>
          <w:p w14:paraId="3FBF9D49" w14:textId="77777777" w:rsidR="00A718FD" w:rsidRPr="0056415F" w:rsidRDefault="00A718FD" w:rsidP="00A718FD">
            <w:pPr>
              <w:pStyle w:val="NoSpacing"/>
              <w:contextualSpacing/>
              <w:rPr>
                <w:rFonts w:asciiTheme="minorHAnsi" w:hAnsiTheme="minorHAnsi"/>
                <w:color w:val="000000"/>
                <w:sz w:val="20"/>
                <w:szCs w:val="20"/>
                <w:lang w:val="en-GB"/>
              </w:rPr>
            </w:pPr>
            <w:r w:rsidRPr="0056415F">
              <w:rPr>
                <w:rFonts w:asciiTheme="minorHAnsi" w:hAnsiTheme="minorHAnsi"/>
                <w:color w:val="000000"/>
                <w:sz w:val="20"/>
                <w:szCs w:val="20"/>
                <w:lang w:val="id-ID"/>
              </w:rPr>
              <w:t>Mislead headline</w:t>
            </w:r>
            <w:r w:rsidRPr="0056415F">
              <w:rPr>
                <w:rFonts w:asciiTheme="minorHAnsi" w:hAnsiTheme="minorHAnsi"/>
                <w:color w:val="000000"/>
                <w:sz w:val="20"/>
                <w:szCs w:val="20"/>
                <w:lang w:val="en-GB"/>
              </w:rPr>
              <w:t>s</w:t>
            </w:r>
          </w:p>
        </w:tc>
      </w:tr>
      <w:tr w:rsidR="00A718FD" w:rsidRPr="0056415F" w14:paraId="13729FC0" w14:textId="77777777" w:rsidTr="00101316">
        <w:trPr>
          <w:trHeight w:val="541"/>
        </w:trPr>
        <w:tc>
          <w:tcPr>
            <w:tcW w:w="3024" w:type="dxa"/>
            <w:shd w:val="clear" w:color="auto" w:fill="auto"/>
          </w:tcPr>
          <w:p w14:paraId="21F6A385" w14:textId="77777777" w:rsidR="00A718FD" w:rsidRPr="0056415F" w:rsidRDefault="00A718FD" w:rsidP="00A718FD">
            <w:pPr>
              <w:pStyle w:val="NoSpacing"/>
              <w:contextualSpacing/>
              <w:rPr>
                <w:rFonts w:asciiTheme="minorHAnsi" w:hAnsiTheme="minorHAnsi"/>
                <w:bCs/>
                <w:color w:val="000000"/>
                <w:sz w:val="20"/>
                <w:szCs w:val="20"/>
                <w:lang w:val="en-GB"/>
              </w:rPr>
            </w:pPr>
            <w:r w:rsidRPr="0056415F">
              <w:rPr>
                <w:rFonts w:asciiTheme="minorHAnsi" w:hAnsiTheme="minorHAnsi"/>
                <w:bCs/>
                <w:color w:val="000000"/>
                <w:sz w:val="20"/>
                <w:szCs w:val="20"/>
                <w:lang w:val="id-ID"/>
              </w:rPr>
              <w:t>Unsignificance of symbol and identity</w:t>
            </w:r>
          </w:p>
        </w:tc>
        <w:tc>
          <w:tcPr>
            <w:tcW w:w="3024" w:type="dxa"/>
            <w:shd w:val="clear" w:color="auto" w:fill="auto"/>
          </w:tcPr>
          <w:p w14:paraId="0DEBDF50" w14:textId="77777777" w:rsidR="00A718FD" w:rsidRPr="0056415F" w:rsidRDefault="00A718FD" w:rsidP="00A718FD">
            <w:pPr>
              <w:pStyle w:val="NoSpacing"/>
              <w:contextualSpacing/>
              <w:rPr>
                <w:rFonts w:asciiTheme="minorHAnsi" w:hAnsiTheme="minorHAnsi"/>
                <w:color w:val="000000"/>
                <w:sz w:val="20"/>
                <w:szCs w:val="20"/>
                <w:lang w:val="id-ID"/>
              </w:rPr>
            </w:pPr>
            <w:r w:rsidRPr="0056415F">
              <w:rPr>
                <w:rFonts w:asciiTheme="minorHAnsi" w:hAnsiTheme="minorHAnsi"/>
                <w:color w:val="000000"/>
                <w:sz w:val="20"/>
                <w:szCs w:val="20"/>
                <w:lang w:val="id-ID"/>
              </w:rPr>
              <w:t>Expired picture</w:t>
            </w:r>
          </w:p>
        </w:tc>
        <w:tc>
          <w:tcPr>
            <w:tcW w:w="2031" w:type="dxa"/>
            <w:shd w:val="clear" w:color="auto" w:fill="auto"/>
          </w:tcPr>
          <w:p w14:paraId="2CE2CA2B" w14:textId="77777777" w:rsidR="00A718FD" w:rsidRPr="0056415F" w:rsidRDefault="00A718FD" w:rsidP="00A718FD">
            <w:pPr>
              <w:pStyle w:val="NoSpacing"/>
              <w:contextualSpacing/>
              <w:rPr>
                <w:rFonts w:asciiTheme="minorHAnsi" w:hAnsiTheme="minorHAnsi"/>
                <w:color w:val="000000"/>
                <w:sz w:val="20"/>
                <w:szCs w:val="20"/>
                <w:lang w:val="en-GB"/>
              </w:rPr>
            </w:pPr>
            <w:r w:rsidRPr="0056415F">
              <w:rPr>
                <w:rFonts w:asciiTheme="minorHAnsi" w:hAnsiTheme="minorHAnsi"/>
                <w:color w:val="000000"/>
                <w:sz w:val="20"/>
                <w:szCs w:val="20"/>
                <w:lang w:val="id-ID"/>
              </w:rPr>
              <w:t>Quote an opinion but present it as if facts</w:t>
            </w:r>
          </w:p>
        </w:tc>
      </w:tr>
      <w:tr w:rsidR="00A718FD" w:rsidRPr="0056415F" w14:paraId="31035F5F" w14:textId="77777777" w:rsidTr="00101316">
        <w:trPr>
          <w:trHeight w:val="541"/>
        </w:trPr>
        <w:tc>
          <w:tcPr>
            <w:tcW w:w="3024" w:type="dxa"/>
            <w:tcBorders>
              <w:left w:val="nil"/>
              <w:right w:val="nil"/>
            </w:tcBorders>
            <w:shd w:val="clear" w:color="auto" w:fill="auto"/>
          </w:tcPr>
          <w:p w14:paraId="2F675135" w14:textId="77777777" w:rsidR="00A718FD" w:rsidRDefault="00A718FD" w:rsidP="00A718FD">
            <w:pPr>
              <w:pStyle w:val="NoSpacing"/>
              <w:contextualSpacing/>
              <w:rPr>
                <w:rFonts w:asciiTheme="minorHAnsi" w:hAnsiTheme="minorHAnsi"/>
                <w:bCs/>
                <w:color w:val="000000"/>
                <w:sz w:val="20"/>
                <w:szCs w:val="20"/>
                <w:lang w:val="id-ID"/>
              </w:rPr>
            </w:pPr>
            <w:r w:rsidRPr="0056415F">
              <w:rPr>
                <w:rFonts w:asciiTheme="minorHAnsi" w:hAnsiTheme="minorHAnsi"/>
                <w:bCs/>
                <w:color w:val="000000"/>
                <w:sz w:val="20"/>
                <w:szCs w:val="20"/>
                <w:lang w:val="id-ID"/>
              </w:rPr>
              <w:t xml:space="preserve">Unrelevance between symbol </w:t>
            </w:r>
          </w:p>
          <w:p w14:paraId="29A32A88" w14:textId="77777777" w:rsidR="00A718FD" w:rsidRPr="0056415F" w:rsidRDefault="00A718FD" w:rsidP="00A718FD">
            <w:pPr>
              <w:pStyle w:val="NoSpacing"/>
              <w:contextualSpacing/>
              <w:rPr>
                <w:rFonts w:asciiTheme="minorHAnsi" w:hAnsiTheme="minorHAnsi"/>
                <w:bCs/>
                <w:color w:val="000000"/>
                <w:sz w:val="20"/>
                <w:szCs w:val="20"/>
                <w:lang w:val="en-GB"/>
              </w:rPr>
            </w:pPr>
            <w:r w:rsidRPr="0056415F">
              <w:rPr>
                <w:rFonts w:asciiTheme="minorHAnsi" w:hAnsiTheme="minorHAnsi"/>
                <w:bCs/>
                <w:color w:val="000000"/>
                <w:sz w:val="20"/>
                <w:szCs w:val="20"/>
                <w:lang w:val="id-ID"/>
              </w:rPr>
              <w:t>and identity</w:t>
            </w:r>
          </w:p>
        </w:tc>
        <w:tc>
          <w:tcPr>
            <w:tcW w:w="3024" w:type="dxa"/>
            <w:tcBorders>
              <w:left w:val="nil"/>
              <w:right w:val="nil"/>
            </w:tcBorders>
            <w:shd w:val="clear" w:color="auto" w:fill="auto"/>
          </w:tcPr>
          <w:p w14:paraId="73A379CC" w14:textId="77777777" w:rsidR="00A718FD" w:rsidRPr="0056415F" w:rsidRDefault="00A718FD" w:rsidP="00A718FD">
            <w:pPr>
              <w:pStyle w:val="NoSpacing"/>
              <w:contextualSpacing/>
              <w:rPr>
                <w:rFonts w:asciiTheme="minorHAnsi" w:hAnsiTheme="minorHAnsi"/>
                <w:color w:val="000000"/>
                <w:sz w:val="20"/>
                <w:szCs w:val="20"/>
                <w:lang w:val="id-ID"/>
              </w:rPr>
            </w:pPr>
            <w:r w:rsidRPr="0056415F">
              <w:rPr>
                <w:rFonts w:asciiTheme="minorHAnsi" w:hAnsiTheme="minorHAnsi"/>
                <w:color w:val="000000"/>
                <w:sz w:val="20"/>
                <w:szCs w:val="20"/>
                <w:lang w:val="id-ID"/>
              </w:rPr>
              <w:t>Unverified data</w:t>
            </w:r>
          </w:p>
        </w:tc>
        <w:tc>
          <w:tcPr>
            <w:tcW w:w="2031" w:type="dxa"/>
            <w:tcBorders>
              <w:left w:val="nil"/>
              <w:right w:val="nil"/>
            </w:tcBorders>
            <w:shd w:val="clear" w:color="auto" w:fill="auto"/>
          </w:tcPr>
          <w:p w14:paraId="61847181" w14:textId="77777777" w:rsidR="00A718FD" w:rsidRPr="0056415F" w:rsidRDefault="00A718FD" w:rsidP="00A718FD">
            <w:pPr>
              <w:pStyle w:val="NoSpacing"/>
              <w:contextualSpacing/>
              <w:rPr>
                <w:rFonts w:asciiTheme="minorHAnsi" w:hAnsiTheme="minorHAnsi"/>
                <w:color w:val="000000"/>
                <w:sz w:val="20"/>
                <w:szCs w:val="20"/>
                <w:lang w:val="en-GB"/>
              </w:rPr>
            </w:pPr>
            <w:r w:rsidRPr="0056415F">
              <w:rPr>
                <w:rFonts w:asciiTheme="minorHAnsi" w:hAnsiTheme="minorHAnsi"/>
                <w:color w:val="000000"/>
                <w:sz w:val="20"/>
                <w:szCs w:val="20"/>
                <w:lang w:val="en-GB"/>
              </w:rPr>
              <w:t>T</w:t>
            </w:r>
            <w:r w:rsidRPr="0056415F">
              <w:rPr>
                <w:rFonts w:asciiTheme="minorHAnsi" w:hAnsiTheme="minorHAnsi"/>
                <w:color w:val="000000"/>
                <w:sz w:val="20"/>
                <w:szCs w:val="20"/>
                <w:lang w:val="id-ID"/>
              </w:rPr>
              <w:t>wist</w:t>
            </w:r>
            <w:r>
              <w:rPr>
                <w:rFonts w:asciiTheme="minorHAnsi" w:hAnsiTheme="minorHAnsi"/>
                <w:color w:val="000000"/>
                <w:sz w:val="20"/>
                <w:szCs w:val="20"/>
                <w:lang w:val="id-ID"/>
              </w:rPr>
              <w:t>ing</w:t>
            </w:r>
            <w:r w:rsidRPr="0056415F">
              <w:rPr>
                <w:rFonts w:asciiTheme="minorHAnsi" w:hAnsiTheme="minorHAnsi"/>
                <w:color w:val="000000"/>
                <w:sz w:val="20"/>
                <w:szCs w:val="20"/>
                <w:lang w:val="en-GB"/>
              </w:rPr>
              <w:t xml:space="preserve"> news</w:t>
            </w:r>
          </w:p>
        </w:tc>
      </w:tr>
    </w:tbl>
    <w:p w14:paraId="68B8F2B6" w14:textId="77777777" w:rsidR="00201D29" w:rsidRDefault="00201D29" w:rsidP="00A718FD">
      <w:pPr>
        <w:pStyle w:val="Heading2"/>
        <w:spacing w:line="240" w:lineRule="auto"/>
        <w:jc w:val="both"/>
        <w:rPr>
          <w:rFonts w:asciiTheme="minorHAnsi" w:hAnsiTheme="minorHAnsi"/>
          <w:b w:val="0"/>
          <w:i/>
          <w:color w:val="auto"/>
          <w:sz w:val="24"/>
          <w:szCs w:val="24"/>
        </w:rPr>
      </w:pPr>
    </w:p>
    <w:p w14:paraId="4EAB3528" w14:textId="77777777" w:rsidR="00A718FD" w:rsidRPr="003F1772" w:rsidRDefault="00A718FD" w:rsidP="00A718FD">
      <w:pPr>
        <w:pStyle w:val="Heading2"/>
        <w:spacing w:line="240" w:lineRule="auto"/>
        <w:jc w:val="both"/>
        <w:rPr>
          <w:rFonts w:asciiTheme="minorHAnsi" w:hAnsiTheme="minorHAnsi"/>
          <w:b w:val="0"/>
          <w:i/>
          <w:color w:val="auto"/>
          <w:sz w:val="24"/>
          <w:szCs w:val="24"/>
        </w:rPr>
      </w:pPr>
      <w:r w:rsidRPr="003F1772">
        <w:rPr>
          <w:rFonts w:asciiTheme="minorHAnsi" w:hAnsiTheme="minorHAnsi"/>
          <w:b w:val="0"/>
          <w:i/>
          <w:color w:val="auto"/>
          <w:sz w:val="24"/>
          <w:szCs w:val="24"/>
        </w:rPr>
        <w:t>Study 2</w:t>
      </w:r>
    </w:p>
    <w:p w14:paraId="192326A3" w14:textId="6BCE2156" w:rsidR="00A718FD" w:rsidRDefault="00A718FD" w:rsidP="00A718FD">
      <w:pPr>
        <w:pStyle w:val="Paragraph"/>
        <w:spacing w:before="0" w:line="240" w:lineRule="auto"/>
        <w:jc w:val="both"/>
        <w:rPr>
          <w:rFonts w:asciiTheme="minorHAnsi" w:hAnsiTheme="minorHAnsi"/>
          <w:color w:val="000000"/>
        </w:rPr>
      </w:pPr>
      <w:r w:rsidRPr="00AE2E5C">
        <w:rPr>
          <w:rFonts w:asciiTheme="minorHAnsi" w:hAnsiTheme="minorHAnsi"/>
          <w:color w:val="000000"/>
        </w:rPr>
        <w:t>Referring to the findings of the dimensional aspects of the study 1, we then identified 15 constructs in 3 dimensions of online news content ethics (verbal, visual and news style dimensions), 6 constructs in 3 dimensions of online news context ethics (placement, layout and links), and 15 constructs in 3 dimensions of online news logic (coherency, accuracy and manipulation), resulting in a total of 36 constructs. From each of these constructs we formulate</w:t>
      </w:r>
      <w:r>
        <w:rPr>
          <w:rFonts w:asciiTheme="minorHAnsi" w:hAnsiTheme="minorHAnsi"/>
          <w:color w:val="000000"/>
        </w:rPr>
        <w:t>d</w:t>
      </w:r>
      <w:r w:rsidRPr="00AE2E5C">
        <w:rPr>
          <w:rFonts w:asciiTheme="minorHAnsi" w:hAnsiTheme="minorHAnsi"/>
          <w:color w:val="000000"/>
        </w:rPr>
        <w:t xml:space="preserve"> statements in questionnaires on a scale of 1-5 (strongly disagree to strongly agree) on what aspects are most concerns of Indonesian consumers about ethics and </w:t>
      </w:r>
      <w:r w:rsidR="001E373B">
        <w:rPr>
          <w:rFonts w:asciiTheme="minorHAnsi" w:hAnsiTheme="minorHAnsi"/>
          <w:color w:val="000000"/>
        </w:rPr>
        <w:t>logicality of online news</w:t>
      </w:r>
      <w:r w:rsidRPr="00AE2E5C">
        <w:rPr>
          <w:rFonts w:asciiTheme="minorHAnsi" w:hAnsiTheme="minorHAnsi"/>
          <w:color w:val="000000"/>
        </w:rPr>
        <w:t xml:space="preserve">. Within 2 months, 287 sheets of answers were received from various backgrounds </w:t>
      </w:r>
      <w:r>
        <w:rPr>
          <w:rFonts w:asciiTheme="minorHAnsi" w:hAnsiTheme="minorHAnsi"/>
          <w:color w:val="000000"/>
        </w:rPr>
        <w:t>of respondents.</w:t>
      </w:r>
    </w:p>
    <w:p w14:paraId="748DEC4A" w14:textId="77777777" w:rsidR="00A718FD" w:rsidRPr="0056415F" w:rsidRDefault="00A718FD" w:rsidP="00A718FD">
      <w:pPr>
        <w:pStyle w:val="Tabletitle"/>
        <w:spacing w:line="240" w:lineRule="auto"/>
        <w:jc w:val="center"/>
        <w:rPr>
          <w:rFonts w:asciiTheme="minorHAnsi" w:hAnsiTheme="minorHAnsi"/>
          <w:sz w:val="20"/>
          <w:szCs w:val="20"/>
        </w:rPr>
      </w:pPr>
      <w:r w:rsidRPr="0056415F">
        <w:rPr>
          <w:rFonts w:asciiTheme="minorHAnsi" w:hAnsiTheme="minorHAnsi"/>
          <w:sz w:val="20"/>
          <w:szCs w:val="20"/>
        </w:rPr>
        <w:t>Table 5</w:t>
      </w:r>
      <w:r w:rsidRPr="0056415F">
        <w:rPr>
          <w:rFonts w:asciiTheme="minorHAnsi" w:hAnsiTheme="minorHAnsi"/>
          <w:b/>
          <w:sz w:val="20"/>
          <w:szCs w:val="20"/>
        </w:rPr>
        <w:t>.</w:t>
      </w:r>
      <w:r w:rsidRPr="0056415F">
        <w:rPr>
          <w:rFonts w:asciiTheme="minorHAnsi" w:hAnsiTheme="minorHAnsi"/>
          <w:sz w:val="20"/>
          <w:szCs w:val="20"/>
        </w:rPr>
        <w:t xml:space="preserve"> Demo-geographic illustration</w:t>
      </w:r>
    </w:p>
    <w:tbl>
      <w:tblPr>
        <w:tblW w:w="7692" w:type="dxa"/>
        <w:jc w:val="center"/>
        <w:tblInd w:w="-1000" w:type="dxa"/>
        <w:tblBorders>
          <w:top w:val="single" w:sz="8" w:space="0" w:color="000000"/>
          <w:bottom w:val="single" w:sz="8" w:space="0" w:color="000000"/>
        </w:tblBorders>
        <w:tblLook w:val="04A0" w:firstRow="1" w:lastRow="0" w:firstColumn="1" w:lastColumn="0" w:noHBand="0" w:noVBand="1"/>
      </w:tblPr>
      <w:tblGrid>
        <w:gridCol w:w="2744"/>
        <w:gridCol w:w="1182"/>
        <w:gridCol w:w="1182"/>
        <w:gridCol w:w="1182"/>
        <w:gridCol w:w="1402"/>
      </w:tblGrid>
      <w:tr w:rsidR="00A718FD" w:rsidRPr="0056415F" w14:paraId="6ED2DFD5" w14:textId="77777777" w:rsidTr="00101316">
        <w:trPr>
          <w:jc w:val="center"/>
        </w:trPr>
        <w:tc>
          <w:tcPr>
            <w:tcW w:w="2744" w:type="dxa"/>
            <w:tcBorders>
              <w:top w:val="single" w:sz="8" w:space="0" w:color="000000"/>
              <w:left w:val="nil"/>
              <w:bottom w:val="single" w:sz="8" w:space="0" w:color="000000"/>
              <w:right w:val="nil"/>
            </w:tcBorders>
            <w:shd w:val="clear" w:color="auto" w:fill="auto"/>
          </w:tcPr>
          <w:p w14:paraId="03AED21D" w14:textId="77777777" w:rsidR="00A718FD" w:rsidRPr="0056415F" w:rsidRDefault="00A718FD" w:rsidP="00A718FD">
            <w:pPr>
              <w:pStyle w:val="NoSpacing"/>
              <w:rPr>
                <w:rFonts w:asciiTheme="minorHAnsi" w:hAnsiTheme="minorHAnsi"/>
                <w:bCs/>
                <w:sz w:val="20"/>
                <w:szCs w:val="20"/>
                <w:lang w:val="id-ID"/>
              </w:rPr>
            </w:pPr>
          </w:p>
        </w:tc>
        <w:tc>
          <w:tcPr>
            <w:tcW w:w="1182" w:type="dxa"/>
            <w:tcBorders>
              <w:top w:val="single" w:sz="8" w:space="0" w:color="000000"/>
              <w:left w:val="nil"/>
              <w:bottom w:val="single" w:sz="8" w:space="0" w:color="000000"/>
              <w:right w:val="nil"/>
            </w:tcBorders>
            <w:shd w:val="clear" w:color="auto" w:fill="auto"/>
          </w:tcPr>
          <w:p w14:paraId="64BF667E" w14:textId="77777777" w:rsidR="00A718FD" w:rsidRPr="0056415F" w:rsidRDefault="00A718FD" w:rsidP="00A718FD">
            <w:pPr>
              <w:pStyle w:val="NoSpacing"/>
              <w:rPr>
                <w:rFonts w:asciiTheme="minorHAnsi" w:hAnsiTheme="minorHAnsi"/>
                <w:b/>
                <w:bCs/>
                <w:sz w:val="20"/>
                <w:szCs w:val="20"/>
              </w:rPr>
            </w:pPr>
            <w:r w:rsidRPr="0056415F">
              <w:rPr>
                <w:rFonts w:asciiTheme="minorHAnsi" w:hAnsiTheme="minorHAnsi"/>
                <w:b/>
                <w:bCs/>
                <w:sz w:val="20"/>
                <w:szCs w:val="20"/>
              </w:rPr>
              <w:t>Sex</w:t>
            </w:r>
          </w:p>
          <w:p w14:paraId="1DCBE650"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w:t>
            </w:r>
            <w:r w:rsidRPr="0056415F">
              <w:rPr>
                <w:rFonts w:asciiTheme="minorHAnsi" w:hAnsiTheme="minorHAnsi"/>
                <w:bCs/>
                <w:sz w:val="20"/>
                <w:szCs w:val="20"/>
                <w:vertAlign w:val="superscript"/>
              </w:rPr>
              <w:t>*</w:t>
            </w:r>
          </w:p>
        </w:tc>
        <w:tc>
          <w:tcPr>
            <w:tcW w:w="1182" w:type="dxa"/>
            <w:tcBorders>
              <w:top w:val="single" w:sz="8" w:space="0" w:color="000000"/>
              <w:left w:val="nil"/>
              <w:bottom w:val="single" w:sz="8" w:space="0" w:color="000000"/>
              <w:right w:val="nil"/>
            </w:tcBorders>
            <w:shd w:val="clear" w:color="auto" w:fill="auto"/>
          </w:tcPr>
          <w:p w14:paraId="324F4C2D" w14:textId="77777777" w:rsidR="00A718FD" w:rsidRPr="0056415F" w:rsidRDefault="00A718FD" w:rsidP="00A718FD">
            <w:pPr>
              <w:pStyle w:val="NoSpacing"/>
              <w:rPr>
                <w:rFonts w:asciiTheme="minorHAnsi" w:hAnsiTheme="minorHAnsi"/>
                <w:b/>
                <w:bCs/>
                <w:sz w:val="20"/>
                <w:szCs w:val="20"/>
              </w:rPr>
            </w:pPr>
            <w:r w:rsidRPr="0056415F">
              <w:rPr>
                <w:rFonts w:asciiTheme="minorHAnsi" w:hAnsiTheme="minorHAnsi"/>
                <w:b/>
                <w:bCs/>
                <w:sz w:val="20"/>
                <w:szCs w:val="20"/>
              </w:rPr>
              <w:t>Age</w:t>
            </w:r>
          </w:p>
          <w:p w14:paraId="272A2E45"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w:t>
            </w:r>
            <w:r w:rsidRPr="0056415F">
              <w:rPr>
                <w:rFonts w:asciiTheme="minorHAnsi" w:hAnsiTheme="minorHAnsi"/>
                <w:bCs/>
                <w:sz w:val="20"/>
                <w:szCs w:val="20"/>
                <w:vertAlign w:val="superscript"/>
              </w:rPr>
              <w:t>*</w:t>
            </w:r>
          </w:p>
        </w:tc>
        <w:tc>
          <w:tcPr>
            <w:tcW w:w="1182" w:type="dxa"/>
            <w:tcBorders>
              <w:top w:val="single" w:sz="8" w:space="0" w:color="000000"/>
              <w:left w:val="nil"/>
              <w:bottom w:val="single" w:sz="8" w:space="0" w:color="000000"/>
              <w:right w:val="nil"/>
            </w:tcBorders>
            <w:shd w:val="clear" w:color="auto" w:fill="auto"/>
          </w:tcPr>
          <w:p w14:paraId="183DD154" w14:textId="77777777" w:rsidR="00A718FD" w:rsidRPr="0056415F" w:rsidRDefault="00A718FD" w:rsidP="00A718FD">
            <w:pPr>
              <w:pStyle w:val="NoSpacing"/>
              <w:rPr>
                <w:rFonts w:asciiTheme="minorHAnsi" w:hAnsiTheme="minorHAnsi"/>
                <w:b/>
                <w:bCs/>
                <w:sz w:val="20"/>
                <w:szCs w:val="20"/>
              </w:rPr>
            </w:pPr>
            <w:r w:rsidRPr="0056415F">
              <w:rPr>
                <w:rFonts w:asciiTheme="minorHAnsi" w:hAnsiTheme="minorHAnsi"/>
                <w:b/>
                <w:bCs/>
                <w:sz w:val="20"/>
                <w:szCs w:val="20"/>
              </w:rPr>
              <w:t>Job</w:t>
            </w:r>
          </w:p>
          <w:p w14:paraId="16944934"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w:t>
            </w:r>
            <w:r w:rsidRPr="0056415F">
              <w:rPr>
                <w:rFonts w:asciiTheme="minorHAnsi" w:hAnsiTheme="minorHAnsi"/>
                <w:bCs/>
                <w:sz w:val="20"/>
                <w:szCs w:val="20"/>
                <w:vertAlign w:val="superscript"/>
              </w:rPr>
              <w:t>*</w:t>
            </w:r>
          </w:p>
        </w:tc>
        <w:tc>
          <w:tcPr>
            <w:tcW w:w="1402" w:type="dxa"/>
            <w:tcBorders>
              <w:top w:val="single" w:sz="8" w:space="0" w:color="000000"/>
              <w:left w:val="nil"/>
              <w:bottom w:val="single" w:sz="8" w:space="0" w:color="000000"/>
              <w:right w:val="nil"/>
            </w:tcBorders>
            <w:shd w:val="clear" w:color="auto" w:fill="auto"/>
          </w:tcPr>
          <w:p w14:paraId="51C90085" w14:textId="77777777" w:rsidR="00A718FD" w:rsidRPr="0056415F" w:rsidRDefault="00A718FD" w:rsidP="00A718FD">
            <w:pPr>
              <w:pStyle w:val="NoSpacing"/>
              <w:rPr>
                <w:rFonts w:asciiTheme="minorHAnsi" w:hAnsiTheme="minorHAnsi"/>
                <w:b/>
                <w:bCs/>
                <w:sz w:val="20"/>
                <w:szCs w:val="20"/>
              </w:rPr>
            </w:pPr>
            <w:r w:rsidRPr="0056415F">
              <w:rPr>
                <w:rFonts w:asciiTheme="minorHAnsi" w:hAnsiTheme="minorHAnsi"/>
                <w:b/>
                <w:bCs/>
                <w:sz w:val="20"/>
                <w:szCs w:val="20"/>
              </w:rPr>
              <w:t>Area</w:t>
            </w:r>
          </w:p>
          <w:p w14:paraId="2725C3BD"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w:t>
            </w:r>
            <w:r w:rsidRPr="0056415F">
              <w:rPr>
                <w:rFonts w:asciiTheme="minorHAnsi" w:hAnsiTheme="minorHAnsi"/>
                <w:bCs/>
                <w:sz w:val="20"/>
                <w:szCs w:val="20"/>
                <w:vertAlign w:val="superscript"/>
              </w:rPr>
              <w:t>*</w:t>
            </w:r>
          </w:p>
        </w:tc>
      </w:tr>
      <w:tr w:rsidR="00A718FD" w:rsidRPr="0056415F" w14:paraId="7572C4F6" w14:textId="77777777" w:rsidTr="00101316">
        <w:trPr>
          <w:jc w:val="center"/>
        </w:trPr>
        <w:tc>
          <w:tcPr>
            <w:tcW w:w="2744" w:type="dxa"/>
            <w:tcBorders>
              <w:left w:val="nil"/>
              <w:right w:val="nil"/>
            </w:tcBorders>
            <w:shd w:val="clear" w:color="auto" w:fill="auto"/>
          </w:tcPr>
          <w:p w14:paraId="2AE1D4BC"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Male</w:t>
            </w:r>
          </w:p>
        </w:tc>
        <w:tc>
          <w:tcPr>
            <w:tcW w:w="1182" w:type="dxa"/>
            <w:tcBorders>
              <w:left w:val="nil"/>
              <w:right w:val="nil"/>
            </w:tcBorders>
            <w:shd w:val="clear" w:color="auto" w:fill="auto"/>
          </w:tcPr>
          <w:p w14:paraId="34AAE892"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63</w:t>
            </w:r>
          </w:p>
        </w:tc>
        <w:tc>
          <w:tcPr>
            <w:tcW w:w="1182" w:type="dxa"/>
            <w:tcBorders>
              <w:left w:val="nil"/>
              <w:right w:val="nil"/>
            </w:tcBorders>
            <w:shd w:val="clear" w:color="auto" w:fill="auto"/>
          </w:tcPr>
          <w:p w14:paraId="1BA8EC54" w14:textId="77777777" w:rsidR="00A718FD" w:rsidRPr="0056415F" w:rsidRDefault="00A718FD" w:rsidP="00A718FD">
            <w:pPr>
              <w:pStyle w:val="NoSpacing"/>
              <w:rPr>
                <w:rFonts w:asciiTheme="minorHAnsi" w:hAnsiTheme="minorHAnsi"/>
                <w:sz w:val="20"/>
                <w:szCs w:val="20"/>
                <w:lang w:val="id-ID"/>
              </w:rPr>
            </w:pPr>
          </w:p>
        </w:tc>
        <w:tc>
          <w:tcPr>
            <w:tcW w:w="1182" w:type="dxa"/>
            <w:tcBorders>
              <w:left w:val="nil"/>
              <w:right w:val="nil"/>
            </w:tcBorders>
            <w:shd w:val="clear" w:color="auto" w:fill="auto"/>
          </w:tcPr>
          <w:p w14:paraId="3A7F0A56" w14:textId="77777777" w:rsidR="00A718FD" w:rsidRPr="0056415F" w:rsidRDefault="00A718FD" w:rsidP="00A718FD">
            <w:pPr>
              <w:pStyle w:val="NoSpacing"/>
              <w:rPr>
                <w:rFonts w:asciiTheme="minorHAnsi" w:hAnsiTheme="minorHAnsi"/>
                <w:sz w:val="20"/>
                <w:szCs w:val="20"/>
                <w:lang w:val="id-ID"/>
              </w:rPr>
            </w:pPr>
          </w:p>
        </w:tc>
        <w:tc>
          <w:tcPr>
            <w:tcW w:w="1402" w:type="dxa"/>
            <w:tcBorders>
              <w:left w:val="nil"/>
              <w:right w:val="nil"/>
            </w:tcBorders>
            <w:shd w:val="clear" w:color="auto" w:fill="auto"/>
          </w:tcPr>
          <w:p w14:paraId="36BC6B72" w14:textId="77777777" w:rsidR="00A718FD" w:rsidRPr="0056415F" w:rsidRDefault="00A718FD" w:rsidP="00A718FD">
            <w:pPr>
              <w:pStyle w:val="NoSpacing"/>
              <w:rPr>
                <w:rFonts w:asciiTheme="minorHAnsi" w:hAnsiTheme="minorHAnsi"/>
                <w:color w:val="FF0000"/>
                <w:sz w:val="20"/>
                <w:szCs w:val="20"/>
                <w:lang w:val="id-ID"/>
              </w:rPr>
            </w:pPr>
          </w:p>
        </w:tc>
      </w:tr>
      <w:tr w:rsidR="00A718FD" w:rsidRPr="0056415F" w14:paraId="4E97982E" w14:textId="77777777" w:rsidTr="00101316">
        <w:trPr>
          <w:jc w:val="center"/>
        </w:trPr>
        <w:tc>
          <w:tcPr>
            <w:tcW w:w="2744" w:type="dxa"/>
            <w:shd w:val="clear" w:color="auto" w:fill="auto"/>
          </w:tcPr>
          <w:p w14:paraId="4EFAF552"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Female</w:t>
            </w:r>
          </w:p>
        </w:tc>
        <w:tc>
          <w:tcPr>
            <w:tcW w:w="1182" w:type="dxa"/>
            <w:shd w:val="clear" w:color="auto" w:fill="auto"/>
          </w:tcPr>
          <w:p w14:paraId="0CA2309F"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37</w:t>
            </w:r>
          </w:p>
        </w:tc>
        <w:tc>
          <w:tcPr>
            <w:tcW w:w="1182" w:type="dxa"/>
            <w:shd w:val="clear" w:color="auto" w:fill="auto"/>
          </w:tcPr>
          <w:p w14:paraId="452FF178" w14:textId="77777777" w:rsidR="00A718FD" w:rsidRPr="0056415F" w:rsidRDefault="00A718FD" w:rsidP="00A718FD">
            <w:pPr>
              <w:pStyle w:val="NoSpacing"/>
              <w:rPr>
                <w:rFonts w:asciiTheme="minorHAnsi" w:hAnsiTheme="minorHAnsi"/>
                <w:sz w:val="20"/>
                <w:szCs w:val="20"/>
                <w:lang w:val="id-ID"/>
              </w:rPr>
            </w:pPr>
          </w:p>
        </w:tc>
        <w:tc>
          <w:tcPr>
            <w:tcW w:w="1182" w:type="dxa"/>
            <w:shd w:val="clear" w:color="auto" w:fill="auto"/>
          </w:tcPr>
          <w:p w14:paraId="5B4F5ACA" w14:textId="77777777" w:rsidR="00A718FD" w:rsidRPr="0056415F" w:rsidRDefault="00A718FD" w:rsidP="00A718FD">
            <w:pPr>
              <w:pStyle w:val="NoSpacing"/>
              <w:rPr>
                <w:rFonts w:asciiTheme="minorHAnsi" w:hAnsiTheme="minorHAnsi"/>
                <w:sz w:val="20"/>
                <w:szCs w:val="20"/>
                <w:lang w:val="id-ID"/>
              </w:rPr>
            </w:pPr>
          </w:p>
        </w:tc>
        <w:tc>
          <w:tcPr>
            <w:tcW w:w="1402" w:type="dxa"/>
            <w:shd w:val="clear" w:color="auto" w:fill="auto"/>
          </w:tcPr>
          <w:p w14:paraId="0E5ADB31" w14:textId="77777777" w:rsidR="00A718FD" w:rsidRPr="0056415F" w:rsidRDefault="00A718FD" w:rsidP="00A718FD">
            <w:pPr>
              <w:pStyle w:val="NoSpacing"/>
              <w:rPr>
                <w:rFonts w:asciiTheme="minorHAnsi" w:hAnsiTheme="minorHAnsi"/>
                <w:color w:val="FF0000"/>
                <w:sz w:val="20"/>
                <w:szCs w:val="20"/>
                <w:lang w:val="id-ID"/>
              </w:rPr>
            </w:pPr>
          </w:p>
        </w:tc>
      </w:tr>
      <w:tr w:rsidR="00A718FD" w:rsidRPr="0056415F" w14:paraId="5A66A0AE" w14:textId="77777777" w:rsidTr="00101316">
        <w:trPr>
          <w:jc w:val="center"/>
        </w:trPr>
        <w:tc>
          <w:tcPr>
            <w:tcW w:w="2744" w:type="dxa"/>
            <w:tcBorders>
              <w:left w:val="nil"/>
              <w:right w:val="nil"/>
            </w:tcBorders>
            <w:shd w:val="clear" w:color="auto" w:fill="auto"/>
          </w:tcPr>
          <w:p w14:paraId="28B5EB16" w14:textId="77777777" w:rsidR="00A718FD" w:rsidRPr="0056415F" w:rsidRDefault="00A718FD" w:rsidP="00A718FD">
            <w:pPr>
              <w:pStyle w:val="NoSpacing"/>
              <w:rPr>
                <w:rFonts w:asciiTheme="minorHAnsi" w:hAnsiTheme="minorHAnsi"/>
                <w:b/>
                <w:bCs/>
                <w:sz w:val="20"/>
                <w:szCs w:val="20"/>
              </w:rPr>
            </w:pPr>
          </w:p>
          <w:p w14:paraId="660884AE"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Under 21</w:t>
            </w:r>
          </w:p>
        </w:tc>
        <w:tc>
          <w:tcPr>
            <w:tcW w:w="1182" w:type="dxa"/>
            <w:tcBorders>
              <w:left w:val="nil"/>
              <w:right w:val="nil"/>
            </w:tcBorders>
            <w:shd w:val="clear" w:color="auto" w:fill="auto"/>
          </w:tcPr>
          <w:p w14:paraId="6FD6F14F" w14:textId="77777777" w:rsidR="00A718FD" w:rsidRPr="0056415F" w:rsidRDefault="00A718FD" w:rsidP="00A718FD">
            <w:pPr>
              <w:pStyle w:val="NoSpacing"/>
              <w:rPr>
                <w:rFonts w:asciiTheme="minorHAnsi" w:hAnsiTheme="minorHAnsi"/>
                <w:sz w:val="20"/>
                <w:szCs w:val="20"/>
                <w:lang w:val="id-ID"/>
              </w:rPr>
            </w:pPr>
          </w:p>
        </w:tc>
        <w:tc>
          <w:tcPr>
            <w:tcW w:w="1182" w:type="dxa"/>
            <w:tcBorders>
              <w:left w:val="nil"/>
              <w:right w:val="nil"/>
            </w:tcBorders>
            <w:shd w:val="clear" w:color="auto" w:fill="auto"/>
          </w:tcPr>
          <w:p w14:paraId="23F44555" w14:textId="77777777" w:rsidR="00A718FD" w:rsidRPr="0056415F" w:rsidRDefault="00A718FD" w:rsidP="00A718FD">
            <w:pPr>
              <w:pStyle w:val="NoSpacing"/>
              <w:rPr>
                <w:rFonts w:asciiTheme="minorHAnsi" w:hAnsiTheme="minorHAnsi"/>
                <w:sz w:val="20"/>
                <w:szCs w:val="20"/>
              </w:rPr>
            </w:pPr>
          </w:p>
          <w:p w14:paraId="6D149B6D"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23</w:t>
            </w:r>
          </w:p>
        </w:tc>
        <w:tc>
          <w:tcPr>
            <w:tcW w:w="1182" w:type="dxa"/>
            <w:tcBorders>
              <w:left w:val="nil"/>
              <w:right w:val="nil"/>
            </w:tcBorders>
            <w:shd w:val="clear" w:color="auto" w:fill="auto"/>
          </w:tcPr>
          <w:p w14:paraId="4A9BA4BA" w14:textId="77777777" w:rsidR="00A718FD" w:rsidRPr="0056415F" w:rsidRDefault="00A718FD" w:rsidP="00A718FD">
            <w:pPr>
              <w:pStyle w:val="NoSpacing"/>
              <w:rPr>
                <w:rFonts w:asciiTheme="minorHAnsi" w:hAnsiTheme="minorHAnsi"/>
                <w:sz w:val="20"/>
                <w:szCs w:val="20"/>
                <w:lang w:val="id-ID"/>
              </w:rPr>
            </w:pPr>
          </w:p>
        </w:tc>
        <w:tc>
          <w:tcPr>
            <w:tcW w:w="1402" w:type="dxa"/>
            <w:tcBorders>
              <w:left w:val="nil"/>
              <w:right w:val="nil"/>
            </w:tcBorders>
            <w:shd w:val="clear" w:color="auto" w:fill="auto"/>
          </w:tcPr>
          <w:p w14:paraId="500B3E6C" w14:textId="77777777" w:rsidR="00A718FD" w:rsidRPr="0056415F" w:rsidRDefault="00A718FD" w:rsidP="00A718FD">
            <w:pPr>
              <w:pStyle w:val="NoSpacing"/>
              <w:rPr>
                <w:rFonts w:asciiTheme="minorHAnsi" w:hAnsiTheme="minorHAnsi"/>
                <w:color w:val="FF0000"/>
                <w:sz w:val="20"/>
                <w:szCs w:val="20"/>
                <w:lang w:val="id-ID"/>
              </w:rPr>
            </w:pPr>
          </w:p>
        </w:tc>
      </w:tr>
      <w:tr w:rsidR="00A718FD" w:rsidRPr="0056415F" w14:paraId="4901D579" w14:textId="77777777" w:rsidTr="00101316">
        <w:trPr>
          <w:jc w:val="center"/>
        </w:trPr>
        <w:tc>
          <w:tcPr>
            <w:tcW w:w="2744" w:type="dxa"/>
            <w:shd w:val="clear" w:color="auto" w:fill="auto"/>
          </w:tcPr>
          <w:p w14:paraId="2E2F1F2F"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21-25</w:t>
            </w:r>
          </w:p>
        </w:tc>
        <w:tc>
          <w:tcPr>
            <w:tcW w:w="1182" w:type="dxa"/>
            <w:shd w:val="clear" w:color="auto" w:fill="auto"/>
          </w:tcPr>
          <w:p w14:paraId="60CC1E19" w14:textId="77777777" w:rsidR="00A718FD" w:rsidRPr="0056415F" w:rsidRDefault="00A718FD" w:rsidP="00A718FD">
            <w:pPr>
              <w:pStyle w:val="NoSpacing"/>
              <w:rPr>
                <w:rFonts w:asciiTheme="minorHAnsi" w:hAnsiTheme="minorHAnsi"/>
                <w:sz w:val="20"/>
                <w:szCs w:val="20"/>
                <w:lang w:val="id-ID"/>
              </w:rPr>
            </w:pPr>
          </w:p>
        </w:tc>
        <w:tc>
          <w:tcPr>
            <w:tcW w:w="1182" w:type="dxa"/>
            <w:shd w:val="clear" w:color="auto" w:fill="auto"/>
          </w:tcPr>
          <w:p w14:paraId="11AB7EA0"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29</w:t>
            </w:r>
          </w:p>
        </w:tc>
        <w:tc>
          <w:tcPr>
            <w:tcW w:w="1182" w:type="dxa"/>
            <w:shd w:val="clear" w:color="auto" w:fill="auto"/>
          </w:tcPr>
          <w:p w14:paraId="7B2575EC" w14:textId="77777777" w:rsidR="00A718FD" w:rsidRPr="0056415F" w:rsidRDefault="00A718FD" w:rsidP="00A718FD">
            <w:pPr>
              <w:pStyle w:val="NoSpacing"/>
              <w:rPr>
                <w:rFonts w:asciiTheme="minorHAnsi" w:hAnsiTheme="minorHAnsi"/>
                <w:sz w:val="20"/>
                <w:szCs w:val="20"/>
                <w:lang w:val="id-ID"/>
              </w:rPr>
            </w:pPr>
          </w:p>
        </w:tc>
        <w:tc>
          <w:tcPr>
            <w:tcW w:w="1402" w:type="dxa"/>
            <w:shd w:val="clear" w:color="auto" w:fill="auto"/>
          </w:tcPr>
          <w:p w14:paraId="6729C89B" w14:textId="77777777" w:rsidR="00A718FD" w:rsidRPr="0056415F" w:rsidRDefault="00A718FD" w:rsidP="00A718FD">
            <w:pPr>
              <w:pStyle w:val="NoSpacing"/>
              <w:rPr>
                <w:rFonts w:asciiTheme="minorHAnsi" w:hAnsiTheme="minorHAnsi"/>
                <w:color w:val="FF0000"/>
                <w:sz w:val="20"/>
                <w:szCs w:val="20"/>
                <w:lang w:val="id-ID"/>
              </w:rPr>
            </w:pPr>
          </w:p>
        </w:tc>
      </w:tr>
      <w:tr w:rsidR="00A718FD" w:rsidRPr="0056415F" w14:paraId="3F00FC2A" w14:textId="77777777" w:rsidTr="00101316">
        <w:trPr>
          <w:jc w:val="center"/>
        </w:trPr>
        <w:tc>
          <w:tcPr>
            <w:tcW w:w="2744" w:type="dxa"/>
            <w:tcBorders>
              <w:left w:val="nil"/>
              <w:right w:val="nil"/>
            </w:tcBorders>
            <w:shd w:val="clear" w:color="auto" w:fill="auto"/>
          </w:tcPr>
          <w:p w14:paraId="666763C3"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26-30</w:t>
            </w:r>
          </w:p>
        </w:tc>
        <w:tc>
          <w:tcPr>
            <w:tcW w:w="1182" w:type="dxa"/>
            <w:tcBorders>
              <w:left w:val="nil"/>
              <w:right w:val="nil"/>
            </w:tcBorders>
            <w:shd w:val="clear" w:color="auto" w:fill="auto"/>
          </w:tcPr>
          <w:p w14:paraId="276B23C1" w14:textId="77777777" w:rsidR="00A718FD" w:rsidRPr="0056415F" w:rsidRDefault="00A718FD" w:rsidP="00A718FD">
            <w:pPr>
              <w:pStyle w:val="NoSpacing"/>
              <w:rPr>
                <w:rFonts w:asciiTheme="minorHAnsi" w:hAnsiTheme="minorHAnsi"/>
                <w:sz w:val="20"/>
                <w:szCs w:val="20"/>
                <w:lang w:val="id-ID"/>
              </w:rPr>
            </w:pPr>
          </w:p>
        </w:tc>
        <w:tc>
          <w:tcPr>
            <w:tcW w:w="1182" w:type="dxa"/>
            <w:tcBorders>
              <w:left w:val="nil"/>
              <w:right w:val="nil"/>
            </w:tcBorders>
            <w:shd w:val="clear" w:color="auto" w:fill="auto"/>
          </w:tcPr>
          <w:p w14:paraId="54477CE0"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27</w:t>
            </w:r>
          </w:p>
        </w:tc>
        <w:tc>
          <w:tcPr>
            <w:tcW w:w="1182" w:type="dxa"/>
            <w:tcBorders>
              <w:left w:val="nil"/>
              <w:right w:val="nil"/>
            </w:tcBorders>
            <w:shd w:val="clear" w:color="auto" w:fill="auto"/>
          </w:tcPr>
          <w:p w14:paraId="558E8E71" w14:textId="77777777" w:rsidR="00A718FD" w:rsidRPr="0056415F" w:rsidRDefault="00A718FD" w:rsidP="00A718FD">
            <w:pPr>
              <w:pStyle w:val="NoSpacing"/>
              <w:rPr>
                <w:rFonts w:asciiTheme="minorHAnsi" w:hAnsiTheme="minorHAnsi"/>
                <w:sz w:val="20"/>
                <w:szCs w:val="20"/>
                <w:lang w:val="id-ID"/>
              </w:rPr>
            </w:pPr>
          </w:p>
        </w:tc>
        <w:tc>
          <w:tcPr>
            <w:tcW w:w="1402" w:type="dxa"/>
            <w:tcBorders>
              <w:left w:val="nil"/>
              <w:right w:val="nil"/>
            </w:tcBorders>
            <w:shd w:val="clear" w:color="auto" w:fill="auto"/>
          </w:tcPr>
          <w:p w14:paraId="58FB628F" w14:textId="77777777" w:rsidR="00A718FD" w:rsidRPr="0056415F" w:rsidRDefault="00A718FD" w:rsidP="00A718FD">
            <w:pPr>
              <w:pStyle w:val="NoSpacing"/>
              <w:rPr>
                <w:rFonts w:asciiTheme="minorHAnsi" w:hAnsiTheme="minorHAnsi"/>
                <w:color w:val="FF0000"/>
                <w:sz w:val="20"/>
                <w:szCs w:val="20"/>
                <w:lang w:val="id-ID"/>
              </w:rPr>
            </w:pPr>
          </w:p>
        </w:tc>
      </w:tr>
      <w:tr w:rsidR="00A718FD" w:rsidRPr="0056415F" w14:paraId="0CD76B58" w14:textId="77777777" w:rsidTr="00101316">
        <w:trPr>
          <w:jc w:val="center"/>
        </w:trPr>
        <w:tc>
          <w:tcPr>
            <w:tcW w:w="2744" w:type="dxa"/>
            <w:shd w:val="clear" w:color="auto" w:fill="auto"/>
          </w:tcPr>
          <w:p w14:paraId="23D6A689"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Above 30</w:t>
            </w:r>
          </w:p>
        </w:tc>
        <w:tc>
          <w:tcPr>
            <w:tcW w:w="1182" w:type="dxa"/>
            <w:shd w:val="clear" w:color="auto" w:fill="auto"/>
          </w:tcPr>
          <w:p w14:paraId="7CBF8FFC" w14:textId="77777777" w:rsidR="00A718FD" w:rsidRPr="0056415F" w:rsidRDefault="00A718FD" w:rsidP="00A718FD">
            <w:pPr>
              <w:pStyle w:val="NoSpacing"/>
              <w:rPr>
                <w:rFonts w:asciiTheme="minorHAnsi" w:hAnsiTheme="minorHAnsi"/>
                <w:sz w:val="20"/>
                <w:szCs w:val="20"/>
                <w:lang w:val="id-ID"/>
              </w:rPr>
            </w:pPr>
          </w:p>
        </w:tc>
        <w:tc>
          <w:tcPr>
            <w:tcW w:w="1182" w:type="dxa"/>
            <w:shd w:val="clear" w:color="auto" w:fill="auto"/>
          </w:tcPr>
          <w:p w14:paraId="5C03BBEB"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21</w:t>
            </w:r>
          </w:p>
        </w:tc>
        <w:tc>
          <w:tcPr>
            <w:tcW w:w="1182" w:type="dxa"/>
            <w:shd w:val="clear" w:color="auto" w:fill="auto"/>
          </w:tcPr>
          <w:p w14:paraId="164D0C80" w14:textId="77777777" w:rsidR="00A718FD" w:rsidRPr="0056415F" w:rsidRDefault="00A718FD" w:rsidP="00A718FD">
            <w:pPr>
              <w:pStyle w:val="NoSpacing"/>
              <w:rPr>
                <w:rFonts w:asciiTheme="minorHAnsi" w:hAnsiTheme="minorHAnsi"/>
                <w:sz w:val="20"/>
                <w:szCs w:val="20"/>
                <w:lang w:val="id-ID"/>
              </w:rPr>
            </w:pPr>
          </w:p>
        </w:tc>
        <w:tc>
          <w:tcPr>
            <w:tcW w:w="1402" w:type="dxa"/>
            <w:shd w:val="clear" w:color="auto" w:fill="auto"/>
          </w:tcPr>
          <w:p w14:paraId="24E55415" w14:textId="77777777" w:rsidR="00A718FD" w:rsidRPr="0056415F" w:rsidRDefault="00A718FD" w:rsidP="00A718FD">
            <w:pPr>
              <w:pStyle w:val="NoSpacing"/>
              <w:rPr>
                <w:rFonts w:asciiTheme="minorHAnsi" w:hAnsiTheme="minorHAnsi"/>
                <w:color w:val="FF0000"/>
                <w:sz w:val="20"/>
                <w:szCs w:val="20"/>
                <w:lang w:val="id-ID"/>
              </w:rPr>
            </w:pPr>
          </w:p>
        </w:tc>
      </w:tr>
      <w:tr w:rsidR="00A718FD" w:rsidRPr="0056415F" w14:paraId="3B800B06" w14:textId="77777777" w:rsidTr="00101316">
        <w:trPr>
          <w:jc w:val="center"/>
        </w:trPr>
        <w:tc>
          <w:tcPr>
            <w:tcW w:w="2744" w:type="dxa"/>
            <w:tcBorders>
              <w:left w:val="nil"/>
              <w:right w:val="nil"/>
            </w:tcBorders>
            <w:shd w:val="clear" w:color="auto" w:fill="auto"/>
          </w:tcPr>
          <w:p w14:paraId="3F3DCDE9" w14:textId="77777777" w:rsidR="00A718FD" w:rsidRPr="0056415F" w:rsidRDefault="00A718FD" w:rsidP="00A718FD">
            <w:pPr>
              <w:pStyle w:val="NoSpacing"/>
              <w:rPr>
                <w:rFonts w:asciiTheme="minorHAnsi" w:hAnsiTheme="minorHAnsi"/>
                <w:b/>
                <w:bCs/>
                <w:sz w:val="20"/>
                <w:szCs w:val="20"/>
              </w:rPr>
            </w:pPr>
          </w:p>
          <w:p w14:paraId="41112D4D"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Employee</w:t>
            </w:r>
          </w:p>
          <w:p w14:paraId="4B03ABA7"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Self-Employee</w:t>
            </w:r>
          </w:p>
        </w:tc>
        <w:tc>
          <w:tcPr>
            <w:tcW w:w="1182" w:type="dxa"/>
            <w:tcBorders>
              <w:left w:val="nil"/>
              <w:right w:val="nil"/>
            </w:tcBorders>
            <w:shd w:val="clear" w:color="auto" w:fill="auto"/>
          </w:tcPr>
          <w:p w14:paraId="66DD06D9" w14:textId="77777777" w:rsidR="00A718FD" w:rsidRPr="0056415F" w:rsidRDefault="00A718FD" w:rsidP="00A718FD">
            <w:pPr>
              <w:pStyle w:val="NoSpacing"/>
              <w:rPr>
                <w:rFonts w:asciiTheme="minorHAnsi" w:hAnsiTheme="minorHAnsi"/>
                <w:sz w:val="20"/>
                <w:szCs w:val="20"/>
                <w:lang w:val="id-ID"/>
              </w:rPr>
            </w:pPr>
          </w:p>
        </w:tc>
        <w:tc>
          <w:tcPr>
            <w:tcW w:w="1182" w:type="dxa"/>
            <w:tcBorders>
              <w:left w:val="nil"/>
              <w:right w:val="nil"/>
            </w:tcBorders>
            <w:shd w:val="clear" w:color="auto" w:fill="auto"/>
          </w:tcPr>
          <w:p w14:paraId="485CA339" w14:textId="77777777" w:rsidR="00A718FD" w:rsidRPr="0056415F" w:rsidRDefault="00A718FD" w:rsidP="00A718FD">
            <w:pPr>
              <w:pStyle w:val="NoSpacing"/>
              <w:rPr>
                <w:rFonts w:asciiTheme="minorHAnsi" w:hAnsiTheme="minorHAnsi"/>
                <w:sz w:val="20"/>
                <w:szCs w:val="20"/>
                <w:lang w:val="id-ID"/>
              </w:rPr>
            </w:pPr>
          </w:p>
        </w:tc>
        <w:tc>
          <w:tcPr>
            <w:tcW w:w="1182" w:type="dxa"/>
            <w:tcBorders>
              <w:left w:val="nil"/>
              <w:right w:val="nil"/>
            </w:tcBorders>
            <w:shd w:val="clear" w:color="auto" w:fill="auto"/>
          </w:tcPr>
          <w:p w14:paraId="24EEAD3B" w14:textId="77777777" w:rsidR="00A718FD" w:rsidRPr="0056415F" w:rsidRDefault="00A718FD" w:rsidP="00A718FD">
            <w:pPr>
              <w:pStyle w:val="NoSpacing"/>
              <w:rPr>
                <w:rFonts w:asciiTheme="minorHAnsi" w:hAnsiTheme="minorHAnsi"/>
                <w:sz w:val="20"/>
                <w:szCs w:val="20"/>
              </w:rPr>
            </w:pPr>
          </w:p>
          <w:p w14:paraId="73787D02"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28</w:t>
            </w:r>
          </w:p>
          <w:p w14:paraId="7060A7FD"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14</w:t>
            </w:r>
          </w:p>
        </w:tc>
        <w:tc>
          <w:tcPr>
            <w:tcW w:w="1402" w:type="dxa"/>
            <w:tcBorders>
              <w:left w:val="nil"/>
              <w:right w:val="nil"/>
            </w:tcBorders>
            <w:shd w:val="clear" w:color="auto" w:fill="auto"/>
          </w:tcPr>
          <w:p w14:paraId="47199543" w14:textId="77777777" w:rsidR="00A718FD" w:rsidRPr="0056415F" w:rsidRDefault="00A718FD" w:rsidP="00A718FD">
            <w:pPr>
              <w:pStyle w:val="NoSpacing"/>
              <w:rPr>
                <w:rFonts w:asciiTheme="minorHAnsi" w:hAnsiTheme="minorHAnsi"/>
                <w:color w:val="FF0000"/>
                <w:sz w:val="20"/>
                <w:szCs w:val="20"/>
                <w:lang w:val="id-ID"/>
              </w:rPr>
            </w:pPr>
          </w:p>
        </w:tc>
      </w:tr>
      <w:tr w:rsidR="00A718FD" w:rsidRPr="0056415F" w14:paraId="056423E0" w14:textId="77777777" w:rsidTr="00101316">
        <w:trPr>
          <w:jc w:val="center"/>
        </w:trPr>
        <w:tc>
          <w:tcPr>
            <w:tcW w:w="2744" w:type="dxa"/>
            <w:shd w:val="clear" w:color="auto" w:fill="auto"/>
          </w:tcPr>
          <w:p w14:paraId="3A33BD4C"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Student/College Student</w:t>
            </w:r>
          </w:p>
          <w:p w14:paraId="6DF1D776"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Others</w:t>
            </w:r>
          </w:p>
          <w:p w14:paraId="71E3B550" w14:textId="77777777" w:rsidR="00A718FD" w:rsidRPr="0056415F" w:rsidRDefault="00A718FD" w:rsidP="00A718FD">
            <w:pPr>
              <w:pStyle w:val="NoSpacing"/>
              <w:rPr>
                <w:rFonts w:asciiTheme="minorHAnsi" w:hAnsiTheme="minorHAnsi"/>
                <w:bCs/>
                <w:sz w:val="20"/>
                <w:szCs w:val="20"/>
              </w:rPr>
            </w:pPr>
          </w:p>
          <w:p w14:paraId="47AFAA2F"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Jakarta</w:t>
            </w:r>
          </w:p>
          <w:p w14:paraId="3920AB1C"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Java &amp; Bali</w:t>
            </w:r>
          </w:p>
          <w:p w14:paraId="35512970"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Sumatra</w:t>
            </w:r>
          </w:p>
          <w:p w14:paraId="05AF867B"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Kalimantan</w:t>
            </w:r>
          </w:p>
          <w:p w14:paraId="39C6D987" w14:textId="77777777" w:rsidR="00A718FD" w:rsidRPr="0056415F" w:rsidRDefault="00A718FD" w:rsidP="00A718FD">
            <w:pPr>
              <w:pStyle w:val="NoSpacing"/>
              <w:rPr>
                <w:rFonts w:asciiTheme="minorHAnsi" w:hAnsiTheme="minorHAnsi"/>
                <w:bCs/>
                <w:sz w:val="20"/>
                <w:szCs w:val="20"/>
              </w:rPr>
            </w:pPr>
            <w:r w:rsidRPr="0056415F">
              <w:rPr>
                <w:rFonts w:asciiTheme="minorHAnsi" w:hAnsiTheme="minorHAnsi"/>
                <w:bCs/>
                <w:sz w:val="20"/>
                <w:szCs w:val="20"/>
              </w:rPr>
              <w:t>Sulawesi &amp; East Indonesia</w:t>
            </w:r>
          </w:p>
        </w:tc>
        <w:tc>
          <w:tcPr>
            <w:tcW w:w="1182" w:type="dxa"/>
            <w:shd w:val="clear" w:color="auto" w:fill="auto"/>
          </w:tcPr>
          <w:p w14:paraId="1C93D667" w14:textId="77777777" w:rsidR="00A718FD" w:rsidRPr="0056415F" w:rsidRDefault="00A718FD" w:rsidP="00A718FD">
            <w:pPr>
              <w:pStyle w:val="NoSpacing"/>
              <w:rPr>
                <w:rFonts w:asciiTheme="minorHAnsi" w:hAnsiTheme="minorHAnsi"/>
                <w:sz w:val="20"/>
                <w:szCs w:val="20"/>
                <w:lang w:val="id-ID"/>
              </w:rPr>
            </w:pPr>
          </w:p>
        </w:tc>
        <w:tc>
          <w:tcPr>
            <w:tcW w:w="1182" w:type="dxa"/>
            <w:shd w:val="clear" w:color="auto" w:fill="auto"/>
          </w:tcPr>
          <w:p w14:paraId="6E94F665" w14:textId="77777777" w:rsidR="00A718FD" w:rsidRPr="0056415F" w:rsidRDefault="00A718FD" w:rsidP="00A718FD">
            <w:pPr>
              <w:pStyle w:val="NoSpacing"/>
              <w:rPr>
                <w:rFonts w:asciiTheme="minorHAnsi" w:hAnsiTheme="minorHAnsi"/>
                <w:sz w:val="20"/>
                <w:szCs w:val="20"/>
                <w:lang w:val="id-ID"/>
              </w:rPr>
            </w:pPr>
          </w:p>
        </w:tc>
        <w:tc>
          <w:tcPr>
            <w:tcW w:w="1182" w:type="dxa"/>
            <w:shd w:val="clear" w:color="auto" w:fill="auto"/>
          </w:tcPr>
          <w:p w14:paraId="63BD7DBF"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47</w:t>
            </w:r>
          </w:p>
          <w:p w14:paraId="778DE85E"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11</w:t>
            </w:r>
          </w:p>
        </w:tc>
        <w:tc>
          <w:tcPr>
            <w:tcW w:w="1402" w:type="dxa"/>
            <w:shd w:val="clear" w:color="auto" w:fill="auto"/>
          </w:tcPr>
          <w:p w14:paraId="1A185224" w14:textId="77777777" w:rsidR="00A718FD" w:rsidRPr="0056415F" w:rsidRDefault="00A718FD" w:rsidP="00A718FD">
            <w:pPr>
              <w:pStyle w:val="NoSpacing"/>
              <w:rPr>
                <w:rFonts w:asciiTheme="minorHAnsi" w:hAnsiTheme="minorHAnsi"/>
                <w:sz w:val="20"/>
                <w:szCs w:val="20"/>
              </w:rPr>
            </w:pPr>
          </w:p>
          <w:p w14:paraId="3213E973" w14:textId="77777777" w:rsidR="00A718FD" w:rsidRPr="0056415F" w:rsidRDefault="00A718FD" w:rsidP="00A718FD">
            <w:pPr>
              <w:pStyle w:val="NoSpacing"/>
              <w:rPr>
                <w:rFonts w:asciiTheme="minorHAnsi" w:hAnsiTheme="minorHAnsi"/>
                <w:sz w:val="20"/>
                <w:szCs w:val="20"/>
              </w:rPr>
            </w:pPr>
          </w:p>
          <w:p w14:paraId="40EFA75C" w14:textId="77777777" w:rsidR="00A718FD" w:rsidRPr="0056415F" w:rsidRDefault="00A718FD" w:rsidP="00A718FD">
            <w:pPr>
              <w:pStyle w:val="NoSpacing"/>
              <w:rPr>
                <w:rFonts w:asciiTheme="minorHAnsi" w:hAnsiTheme="minorHAnsi"/>
                <w:sz w:val="20"/>
                <w:szCs w:val="20"/>
              </w:rPr>
            </w:pPr>
          </w:p>
          <w:p w14:paraId="44F4524F"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36</w:t>
            </w:r>
          </w:p>
          <w:p w14:paraId="6C066B07"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32</w:t>
            </w:r>
          </w:p>
          <w:p w14:paraId="4D44CC93"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10</w:t>
            </w:r>
          </w:p>
          <w:p w14:paraId="636905EE"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9</w:t>
            </w:r>
          </w:p>
          <w:p w14:paraId="4F157631" w14:textId="77777777" w:rsidR="00A718FD" w:rsidRPr="0056415F" w:rsidRDefault="00A718FD" w:rsidP="00A718FD">
            <w:pPr>
              <w:pStyle w:val="NoSpacing"/>
              <w:rPr>
                <w:rFonts w:asciiTheme="minorHAnsi" w:hAnsiTheme="minorHAnsi"/>
                <w:sz w:val="20"/>
                <w:szCs w:val="20"/>
              </w:rPr>
            </w:pPr>
            <w:r w:rsidRPr="0056415F">
              <w:rPr>
                <w:rFonts w:asciiTheme="minorHAnsi" w:hAnsiTheme="minorHAnsi"/>
                <w:sz w:val="20"/>
                <w:szCs w:val="20"/>
              </w:rPr>
              <w:t>13</w:t>
            </w:r>
          </w:p>
        </w:tc>
      </w:tr>
    </w:tbl>
    <w:p w14:paraId="6DC0F554" w14:textId="68498CCA" w:rsidR="00A718FD" w:rsidRPr="003F1772" w:rsidRDefault="00101316" w:rsidP="00A718FD">
      <w:pPr>
        <w:pStyle w:val="MainText"/>
        <w:rPr>
          <w:rFonts w:asciiTheme="minorHAnsi" w:hAnsiTheme="minorHAnsi"/>
          <w:iCs/>
          <w:color w:val="000000"/>
          <w:sz w:val="18"/>
          <w:szCs w:val="18"/>
        </w:rPr>
      </w:pPr>
      <w:r>
        <w:rPr>
          <w:rFonts w:asciiTheme="minorHAnsi" w:hAnsiTheme="minorHAnsi"/>
          <w:i/>
          <w:iCs/>
          <w:color w:val="000000"/>
          <w:sz w:val="18"/>
          <w:szCs w:val="18"/>
        </w:rPr>
        <w:tab/>
      </w:r>
      <w:r w:rsidR="00A718FD" w:rsidRPr="0056415F">
        <w:rPr>
          <w:rFonts w:asciiTheme="minorHAnsi" w:hAnsiTheme="minorHAnsi"/>
          <w:i/>
          <w:iCs/>
          <w:color w:val="000000"/>
          <w:sz w:val="18"/>
          <w:szCs w:val="18"/>
        </w:rPr>
        <w:t xml:space="preserve">Note: </w:t>
      </w:r>
      <w:r w:rsidR="00A718FD" w:rsidRPr="0056415F">
        <w:rPr>
          <w:rFonts w:asciiTheme="minorHAnsi" w:hAnsiTheme="minorHAnsi"/>
          <w:sz w:val="18"/>
          <w:szCs w:val="18"/>
          <w:vertAlign w:val="superscript"/>
        </w:rPr>
        <w:t>*</w:t>
      </w:r>
      <w:r w:rsidR="00A718FD" w:rsidRPr="0056415F">
        <w:rPr>
          <w:rFonts w:asciiTheme="minorHAnsi" w:hAnsiTheme="minorHAnsi"/>
          <w:iCs/>
          <w:color w:val="000000"/>
          <w:sz w:val="18"/>
          <w:szCs w:val="18"/>
        </w:rPr>
        <w:t>Percentage of the data is the result of rounding up or down</w:t>
      </w:r>
    </w:p>
    <w:p w14:paraId="1E90971F" w14:textId="77777777" w:rsidR="00A718FD" w:rsidRDefault="00A718FD" w:rsidP="00A718FD">
      <w:pPr>
        <w:pStyle w:val="Newparagraph"/>
        <w:spacing w:line="240" w:lineRule="auto"/>
        <w:jc w:val="both"/>
        <w:rPr>
          <w:rFonts w:asciiTheme="minorHAnsi" w:hAnsiTheme="minorHAnsi"/>
          <w:highlight w:val="yellow"/>
        </w:rPr>
      </w:pPr>
    </w:p>
    <w:p w14:paraId="2C0240A0" w14:textId="77777777" w:rsidR="00A718FD" w:rsidRPr="0056415F" w:rsidRDefault="00A718FD" w:rsidP="00A718FD">
      <w:pPr>
        <w:pStyle w:val="Newparagraph"/>
        <w:spacing w:line="240" w:lineRule="auto"/>
        <w:ind w:firstLine="0"/>
        <w:jc w:val="both"/>
        <w:rPr>
          <w:rFonts w:asciiTheme="minorHAnsi" w:hAnsiTheme="minorHAnsi"/>
          <w:highlight w:val="yellow"/>
        </w:rPr>
      </w:pPr>
      <w:r w:rsidRPr="00490DC6">
        <w:rPr>
          <w:rFonts w:asciiTheme="minorHAnsi" w:hAnsiTheme="minorHAnsi"/>
        </w:rPr>
        <w:t>Table</w:t>
      </w:r>
      <w:r>
        <w:rPr>
          <w:rFonts w:asciiTheme="minorHAnsi" w:hAnsiTheme="minorHAnsi"/>
        </w:rPr>
        <w:t xml:space="preserve"> 5</w:t>
      </w:r>
      <w:r w:rsidRPr="00490DC6">
        <w:rPr>
          <w:rFonts w:asciiTheme="minorHAnsi" w:hAnsiTheme="minorHAnsi"/>
        </w:rPr>
        <w:t xml:space="preserve"> shows that the majority of respondents who participated in this research were men, while most of the respondents were students and employees. The domicile areas of respondents are mostly Jakarta and Java-Bali with percentages above 60%. This data shows </w:t>
      </w:r>
      <w:r w:rsidRPr="00490DC6">
        <w:rPr>
          <w:rFonts w:asciiTheme="minorHAnsi" w:hAnsiTheme="minorHAnsi"/>
        </w:rPr>
        <w:lastRenderedPageBreak/>
        <w:t>that students and employees are consumers who have a high enough concern on the ethics and logicality of online news that they read. The average age between 21-30 yea</w:t>
      </w:r>
      <w:r>
        <w:rPr>
          <w:rFonts w:asciiTheme="minorHAnsi" w:hAnsiTheme="minorHAnsi"/>
        </w:rPr>
        <w:t xml:space="preserve">rs old about 56%, and </w:t>
      </w:r>
      <w:proofErr w:type="gramStart"/>
      <w:r>
        <w:rPr>
          <w:rFonts w:asciiTheme="minorHAnsi" w:hAnsiTheme="minorHAnsi"/>
        </w:rPr>
        <w:t>under</w:t>
      </w:r>
      <w:proofErr w:type="gramEnd"/>
      <w:r>
        <w:rPr>
          <w:rFonts w:asciiTheme="minorHAnsi" w:hAnsiTheme="minorHAnsi"/>
        </w:rPr>
        <w:t xml:space="preserve"> 21 </w:t>
      </w:r>
      <w:r w:rsidRPr="00490DC6">
        <w:rPr>
          <w:rFonts w:asciiTheme="minorHAnsi" w:hAnsiTheme="minorHAnsi"/>
        </w:rPr>
        <w:t>years old about 23%. The number of consumers coming from Sulawesi and East Indonesia (Maluku, North Maluku, Papua, West Papua, West Nusa Tenggara and East Nusa Tenggara) participating in the survey also turned out to be larger than the number of online news consumers from Sumatra and Kalimantan as the region</w:t>
      </w:r>
      <w:r>
        <w:rPr>
          <w:rFonts w:asciiTheme="minorHAnsi" w:hAnsiTheme="minorHAnsi"/>
        </w:rPr>
        <w:t>,</w:t>
      </w:r>
      <w:r w:rsidRPr="00490DC6">
        <w:rPr>
          <w:rFonts w:asciiTheme="minorHAnsi" w:hAnsiTheme="minorHAnsi"/>
        </w:rPr>
        <w:t xml:space="preserve"> which represents the domicile of consumers outside Java. Nevertheless, consumers from the island of Java still have much higher participation rates, as representation of the largest population in Indonesia and also made possible by the quality and coverage of Internet network infrastructure in this island</w:t>
      </w:r>
      <w:r>
        <w:rPr>
          <w:rFonts w:asciiTheme="minorHAnsi" w:hAnsiTheme="minorHAnsi"/>
        </w:rPr>
        <w:t>,</w:t>
      </w:r>
      <w:r w:rsidRPr="00490DC6">
        <w:rPr>
          <w:rFonts w:asciiTheme="minorHAnsi" w:hAnsiTheme="minorHAnsi"/>
        </w:rPr>
        <w:t xml:space="preserve"> which is much better.</w:t>
      </w:r>
    </w:p>
    <w:p w14:paraId="6D761516" w14:textId="77777777" w:rsidR="00A718FD" w:rsidRDefault="00A718FD" w:rsidP="00A718FD">
      <w:pPr>
        <w:pStyle w:val="Newparagraph"/>
        <w:spacing w:line="240" w:lineRule="auto"/>
        <w:ind w:firstLine="567"/>
        <w:jc w:val="both"/>
        <w:rPr>
          <w:rFonts w:asciiTheme="minorHAnsi" w:hAnsiTheme="minorHAnsi"/>
        </w:rPr>
      </w:pPr>
      <w:r w:rsidRPr="00490DC6">
        <w:rPr>
          <w:rFonts w:asciiTheme="minorHAnsi" w:hAnsiTheme="minorHAnsi"/>
        </w:rPr>
        <w:t>Respondents' answers also show significant results to illustrate how concerned online news consumers on aspects of ethics and logicality of news that they consume. This can be seen from the average score of answers above 4 of the scale range 1-5 (strongly disagree to strongly agree). The highest score on the dimension of news verbal content indicates that the words in the news (both in headlines and news content) become a serious concern of news consumers because they mostly display unethical things. The second biggest concern of consumers is related to the context of news links that are considered less ethical because it is perceived to interfere with the convenience of reading the news and potentially misleading newsreader consumers. The next largest dimension of the concern of online news consumers is related to the logicality of news that is considered much deceiving because it tends to manipulative.</w:t>
      </w:r>
    </w:p>
    <w:p w14:paraId="6613DA76" w14:textId="77777777" w:rsidR="00A718FD" w:rsidRDefault="00A718FD" w:rsidP="00A718FD">
      <w:pPr>
        <w:pStyle w:val="Newparagraph"/>
        <w:spacing w:line="240" w:lineRule="auto"/>
        <w:ind w:firstLine="567"/>
        <w:jc w:val="both"/>
        <w:rPr>
          <w:rFonts w:asciiTheme="minorHAnsi" w:hAnsiTheme="minorHAnsi"/>
        </w:rPr>
      </w:pPr>
      <w:r w:rsidRPr="00490DC6">
        <w:rPr>
          <w:rFonts w:asciiTheme="minorHAnsi" w:hAnsiTheme="minorHAnsi"/>
        </w:rPr>
        <w:t xml:space="preserve">Although consumers generally have a high concern on the ethics and logicality of online news that they consume, but there are some respondent answers of disagree to the statement of the questionnaire, namely the aspects of visual content, layout context and aspects of accuracy in the logicality of news. This is related to the consumer experience of the news they once consumed. Apparently there are still consumers who have never seen photos or images that are considered less ethical, layout that is considered disturbing, and the accuracy of news that is not logical. Indeed, photographs and videos featured in online news are often more influential on views of factual truths of journalism than the ethical issues of news content (Nilsson &amp; </w:t>
      </w:r>
      <w:proofErr w:type="spellStart"/>
      <w:r w:rsidRPr="00490DC6">
        <w:rPr>
          <w:rFonts w:asciiTheme="minorHAnsi" w:hAnsiTheme="minorHAnsi"/>
        </w:rPr>
        <w:t>Wadbring</w:t>
      </w:r>
      <w:proofErr w:type="spellEnd"/>
      <w:r w:rsidRPr="00490DC6">
        <w:rPr>
          <w:rFonts w:asciiTheme="minorHAnsi" w:hAnsiTheme="minorHAnsi"/>
        </w:rPr>
        <w:t>, 2015) because they relate to the discourse on testimonial evidence or eye-of-sight reports of events (</w:t>
      </w:r>
      <w:proofErr w:type="spellStart"/>
      <w:r w:rsidRPr="00490DC6">
        <w:rPr>
          <w:rFonts w:asciiTheme="minorHAnsi" w:hAnsiTheme="minorHAnsi"/>
        </w:rPr>
        <w:t>Pant</w:t>
      </w:r>
      <w:r>
        <w:rPr>
          <w:rFonts w:asciiTheme="minorHAnsi" w:hAnsiTheme="minorHAnsi"/>
        </w:rPr>
        <w:t>ti</w:t>
      </w:r>
      <w:proofErr w:type="spellEnd"/>
      <w:r>
        <w:rPr>
          <w:rFonts w:asciiTheme="minorHAnsi" w:hAnsiTheme="minorHAnsi"/>
        </w:rPr>
        <w:t xml:space="preserve"> &amp; </w:t>
      </w:r>
      <w:proofErr w:type="spellStart"/>
      <w:r>
        <w:rPr>
          <w:rFonts w:asciiTheme="minorHAnsi" w:hAnsiTheme="minorHAnsi"/>
        </w:rPr>
        <w:t>Andén</w:t>
      </w:r>
      <w:proofErr w:type="spellEnd"/>
      <w:r>
        <w:rPr>
          <w:rFonts w:asciiTheme="minorHAnsi" w:hAnsiTheme="minorHAnsi"/>
        </w:rPr>
        <w:t>-Papadopoulos, 2011).</w:t>
      </w:r>
    </w:p>
    <w:p w14:paraId="22B0C93F" w14:textId="77777777" w:rsidR="00A718FD" w:rsidRDefault="00A718FD" w:rsidP="00A718FD">
      <w:pPr>
        <w:pStyle w:val="Newparagraph"/>
        <w:spacing w:line="240" w:lineRule="auto"/>
        <w:ind w:firstLine="567"/>
        <w:jc w:val="both"/>
        <w:rPr>
          <w:rFonts w:asciiTheme="minorHAnsi" w:hAnsiTheme="minorHAnsi"/>
          <w:highlight w:val="yellow"/>
        </w:rPr>
      </w:pPr>
      <w:r w:rsidRPr="002A6F51">
        <w:rPr>
          <w:rFonts w:asciiTheme="minorHAnsi" w:hAnsiTheme="minorHAnsi"/>
        </w:rPr>
        <w:t>In addition to these assumptions, t</w:t>
      </w:r>
      <w:r>
        <w:rPr>
          <w:rFonts w:asciiTheme="minorHAnsi" w:hAnsiTheme="minorHAnsi"/>
        </w:rPr>
        <w:t>he emergence of respondents' disagree might</w:t>
      </w:r>
      <w:r w:rsidRPr="002A6F51">
        <w:rPr>
          <w:rFonts w:asciiTheme="minorHAnsi" w:hAnsiTheme="minorHAnsi"/>
        </w:rPr>
        <w:t xml:space="preserve"> also be related to the problem of interpretation. Although the statement</w:t>
      </w:r>
      <w:r>
        <w:rPr>
          <w:rFonts w:asciiTheme="minorHAnsi" w:hAnsiTheme="minorHAnsi"/>
        </w:rPr>
        <w:t>s of questionnaire are quite clear and have</w:t>
      </w:r>
      <w:r w:rsidRPr="002A6F51">
        <w:rPr>
          <w:rFonts w:asciiTheme="minorHAnsi" w:hAnsiTheme="minorHAnsi"/>
        </w:rPr>
        <w:t xml:space="preserve"> been tested its validity, but the articulation of meaning that is present in the head of respondent</w:t>
      </w:r>
      <w:r>
        <w:rPr>
          <w:rFonts w:asciiTheme="minorHAnsi" w:hAnsiTheme="minorHAnsi"/>
        </w:rPr>
        <w:t>s</w:t>
      </w:r>
      <w:r w:rsidRPr="002A6F51">
        <w:rPr>
          <w:rFonts w:asciiTheme="minorHAnsi" w:hAnsiTheme="minorHAnsi"/>
        </w:rPr>
        <w:t xml:space="preserve"> can vary according to their respective life experiences. This interpretation and articulation of meaning also reflect the high number of doubtful (neutral) answers of respondents in almost all aspects of the construct. The highest level of doubt is in the accuracy aspect with the percentage of 22%. Doubts and neutrality of answers related to news accuracy could be due to limited access to data for consumers regarding the facts featured in the news, so they can not decide on their judgment immediately whether the data in the news is accurate or not even if it may be logically doubtful.</w:t>
      </w:r>
      <w:r>
        <w:rPr>
          <w:rFonts w:asciiTheme="minorHAnsi" w:hAnsiTheme="minorHAnsi"/>
        </w:rPr>
        <w:t xml:space="preserve"> </w:t>
      </w:r>
    </w:p>
    <w:p w14:paraId="73252A55" w14:textId="77777777" w:rsidR="00A718FD" w:rsidRPr="00193CD5" w:rsidRDefault="00A718FD" w:rsidP="00A718FD">
      <w:pPr>
        <w:pStyle w:val="Newparagraph"/>
        <w:spacing w:line="240" w:lineRule="auto"/>
        <w:ind w:firstLine="567"/>
        <w:jc w:val="both"/>
        <w:rPr>
          <w:rFonts w:asciiTheme="minorHAnsi" w:hAnsiTheme="minorHAnsi"/>
        </w:rPr>
      </w:pPr>
      <w:r w:rsidRPr="00193CD5">
        <w:rPr>
          <w:rFonts w:asciiTheme="minorHAnsi" w:hAnsiTheme="minorHAnsi"/>
        </w:rPr>
        <w:t>Interestingly, on the issue of links as one aspect in the dimensions of the news context, all respondents without the slightest hesitate express approval of the survey questionnaire statement. This means that news contexts related to annoying and unethical links are serious issues that should be the concern of online news producers and managers because n</w:t>
      </w:r>
      <w:r>
        <w:rPr>
          <w:rFonts w:asciiTheme="minorHAnsi" w:hAnsiTheme="minorHAnsi"/>
        </w:rPr>
        <w:t xml:space="preserve">one of the consumers have </w:t>
      </w:r>
      <w:proofErr w:type="gramStart"/>
      <w:r>
        <w:rPr>
          <w:rFonts w:asciiTheme="minorHAnsi" w:hAnsiTheme="minorHAnsi"/>
        </w:rPr>
        <w:t>never</w:t>
      </w:r>
      <w:proofErr w:type="gramEnd"/>
      <w:r>
        <w:rPr>
          <w:rFonts w:asciiTheme="minorHAnsi" w:hAnsiTheme="minorHAnsi"/>
        </w:rPr>
        <w:t xml:space="preserve"> </w:t>
      </w:r>
      <w:r w:rsidRPr="00193CD5">
        <w:rPr>
          <w:rFonts w:asciiTheme="minorHAnsi" w:hAnsiTheme="minorHAnsi"/>
        </w:rPr>
        <w:t xml:space="preserve">experienced them. Links in the news are actually a consequence of the presence of multimedia technology or also called multimedia logic </w:t>
      </w:r>
      <w:r w:rsidRPr="00193CD5">
        <w:rPr>
          <w:rFonts w:asciiTheme="minorHAnsi" w:hAnsiTheme="minorHAnsi"/>
        </w:rPr>
        <w:lastRenderedPageBreak/>
        <w:t>(</w:t>
      </w:r>
      <w:proofErr w:type="spellStart"/>
      <w:r w:rsidRPr="00193CD5">
        <w:rPr>
          <w:rFonts w:asciiTheme="minorHAnsi" w:hAnsiTheme="minorHAnsi"/>
        </w:rPr>
        <w:t>Deuze</w:t>
      </w:r>
      <w:proofErr w:type="spellEnd"/>
      <w:r w:rsidRPr="00193CD5">
        <w:rPr>
          <w:rFonts w:asciiTheme="minorHAnsi" w:hAnsiTheme="minorHAnsi"/>
        </w:rPr>
        <w:t>, 2004), cyberspace media logic (Dahlgren, 1996), and online media logic (</w:t>
      </w:r>
      <w:proofErr w:type="spellStart"/>
      <w:r w:rsidRPr="00193CD5">
        <w:rPr>
          <w:rFonts w:asciiTheme="minorHAnsi" w:hAnsiTheme="minorHAnsi"/>
        </w:rPr>
        <w:t>Deuze</w:t>
      </w:r>
      <w:proofErr w:type="spellEnd"/>
      <w:r w:rsidRPr="00193CD5">
        <w:rPr>
          <w:rFonts w:asciiTheme="minorHAnsi" w:hAnsiTheme="minorHAnsi"/>
        </w:rPr>
        <w:t xml:space="preserve"> &amp; </w:t>
      </w:r>
      <w:proofErr w:type="spellStart"/>
      <w:r w:rsidRPr="00193CD5">
        <w:rPr>
          <w:rFonts w:asciiTheme="minorHAnsi" w:hAnsiTheme="minorHAnsi"/>
        </w:rPr>
        <w:t>Dimoudi</w:t>
      </w:r>
      <w:proofErr w:type="spellEnd"/>
      <w:r w:rsidRPr="00193CD5">
        <w:rPr>
          <w:rFonts w:asciiTheme="minorHAnsi" w:hAnsiTheme="minorHAnsi"/>
        </w:rPr>
        <w:t>, 2002) which for some critical media studies</w:t>
      </w:r>
      <w:r>
        <w:rPr>
          <w:rFonts w:asciiTheme="minorHAnsi" w:hAnsiTheme="minorHAnsi"/>
        </w:rPr>
        <w:t xml:space="preserve"> scholars</w:t>
      </w:r>
      <w:r w:rsidRPr="00193CD5">
        <w:rPr>
          <w:rFonts w:asciiTheme="minorHAnsi" w:hAnsiTheme="minorHAnsi"/>
        </w:rPr>
        <w:t xml:space="preserve"> (</w:t>
      </w:r>
      <w:proofErr w:type="spellStart"/>
      <w:r w:rsidRPr="00193CD5">
        <w:rPr>
          <w:rFonts w:asciiTheme="minorHAnsi" w:hAnsiTheme="minorHAnsi"/>
        </w:rPr>
        <w:t>Paulussen</w:t>
      </w:r>
      <w:proofErr w:type="spellEnd"/>
      <w:r w:rsidRPr="00193CD5">
        <w:rPr>
          <w:rFonts w:asciiTheme="minorHAnsi" w:hAnsiTheme="minorHAnsi"/>
        </w:rPr>
        <w:t xml:space="preserve">, 2004; </w:t>
      </w:r>
      <w:proofErr w:type="spellStart"/>
      <w:r w:rsidRPr="00193CD5">
        <w:rPr>
          <w:rFonts w:asciiTheme="minorHAnsi" w:hAnsiTheme="minorHAnsi"/>
        </w:rPr>
        <w:t>Oblak</w:t>
      </w:r>
      <w:proofErr w:type="spellEnd"/>
      <w:r w:rsidRPr="00193CD5">
        <w:rPr>
          <w:rFonts w:asciiTheme="minorHAnsi" w:hAnsiTheme="minorHAnsi"/>
        </w:rPr>
        <w:t xml:space="preserve">, 2005; </w:t>
      </w:r>
      <w:proofErr w:type="spellStart"/>
      <w:r w:rsidRPr="00193CD5">
        <w:rPr>
          <w:rFonts w:asciiTheme="minorHAnsi" w:hAnsiTheme="minorHAnsi"/>
        </w:rPr>
        <w:t>Engebretsen</w:t>
      </w:r>
      <w:proofErr w:type="spellEnd"/>
      <w:r w:rsidRPr="00193CD5">
        <w:rPr>
          <w:rFonts w:asciiTheme="minorHAnsi" w:hAnsiTheme="minorHAnsi"/>
        </w:rPr>
        <w:t xml:space="preserve">, 2006) this phenomenon is considered as an experimentation in approach towards hypertext journalism. </w:t>
      </w:r>
      <w:proofErr w:type="spellStart"/>
      <w:r w:rsidRPr="00193CD5">
        <w:rPr>
          <w:rFonts w:asciiTheme="minorHAnsi" w:hAnsiTheme="minorHAnsi"/>
        </w:rPr>
        <w:t>Vobič</w:t>
      </w:r>
      <w:proofErr w:type="spellEnd"/>
      <w:r w:rsidRPr="00193CD5">
        <w:rPr>
          <w:rFonts w:asciiTheme="minorHAnsi" w:hAnsiTheme="minorHAnsi"/>
        </w:rPr>
        <w:t xml:space="preserve"> (2014) says hyperlinks have tended toward the practices of in-house archival news and more for cost-saving reasons (</w:t>
      </w:r>
      <w:proofErr w:type="spellStart"/>
      <w:r w:rsidRPr="00193CD5">
        <w:rPr>
          <w:rFonts w:asciiTheme="minorHAnsi" w:hAnsiTheme="minorHAnsi"/>
        </w:rPr>
        <w:t>Engebretsen</w:t>
      </w:r>
      <w:proofErr w:type="spellEnd"/>
      <w:r w:rsidRPr="00193CD5">
        <w:rPr>
          <w:rFonts w:asciiTheme="minorHAnsi" w:hAnsiTheme="minorHAnsi"/>
        </w:rPr>
        <w:t>, 2003) so it is not part of the routine or normality of online journalism work. However, seeing the impact on the readership of news consumer audience, hyperlinks must also pay attention to their relation to the interests of the audience and news sources in a more professional hypertext journalism concept (</w:t>
      </w:r>
      <w:proofErr w:type="spellStart"/>
      <w:r w:rsidRPr="00193CD5">
        <w:rPr>
          <w:rFonts w:asciiTheme="minorHAnsi" w:hAnsiTheme="minorHAnsi"/>
        </w:rPr>
        <w:t>Vobič</w:t>
      </w:r>
      <w:proofErr w:type="spellEnd"/>
      <w:r w:rsidRPr="00193CD5">
        <w:rPr>
          <w:rFonts w:asciiTheme="minorHAnsi" w:hAnsiTheme="minorHAnsi"/>
        </w:rPr>
        <w:t>, 2014).</w:t>
      </w:r>
      <w:r>
        <w:rPr>
          <w:rFonts w:asciiTheme="minorHAnsi" w:hAnsiTheme="minorHAnsi"/>
        </w:rPr>
        <w:t xml:space="preserve"> </w:t>
      </w:r>
    </w:p>
    <w:p w14:paraId="60E43178" w14:textId="35BB4C24" w:rsidR="00A718FD" w:rsidRPr="00193CD5" w:rsidRDefault="00A718FD" w:rsidP="00A718FD">
      <w:pPr>
        <w:pStyle w:val="Newparagraph"/>
        <w:spacing w:line="240" w:lineRule="auto"/>
        <w:ind w:firstLine="567"/>
        <w:jc w:val="both"/>
        <w:rPr>
          <w:rFonts w:asciiTheme="minorHAnsi" w:hAnsiTheme="minorHAnsi"/>
        </w:rPr>
      </w:pPr>
      <w:r w:rsidRPr="00193CD5">
        <w:rPr>
          <w:rFonts w:asciiTheme="minorHAnsi" w:hAnsiTheme="minorHAnsi"/>
        </w:rPr>
        <w:t>The summary of the respondents’ ans</w:t>
      </w:r>
      <w:r w:rsidR="00B740A7">
        <w:rPr>
          <w:rFonts w:asciiTheme="minorHAnsi" w:hAnsiTheme="minorHAnsi"/>
        </w:rPr>
        <w:t>wers can be seen in the table 6.</w:t>
      </w:r>
    </w:p>
    <w:p w14:paraId="2D4AC354" w14:textId="77777777" w:rsidR="00A718FD" w:rsidRPr="003F1772" w:rsidRDefault="00A718FD" w:rsidP="00A718FD">
      <w:pPr>
        <w:pStyle w:val="Newparagraph"/>
        <w:spacing w:line="240" w:lineRule="auto"/>
        <w:jc w:val="both"/>
        <w:rPr>
          <w:rFonts w:asciiTheme="minorHAnsi" w:hAnsiTheme="minorHAnsi"/>
          <w:sz w:val="22"/>
          <w:szCs w:val="22"/>
        </w:rPr>
      </w:pPr>
    </w:p>
    <w:p w14:paraId="28343539" w14:textId="77777777" w:rsidR="00A718FD" w:rsidRPr="0056415F" w:rsidRDefault="00A718FD" w:rsidP="00A718FD">
      <w:pPr>
        <w:spacing w:after="0" w:line="240" w:lineRule="auto"/>
        <w:contextualSpacing/>
        <w:jc w:val="center"/>
        <w:rPr>
          <w:sz w:val="20"/>
          <w:szCs w:val="20"/>
        </w:rPr>
      </w:pPr>
      <w:r w:rsidRPr="0056415F">
        <w:rPr>
          <w:sz w:val="20"/>
          <w:szCs w:val="20"/>
        </w:rPr>
        <w:t>Table 6. Consumers’ perception towards the unethical and illogical online news</w:t>
      </w:r>
    </w:p>
    <w:tbl>
      <w:tblPr>
        <w:tblpPr w:leftFromText="180" w:rightFromText="180" w:vertAnchor="text" w:horzAnchor="margin" w:tblpXSpec="center" w:tblpY="84"/>
        <w:tblW w:w="7848" w:type="dxa"/>
        <w:tblBorders>
          <w:top w:val="single" w:sz="8" w:space="0" w:color="000000"/>
          <w:bottom w:val="single" w:sz="8" w:space="0" w:color="000000"/>
        </w:tblBorders>
        <w:tblLayout w:type="fixed"/>
        <w:tblLook w:val="04A0" w:firstRow="1" w:lastRow="0" w:firstColumn="1" w:lastColumn="0" w:noHBand="0" w:noVBand="1"/>
      </w:tblPr>
      <w:tblGrid>
        <w:gridCol w:w="3258"/>
        <w:gridCol w:w="720"/>
        <w:gridCol w:w="720"/>
        <w:gridCol w:w="720"/>
        <w:gridCol w:w="720"/>
        <w:gridCol w:w="720"/>
        <w:gridCol w:w="990"/>
      </w:tblGrid>
      <w:tr w:rsidR="00A718FD" w:rsidRPr="0056415F" w14:paraId="65CF5EC7" w14:textId="77777777" w:rsidTr="00A718FD">
        <w:trPr>
          <w:trHeight w:val="549"/>
        </w:trPr>
        <w:tc>
          <w:tcPr>
            <w:tcW w:w="3258" w:type="dxa"/>
            <w:tcBorders>
              <w:top w:val="single" w:sz="8" w:space="0" w:color="000000"/>
              <w:left w:val="nil"/>
              <w:bottom w:val="single" w:sz="8" w:space="0" w:color="000000"/>
              <w:right w:val="nil"/>
            </w:tcBorders>
            <w:shd w:val="clear" w:color="auto" w:fill="auto"/>
            <w:noWrap/>
            <w:hideMark/>
          </w:tcPr>
          <w:p w14:paraId="75EA9F06" w14:textId="77777777" w:rsidR="00A718FD" w:rsidRPr="0056415F" w:rsidRDefault="00A718FD" w:rsidP="00A718FD">
            <w:pPr>
              <w:pStyle w:val="NoSpacing"/>
              <w:rPr>
                <w:rFonts w:asciiTheme="minorHAnsi" w:hAnsiTheme="minorHAnsi"/>
                <w:b/>
                <w:bCs/>
                <w:color w:val="000000"/>
                <w:sz w:val="20"/>
                <w:szCs w:val="20"/>
                <w:lang w:val="en-GB" w:eastAsia="id-ID"/>
              </w:rPr>
            </w:pPr>
            <w:r w:rsidRPr="0056415F">
              <w:rPr>
                <w:rFonts w:asciiTheme="minorHAnsi" w:hAnsiTheme="minorHAnsi"/>
                <w:b/>
                <w:bCs/>
                <w:color w:val="000000"/>
                <w:sz w:val="20"/>
                <w:szCs w:val="20"/>
                <w:lang w:val="en-GB" w:eastAsia="id-ID"/>
              </w:rPr>
              <w:t>Dimensions and Aspects</w:t>
            </w:r>
          </w:p>
        </w:tc>
        <w:tc>
          <w:tcPr>
            <w:tcW w:w="720" w:type="dxa"/>
            <w:tcBorders>
              <w:top w:val="single" w:sz="8" w:space="0" w:color="000000"/>
              <w:left w:val="nil"/>
              <w:bottom w:val="single" w:sz="8" w:space="0" w:color="000000"/>
              <w:right w:val="nil"/>
            </w:tcBorders>
            <w:shd w:val="clear" w:color="auto" w:fill="auto"/>
            <w:noWrap/>
            <w:hideMark/>
          </w:tcPr>
          <w:p w14:paraId="44E3A8C8" w14:textId="77777777" w:rsidR="00A718FD" w:rsidRPr="0056415F" w:rsidRDefault="00A718FD" w:rsidP="00A718FD">
            <w:pPr>
              <w:pStyle w:val="NoSpacing"/>
              <w:jc w:val="center"/>
              <w:rPr>
                <w:rFonts w:asciiTheme="minorHAnsi" w:hAnsiTheme="minorHAnsi"/>
                <w:bCs/>
                <w:color w:val="000000"/>
                <w:sz w:val="20"/>
                <w:szCs w:val="20"/>
                <w:vertAlign w:val="superscript"/>
                <w:lang w:val="en-GB" w:eastAsia="id-ID"/>
              </w:rPr>
            </w:pPr>
            <w:r w:rsidRPr="0056415F">
              <w:rPr>
                <w:rFonts w:asciiTheme="minorHAnsi" w:hAnsiTheme="minorHAnsi"/>
                <w:b/>
                <w:bCs/>
                <w:color w:val="000000"/>
                <w:sz w:val="20"/>
                <w:szCs w:val="20"/>
                <w:lang w:val="en-GB" w:eastAsia="id-ID"/>
              </w:rPr>
              <w:t>SD</w:t>
            </w:r>
            <w:r w:rsidRPr="0056415F">
              <w:rPr>
                <w:rFonts w:asciiTheme="minorHAnsi" w:hAnsiTheme="minorHAnsi"/>
                <w:bCs/>
                <w:color w:val="000000"/>
                <w:sz w:val="20"/>
                <w:szCs w:val="20"/>
                <w:vertAlign w:val="superscript"/>
                <w:lang w:val="en-GB" w:eastAsia="id-ID"/>
              </w:rPr>
              <w:t>*</w:t>
            </w:r>
          </w:p>
          <w:p w14:paraId="6CCEE761" w14:textId="77777777" w:rsidR="00A718FD" w:rsidRPr="0056415F" w:rsidRDefault="00A718FD" w:rsidP="00A718FD">
            <w:pPr>
              <w:pStyle w:val="NoSpacing"/>
              <w:jc w:val="center"/>
              <w:rPr>
                <w:rFonts w:asciiTheme="minorHAnsi" w:hAnsiTheme="minorHAnsi"/>
                <w:bCs/>
                <w:color w:val="000000"/>
                <w:sz w:val="20"/>
                <w:szCs w:val="20"/>
                <w:lang w:val="en-GB" w:eastAsia="id-ID"/>
              </w:rPr>
            </w:pP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lang w:val="id-ID" w:eastAsia="id-ID"/>
              </w:rPr>
              <w:t>%</w:t>
            </w: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vertAlign w:val="superscript"/>
                <w:lang w:val="en-GB" w:eastAsia="id-ID"/>
              </w:rPr>
              <w:t>**</w:t>
            </w:r>
          </w:p>
        </w:tc>
        <w:tc>
          <w:tcPr>
            <w:tcW w:w="720" w:type="dxa"/>
            <w:tcBorders>
              <w:top w:val="single" w:sz="8" w:space="0" w:color="000000"/>
              <w:left w:val="nil"/>
              <w:bottom w:val="single" w:sz="8" w:space="0" w:color="000000"/>
              <w:right w:val="nil"/>
            </w:tcBorders>
            <w:shd w:val="clear" w:color="auto" w:fill="auto"/>
            <w:noWrap/>
            <w:hideMark/>
          </w:tcPr>
          <w:p w14:paraId="588F7590" w14:textId="77777777" w:rsidR="00A718FD" w:rsidRPr="0056415F" w:rsidRDefault="00A718FD" w:rsidP="00A718FD">
            <w:pPr>
              <w:pStyle w:val="NoSpacing"/>
              <w:jc w:val="center"/>
              <w:rPr>
                <w:rFonts w:asciiTheme="minorHAnsi" w:hAnsiTheme="minorHAnsi"/>
                <w:bCs/>
                <w:color w:val="000000"/>
                <w:sz w:val="20"/>
                <w:szCs w:val="20"/>
                <w:vertAlign w:val="superscript"/>
                <w:lang w:val="en-GB" w:eastAsia="id-ID"/>
              </w:rPr>
            </w:pPr>
            <w:r w:rsidRPr="0056415F">
              <w:rPr>
                <w:rFonts w:asciiTheme="minorHAnsi" w:hAnsiTheme="minorHAnsi"/>
                <w:b/>
                <w:bCs/>
                <w:color w:val="000000"/>
                <w:sz w:val="20"/>
                <w:szCs w:val="20"/>
                <w:lang w:val="en-GB" w:eastAsia="id-ID"/>
              </w:rPr>
              <w:t>D</w:t>
            </w:r>
            <w:r w:rsidRPr="0056415F">
              <w:rPr>
                <w:rFonts w:asciiTheme="minorHAnsi" w:hAnsiTheme="minorHAnsi"/>
                <w:bCs/>
                <w:color w:val="000000"/>
                <w:sz w:val="20"/>
                <w:szCs w:val="20"/>
                <w:vertAlign w:val="superscript"/>
                <w:lang w:val="en-GB" w:eastAsia="id-ID"/>
              </w:rPr>
              <w:t>*</w:t>
            </w:r>
          </w:p>
          <w:p w14:paraId="129E02F0" w14:textId="77777777" w:rsidR="00A718FD" w:rsidRPr="0056415F" w:rsidRDefault="00A718FD" w:rsidP="00A718FD">
            <w:pPr>
              <w:pStyle w:val="NoSpacing"/>
              <w:jc w:val="center"/>
              <w:rPr>
                <w:rFonts w:asciiTheme="minorHAnsi" w:hAnsiTheme="minorHAnsi"/>
                <w:bCs/>
                <w:color w:val="000000"/>
                <w:sz w:val="20"/>
                <w:szCs w:val="20"/>
                <w:lang w:val="en-GB" w:eastAsia="id-ID"/>
              </w:rPr>
            </w:pP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lang w:val="id-ID" w:eastAsia="id-ID"/>
              </w:rPr>
              <w:t>%</w:t>
            </w: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vertAlign w:val="superscript"/>
                <w:lang w:val="en-GB" w:eastAsia="id-ID"/>
              </w:rPr>
              <w:t>**</w:t>
            </w:r>
          </w:p>
        </w:tc>
        <w:tc>
          <w:tcPr>
            <w:tcW w:w="720" w:type="dxa"/>
            <w:tcBorders>
              <w:top w:val="single" w:sz="8" w:space="0" w:color="000000"/>
              <w:left w:val="nil"/>
              <w:bottom w:val="single" w:sz="8" w:space="0" w:color="000000"/>
              <w:right w:val="nil"/>
            </w:tcBorders>
            <w:shd w:val="clear" w:color="auto" w:fill="auto"/>
            <w:noWrap/>
            <w:hideMark/>
          </w:tcPr>
          <w:p w14:paraId="52E35AB2" w14:textId="77777777" w:rsidR="00A718FD" w:rsidRPr="0056415F" w:rsidRDefault="00A718FD" w:rsidP="00A718FD">
            <w:pPr>
              <w:pStyle w:val="NoSpacing"/>
              <w:jc w:val="center"/>
              <w:rPr>
                <w:rFonts w:asciiTheme="minorHAnsi" w:hAnsiTheme="minorHAnsi"/>
                <w:bCs/>
                <w:color w:val="000000"/>
                <w:sz w:val="20"/>
                <w:szCs w:val="20"/>
                <w:vertAlign w:val="superscript"/>
                <w:lang w:val="en-GB" w:eastAsia="id-ID"/>
              </w:rPr>
            </w:pPr>
            <w:r w:rsidRPr="0056415F">
              <w:rPr>
                <w:rFonts w:asciiTheme="minorHAnsi" w:hAnsiTheme="minorHAnsi"/>
                <w:b/>
                <w:bCs/>
                <w:color w:val="000000"/>
                <w:sz w:val="20"/>
                <w:szCs w:val="20"/>
                <w:lang w:val="en-GB" w:eastAsia="id-ID"/>
              </w:rPr>
              <w:t>N</w:t>
            </w:r>
            <w:r w:rsidRPr="0056415F">
              <w:rPr>
                <w:rFonts w:asciiTheme="minorHAnsi" w:hAnsiTheme="minorHAnsi"/>
                <w:bCs/>
                <w:color w:val="000000"/>
                <w:sz w:val="20"/>
                <w:szCs w:val="20"/>
                <w:vertAlign w:val="superscript"/>
                <w:lang w:val="en-GB" w:eastAsia="id-ID"/>
              </w:rPr>
              <w:t>*</w:t>
            </w:r>
          </w:p>
          <w:p w14:paraId="771B50A1" w14:textId="77777777" w:rsidR="00A718FD" w:rsidRPr="0056415F" w:rsidRDefault="00A718FD" w:rsidP="00A718FD">
            <w:pPr>
              <w:pStyle w:val="NoSpacing"/>
              <w:jc w:val="center"/>
              <w:rPr>
                <w:rFonts w:asciiTheme="minorHAnsi" w:hAnsiTheme="minorHAnsi"/>
                <w:bCs/>
                <w:color w:val="000000"/>
                <w:sz w:val="20"/>
                <w:szCs w:val="20"/>
                <w:lang w:val="en-GB" w:eastAsia="id-ID"/>
              </w:rPr>
            </w:pP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lang w:val="id-ID" w:eastAsia="id-ID"/>
              </w:rPr>
              <w:t>%</w:t>
            </w: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vertAlign w:val="superscript"/>
                <w:lang w:val="en-GB" w:eastAsia="id-ID"/>
              </w:rPr>
              <w:t>**</w:t>
            </w:r>
          </w:p>
        </w:tc>
        <w:tc>
          <w:tcPr>
            <w:tcW w:w="720" w:type="dxa"/>
            <w:tcBorders>
              <w:top w:val="single" w:sz="8" w:space="0" w:color="000000"/>
              <w:left w:val="nil"/>
              <w:bottom w:val="single" w:sz="8" w:space="0" w:color="000000"/>
              <w:right w:val="nil"/>
            </w:tcBorders>
            <w:shd w:val="clear" w:color="auto" w:fill="auto"/>
            <w:noWrap/>
            <w:hideMark/>
          </w:tcPr>
          <w:p w14:paraId="6DF114E4" w14:textId="77777777" w:rsidR="00A718FD" w:rsidRPr="0056415F" w:rsidRDefault="00A718FD" w:rsidP="00A718FD">
            <w:pPr>
              <w:pStyle w:val="NoSpacing"/>
              <w:jc w:val="center"/>
              <w:rPr>
                <w:rFonts w:asciiTheme="minorHAnsi" w:hAnsiTheme="minorHAnsi"/>
                <w:bCs/>
                <w:color w:val="000000"/>
                <w:sz w:val="20"/>
                <w:szCs w:val="20"/>
                <w:vertAlign w:val="superscript"/>
                <w:lang w:val="en-GB" w:eastAsia="id-ID"/>
              </w:rPr>
            </w:pPr>
            <w:r w:rsidRPr="0056415F">
              <w:rPr>
                <w:rFonts w:asciiTheme="minorHAnsi" w:hAnsiTheme="minorHAnsi"/>
                <w:b/>
                <w:bCs/>
                <w:color w:val="000000"/>
                <w:sz w:val="20"/>
                <w:szCs w:val="20"/>
                <w:lang w:val="en-GB" w:eastAsia="id-ID"/>
              </w:rPr>
              <w:t>A</w:t>
            </w:r>
            <w:r w:rsidRPr="0056415F">
              <w:rPr>
                <w:rFonts w:asciiTheme="minorHAnsi" w:hAnsiTheme="minorHAnsi"/>
                <w:bCs/>
                <w:color w:val="000000"/>
                <w:sz w:val="20"/>
                <w:szCs w:val="20"/>
                <w:vertAlign w:val="superscript"/>
                <w:lang w:val="en-GB" w:eastAsia="id-ID"/>
              </w:rPr>
              <w:t>*</w:t>
            </w:r>
          </w:p>
          <w:p w14:paraId="54BB57F4" w14:textId="77777777" w:rsidR="00A718FD" w:rsidRPr="0056415F" w:rsidRDefault="00A718FD" w:rsidP="00A718FD">
            <w:pPr>
              <w:pStyle w:val="NoSpacing"/>
              <w:jc w:val="center"/>
              <w:rPr>
                <w:rFonts w:asciiTheme="minorHAnsi" w:hAnsiTheme="minorHAnsi"/>
                <w:bCs/>
                <w:color w:val="000000"/>
                <w:sz w:val="20"/>
                <w:szCs w:val="20"/>
                <w:lang w:val="en-GB" w:eastAsia="id-ID"/>
              </w:rPr>
            </w:pP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lang w:val="id-ID" w:eastAsia="id-ID"/>
              </w:rPr>
              <w:t>%</w:t>
            </w: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vertAlign w:val="superscript"/>
                <w:lang w:val="en-GB" w:eastAsia="id-ID"/>
              </w:rPr>
              <w:t>**</w:t>
            </w:r>
          </w:p>
        </w:tc>
        <w:tc>
          <w:tcPr>
            <w:tcW w:w="720" w:type="dxa"/>
            <w:tcBorders>
              <w:top w:val="single" w:sz="8" w:space="0" w:color="000000"/>
              <w:left w:val="nil"/>
              <w:bottom w:val="single" w:sz="8" w:space="0" w:color="000000"/>
              <w:right w:val="nil"/>
            </w:tcBorders>
            <w:shd w:val="clear" w:color="auto" w:fill="auto"/>
            <w:noWrap/>
            <w:hideMark/>
          </w:tcPr>
          <w:p w14:paraId="3229FF7D" w14:textId="77777777" w:rsidR="00A718FD" w:rsidRPr="0056415F" w:rsidRDefault="00A718FD" w:rsidP="00A718FD">
            <w:pPr>
              <w:pStyle w:val="NoSpacing"/>
              <w:jc w:val="center"/>
              <w:rPr>
                <w:rFonts w:asciiTheme="minorHAnsi" w:hAnsiTheme="minorHAnsi"/>
                <w:bCs/>
                <w:color w:val="000000"/>
                <w:sz w:val="20"/>
                <w:szCs w:val="20"/>
                <w:vertAlign w:val="superscript"/>
                <w:lang w:val="en-GB" w:eastAsia="id-ID"/>
              </w:rPr>
            </w:pPr>
            <w:r w:rsidRPr="0056415F">
              <w:rPr>
                <w:rFonts w:asciiTheme="minorHAnsi" w:hAnsiTheme="minorHAnsi"/>
                <w:b/>
                <w:bCs/>
                <w:color w:val="000000"/>
                <w:sz w:val="20"/>
                <w:szCs w:val="20"/>
                <w:lang w:val="en-GB" w:eastAsia="id-ID"/>
              </w:rPr>
              <w:t>SA</w:t>
            </w:r>
            <w:r w:rsidRPr="0056415F">
              <w:rPr>
                <w:rFonts w:asciiTheme="minorHAnsi" w:hAnsiTheme="minorHAnsi"/>
                <w:bCs/>
                <w:color w:val="000000"/>
                <w:sz w:val="20"/>
                <w:szCs w:val="20"/>
                <w:vertAlign w:val="superscript"/>
                <w:lang w:val="en-GB" w:eastAsia="id-ID"/>
              </w:rPr>
              <w:t>*</w:t>
            </w:r>
          </w:p>
          <w:p w14:paraId="103B1BB4" w14:textId="77777777" w:rsidR="00A718FD" w:rsidRPr="0056415F" w:rsidRDefault="00A718FD" w:rsidP="00A718FD">
            <w:pPr>
              <w:pStyle w:val="NoSpacing"/>
              <w:jc w:val="center"/>
              <w:rPr>
                <w:rFonts w:asciiTheme="minorHAnsi" w:hAnsiTheme="minorHAnsi"/>
                <w:bCs/>
                <w:color w:val="000000"/>
                <w:sz w:val="20"/>
                <w:szCs w:val="20"/>
                <w:lang w:val="en-GB" w:eastAsia="id-ID"/>
              </w:rPr>
            </w:pP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lang w:val="id-ID" w:eastAsia="id-ID"/>
              </w:rPr>
              <w:t>%</w:t>
            </w:r>
            <w:r w:rsidRPr="0056415F">
              <w:rPr>
                <w:rFonts w:asciiTheme="minorHAnsi" w:hAnsiTheme="minorHAnsi"/>
                <w:bCs/>
                <w:color w:val="000000"/>
                <w:sz w:val="20"/>
                <w:szCs w:val="20"/>
                <w:lang w:val="en-GB" w:eastAsia="id-ID"/>
              </w:rPr>
              <w:t>)</w:t>
            </w:r>
            <w:r w:rsidRPr="0056415F">
              <w:rPr>
                <w:rFonts w:asciiTheme="minorHAnsi" w:hAnsiTheme="minorHAnsi"/>
                <w:bCs/>
                <w:color w:val="000000"/>
                <w:sz w:val="20"/>
                <w:szCs w:val="20"/>
                <w:vertAlign w:val="superscript"/>
                <w:lang w:val="en-GB" w:eastAsia="id-ID"/>
              </w:rPr>
              <w:t>**</w:t>
            </w:r>
          </w:p>
        </w:tc>
        <w:tc>
          <w:tcPr>
            <w:tcW w:w="990" w:type="dxa"/>
            <w:tcBorders>
              <w:top w:val="single" w:sz="8" w:space="0" w:color="000000"/>
              <w:left w:val="nil"/>
              <w:bottom w:val="single" w:sz="8" w:space="0" w:color="000000"/>
              <w:right w:val="nil"/>
            </w:tcBorders>
            <w:shd w:val="clear" w:color="auto" w:fill="auto"/>
            <w:noWrap/>
            <w:hideMark/>
          </w:tcPr>
          <w:p w14:paraId="46A29232" w14:textId="77777777" w:rsidR="00A718FD" w:rsidRPr="0056415F" w:rsidRDefault="00A718FD" w:rsidP="00A718FD">
            <w:pPr>
              <w:pStyle w:val="NoSpacing"/>
              <w:jc w:val="center"/>
              <w:rPr>
                <w:rFonts w:asciiTheme="minorHAnsi" w:hAnsiTheme="minorHAnsi"/>
                <w:bCs/>
                <w:color w:val="000000"/>
                <w:sz w:val="20"/>
                <w:szCs w:val="20"/>
                <w:vertAlign w:val="superscript"/>
                <w:lang w:val="en-GB" w:eastAsia="id-ID"/>
              </w:rPr>
            </w:pPr>
            <w:r w:rsidRPr="0056415F">
              <w:rPr>
                <w:rFonts w:asciiTheme="minorHAnsi" w:hAnsiTheme="minorHAnsi"/>
                <w:b/>
                <w:bCs/>
                <w:color w:val="000000"/>
                <w:sz w:val="20"/>
                <w:szCs w:val="20"/>
                <w:lang w:val="id-ID" w:eastAsia="id-ID"/>
              </w:rPr>
              <w:t>M</w:t>
            </w:r>
            <w:proofErr w:type="spellStart"/>
            <w:r w:rsidRPr="0056415F">
              <w:rPr>
                <w:rFonts w:asciiTheme="minorHAnsi" w:hAnsiTheme="minorHAnsi"/>
                <w:b/>
                <w:bCs/>
                <w:color w:val="000000"/>
                <w:sz w:val="20"/>
                <w:szCs w:val="20"/>
                <w:lang w:val="en-GB" w:eastAsia="id-ID"/>
              </w:rPr>
              <w:t>ean</w:t>
            </w:r>
            <w:proofErr w:type="spellEnd"/>
            <w:r w:rsidRPr="0056415F">
              <w:rPr>
                <w:rFonts w:asciiTheme="minorHAnsi" w:hAnsiTheme="minorHAnsi"/>
                <w:bCs/>
                <w:color w:val="000000"/>
                <w:sz w:val="20"/>
                <w:szCs w:val="20"/>
                <w:vertAlign w:val="superscript"/>
                <w:lang w:val="en-GB" w:eastAsia="id-ID"/>
              </w:rPr>
              <w:t>***</w:t>
            </w:r>
          </w:p>
        </w:tc>
      </w:tr>
      <w:tr w:rsidR="00A718FD" w:rsidRPr="0056415F" w14:paraId="10877D1E" w14:textId="77777777" w:rsidTr="00A718FD">
        <w:trPr>
          <w:trHeight w:val="254"/>
        </w:trPr>
        <w:tc>
          <w:tcPr>
            <w:tcW w:w="3258" w:type="dxa"/>
            <w:tcBorders>
              <w:left w:val="nil"/>
              <w:right w:val="nil"/>
            </w:tcBorders>
            <w:shd w:val="clear" w:color="auto" w:fill="auto"/>
          </w:tcPr>
          <w:p w14:paraId="5F73F798" w14:textId="77777777" w:rsidR="00A718FD" w:rsidRPr="0056415F" w:rsidRDefault="00A718FD" w:rsidP="00A718FD">
            <w:pPr>
              <w:pStyle w:val="NoSpacing"/>
              <w:contextualSpacing/>
              <w:rPr>
                <w:rFonts w:asciiTheme="minorHAnsi" w:hAnsiTheme="minorHAnsi"/>
                <w:bCs/>
                <w:color w:val="000000"/>
                <w:sz w:val="20"/>
                <w:szCs w:val="20"/>
                <w:lang w:val="en-GB"/>
              </w:rPr>
            </w:pPr>
            <w:r w:rsidRPr="0056415F">
              <w:rPr>
                <w:rFonts w:asciiTheme="minorHAnsi" w:hAnsiTheme="minorHAnsi"/>
                <w:bCs/>
                <w:color w:val="000000"/>
                <w:sz w:val="20"/>
                <w:szCs w:val="20"/>
                <w:lang w:val="en-GB"/>
              </w:rPr>
              <w:t>UNETHICAL NEWS CONTENT</w:t>
            </w:r>
          </w:p>
        </w:tc>
        <w:tc>
          <w:tcPr>
            <w:tcW w:w="720" w:type="dxa"/>
            <w:tcBorders>
              <w:left w:val="nil"/>
              <w:right w:val="nil"/>
            </w:tcBorders>
            <w:shd w:val="clear" w:color="auto" w:fill="auto"/>
            <w:noWrap/>
          </w:tcPr>
          <w:p w14:paraId="7EEE735B"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720" w:type="dxa"/>
            <w:tcBorders>
              <w:left w:val="nil"/>
              <w:right w:val="nil"/>
            </w:tcBorders>
            <w:shd w:val="clear" w:color="auto" w:fill="auto"/>
            <w:noWrap/>
          </w:tcPr>
          <w:p w14:paraId="1CCC74E7"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720" w:type="dxa"/>
            <w:tcBorders>
              <w:left w:val="nil"/>
              <w:right w:val="nil"/>
            </w:tcBorders>
            <w:shd w:val="clear" w:color="auto" w:fill="auto"/>
            <w:noWrap/>
          </w:tcPr>
          <w:p w14:paraId="6AAD8BB8"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720" w:type="dxa"/>
            <w:tcBorders>
              <w:left w:val="nil"/>
              <w:right w:val="nil"/>
            </w:tcBorders>
            <w:shd w:val="clear" w:color="auto" w:fill="auto"/>
            <w:noWrap/>
          </w:tcPr>
          <w:p w14:paraId="1ED60ED4"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720" w:type="dxa"/>
            <w:tcBorders>
              <w:left w:val="nil"/>
              <w:right w:val="nil"/>
            </w:tcBorders>
            <w:shd w:val="clear" w:color="auto" w:fill="auto"/>
            <w:noWrap/>
          </w:tcPr>
          <w:p w14:paraId="15038D98"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990" w:type="dxa"/>
            <w:tcBorders>
              <w:left w:val="nil"/>
              <w:right w:val="nil"/>
            </w:tcBorders>
            <w:shd w:val="clear" w:color="auto" w:fill="auto"/>
            <w:noWrap/>
          </w:tcPr>
          <w:p w14:paraId="445BCAFF"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r>
      <w:tr w:rsidR="00A718FD" w:rsidRPr="0056415F" w14:paraId="31C22A72" w14:textId="77777777" w:rsidTr="00A718FD">
        <w:trPr>
          <w:trHeight w:val="144"/>
        </w:trPr>
        <w:tc>
          <w:tcPr>
            <w:tcW w:w="3258" w:type="dxa"/>
            <w:shd w:val="clear" w:color="auto" w:fill="auto"/>
          </w:tcPr>
          <w:p w14:paraId="38D7B1A1" w14:textId="77777777" w:rsidR="00A718FD" w:rsidRPr="0056415F" w:rsidRDefault="00A718FD" w:rsidP="00A718FD">
            <w:pPr>
              <w:spacing w:after="0" w:line="240" w:lineRule="auto"/>
              <w:ind w:right="210"/>
              <w:contextualSpacing/>
              <w:rPr>
                <w:rFonts w:eastAsia="Calibri"/>
                <w:bCs/>
                <w:color w:val="000000"/>
                <w:sz w:val="20"/>
                <w:szCs w:val="20"/>
              </w:rPr>
            </w:pPr>
            <w:r>
              <w:rPr>
                <w:rFonts w:eastAsia="Calibri"/>
                <w:bCs/>
                <w:color w:val="000000"/>
                <w:sz w:val="20"/>
                <w:szCs w:val="20"/>
              </w:rPr>
              <w:t xml:space="preserve">Verbal </w:t>
            </w:r>
            <w:r w:rsidRPr="0056415F">
              <w:rPr>
                <w:rFonts w:eastAsia="Calibri"/>
                <w:b/>
                <w:bCs/>
                <w:color w:val="000000"/>
                <w:sz w:val="20"/>
                <w:szCs w:val="20"/>
              </w:rPr>
              <w:t xml:space="preserve"> </w:t>
            </w:r>
          </w:p>
        </w:tc>
        <w:tc>
          <w:tcPr>
            <w:tcW w:w="720" w:type="dxa"/>
            <w:shd w:val="clear" w:color="auto" w:fill="auto"/>
            <w:noWrap/>
          </w:tcPr>
          <w:p w14:paraId="45C63D23"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612444C6"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476F50B2"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1</w:t>
            </w:r>
          </w:p>
        </w:tc>
        <w:tc>
          <w:tcPr>
            <w:tcW w:w="720" w:type="dxa"/>
            <w:shd w:val="clear" w:color="auto" w:fill="auto"/>
            <w:noWrap/>
          </w:tcPr>
          <w:p w14:paraId="1477A4AB"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18</w:t>
            </w:r>
          </w:p>
        </w:tc>
        <w:tc>
          <w:tcPr>
            <w:tcW w:w="720" w:type="dxa"/>
            <w:shd w:val="clear" w:color="auto" w:fill="auto"/>
            <w:noWrap/>
          </w:tcPr>
          <w:p w14:paraId="4CF4EC18"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81</w:t>
            </w:r>
          </w:p>
        </w:tc>
        <w:tc>
          <w:tcPr>
            <w:tcW w:w="990" w:type="dxa"/>
            <w:shd w:val="clear" w:color="auto" w:fill="auto"/>
            <w:noWrap/>
          </w:tcPr>
          <w:p w14:paraId="6B12227E"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4.91</w:t>
            </w:r>
          </w:p>
        </w:tc>
      </w:tr>
      <w:tr w:rsidR="00A718FD" w:rsidRPr="0056415F" w14:paraId="727164F7" w14:textId="77777777" w:rsidTr="00A718FD">
        <w:trPr>
          <w:trHeight w:val="260"/>
        </w:trPr>
        <w:tc>
          <w:tcPr>
            <w:tcW w:w="3258" w:type="dxa"/>
            <w:tcBorders>
              <w:left w:val="nil"/>
              <w:right w:val="nil"/>
            </w:tcBorders>
            <w:shd w:val="clear" w:color="auto" w:fill="auto"/>
          </w:tcPr>
          <w:p w14:paraId="00E315D5" w14:textId="77777777" w:rsidR="00A718FD" w:rsidRPr="0056415F" w:rsidRDefault="00A718FD" w:rsidP="00A718FD">
            <w:pPr>
              <w:spacing w:after="0" w:line="240" w:lineRule="auto"/>
              <w:ind w:right="210"/>
              <w:contextualSpacing/>
              <w:rPr>
                <w:rFonts w:eastAsia="Calibri"/>
                <w:bCs/>
                <w:color w:val="000000"/>
                <w:sz w:val="20"/>
                <w:szCs w:val="20"/>
              </w:rPr>
            </w:pPr>
            <w:r>
              <w:rPr>
                <w:rFonts w:eastAsia="Calibri"/>
                <w:bCs/>
                <w:color w:val="000000"/>
                <w:sz w:val="20"/>
                <w:szCs w:val="20"/>
              </w:rPr>
              <w:t>Visual</w:t>
            </w:r>
          </w:p>
        </w:tc>
        <w:tc>
          <w:tcPr>
            <w:tcW w:w="720" w:type="dxa"/>
            <w:tcBorders>
              <w:left w:val="nil"/>
              <w:right w:val="nil"/>
            </w:tcBorders>
            <w:shd w:val="clear" w:color="auto" w:fill="auto"/>
            <w:noWrap/>
          </w:tcPr>
          <w:p w14:paraId="22C94B9F"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tcBorders>
              <w:left w:val="nil"/>
              <w:right w:val="nil"/>
            </w:tcBorders>
            <w:shd w:val="clear" w:color="auto" w:fill="auto"/>
            <w:noWrap/>
          </w:tcPr>
          <w:p w14:paraId="1F66D1EE"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1</w:t>
            </w:r>
          </w:p>
        </w:tc>
        <w:tc>
          <w:tcPr>
            <w:tcW w:w="720" w:type="dxa"/>
            <w:tcBorders>
              <w:left w:val="nil"/>
              <w:right w:val="nil"/>
            </w:tcBorders>
            <w:shd w:val="clear" w:color="auto" w:fill="auto"/>
            <w:noWrap/>
          </w:tcPr>
          <w:p w14:paraId="46905B29"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13</w:t>
            </w:r>
          </w:p>
        </w:tc>
        <w:tc>
          <w:tcPr>
            <w:tcW w:w="720" w:type="dxa"/>
            <w:tcBorders>
              <w:left w:val="nil"/>
              <w:right w:val="nil"/>
            </w:tcBorders>
            <w:shd w:val="clear" w:color="auto" w:fill="auto"/>
            <w:noWrap/>
          </w:tcPr>
          <w:p w14:paraId="2B05FEDD"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47</w:t>
            </w:r>
          </w:p>
        </w:tc>
        <w:tc>
          <w:tcPr>
            <w:tcW w:w="720" w:type="dxa"/>
            <w:tcBorders>
              <w:left w:val="nil"/>
              <w:right w:val="nil"/>
            </w:tcBorders>
            <w:shd w:val="clear" w:color="auto" w:fill="auto"/>
            <w:noWrap/>
          </w:tcPr>
          <w:p w14:paraId="200F20AE"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39</w:t>
            </w:r>
          </w:p>
        </w:tc>
        <w:tc>
          <w:tcPr>
            <w:tcW w:w="990" w:type="dxa"/>
            <w:tcBorders>
              <w:left w:val="nil"/>
              <w:right w:val="nil"/>
            </w:tcBorders>
            <w:shd w:val="clear" w:color="auto" w:fill="auto"/>
            <w:noWrap/>
          </w:tcPr>
          <w:p w14:paraId="7F65761E"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4.53</w:t>
            </w:r>
          </w:p>
        </w:tc>
      </w:tr>
      <w:tr w:rsidR="00A718FD" w:rsidRPr="0056415F" w14:paraId="6C45F2DF" w14:textId="77777777" w:rsidTr="00A718FD">
        <w:trPr>
          <w:trHeight w:val="260"/>
        </w:trPr>
        <w:tc>
          <w:tcPr>
            <w:tcW w:w="3258" w:type="dxa"/>
            <w:shd w:val="clear" w:color="auto" w:fill="auto"/>
          </w:tcPr>
          <w:p w14:paraId="033B528B" w14:textId="77777777" w:rsidR="00A718FD" w:rsidRPr="0056415F" w:rsidRDefault="00A718FD" w:rsidP="00A718FD">
            <w:pPr>
              <w:pStyle w:val="NoSpacing"/>
              <w:contextualSpacing/>
              <w:rPr>
                <w:rFonts w:asciiTheme="minorHAnsi" w:hAnsiTheme="minorHAnsi"/>
                <w:bCs/>
                <w:color w:val="000000"/>
                <w:sz w:val="20"/>
                <w:szCs w:val="20"/>
                <w:lang w:val="en-GB"/>
              </w:rPr>
            </w:pPr>
            <w:r>
              <w:rPr>
                <w:rFonts w:asciiTheme="minorHAnsi" w:hAnsiTheme="minorHAnsi"/>
                <w:bCs/>
                <w:color w:val="000000"/>
                <w:sz w:val="20"/>
                <w:szCs w:val="20"/>
                <w:lang w:val="en-GB"/>
              </w:rPr>
              <w:t>News Style</w:t>
            </w:r>
          </w:p>
        </w:tc>
        <w:tc>
          <w:tcPr>
            <w:tcW w:w="720" w:type="dxa"/>
            <w:shd w:val="clear" w:color="auto" w:fill="auto"/>
            <w:noWrap/>
          </w:tcPr>
          <w:p w14:paraId="15DA46E3"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71DE2245"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71D59D8F"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1</w:t>
            </w:r>
          </w:p>
        </w:tc>
        <w:tc>
          <w:tcPr>
            <w:tcW w:w="720" w:type="dxa"/>
            <w:shd w:val="clear" w:color="auto" w:fill="auto"/>
            <w:noWrap/>
          </w:tcPr>
          <w:p w14:paraId="2B0A77C1"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28</w:t>
            </w:r>
          </w:p>
        </w:tc>
        <w:tc>
          <w:tcPr>
            <w:tcW w:w="720" w:type="dxa"/>
            <w:shd w:val="clear" w:color="auto" w:fill="auto"/>
            <w:noWrap/>
          </w:tcPr>
          <w:p w14:paraId="4BA0E3E1"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71</w:t>
            </w:r>
          </w:p>
        </w:tc>
        <w:tc>
          <w:tcPr>
            <w:tcW w:w="990" w:type="dxa"/>
            <w:shd w:val="clear" w:color="auto" w:fill="auto"/>
            <w:noWrap/>
          </w:tcPr>
          <w:p w14:paraId="7653147D"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4.81</w:t>
            </w:r>
          </w:p>
        </w:tc>
      </w:tr>
      <w:tr w:rsidR="00A718FD" w:rsidRPr="0056415F" w14:paraId="121221D1" w14:textId="77777777" w:rsidTr="00A718FD">
        <w:trPr>
          <w:trHeight w:val="252"/>
        </w:trPr>
        <w:tc>
          <w:tcPr>
            <w:tcW w:w="3258" w:type="dxa"/>
            <w:tcBorders>
              <w:left w:val="nil"/>
              <w:right w:val="nil"/>
            </w:tcBorders>
            <w:shd w:val="clear" w:color="auto" w:fill="auto"/>
          </w:tcPr>
          <w:p w14:paraId="528351C4" w14:textId="77777777" w:rsidR="00A718FD" w:rsidRPr="0056415F" w:rsidRDefault="00A718FD" w:rsidP="00A718FD">
            <w:pPr>
              <w:pStyle w:val="NoSpacing"/>
              <w:contextualSpacing/>
              <w:rPr>
                <w:rFonts w:asciiTheme="minorHAnsi" w:hAnsiTheme="minorHAnsi"/>
                <w:bCs/>
                <w:color w:val="000000"/>
                <w:sz w:val="20"/>
                <w:szCs w:val="20"/>
                <w:lang w:val="en-GB"/>
              </w:rPr>
            </w:pPr>
            <w:r w:rsidRPr="0056415F">
              <w:rPr>
                <w:rFonts w:asciiTheme="minorHAnsi" w:hAnsiTheme="minorHAnsi"/>
                <w:bCs/>
                <w:color w:val="000000"/>
                <w:sz w:val="20"/>
                <w:szCs w:val="20"/>
                <w:lang w:val="en-GB"/>
              </w:rPr>
              <w:t>UNETHICAL NEWS CONTEXT</w:t>
            </w:r>
          </w:p>
        </w:tc>
        <w:tc>
          <w:tcPr>
            <w:tcW w:w="720" w:type="dxa"/>
            <w:tcBorders>
              <w:left w:val="nil"/>
              <w:right w:val="nil"/>
            </w:tcBorders>
            <w:shd w:val="clear" w:color="auto" w:fill="auto"/>
            <w:noWrap/>
          </w:tcPr>
          <w:p w14:paraId="12E4B6AE"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720" w:type="dxa"/>
            <w:tcBorders>
              <w:left w:val="nil"/>
              <w:right w:val="nil"/>
            </w:tcBorders>
            <w:shd w:val="clear" w:color="auto" w:fill="auto"/>
            <w:noWrap/>
          </w:tcPr>
          <w:p w14:paraId="6B40E8F5"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720" w:type="dxa"/>
            <w:tcBorders>
              <w:left w:val="nil"/>
              <w:right w:val="nil"/>
            </w:tcBorders>
            <w:shd w:val="clear" w:color="auto" w:fill="auto"/>
            <w:noWrap/>
          </w:tcPr>
          <w:p w14:paraId="3435DE3D"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720" w:type="dxa"/>
            <w:tcBorders>
              <w:left w:val="nil"/>
              <w:right w:val="nil"/>
            </w:tcBorders>
            <w:shd w:val="clear" w:color="auto" w:fill="auto"/>
            <w:noWrap/>
          </w:tcPr>
          <w:p w14:paraId="119B9EE8"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720" w:type="dxa"/>
            <w:tcBorders>
              <w:left w:val="nil"/>
              <w:right w:val="nil"/>
            </w:tcBorders>
            <w:shd w:val="clear" w:color="auto" w:fill="auto"/>
            <w:noWrap/>
          </w:tcPr>
          <w:p w14:paraId="1A2BEE78"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c>
          <w:tcPr>
            <w:tcW w:w="990" w:type="dxa"/>
            <w:tcBorders>
              <w:left w:val="nil"/>
              <w:right w:val="nil"/>
            </w:tcBorders>
            <w:shd w:val="clear" w:color="auto" w:fill="auto"/>
            <w:noWrap/>
          </w:tcPr>
          <w:p w14:paraId="22683050" w14:textId="77777777" w:rsidR="00A718FD" w:rsidRPr="0056415F" w:rsidRDefault="00A718FD" w:rsidP="00A718FD">
            <w:pPr>
              <w:pStyle w:val="NoSpacing"/>
              <w:contextualSpacing/>
              <w:jc w:val="center"/>
              <w:rPr>
                <w:rFonts w:asciiTheme="minorHAnsi" w:hAnsiTheme="minorHAnsi"/>
                <w:bCs/>
                <w:iCs/>
                <w:color w:val="000000"/>
                <w:sz w:val="20"/>
                <w:szCs w:val="20"/>
                <w:lang w:val="en-GB" w:eastAsia="id-ID"/>
              </w:rPr>
            </w:pPr>
          </w:p>
        </w:tc>
      </w:tr>
      <w:tr w:rsidR="00A718FD" w:rsidRPr="0056415F" w14:paraId="3B0AEDC7" w14:textId="77777777" w:rsidTr="00A718FD">
        <w:trPr>
          <w:trHeight w:val="248"/>
        </w:trPr>
        <w:tc>
          <w:tcPr>
            <w:tcW w:w="3258" w:type="dxa"/>
            <w:shd w:val="clear" w:color="auto" w:fill="auto"/>
          </w:tcPr>
          <w:p w14:paraId="5CA7FD9B" w14:textId="77777777" w:rsidR="00A718FD" w:rsidRPr="0056415F" w:rsidRDefault="00A718FD" w:rsidP="00A718FD">
            <w:pPr>
              <w:spacing w:after="0" w:line="240" w:lineRule="auto"/>
              <w:ind w:right="210"/>
              <w:rPr>
                <w:rFonts w:eastAsia="Calibri"/>
                <w:bCs/>
                <w:color w:val="000000"/>
                <w:sz w:val="20"/>
                <w:szCs w:val="20"/>
              </w:rPr>
            </w:pPr>
            <w:r>
              <w:rPr>
                <w:rFonts w:eastAsia="Calibri"/>
                <w:bCs/>
                <w:color w:val="000000"/>
                <w:sz w:val="20"/>
                <w:szCs w:val="20"/>
              </w:rPr>
              <w:t>Placement</w:t>
            </w:r>
          </w:p>
        </w:tc>
        <w:tc>
          <w:tcPr>
            <w:tcW w:w="720" w:type="dxa"/>
            <w:shd w:val="clear" w:color="auto" w:fill="auto"/>
            <w:noWrap/>
          </w:tcPr>
          <w:p w14:paraId="33B9035E"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5BC301BE"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6326B2A2"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1</w:t>
            </w:r>
          </w:p>
        </w:tc>
        <w:tc>
          <w:tcPr>
            <w:tcW w:w="720" w:type="dxa"/>
            <w:shd w:val="clear" w:color="auto" w:fill="auto"/>
            <w:noWrap/>
          </w:tcPr>
          <w:p w14:paraId="5E9FDE2C"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40</w:t>
            </w:r>
          </w:p>
        </w:tc>
        <w:tc>
          <w:tcPr>
            <w:tcW w:w="720" w:type="dxa"/>
            <w:shd w:val="clear" w:color="auto" w:fill="auto"/>
            <w:noWrap/>
          </w:tcPr>
          <w:p w14:paraId="361B1859"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59</w:t>
            </w:r>
          </w:p>
        </w:tc>
        <w:tc>
          <w:tcPr>
            <w:tcW w:w="990" w:type="dxa"/>
            <w:shd w:val="clear" w:color="auto" w:fill="auto"/>
            <w:noWrap/>
          </w:tcPr>
          <w:p w14:paraId="4881EA6B"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4.69</w:t>
            </w:r>
          </w:p>
        </w:tc>
      </w:tr>
      <w:tr w:rsidR="00A718FD" w:rsidRPr="0056415F" w14:paraId="520CC86C" w14:textId="77777777" w:rsidTr="00A718FD">
        <w:trPr>
          <w:trHeight w:val="203"/>
        </w:trPr>
        <w:tc>
          <w:tcPr>
            <w:tcW w:w="3258" w:type="dxa"/>
            <w:tcBorders>
              <w:left w:val="nil"/>
              <w:right w:val="nil"/>
            </w:tcBorders>
            <w:shd w:val="clear" w:color="auto" w:fill="auto"/>
          </w:tcPr>
          <w:p w14:paraId="2D50BC24" w14:textId="77777777" w:rsidR="00A718FD" w:rsidRPr="0056415F" w:rsidRDefault="00A718FD" w:rsidP="00A718FD">
            <w:pPr>
              <w:spacing w:after="0" w:line="240" w:lineRule="auto"/>
              <w:ind w:right="210"/>
              <w:rPr>
                <w:rFonts w:eastAsia="Calibri"/>
                <w:bCs/>
                <w:color w:val="000000"/>
                <w:sz w:val="20"/>
                <w:szCs w:val="20"/>
              </w:rPr>
            </w:pPr>
            <w:r>
              <w:rPr>
                <w:rFonts w:eastAsia="Calibri"/>
                <w:bCs/>
                <w:color w:val="000000"/>
                <w:sz w:val="20"/>
                <w:szCs w:val="20"/>
              </w:rPr>
              <w:t>Layout</w:t>
            </w:r>
          </w:p>
        </w:tc>
        <w:tc>
          <w:tcPr>
            <w:tcW w:w="720" w:type="dxa"/>
            <w:tcBorders>
              <w:left w:val="nil"/>
              <w:right w:val="nil"/>
            </w:tcBorders>
            <w:shd w:val="clear" w:color="auto" w:fill="auto"/>
            <w:noWrap/>
          </w:tcPr>
          <w:p w14:paraId="0D4E8A8C"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tcBorders>
              <w:left w:val="nil"/>
              <w:right w:val="nil"/>
            </w:tcBorders>
            <w:shd w:val="clear" w:color="auto" w:fill="auto"/>
            <w:noWrap/>
          </w:tcPr>
          <w:p w14:paraId="1925CBB1"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3</w:t>
            </w:r>
          </w:p>
        </w:tc>
        <w:tc>
          <w:tcPr>
            <w:tcW w:w="720" w:type="dxa"/>
            <w:tcBorders>
              <w:left w:val="nil"/>
              <w:right w:val="nil"/>
            </w:tcBorders>
            <w:shd w:val="clear" w:color="auto" w:fill="auto"/>
            <w:noWrap/>
          </w:tcPr>
          <w:p w14:paraId="5A040CEE"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3</w:t>
            </w:r>
          </w:p>
        </w:tc>
        <w:tc>
          <w:tcPr>
            <w:tcW w:w="720" w:type="dxa"/>
            <w:tcBorders>
              <w:left w:val="nil"/>
              <w:right w:val="nil"/>
            </w:tcBorders>
            <w:shd w:val="clear" w:color="auto" w:fill="auto"/>
            <w:noWrap/>
          </w:tcPr>
          <w:p w14:paraId="6870F92D"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58</w:t>
            </w:r>
          </w:p>
        </w:tc>
        <w:tc>
          <w:tcPr>
            <w:tcW w:w="720" w:type="dxa"/>
            <w:tcBorders>
              <w:left w:val="nil"/>
              <w:right w:val="nil"/>
            </w:tcBorders>
            <w:shd w:val="clear" w:color="auto" w:fill="auto"/>
            <w:noWrap/>
          </w:tcPr>
          <w:p w14:paraId="511410B5"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36</w:t>
            </w:r>
          </w:p>
        </w:tc>
        <w:tc>
          <w:tcPr>
            <w:tcW w:w="990" w:type="dxa"/>
            <w:tcBorders>
              <w:left w:val="nil"/>
              <w:right w:val="nil"/>
            </w:tcBorders>
            <w:shd w:val="clear" w:color="auto" w:fill="auto"/>
            <w:noWrap/>
          </w:tcPr>
          <w:p w14:paraId="09D1D609"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4.57</w:t>
            </w:r>
          </w:p>
        </w:tc>
      </w:tr>
      <w:tr w:rsidR="00A718FD" w:rsidRPr="0056415F" w14:paraId="7D4E9ACF" w14:textId="77777777" w:rsidTr="00A718FD">
        <w:trPr>
          <w:trHeight w:val="260"/>
        </w:trPr>
        <w:tc>
          <w:tcPr>
            <w:tcW w:w="3258" w:type="dxa"/>
            <w:shd w:val="clear" w:color="auto" w:fill="auto"/>
          </w:tcPr>
          <w:p w14:paraId="4F71B711" w14:textId="77777777" w:rsidR="00A718FD" w:rsidRPr="0056415F" w:rsidRDefault="00A718FD" w:rsidP="00A718FD">
            <w:pPr>
              <w:pStyle w:val="NoSpacing"/>
              <w:rPr>
                <w:rFonts w:asciiTheme="minorHAnsi" w:hAnsiTheme="minorHAnsi"/>
                <w:bCs/>
                <w:color w:val="000000"/>
                <w:sz w:val="20"/>
                <w:szCs w:val="20"/>
                <w:lang w:val="en-GB"/>
              </w:rPr>
            </w:pPr>
            <w:r>
              <w:rPr>
                <w:rFonts w:asciiTheme="minorHAnsi" w:hAnsiTheme="minorHAnsi"/>
                <w:bCs/>
                <w:color w:val="000000"/>
                <w:sz w:val="20"/>
                <w:szCs w:val="20"/>
                <w:lang w:val="en-GB"/>
              </w:rPr>
              <w:t>Links</w:t>
            </w:r>
          </w:p>
        </w:tc>
        <w:tc>
          <w:tcPr>
            <w:tcW w:w="720" w:type="dxa"/>
            <w:shd w:val="clear" w:color="auto" w:fill="auto"/>
            <w:noWrap/>
          </w:tcPr>
          <w:p w14:paraId="5888ED3A"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1801B30C"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143E9932"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4087D1BB"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23</w:t>
            </w:r>
          </w:p>
        </w:tc>
        <w:tc>
          <w:tcPr>
            <w:tcW w:w="720" w:type="dxa"/>
            <w:shd w:val="clear" w:color="auto" w:fill="auto"/>
            <w:noWrap/>
          </w:tcPr>
          <w:p w14:paraId="3585C01C"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77</w:t>
            </w:r>
          </w:p>
        </w:tc>
        <w:tc>
          <w:tcPr>
            <w:tcW w:w="990" w:type="dxa"/>
            <w:shd w:val="clear" w:color="auto" w:fill="auto"/>
            <w:noWrap/>
          </w:tcPr>
          <w:p w14:paraId="6727CF75"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4.87</w:t>
            </w:r>
          </w:p>
        </w:tc>
      </w:tr>
      <w:tr w:rsidR="00A718FD" w:rsidRPr="0056415F" w14:paraId="199A4DFE" w14:textId="77777777" w:rsidTr="00A718FD">
        <w:trPr>
          <w:trHeight w:val="512"/>
        </w:trPr>
        <w:tc>
          <w:tcPr>
            <w:tcW w:w="3258" w:type="dxa"/>
            <w:tcBorders>
              <w:left w:val="nil"/>
              <w:right w:val="nil"/>
            </w:tcBorders>
            <w:shd w:val="clear" w:color="auto" w:fill="auto"/>
          </w:tcPr>
          <w:p w14:paraId="4B95F933" w14:textId="77777777" w:rsidR="00A718FD" w:rsidRPr="0056415F" w:rsidRDefault="00A718FD" w:rsidP="00A718FD">
            <w:pPr>
              <w:pStyle w:val="NoSpacing"/>
              <w:rPr>
                <w:rFonts w:asciiTheme="minorHAnsi" w:hAnsiTheme="minorHAnsi"/>
                <w:bCs/>
                <w:color w:val="000000"/>
                <w:sz w:val="20"/>
                <w:szCs w:val="20"/>
                <w:lang w:val="en-GB"/>
              </w:rPr>
            </w:pPr>
            <w:r w:rsidRPr="0056415F">
              <w:rPr>
                <w:rFonts w:asciiTheme="minorHAnsi" w:hAnsiTheme="minorHAnsi"/>
                <w:bCs/>
                <w:color w:val="000000"/>
                <w:sz w:val="20"/>
                <w:szCs w:val="20"/>
                <w:lang w:val="en-GB"/>
              </w:rPr>
              <w:t>ILLOGICAL NEWS</w:t>
            </w:r>
          </w:p>
          <w:p w14:paraId="5385F90F" w14:textId="77777777" w:rsidR="00A718FD" w:rsidRPr="0056415F" w:rsidRDefault="00A718FD" w:rsidP="00A718FD">
            <w:pPr>
              <w:spacing w:after="0" w:line="240" w:lineRule="auto"/>
              <w:ind w:right="210"/>
              <w:rPr>
                <w:rFonts w:eastAsia="Calibri"/>
                <w:bCs/>
                <w:color w:val="000000"/>
                <w:sz w:val="20"/>
                <w:szCs w:val="20"/>
              </w:rPr>
            </w:pPr>
            <w:r>
              <w:rPr>
                <w:rFonts w:eastAsia="Calibri"/>
                <w:bCs/>
                <w:color w:val="000000"/>
                <w:sz w:val="20"/>
                <w:szCs w:val="20"/>
              </w:rPr>
              <w:t>Coherency</w:t>
            </w:r>
          </w:p>
        </w:tc>
        <w:tc>
          <w:tcPr>
            <w:tcW w:w="720" w:type="dxa"/>
            <w:tcBorders>
              <w:left w:val="nil"/>
              <w:right w:val="nil"/>
            </w:tcBorders>
            <w:shd w:val="clear" w:color="auto" w:fill="auto"/>
            <w:noWrap/>
          </w:tcPr>
          <w:p w14:paraId="55B0A4FE" w14:textId="77777777" w:rsidR="00A718FD" w:rsidRPr="0056415F" w:rsidRDefault="00A718FD" w:rsidP="00A718FD">
            <w:pPr>
              <w:pStyle w:val="NoSpacing"/>
              <w:jc w:val="center"/>
              <w:rPr>
                <w:rFonts w:asciiTheme="minorHAnsi" w:hAnsiTheme="minorHAnsi"/>
                <w:bCs/>
                <w:iCs/>
                <w:color w:val="000000"/>
                <w:sz w:val="20"/>
                <w:szCs w:val="20"/>
                <w:lang w:val="en-GB" w:eastAsia="id-ID"/>
              </w:rPr>
            </w:pPr>
          </w:p>
          <w:p w14:paraId="74B6775E"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tcBorders>
              <w:left w:val="nil"/>
              <w:right w:val="nil"/>
            </w:tcBorders>
            <w:shd w:val="clear" w:color="auto" w:fill="auto"/>
            <w:noWrap/>
          </w:tcPr>
          <w:p w14:paraId="170E3BD9" w14:textId="77777777" w:rsidR="00A718FD" w:rsidRPr="0056415F" w:rsidRDefault="00A718FD" w:rsidP="00A718FD">
            <w:pPr>
              <w:pStyle w:val="NoSpacing"/>
              <w:jc w:val="center"/>
              <w:rPr>
                <w:rFonts w:asciiTheme="minorHAnsi" w:hAnsiTheme="minorHAnsi"/>
                <w:bCs/>
                <w:iCs/>
                <w:color w:val="000000"/>
                <w:sz w:val="20"/>
                <w:szCs w:val="20"/>
                <w:lang w:val="en-GB" w:eastAsia="id-ID"/>
              </w:rPr>
            </w:pPr>
          </w:p>
          <w:p w14:paraId="181AC07D"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tcBorders>
              <w:left w:val="nil"/>
              <w:right w:val="nil"/>
            </w:tcBorders>
            <w:shd w:val="clear" w:color="auto" w:fill="auto"/>
            <w:noWrap/>
          </w:tcPr>
          <w:p w14:paraId="555727EB" w14:textId="77777777" w:rsidR="00A718FD" w:rsidRPr="0056415F" w:rsidRDefault="00A718FD" w:rsidP="00A718FD">
            <w:pPr>
              <w:pStyle w:val="NoSpacing"/>
              <w:jc w:val="center"/>
              <w:rPr>
                <w:rFonts w:asciiTheme="minorHAnsi" w:hAnsiTheme="minorHAnsi"/>
                <w:bCs/>
                <w:iCs/>
                <w:color w:val="000000"/>
                <w:sz w:val="20"/>
                <w:szCs w:val="20"/>
                <w:lang w:val="en-GB" w:eastAsia="id-ID"/>
              </w:rPr>
            </w:pPr>
          </w:p>
          <w:p w14:paraId="0BA3382B"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12</w:t>
            </w:r>
          </w:p>
        </w:tc>
        <w:tc>
          <w:tcPr>
            <w:tcW w:w="720" w:type="dxa"/>
            <w:tcBorders>
              <w:left w:val="nil"/>
              <w:right w:val="nil"/>
            </w:tcBorders>
            <w:shd w:val="clear" w:color="auto" w:fill="auto"/>
            <w:noWrap/>
          </w:tcPr>
          <w:p w14:paraId="0FAE7C47" w14:textId="77777777" w:rsidR="00A718FD" w:rsidRPr="0056415F" w:rsidRDefault="00A718FD" w:rsidP="00A718FD">
            <w:pPr>
              <w:pStyle w:val="NoSpacing"/>
              <w:jc w:val="center"/>
              <w:rPr>
                <w:rFonts w:asciiTheme="minorHAnsi" w:hAnsiTheme="minorHAnsi"/>
                <w:bCs/>
                <w:iCs/>
                <w:color w:val="000000"/>
                <w:sz w:val="20"/>
                <w:szCs w:val="20"/>
                <w:lang w:val="en-GB" w:eastAsia="id-ID"/>
              </w:rPr>
            </w:pPr>
          </w:p>
          <w:p w14:paraId="33E25B2D"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49</w:t>
            </w:r>
          </w:p>
        </w:tc>
        <w:tc>
          <w:tcPr>
            <w:tcW w:w="720" w:type="dxa"/>
            <w:tcBorders>
              <w:left w:val="nil"/>
              <w:right w:val="nil"/>
            </w:tcBorders>
            <w:shd w:val="clear" w:color="auto" w:fill="auto"/>
            <w:noWrap/>
          </w:tcPr>
          <w:p w14:paraId="0DD0ADB5" w14:textId="77777777" w:rsidR="00A718FD" w:rsidRPr="0056415F" w:rsidRDefault="00A718FD" w:rsidP="00A718FD">
            <w:pPr>
              <w:pStyle w:val="NoSpacing"/>
              <w:jc w:val="center"/>
              <w:rPr>
                <w:rFonts w:asciiTheme="minorHAnsi" w:hAnsiTheme="minorHAnsi"/>
                <w:bCs/>
                <w:iCs/>
                <w:color w:val="000000"/>
                <w:sz w:val="20"/>
                <w:szCs w:val="20"/>
                <w:lang w:val="en-GB" w:eastAsia="id-ID"/>
              </w:rPr>
            </w:pPr>
          </w:p>
          <w:p w14:paraId="19A4C2DC"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39</w:t>
            </w:r>
          </w:p>
        </w:tc>
        <w:tc>
          <w:tcPr>
            <w:tcW w:w="990" w:type="dxa"/>
            <w:tcBorders>
              <w:left w:val="nil"/>
              <w:right w:val="nil"/>
            </w:tcBorders>
            <w:shd w:val="clear" w:color="auto" w:fill="auto"/>
            <w:noWrap/>
          </w:tcPr>
          <w:p w14:paraId="60D43E0C" w14:textId="77777777" w:rsidR="00A718FD" w:rsidRPr="0056415F" w:rsidRDefault="00A718FD" w:rsidP="00A718FD">
            <w:pPr>
              <w:pStyle w:val="NoSpacing"/>
              <w:jc w:val="center"/>
              <w:rPr>
                <w:rFonts w:asciiTheme="minorHAnsi" w:hAnsiTheme="minorHAnsi"/>
                <w:bCs/>
                <w:iCs/>
                <w:color w:val="000000"/>
                <w:sz w:val="20"/>
                <w:szCs w:val="20"/>
                <w:lang w:val="en-GB" w:eastAsia="id-ID"/>
              </w:rPr>
            </w:pPr>
          </w:p>
          <w:p w14:paraId="495D412E"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4.54</w:t>
            </w:r>
          </w:p>
        </w:tc>
      </w:tr>
      <w:tr w:rsidR="00A718FD" w:rsidRPr="0056415F" w14:paraId="7954AE0F" w14:textId="77777777" w:rsidTr="00A718FD">
        <w:trPr>
          <w:trHeight w:val="233"/>
        </w:trPr>
        <w:tc>
          <w:tcPr>
            <w:tcW w:w="3258" w:type="dxa"/>
            <w:shd w:val="clear" w:color="auto" w:fill="auto"/>
          </w:tcPr>
          <w:p w14:paraId="4FAEB94D" w14:textId="77777777" w:rsidR="00A718FD" w:rsidRPr="0056415F" w:rsidRDefault="00A718FD" w:rsidP="00A718FD">
            <w:pPr>
              <w:spacing w:after="0" w:line="240" w:lineRule="auto"/>
              <w:ind w:right="210"/>
              <w:rPr>
                <w:rFonts w:eastAsia="Calibri"/>
                <w:bCs/>
                <w:color w:val="000000"/>
                <w:sz w:val="20"/>
                <w:szCs w:val="20"/>
              </w:rPr>
            </w:pPr>
            <w:r>
              <w:rPr>
                <w:rFonts w:eastAsia="Calibri"/>
                <w:bCs/>
                <w:color w:val="000000"/>
                <w:sz w:val="20"/>
                <w:szCs w:val="20"/>
              </w:rPr>
              <w:t>Accuracy</w:t>
            </w:r>
          </w:p>
        </w:tc>
        <w:tc>
          <w:tcPr>
            <w:tcW w:w="720" w:type="dxa"/>
            <w:shd w:val="clear" w:color="auto" w:fill="auto"/>
            <w:noWrap/>
          </w:tcPr>
          <w:p w14:paraId="7D07A95E"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shd w:val="clear" w:color="auto" w:fill="auto"/>
            <w:noWrap/>
          </w:tcPr>
          <w:p w14:paraId="29F978A8"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1</w:t>
            </w:r>
          </w:p>
        </w:tc>
        <w:tc>
          <w:tcPr>
            <w:tcW w:w="720" w:type="dxa"/>
            <w:shd w:val="clear" w:color="auto" w:fill="auto"/>
            <w:noWrap/>
          </w:tcPr>
          <w:p w14:paraId="62968219"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22</w:t>
            </w:r>
          </w:p>
        </w:tc>
        <w:tc>
          <w:tcPr>
            <w:tcW w:w="720" w:type="dxa"/>
            <w:shd w:val="clear" w:color="auto" w:fill="auto"/>
            <w:noWrap/>
          </w:tcPr>
          <w:p w14:paraId="4309D458"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42</w:t>
            </w:r>
          </w:p>
        </w:tc>
        <w:tc>
          <w:tcPr>
            <w:tcW w:w="720" w:type="dxa"/>
            <w:shd w:val="clear" w:color="auto" w:fill="auto"/>
            <w:noWrap/>
          </w:tcPr>
          <w:p w14:paraId="6B2416F2"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35</w:t>
            </w:r>
          </w:p>
        </w:tc>
        <w:tc>
          <w:tcPr>
            <w:tcW w:w="990" w:type="dxa"/>
            <w:shd w:val="clear" w:color="auto" w:fill="auto"/>
            <w:noWrap/>
          </w:tcPr>
          <w:p w14:paraId="62914017"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4.49</w:t>
            </w:r>
          </w:p>
        </w:tc>
      </w:tr>
      <w:tr w:rsidR="00A718FD" w:rsidRPr="0056415F" w14:paraId="5B5EAD00" w14:textId="77777777" w:rsidTr="00A718FD">
        <w:trPr>
          <w:trHeight w:val="305"/>
        </w:trPr>
        <w:tc>
          <w:tcPr>
            <w:tcW w:w="3258" w:type="dxa"/>
            <w:tcBorders>
              <w:left w:val="nil"/>
              <w:right w:val="nil"/>
            </w:tcBorders>
            <w:shd w:val="clear" w:color="auto" w:fill="auto"/>
          </w:tcPr>
          <w:p w14:paraId="40A67162" w14:textId="77777777" w:rsidR="00A718FD" w:rsidRPr="0056415F" w:rsidRDefault="00A718FD" w:rsidP="00A718FD">
            <w:pPr>
              <w:pStyle w:val="NoSpacing"/>
              <w:rPr>
                <w:rFonts w:asciiTheme="minorHAnsi" w:hAnsiTheme="minorHAnsi"/>
                <w:bCs/>
                <w:color w:val="000000"/>
                <w:sz w:val="20"/>
                <w:szCs w:val="20"/>
                <w:lang w:val="en-GB"/>
              </w:rPr>
            </w:pPr>
            <w:r>
              <w:rPr>
                <w:rFonts w:asciiTheme="minorHAnsi" w:hAnsiTheme="minorHAnsi"/>
                <w:bCs/>
                <w:color w:val="000000"/>
                <w:sz w:val="20"/>
                <w:szCs w:val="20"/>
                <w:lang w:val="en-GB"/>
              </w:rPr>
              <w:t>Manipulation</w:t>
            </w:r>
          </w:p>
        </w:tc>
        <w:tc>
          <w:tcPr>
            <w:tcW w:w="720" w:type="dxa"/>
            <w:tcBorders>
              <w:left w:val="nil"/>
              <w:right w:val="nil"/>
            </w:tcBorders>
            <w:shd w:val="clear" w:color="auto" w:fill="auto"/>
            <w:noWrap/>
          </w:tcPr>
          <w:p w14:paraId="4C5880DC"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tcBorders>
              <w:left w:val="nil"/>
              <w:right w:val="nil"/>
            </w:tcBorders>
            <w:shd w:val="clear" w:color="auto" w:fill="auto"/>
            <w:noWrap/>
          </w:tcPr>
          <w:p w14:paraId="7A5463F7"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0</w:t>
            </w:r>
          </w:p>
        </w:tc>
        <w:tc>
          <w:tcPr>
            <w:tcW w:w="720" w:type="dxa"/>
            <w:tcBorders>
              <w:left w:val="nil"/>
              <w:right w:val="nil"/>
            </w:tcBorders>
            <w:shd w:val="clear" w:color="auto" w:fill="auto"/>
            <w:noWrap/>
          </w:tcPr>
          <w:p w14:paraId="128BF817"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2</w:t>
            </w:r>
          </w:p>
        </w:tc>
        <w:tc>
          <w:tcPr>
            <w:tcW w:w="720" w:type="dxa"/>
            <w:tcBorders>
              <w:left w:val="nil"/>
              <w:right w:val="nil"/>
            </w:tcBorders>
            <w:shd w:val="clear" w:color="auto" w:fill="auto"/>
            <w:noWrap/>
          </w:tcPr>
          <w:p w14:paraId="1EB9397D"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23</w:t>
            </w:r>
          </w:p>
        </w:tc>
        <w:tc>
          <w:tcPr>
            <w:tcW w:w="720" w:type="dxa"/>
            <w:tcBorders>
              <w:left w:val="nil"/>
              <w:right w:val="nil"/>
            </w:tcBorders>
            <w:shd w:val="clear" w:color="auto" w:fill="auto"/>
            <w:noWrap/>
          </w:tcPr>
          <w:p w14:paraId="42DF2D8D"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75</w:t>
            </w:r>
          </w:p>
        </w:tc>
        <w:tc>
          <w:tcPr>
            <w:tcW w:w="990" w:type="dxa"/>
            <w:tcBorders>
              <w:left w:val="nil"/>
              <w:right w:val="nil"/>
            </w:tcBorders>
            <w:shd w:val="clear" w:color="auto" w:fill="auto"/>
            <w:noWrap/>
          </w:tcPr>
          <w:p w14:paraId="06E35C75" w14:textId="77777777" w:rsidR="00A718FD" w:rsidRPr="0056415F" w:rsidRDefault="00A718FD" w:rsidP="00A718FD">
            <w:pPr>
              <w:pStyle w:val="NoSpacing"/>
              <w:jc w:val="center"/>
              <w:rPr>
                <w:rFonts w:asciiTheme="minorHAnsi" w:hAnsiTheme="minorHAnsi"/>
                <w:bCs/>
                <w:iCs/>
                <w:color w:val="000000"/>
                <w:sz w:val="20"/>
                <w:szCs w:val="20"/>
                <w:lang w:val="en-GB" w:eastAsia="id-ID"/>
              </w:rPr>
            </w:pPr>
            <w:r w:rsidRPr="0056415F">
              <w:rPr>
                <w:rFonts w:asciiTheme="minorHAnsi" w:hAnsiTheme="minorHAnsi"/>
                <w:bCs/>
                <w:iCs/>
                <w:color w:val="000000"/>
                <w:sz w:val="20"/>
                <w:szCs w:val="20"/>
                <w:lang w:val="en-GB" w:eastAsia="id-ID"/>
              </w:rPr>
              <w:t>4.85</w:t>
            </w:r>
          </w:p>
        </w:tc>
      </w:tr>
    </w:tbl>
    <w:p w14:paraId="5A1FB130" w14:textId="77777777" w:rsidR="00A718FD" w:rsidRDefault="00A718FD" w:rsidP="00A718FD">
      <w:pPr>
        <w:pStyle w:val="Newparagraph"/>
        <w:spacing w:line="240" w:lineRule="auto"/>
        <w:ind w:firstLine="0"/>
        <w:rPr>
          <w:rFonts w:asciiTheme="minorHAnsi" w:hAnsiTheme="minorHAnsi"/>
          <w:i/>
          <w:iCs/>
          <w:color w:val="000000"/>
          <w:sz w:val="18"/>
          <w:szCs w:val="18"/>
        </w:rPr>
      </w:pPr>
    </w:p>
    <w:p w14:paraId="0CDD76A0" w14:textId="77777777" w:rsidR="00A718FD" w:rsidRDefault="00A718FD" w:rsidP="00A718FD">
      <w:pPr>
        <w:pStyle w:val="Newparagraph"/>
        <w:spacing w:line="240" w:lineRule="auto"/>
        <w:ind w:firstLine="0"/>
        <w:rPr>
          <w:rFonts w:asciiTheme="minorHAnsi" w:hAnsiTheme="minorHAnsi"/>
          <w:i/>
          <w:iCs/>
          <w:color w:val="000000"/>
          <w:sz w:val="18"/>
          <w:szCs w:val="18"/>
        </w:rPr>
      </w:pPr>
    </w:p>
    <w:p w14:paraId="271C9917" w14:textId="77777777" w:rsidR="00A718FD" w:rsidRDefault="00A718FD" w:rsidP="00A718FD">
      <w:pPr>
        <w:pStyle w:val="Newparagraph"/>
        <w:spacing w:line="240" w:lineRule="auto"/>
        <w:ind w:firstLine="0"/>
        <w:rPr>
          <w:rFonts w:asciiTheme="minorHAnsi" w:hAnsiTheme="minorHAnsi"/>
          <w:i/>
          <w:iCs/>
          <w:color w:val="000000"/>
          <w:sz w:val="18"/>
          <w:szCs w:val="18"/>
        </w:rPr>
      </w:pPr>
    </w:p>
    <w:p w14:paraId="0F29CD58" w14:textId="77777777" w:rsidR="00A718FD" w:rsidRDefault="00A718FD" w:rsidP="00A718FD">
      <w:pPr>
        <w:pStyle w:val="Newparagraph"/>
        <w:spacing w:line="240" w:lineRule="auto"/>
        <w:ind w:firstLine="0"/>
        <w:rPr>
          <w:rFonts w:asciiTheme="minorHAnsi" w:hAnsiTheme="minorHAnsi"/>
          <w:i/>
          <w:iCs/>
          <w:color w:val="000000"/>
          <w:sz w:val="18"/>
          <w:szCs w:val="18"/>
        </w:rPr>
      </w:pPr>
    </w:p>
    <w:p w14:paraId="51B74F1B" w14:textId="77777777" w:rsidR="00A718FD" w:rsidRDefault="00A718FD" w:rsidP="00A718FD">
      <w:pPr>
        <w:pStyle w:val="Newparagraph"/>
        <w:spacing w:line="240" w:lineRule="auto"/>
        <w:ind w:firstLine="0"/>
        <w:rPr>
          <w:rFonts w:asciiTheme="minorHAnsi" w:hAnsiTheme="minorHAnsi"/>
          <w:i/>
          <w:iCs/>
          <w:color w:val="000000"/>
          <w:sz w:val="18"/>
          <w:szCs w:val="18"/>
        </w:rPr>
      </w:pPr>
    </w:p>
    <w:p w14:paraId="0062AA1C" w14:textId="77777777" w:rsidR="00A718FD" w:rsidRDefault="00A718FD" w:rsidP="00A718FD">
      <w:pPr>
        <w:pStyle w:val="Newparagraph"/>
        <w:spacing w:line="240" w:lineRule="auto"/>
        <w:ind w:firstLine="0"/>
        <w:rPr>
          <w:rFonts w:asciiTheme="minorHAnsi" w:hAnsiTheme="minorHAnsi"/>
          <w:i/>
          <w:iCs/>
          <w:color w:val="000000"/>
          <w:sz w:val="18"/>
          <w:szCs w:val="18"/>
        </w:rPr>
      </w:pPr>
    </w:p>
    <w:p w14:paraId="6424ABD7" w14:textId="77777777" w:rsidR="00A718FD" w:rsidRDefault="00A718FD" w:rsidP="00A718FD">
      <w:pPr>
        <w:pStyle w:val="Newparagraph"/>
        <w:spacing w:line="240" w:lineRule="auto"/>
        <w:ind w:firstLine="0"/>
        <w:contextualSpacing/>
        <w:rPr>
          <w:rFonts w:asciiTheme="minorHAnsi" w:hAnsiTheme="minorHAnsi"/>
          <w:i/>
          <w:iCs/>
          <w:color w:val="000000"/>
          <w:sz w:val="18"/>
          <w:szCs w:val="18"/>
        </w:rPr>
      </w:pPr>
    </w:p>
    <w:p w14:paraId="6DE155BC" w14:textId="77777777" w:rsidR="00A718FD" w:rsidRDefault="00A718FD" w:rsidP="00A718FD">
      <w:pPr>
        <w:pStyle w:val="Newparagraph"/>
        <w:spacing w:line="240" w:lineRule="auto"/>
        <w:ind w:firstLine="0"/>
        <w:contextualSpacing/>
        <w:rPr>
          <w:rFonts w:asciiTheme="minorHAnsi" w:hAnsiTheme="minorHAnsi"/>
          <w:i/>
          <w:iCs/>
          <w:color w:val="000000"/>
          <w:sz w:val="18"/>
          <w:szCs w:val="18"/>
        </w:rPr>
      </w:pPr>
    </w:p>
    <w:p w14:paraId="78A2F478" w14:textId="77777777" w:rsidR="00A718FD" w:rsidRDefault="00A718FD" w:rsidP="00A718FD">
      <w:pPr>
        <w:pStyle w:val="Newparagraph"/>
        <w:spacing w:line="240" w:lineRule="auto"/>
        <w:ind w:firstLine="0"/>
        <w:contextualSpacing/>
        <w:rPr>
          <w:rFonts w:asciiTheme="minorHAnsi" w:hAnsiTheme="minorHAnsi"/>
          <w:i/>
          <w:iCs/>
          <w:color w:val="000000"/>
          <w:sz w:val="18"/>
          <w:szCs w:val="18"/>
        </w:rPr>
      </w:pPr>
    </w:p>
    <w:p w14:paraId="6D64C1E3" w14:textId="77777777" w:rsidR="00B740A7" w:rsidRDefault="00B740A7" w:rsidP="00A718FD">
      <w:pPr>
        <w:pStyle w:val="Newparagraph"/>
        <w:spacing w:line="240" w:lineRule="auto"/>
        <w:ind w:firstLine="0"/>
        <w:contextualSpacing/>
        <w:rPr>
          <w:rFonts w:asciiTheme="minorHAnsi" w:hAnsiTheme="minorHAnsi"/>
          <w:i/>
          <w:iCs/>
          <w:color w:val="000000"/>
          <w:sz w:val="18"/>
          <w:szCs w:val="18"/>
        </w:rPr>
      </w:pPr>
    </w:p>
    <w:p w14:paraId="45D0954C" w14:textId="77777777" w:rsidR="00A718FD" w:rsidRPr="0056415F" w:rsidRDefault="00A718FD" w:rsidP="00B740A7">
      <w:pPr>
        <w:pStyle w:val="Newparagraph"/>
        <w:spacing w:line="240" w:lineRule="auto"/>
        <w:ind w:left="709" w:right="567" w:firstLine="0"/>
        <w:contextualSpacing/>
        <w:rPr>
          <w:rFonts w:asciiTheme="minorHAnsi" w:hAnsiTheme="minorHAnsi"/>
          <w:color w:val="000000"/>
          <w:sz w:val="22"/>
          <w:szCs w:val="22"/>
        </w:rPr>
      </w:pPr>
      <w:r w:rsidRPr="0056415F">
        <w:rPr>
          <w:rFonts w:asciiTheme="minorHAnsi" w:hAnsiTheme="minorHAnsi"/>
          <w:i/>
          <w:iCs/>
          <w:color w:val="000000"/>
          <w:sz w:val="18"/>
          <w:szCs w:val="18"/>
        </w:rPr>
        <w:t xml:space="preserve">Note: </w:t>
      </w:r>
      <w:r w:rsidRPr="0056415F">
        <w:rPr>
          <w:rFonts w:asciiTheme="minorHAnsi" w:hAnsiTheme="minorHAnsi"/>
          <w:iCs/>
          <w:color w:val="000000"/>
          <w:sz w:val="18"/>
          <w:szCs w:val="18"/>
        </w:rPr>
        <w:t xml:space="preserve">*SD (Strongly Disagree), D (Disagree), N (Neutral), A (Agree), SA (Strongly Agree), **Percentage of the data is the result of rounding up or down, ***Scale 1 (SD) to 5 (SA). </w:t>
      </w:r>
      <w:r w:rsidRPr="0056415F">
        <w:rPr>
          <w:rFonts w:asciiTheme="minorHAnsi" w:hAnsiTheme="minorHAnsi"/>
          <w:color w:val="000000"/>
          <w:sz w:val="18"/>
          <w:szCs w:val="18"/>
        </w:rPr>
        <w:t>The details of survey statements for each dimension are described in appendix table 1.</w:t>
      </w:r>
    </w:p>
    <w:p w14:paraId="26A0BF7D" w14:textId="77777777" w:rsidR="002D5C05" w:rsidRPr="00E67A03" w:rsidRDefault="002D5C05" w:rsidP="00DB717B">
      <w:pPr>
        <w:spacing w:after="0" w:line="240" w:lineRule="auto"/>
        <w:jc w:val="both"/>
        <w:rPr>
          <w:sz w:val="24"/>
          <w:szCs w:val="24"/>
        </w:rPr>
      </w:pPr>
    </w:p>
    <w:p w14:paraId="1A44259B" w14:textId="77777777" w:rsidR="00201D29" w:rsidRDefault="00201D29" w:rsidP="00B34F0C">
      <w:pPr>
        <w:spacing w:after="0" w:line="240" w:lineRule="auto"/>
        <w:jc w:val="center"/>
        <w:rPr>
          <w:sz w:val="24"/>
          <w:szCs w:val="24"/>
        </w:rPr>
      </w:pPr>
    </w:p>
    <w:p w14:paraId="7973C9ED" w14:textId="77777777" w:rsidR="00B34F0C" w:rsidRPr="00E67A03" w:rsidRDefault="00B34F0C" w:rsidP="00B34F0C">
      <w:pPr>
        <w:spacing w:after="0" w:line="240" w:lineRule="auto"/>
        <w:jc w:val="center"/>
        <w:rPr>
          <w:sz w:val="24"/>
          <w:szCs w:val="24"/>
        </w:rPr>
      </w:pPr>
      <w:r w:rsidRPr="00E67A03">
        <w:rPr>
          <w:sz w:val="24"/>
          <w:szCs w:val="24"/>
        </w:rPr>
        <w:t>CONCLUSION</w:t>
      </w:r>
    </w:p>
    <w:p w14:paraId="6A1692E3" w14:textId="1A324705" w:rsidR="00B34F0C" w:rsidRDefault="00B34F0C" w:rsidP="00B34F0C">
      <w:pPr>
        <w:pStyle w:val="Paragraph"/>
        <w:spacing w:before="0" w:line="240" w:lineRule="auto"/>
        <w:jc w:val="both"/>
        <w:rPr>
          <w:rFonts w:asciiTheme="minorHAnsi" w:hAnsiTheme="minorHAnsi"/>
        </w:rPr>
      </w:pPr>
      <w:r w:rsidRPr="00680741">
        <w:rPr>
          <w:rFonts w:asciiTheme="minorHAnsi" w:hAnsiTheme="minorHAnsi"/>
        </w:rPr>
        <w:t>The uncovering of various public perceptions about the behaviour of online news, especially with regard to the ethical issues and logicality, gives us a lesson that the media should not be 'arbitrarily' in producing and presenting the news. This is because news behavio</w:t>
      </w:r>
      <w:r>
        <w:rPr>
          <w:rFonts w:asciiTheme="minorHAnsi" w:hAnsiTheme="minorHAnsi"/>
        </w:rPr>
        <w:t>u</w:t>
      </w:r>
      <w:r w:rsidRPr="00680741">
        <w:rPr>
          <w:rFonts w:asciiTheme="minorHAnsi" w:hAnsiTheme="minorHAnsi"/>
        </w:rPr>
        <w:t>r is part of media brand behavio</w:t>
      </w:r>
      <w:r>
        <w:rPr>
          <w:rFonts w:asciiTheme="minorHAnsi" w:hAnsiTheme="minorHAnsi"/>
        </w:rPr>
        <w:t>u</w:t>
      </w:r>
      <w:r w:rsidRPr="00680741">
        <w:rPr>
          <w:rFonts w:asciiTheme="minorHAnsi" w:hAnsiTheme="minorHAnsi"/>
        </w:rPr>
        <w:t>r, and media brand behavio</w:t>
      </w:r>
      <w:r>
        <w:rPr>
          <w:rFonts w:asciiTheme="minorHAnsi" w:hAnsiTheme="minorHAnsi"/>
        </w:rPr>
        <w:t>u</w:t>
      </w:r>
      <w:r w:rsidRPr="00680741">
        <w:rPr>
          <w:rFonts w:asciiTheme="minorHAnsi" w:hAnsiTheme="minorHAnsi"/>
        </w:rPr>
        <w:t>r is one of the dimensions of media brand image</w:t>
      </w:r>
      <w:r w:rsidR="00AA7A10">
        <w:rPr>
          <w:rFonts w:asciiTheme="minorHAnsi" w:hAnsiTheme="minorHAnsi"/>
        </w:rPr>
        <w:t xml:space="preserve"> (Wijaya, 2013b)</w:t>
      </w:r>
      <w:r w:rsidRPr="00680741">
        <w:rPr>
          <w:rFonts w:asciiTheme="minorHAnsi" w:hAnsiTheme="minorHAnsi"/>
        </w:rPr>
        <w:t>. The destruction of brand image will affect the reputation and credibility of media brand so that it impacts the media brand preference. Perhaps for some media practitioners, media branding has not become an important consideration, however, with the growing competitive landscape of the media industry, coupled with the development of information technology that greatly alters the communication landscape and media-audience interactions, as well as the increasingly critical and powerful media consumer</w:t>
      </w:r>
      <w:r w:rsidR="001E373B">
        <w:rPr>
          <w:rFonts w:asciiTheme="minorHAnsi" w:hAnsiTheme="minorHAnsi"/>
        </w:rPr>
        <w:t>s</w:t>
      </w:r>
      <w:r w:rsidRPr="00680741">
        <w:rPr>
          <w:rFonts w:asciiTheme="minorHAnsi" w:hAnsiTheme="minorHAnsi"/>
        </w:rPr>
        <w:t>, media branding</w:t>
      </w:r>
      <w:r>
        <w:rPr>
          <w:rFonts w:asciiTheme="minorHAnsi" w:hAnsiTheme="minorHAnsi"/>
        </w:rPr>
        <w:t xml:space="preserve"> will be an urgent matter to do</w:t>
      </w:r>
      <w:r w:rsidRPr="004670AD">
        <w:rPr>
          <w:rFonts w:asciiTheme="minorHAnsi" w:hAnsiTheme="minorHAnsi"/>
        </w:rPr>
        <w:t>.</w:t>
      </w:r>
    </w:p>
    <w:p w14:paraId="235C1722" w14:textId="77777777" w:rsidR="005565E5" w:rsidRDefault="00B34F0C" w:rsidP="005565E5">
      <w:pPr>
        <w:pStyle w:val="Paragraph"/>
        <w:spacing w:before="0" w:line="240" w:lineRule="auto"/>
        <w:ind w:firstLine="567"/>
        <w:jc w:val="both"/>
        <w:rPr>
          <w:rFonts w:asciiTheme="minorHAnsi" w:hAnsiTheme="minorHAnsi"/>
        </w:rPr>
      </w:pPr>
      <w:r w:rsidRPr="00680741">
        <w:rPr>
          <w:rFonts w:asciiTheme="minorHAnsi" w:hAnsiTheme="minorHAnsi"/>
        </w:rPr>
        <w:t>This research is not only useful for media practitioners as a reflection of their professionalism, but also useful for the wider community as online</w:t>
      </w:r>
      <w:r w:rsidR="001E373B">
        <w:rPr>
          <w:rFonts w:asciiTheme="minorHAnsi" w:hAnsiTheme="minorHAnsi"/>
        </w:rPr>
        <w:t xml:space="preserve"> news consumers in criticizing</w:t>
      </w:r>
      <w:r w:rsidRPr="00680741">
        <w:rPr>
          <w:rFonts w:asciiTheme="minorHAnsi" w:hAnsiTheme="minorHAnsi"/>
        </w:rPr>
        <w:t xml:space="preserve"> </w:t>
      </w:r>
      <w:r w:rsidR="001E373B">
        <w:rPr>
          <w:rFonts w:asciiTheme="minorHAnsi" w:hAnsiTheme="minorHAnsi"/>
        </w:rPr>
        <w:t xml:space="preserve">the </w:t>
      </w:r>
      <w:r w:rsidRPr="00680741">
        <w:rPr>
          <w:rFonts w:asciiTheme="minorHAnsi" w:hAnsiTheme="minorHAnsi"/>
        </w:rPr>
        <w:t>news they consume. The dimensions and indicators or constructs identified in this study will make it easier for them to choose and sort out which news is feasible and unfit for consumption. Because the indicators are related to the perception of news consumers, so media practitioners both journalists</w:t>
      </w:r>
      <w:r w:rsidR="005938E1">
        <w:rPr>
          <w:rFonts w:asciiTheme="minorHAnsi" w:hAnsiTheme="minorHAnsi"/>
        </w:rPr>
        <w:t>, public relations officers/</w:t>
      </w:r>
      <w:r w:rsidRPr="00680741">
        <w:rPr>
          <w:rFonts w:asciiTheme="minorHAnsi" w:hAnsiTheme="minorHAnsi"/>
        </w:rPr>
        <w:t xml:space="preserve">executives and </w:t>
      </w:r>
      <w:r w:rsidRPr="00680741">
        <w:rPr>
          <w:rFonts w:asciiTheme="minorHAnsi" w:hAnsiTheme="minorHAnsi"/>
        </w:rPr>
        <w:lastRenderedPageBreak/>
        <w:t>even media owners can make them as valuable insights in formulating news strategy in particular and media branding strategy in general for t</w:t>
      </w:r>
      <w:r>
        <w:rPr>
          <w:rFonts w:asciiTheme="minorHAnsi" w:hAnsiTheme="minorHAnsi"/>
        </w:rPr>
        <w:t>he survival of the media itself</w:t>
      </w:r>
      <w:r w:rsidRPr="004670AD">
        <w:rPr>
          <w:rFonts w:asciiTheme="minorHAnsi" w:hAnsiTheme="minorHAnsi"/>
        </w:rPr>
        <w:t>.</w:t>
      </w:r>
    </w:p>
    <w:p w14:paraId="577762FD" w14:textId="1EB6E918" w:rsidR="005565E5" w:rsidRPr="005565E5" w:rsidRDefault="005565E5" w:rsidP="005565E5">
      <w:pPr>
        <w:pStyle w:val="Paragraph"/>
        <w:spacing w:before="0" w:line="240" w:lineRule="auto"/>
        <w:ind w:firstLine="567"/>
        <w:jc w:val="both"/>
        <w:rPr>
          <w:rFonts w:asciiTheme="minorHAnsi" w:hAnsiTheme="minorHAnsi"/>
        </w:rPr>
      </w:pPr>
      <w:r w:rsidRPr="00912EF1">
        <w:rPr>
          <w:rFonts w:asciiTheme="minorHAnsi" w:hAnsiTheme="minorHAnsi"/>
        </w:rPr>
        <w:t>Meanwhile, the constructs and concepts generated from this research can be a stepping stone for subsequent research in developing theories of media branding, news consumer behavio</w:t>
      </w:r>
      <w:r>
        <w:rPr>
          <w:rFonts w:asciiTheme="minorHAnsi" w:hAnsiTheme="minorHAnsi"/>
        </w:rPr>
        <w:t>u</w:t>
      </w:r>
      <w:r w:rsidRPr="00912EF1">
        <w:rPr>
          <w:rFonts w:asciiTheme="minorHAnsi" w:hAnsiTheme="minorHAnsi"/>
        </w:rPr>
        <w:t>r and media ethics from audiences or public perspectives through the 'listening' method. Subsequent researches can explore the correlation and influence of the ethical and logical dimensions of the news to other relevant variables such as the image and reputation of media brands, media brand preferences, media brand loyalty and media habits of mille</w:t>
      </w:r>
      <w:r>
        <w:rPr>
          <w:rFonts w:asciiTheme="minorHAnsi" w:hAnsiTheme="minorHAnsi"/>
        </w:rPr>
        <w:t>n</w:t>
      </w:r>
      <w:r w:rsidRPr="00912EF1">
        <w:rPr>
          <w:rFonts w:asciiTheme="minorHAnsi" w:hAnsiTheme="minorHAnsi"/>
        </w:rPr>
        <w:t>nial consumers in consuming a</w:t>
      </w:r>
      <w:r>
        <w:rPr>
          <w:rFonts w:asciiTheme="minorHAnsi" w:hAnsiTheme="minorHAnsi"/>
        </w:rPr>
        <w:t>nd sharing the news.</w:t>
      </w:r>
    </w:p>
    <w:p w14:paraId="7847AAEE" w14:textId="77777777" w:rsidR="00E67A03" w:rsidRPr="00E67A03" w:rsidRDefault="00E67A03" w:rsidP="00DB717B">
      <w:pPr>
        <w:spacing w:after="0" w:line="240" w:lineRule="auto"/>
        <w:jc w:val="center"/>
        <w:rPr>
          <w:sz w:val="24"/>
          <w:szCs w:val="24"/>
        </w:rPr>
      </w:pPr>
    </w:p>
    <w:p w14:paraId="707560AC" w14:textId="77777777" w:rsidR="00E67A03" w:rsidRPr="00E67A03" w:rsidRDefault="00E67A03" w:rsidP="00DB717B">
      <w:pPr>
        <w:spacing w:after="0" w:line="240" w:lineRule="auto"/>
        <w:jc w:val="center"/>
        <w:rPr>
          <w:sz w:val="24"/>
          <w:szCs w:val="24"/>
        </w:rPr>
      </w:pPr>
      <w:r w:rsidRPr="00E67A03">
        <w:rPr>
          <w:sz w:val="24"/>
          <w:szCs w:val="24"/>
        </w:rPr>
        <w:t>BIODATA</w:t>
      </w:r>
    </w:p>
    <w:p w14:paraId="620A9C32" w14:textId="14C1B294" w:rsidR="00B36174" w:rsidRPr="00DB717B" w:rsidRDefault="00B36174" w:rsidP="00B36174">
      <w:pPr>
        <w:spacing w:after="0" w:line="240" w:lineRule="auto"/>
        <w:jc w:val="both"/>
        <w:rPr>
          <w:i/>
          <w:sz w:val="24"/>
          <w:szCs w:val="24"/>
        </w:rPr>
      </w:pPr>
      <w:r>
        <w:rPr>
          <w:i/>
          <w:sz w:val="24"/>
          <w:szCs w:val="24"/>
        </w:rPr>
        <w:t>Bambang Sukma Wijaya</w:t>
      </w:r>
      <w:r w:rsidR="00DB5D23">
        <w:rPr>
          <w:sz w:val="24"/>
          <w:szCs w:val="24"/>
        </w:rPr>
        <w:t xml:space="preserve"> is a senior lecturer at </w:t>
      </w:r>
      <w:r w:rsidR="003630D8">
        <w:rPr>
          <w:sz w:val="24"/>
          <w:szCs w:val="24"/>
        </w:rPr>
        <w:t xml:space="preserve">the Department of Communication Science, </w:t>
      </w:r>
      <w:r>
        <w:rPr>
          <w:sz w:val="24"/>
          <w:szCs w:val="24"/>
        </w:rPr>
        <w:t>Bakrie</w:t>
      </w:r>
      <w:r w:rsidR="00DB5D23">
        <w:rPr>
          <w:sz w:val="24"/>
          <w:szCs w:val="24"/>
        </w:rPr>
        <w:t xml:space="preserve"> University, </w:t>
      </w:r>
      <w:r w:rsidR="00A861DF">
        <w:rPr>
          <w:sz w:val="24"/>
          <w:szCs w:val="24"/>
        </w:rPr>
        <w:t xml:space="preserve">Jakarta, </w:t>
      </w:r>
      <w:bookmarkStart w:id="0" w:name="_GoBack"/>
      <w:bookmarkEnd w:id="0"/>
      <w:r>
        <w:rPr>
          <w:sz w:val="24"/>
          <w:szCs w:val="24"/>
        </w:rPr>
        <w:t>Indonesia</w:t>
      </w:r>
      <w:r w:rsidR="00DB5D23">
        <w:rPr>
          <w:sz w:val="24"/>
          <w:szCs w:val="24"/>
        </w:rPr>
        <w:t xml:space="preserve">. </w:t>
      </w:r>
    </w:p>
    <w:p w14:paraId="4ED41A57" w14:textId="0DE7D0C0" w:rsidR="00E67A03" w:rsidRPr="001C5B15" w:rsidRDefault="00DB5D23" w:rsidP="001C5B15">
      <w:pPr>
        <w:spacing w:line="240" w:lineRule="auto"/>
        <w:rPr>
          <w:rFonts w:ascii="Calibri" w:hAnsi="Calibri"/>
          <w:noProof/>
          <w:sz w:val="24"/>
        </w:rPr>
      </w:pPr>
      <w:r w:rsidRPr="00DB717B">
        <w:rPr>
          <w:i/>
          <w:sz w:val="24"/>
          <w:szCs w:val="24"/>
        </w:rPr>
        <w:br w:type="page"/>
      </w:r>
    </w:p>
    <w:p w14:paraId="053865F8" w14:textId="77777777" w:rsidR="00B34F0C" w:rsidRDefault="00B34F0C" w:rsidP="00B34F0C">
      <w:pPr>
        <w:spacing w:after="0" w:line="240" w:lineRule="auto"/>
        <w:jc w:val="center"/>
        <w:rPr>
          <w:sz w:val="24"/>
          <w:szCs w:val="24"/>
        </w:rPr>
      </w:pPr>
      <w:r w:rsidRPr="00E67A03">
        <w:rPr>
          <w:sz w:val="24"/>
          <w:szCs w:val="24"/>
        </w:rPr>
        <w:lastRenderedPageBreak/>
        <w:t>REFERENCE</w:t>
      </w:r>
      <w:r>
        <w:rPr>
          <w:sz w:val="24"/>
          <w:szCs w:val="24"/>
        </w:rPr>
        <w:t>S</w:t>
      </w:r>
    </w:p>
    <w:p w14:paraId="5FAC8B59" w14:textId="3709DB64" w:rsidR="00B34F0C" w:rsidRPr="00FF77B4"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color w:val="000000"/>
        </w:rPr>
        <w:t>Andersson</w:t>
      </w:r>
      <w:proofErr w:type="spellEnd"/>
      <w:r w:rsidRPr="00622349">
        <w:rPr>
          <w:rFonts w:asciiTheme="minorHAnsi" w:hAnsiTheme="minorHAnsi"/>
          <w:color w:val="000000"/>
        </w:rPr>
        <w:t xml:space="preserve">, U. &amp; </w:t>
      </w:r>
      <w:proofErr w:type="spellStart"/>
      <w:r w:rsidRPr="00622349">
        <w:rPr>
          <w:rFonts w:asciiTheme="minorHAnsi" w:hAnsiTheme="minorHAnsi"/>
          <w:color w:val="000000"/>
        </w:rPr>
        <w:t>Wiik</w:t>
      </w:r>
      <w:proofErr w:type="spellEnd"/>
      <w:r w:rsidRPr="00622349">
        <w:rPr>
          <w:rFonts w:asciiTheme="minorHAnsi" w:hAnsiTheme="minorHAnsi"/>
          <w:color w:val="000000"/>
        </w:rPr>
        <w:t xml:space="preserve">, J. (2013). </w:t>
      </w:r>
      <w:proofErr w:type="gramStart"/>
      <w:r w:rsidRPr="00622349">
        <w:rPr>
          <w:rFonts w:asciiTheme="minorHAnsi" w:hAnsiTheme="minorHAnsi"/>
          <w:color w:val="000000"/>
        </w:rPr>
        <w:t>Journalism Meets Management.</w:t>
      </w:r>
      <w:proofErr w:type="gramEnd"/>
      <w:r w:rsidRPr="00622349">
        <w:rPr>
          <w:rFonts w:asciiTheme="minorHAnsi" w:hAnsiTheme="minorHAnsi"/>
          <w:color w:val="000000"/>
        </w:rPr>
        <w:t xml:space="preserve"> </w:t>
      </w:r>
      <w:r w:rsidRPr="00622349">
        <w:rPr>
          <w:rFonts w:asciiTheme="minorHAnsi" w:hAnsiTheme="minorHAnsi"/>
          <w:i/>
          <w:color w:val="000000"/>
        </w:rPr>
        <w:t>Journalism Practice,</w:t>
      </w:r>
      <w:r w:rsidR="00263D99">
        <w:rPr>
          <w:rFonts w:asciiTheme="minorHAnsi" w:hAnsiTheme="minorHAnsi"/>
          <w:color w:val="000000"/>
        </w:rPr>
        <w:t xml:space="preserve"> </w:t>
      </w:r>
      <w:r w:rsidR="00263D99" w:rsidRPr="00263D99">
        <w:rPr>
          <w:rFonts w:asciiTheme="minorHAnsi" w:hAnsiTheme="minorHAnsi"/>
          <w:i/>
          <w:color w:val="000000"/>
        </w:rPr>
        <w:t>7</w:t>
      </w:r>
      <w:r w:rsidR="00263D99">
        <w:rPr>
          <w:rFonts w:asciiTheme="minorHAnsi" w:hAnsiTheme="minorHAnsi"/>
          <w:color w:val="000000"/>
        </w:rPr>
        <w:t>(6), 705</w:t>
      </w:r>
      <w:r w:rsidR="00263D99" w:rsidRPr="00622349">
        <w:rPr>
          <w:rFonts w:asciiTheme="minorHAnsi" w:hAnsiTheme="minorHAnsi"/>
        </w:rPr>
        <w:t xml:space="preserve"> –</w:t>
      </w:r>
      <w:r w:rsidR="00263D99">
        <w:rPr>
          <w:rFonts w:asciiTheme="minorHAnsi" w:hAnsiTheme="minorHAnsi"/>
          <w:color w:val="000000"/>
        </w:rPr>
        <w:t>719</w:t>
      </w:r>
    </w:p>
    <w:p w14:paraId="796AAE45" w14:textId="77777777" w:rsidR="00B34F0C" w:rsidRDefault="00B34F0C" w:rsidP="00B34F0C">
      <w:pPr>
        <w:pStyle w:val="References"/>
        <w:spacing w:before="0" w:line="240" w:lineRule="auto"/>
        <w:ind w:left="567" w:hanging="567"/>
        <w:jc w:val="both"/>
        <w:rPr>
          <w:rFonts w:asciiTheme="minorHAnsi" w:hAnsiTheme="minorHAnsi"/>
        </w:rPr>
      </w:pPr>
      <w:proofErr w:type="spellStart"/>
      <w:r w:rsidRPr="00FF77B4">
        <w:rPr>
          <w:rFonts w:asciiTheme="minorHAnsi" w:hAnsiTheme="minorHAnsi"/>
        </w:rPr>
        <w:t>Apriliana</w:t>
      </w:r>
      <w:proofErr w:type="spellEnd"/>
      <w:r w:rsidRPr="00FF77B4">
        <w:rPr>
          <w:rFonts w:asciiTheme="minorHAnsi" w:hAnsiTheme="minorHAnsi"/>
        </w:rPr>
        <w:t xml:space="preserve">, K. Y. (2015). </w:t>
      </w:r>
      <w:proofErr w:type="spellStart"/>
      <w:r w:rsidRPr="00FF77B4">
        <w:rPr>
          <w:rFonts w:asciiTheme="minorHAnsi" w:hAnsiTheme="minorHAnsi"/>
        </w:rPr>
        <w:t>Jebakan</w:t>
      </w:r>
      <w:proofErr w:type="spellEnd"/>
      <w:r w:rsidRPr="00FF77B4">
        <w:rPr>
          <w:rFonts w:asciiTheme="minorHAnsi" w:hAnsiTheme="minorHAnsi"/>
        </w:rPr>
        <w:t xml:space="preserve"> </w:t>
      </w:r>
      <w:proofErr w:type="spellStart"/>
      <w:r w:rsidRPr="00FF77B4">
        <w:rPr>
          <w:rFonts w:asciiTheme="minorHAnsi" w:hAnsiTheme="minorHAnsi"/>
        </w:rPr>
        <w:t>Klik</w:t>
      </w:r>
      <w:proofErr w:type="spellEnd"/>
      <w:r w:rsidRPr="00FF77B4">
        <w:rPr>
          <w:rFonts w:asciiTheme="minorHAnsi" w:hAnsiTheme="minorHAnsi"/>
        </w:rPr>
        <w:t xml:space="preserve">: </w:t>
      </w:r>
      <w:proofErr w:type="spellStart"/>
      <w:r w:rsidRPr="00FF77B4">
        <w:rPr>
          <w:rFonts w:asciiTheme="minorHAnsi" w:hAnsiTheme="minorHAnsi"/>
        </w:rPr>
        <w:t>Dilema</w:t>
      </w:r>
      <w:proofErr w:type="spellEnd"/>
      <w:r w:rsidRPr="00FF77B4">
        <w:rPr>
          <w:rFonts w:asciiTheme="minorHAnsi" w:hAnsiTheme="minorHAnsi"/>
        </w:rPr>
        <w:t xml:space="preserve"> </w:t>
      </w:r>
      <w:proofErr w:type="spellStart"/>
      <w:r w:rsidRPr="00FF77B4">
        <w:rPr>
          <w:rFonts w:asciiTheme="minorHAnsi" w:hAnsiTheme="minorHAnsi"/>
        </w:rPr>
        <w:t>Judul</w:t>
      </w:r>
      <w:proofErr w:type="spellEnd"/>
      <w:r w:rsidRPr="00FF77B4">
        <w:rPr>
          <w:rFonts w:asciiTheme="minorHAnsi" w:hAnsiTheme="minorHAnsi"/>
        </w:rPr>
        <w:t xml:space="preserve"> </w:t>
      </w:r>
      <w:proofErr w:type="spellStart"/>
      <w:r w:rsidRPr="00FF77B4">
        <w:rPr>
          <w:rFonts w:asciiTheme="minorHAnsi" w:hAnsiTheme="minorHAnsi"/>
        </w:rPr>
        <w:t>pada</w:t>
      </w:r>
      <w:proofErr w:type="spellEnd"/>
      <w:r w:rsidRPr="00FF77B4">
        <w:rPr>
          <w:rFonts w:asciiTheme="minorHAnsi" w:hAnsiTheme="minorHAnsi"/>
        </w:rPr>
        <w:t xml:space="preserve"> </w:t>
      </w:r>
      <w:proofErr w:type="spellStart"/>
      <w:r w:rsidRPr="00FF77B4">
        <w:rPr>
          <w:rFonts w:asciiTheme="minorHAnsi" w:hAnsiTheme="minorHAnsi"/>
        </w:rPr>
        <w:t>Berita</w:t>
      </w:r>
      <w:proofErr w:type="spellEnd"/>
      <w:r w:rsidRPr="00622349">
        <w:rPr>
          <w:rFonts w:asciiTheme="minorHAnsi" w:hAnsiTheme="minorHAnsi"/>
        </w:rPr>
        <w:t xml:space="preserve"> Online. </w:t>
      </w:r>
      <w:proofErr w:type="spellStart"/>
      <w:r w:rsidRPr="00622349">
        <w:rPr>
          <w:rFonts w:asciiTheme="minorHAnsi" w:hAnsiTheme="minorHAnsi"/>
          <w:i/>
        </w:rPr>
        <w:t>Kompasiana</w:t>
      </w:r>
      <w:proofErr w:type="spellEnd"/>
      <w:r w:rsidRPr="00622349">
        <w:rPr>
          <w:rFonts w:asciiTheme="minorHAnsi" w:hAnsiTheme="minorHAnsi"/>
        </w:rPr>
        <w:t>, 22 April. http://www.kompasiana.com/kasildaoci/jebakan-klik-dilema-judul-pada-berita-online_553756ca6ea834794fda42dc. Retrieved on 21 January 2018</w:t>
      </w:r>
    </w:p>
    <w:p w14:paraId="0CAC7E36" w14:textId="77777777" w:rsidR="00B34F0C" w:rsidRDefault="00B34F0C" w:rsidP="00B34F0C">
      <w:pPr>
        <w:pStyle w:val="References"/>
        <w:spacing w:before="0" w:line="240" w:lineRule="auto"/>
        <w:ind w:left="567" w:hanging="567"/>
        <w:jc w:val="both"/>
        <w:rPr>
          <w:rFonts w:asciiTheme="minorHAnsi" w:hAnsiTheme="minorHAnsi"/>
        </w:rPr>
      </w:pPr>
      <w:proofErr w:type="spellStart"/>
      <w:proofErr w:type="gramStart"/>
      <w:r w:rsidRPr="00622349">
        <w:rPr>
          <w:rFonts w:asciiTheme="minorHAnsi" w:hAnsiTheme="minorHAnsi"/>
          <w:bCs/>
        </w:rPr>
        <w:t>Boczkowski</w:t>
      </w:r>
      <w:proofErr w:type="spellEnd"/>
      <w:r w:rsidRPr="00622349">
        <w:rPr>
          <w:rFonts w:asciiTheme="minorHAnsi" w:hAnsiTheme="minorHAnsi"/>
        </w:rPr>
        <w:t xml:space="preserve">, </w:t>
      </w:r>
      <w:r w:rsidRPr="00622349">
        <w:rPr>
          <w:rFonts w:asciiTheme="minorHAnsi" w:hAnsiTheme="minorHAnsi"/>
          <w:bCs/>
        </w:rPr>
        <w:t>P. J.,</w:t>
      </w:r>
      <w:r w:rsidRPr="00622349">
        <w:rPr>
          <w:rFonts w:asciiTheme="minorHAnsi" w:hAnsiTheme="minorHAnsi"/>
        </w:rPr>
        <w:t xml:space="preserve"> </w:t>
      </w:r>
      <w:proofErr w:type="spellStart"/>
      <w:r w:rsidRPr="00622349">
        <w:rPr>
          <w:rFonts w:asciiTheme="minorHAnsi" w:hAnsiTheme="minorHAnsi"/>
          <w:bCs/>
        </w:rPr>
        <w:t>Mitchelstein</w:t>
      </w:r>
      <w:proofErr w:type="spellEnd"/>
      <w:r w:rsidRPr="00622349">
        <w:rPr>
          <w:rFonts w:asciiTheme="minorHAnsi" w:hAnsiTheme="minorHAnsi"/>
          <w:bCs/>
        </w:rPr>
        <w:t>, E. &amp;</w:t>
      </w:r>
      <w:r w:rsidRPr="00622349">
        <w:rPr>
          <w:rFonts w:asciiTheme="minorHAnsi" w:hAnsiTheme="minorHAnsi"/>
        </w:rPr>
        <w:t xml:space="preserve"> </w:t>
      </w:r>
      <w:r w:rsidRPr="00622349">
        <w:rPr>
          <w:rFonts w:asciiTheme="minorHAnsi" w:hAnsiTheme="minorHAnsi"/>
          <w:bCs/>
        </w:rPr>
        <w:t>Walter, W. (2011).</w:t>
      </w:r>
      <w:proofErr w:type="gramEnd"/>
      <w:r w:rsidRPr="00622349">
        <w:rPr>
          <w:rFonts w:asciiTheme="minorHAnsi" w:hAnsiTheme="minorHAnsi"/>
          <w:bCs/>
        </w:rPr>
        <w:t xml:space="preserve"> Convergence across Divergence: Understanding the Gap in the Online News Choices of Journalists and Consumers in Western Europe and Latin America. C</w:t>
      </w:r>
      <w:r w:rsidRPr="00622349">
        <w:rPr>
          <w:rFonts w:asciiTheme="minorHAnsi" w:hAnsiTheme="minorHAnsi"/>
          <w:i/>
        </w:rPr>
        <w:t>ommunication Research,</w:t>
      </w:r>
      <w:r w:rsidRPr="00622349">
        <w:rPr>
          <w:rFonts w:asciiTheme="minorHAnsi" w:hAnsiTheme="minorHAnsi"/>
        </w:rPr>
        <w:t xml:space="preserve"> </w:t>
      </w:r>
      <w:r w:rsidRPr="00263D99">
        <w:rPr>
          <w:rFonts w:asciiTheme="minorHAnsi" w:hAnsiTheme="minorHAnsi"/>
          <w:i/>
        </w:rPr>
        <w:t>38</w:t>
      </w:r>
      <w:r w:rsidRPr="00622349">
        <w:rPr>
          <w:rFonts w:asciiTheme="minorHAnsi" w:hAnsiTheme="minorHAnsi"/>
        </w:rPr>
        <w:t>(3), 376 –396</w:t>
      </w:r>
    </w:p>
    <w:p w14:paraId="50729BE2" w14:textId="1BABF4F0" w:rsidR="00B34F0C" w:rsidRPr="00FF77B4"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rPr>
        <w:t xml:space="preserve">Borden, S. L. and </w:t>
      </w:r>
      <w:proofErr w:type="spellStart"/>
      <w:r w:rsidRPr="00622349">
        <w:rPr>
          <w:rFonts w:asciiTheme="minorHAnsi" w:hAnsiTheme="minorHAnsi"/>
        </w:rPr>
        <w:t>Tew</w:t>
      </w:r>
      <w:proofErr w:type="spellEnd"/>
      <w:r w:rsidRPr="00622349">
        <w:rPr>
          <w:rFonts w:asciiTheme="minorHAnsi" w:hAnsiTheme="minorHAnsi"/>
        </w:rPr>
        <w:t xml:space="preserve">, C. (2007). The Role of Journalist and the Performance of Journalism: Ethical Lessons From “Fake” News (Seriously). </w:t>
      </w:r>
      <w:r w:rsidRPr="00622349">
        <w:rPr>
          <w:rFonts w:asciiTheme="minorHAnsi" w:hAnsiTheme="minorHAnsi"/>
          <w:i/>
        </w:rPr>
        <w:t>Journal of Mass Media Ethics: Exploring Questions of Media Morality,</w:t>
      </w:r>
      <w:r w:rsidRPr="00622349">
        <w:rPr>
          <w:rFonts w:asciiTheme="minorHAnsi" w:hAnsiTheme="minorHAnsi"/>
        </w:rPr>
        <w:t xml:space="preserve"> </w:t>
      </w:r>
      <w:r w:rsidRPr="00263D99">
        <w:rPr>
          <w:rFonts w:asciiTheme="minorHAnsi" w:hAnsiTheme="minorHAnsi"/>
          <w:i/>
        </w:rPr>
        <w:t>22</w:t>
      </w:r>
      <w:r w:rsidRPr="00622349">
        <w:rPr>
          <w:rFonts w:asciiTheme="minorHAnsi" w:hAnsiTheme="minorHAnsi"/>
        </w:rPr>
        <w:t xml:space="preserve">(4), </w:t>
      </w:r>
      <w:proofErr w:type="gramStart"/>
      <w:r w:rsidR="00263D99">
        <w:rPr>
          <w:rFonts w:asciiTheme="minorHAnsi" w:hAnsiTheme="minorHAnsi"/>
        </w:rPr>
        <w:t>300</w:t>
      </w:r>
      <w:proofErr w:type="gramEnd"/>
      <w:r w:rsidR="00263D99" w:rsidRPr="00622349">
        <w:rPr>
          <w:rFonts w:asciiTheme="minorHAnsi" w:hAnsiTheme="minorHAnsi"/>
        </w:rPr>
        <w:t xml:space="preserve"> –</w:t>
      </w:r>
      <w:r w:rsidR="00263D99">
        <w:rPr>
          <w:rFonts w:asciiTheme="minorHAnsi" w:hAnsiTheme="minorHAnsi"/>
        </w:rPr>
        <w:t>314</w:t>
      </w:r>
    </w:p>
    <w:p w14:paraId="57D304C4" w14:textId="77777777" w:rsidR="00B34F0C"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rPr>
        <w:t xml:space="preserve">Briggs, M. (2013). </w:t>
      </w:r>
      <w:r w:rsidRPr="00622349">
        <w:rPr>
          <w:rStyle w:val="a-size-extra-large"/>
          <w:rFonts w:asciiTheme="minorHAnsi" w:hAnsiTheme="minorHAnsi"/>
          <w:i/>
        </w:rPr>
        <w:t>Journalism Next: A Practical Guide to Digital Reporting and Publishing</w:t>
      </w:r>
      <w:r w:rsidRPr="00622349">
        <w:rPr>
          <w:rStyle w:val="a-size-extra-large"/>
          <w:rFonts w:asciiTheme="minorHAnsi" w:hAnsiTheme="minorHAnsi"/>
        </w:rPr>
        <w:t>, 2nd Ed.</w:t>
      </w:r>
      <w:r w:rsidRPr="00622349">
        <w:rPr>
          <w:rFonts w:asciiTheme="minorHAnsi" w:hAnsiTheme="minorHAnsi"/>
        </w:rPr>
        <w:t xml:space="preserve"> California: CQ Press</w:t>
      </w:r>
    </w:p>
    <w:p w14:paraId="556AC0F9" w14:textId="65CE3463" w:rsidR="00B34F0C" w:rsidRPr="00FF77B4"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bCs/>
        </w:rPr>
        <w:t xml:space="preserve">Carlson, M. (2015). When news sites go native: Redefining the advertising–editorial divide in response to native advertising. </w:t>
      </w:r>
      <w:r w:rsidRPr="00622349">
        <w:rPr>
          <w:rFonts w:asciiTheme="minorHAnsi" w:hAnsiTheme="minorHAnsi"/>
          <w:i/>
        </w:rPr>
        <w:t>Journalism,</w:t>
      </w:r>
      <w:r w:rsidRPr="00622349">
        <w:rPr>
          <w:rFonts w:asciiTheme="minorHAnsi" w:hAnsiTheme="minorHAnsi"/>
        </w:rPr>
        <w:t xml:space="preserve"> </w:t>
      </w:r>
      <w:r w:rsidRPr="00263D99">
        <w:rPr>
          <w:rFonts w:asciiTheme="minorHAnsi" w:hAnsiTheme="minorHAnsi"/>
          <w:i/>
        </w:rPr>
        <w:t>16</w:t>
      </w:r>
      <w:r w:rsidRPr="00622349">
        <w:rPr>
          <w:rFonts w:asciiTheme="minorHAnsi" w:hAnsiTheme="minorHAnsi"/>
        </w:rPr>
        <w:t>(7), 849–865</w:t>
      </w:r>
    </w:p>
    <w:p w14:paraId="7B79EE44" w14:textId="0E560787" w:rsidR="00B34F0C" w:rsidRPr="00FF77B4"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rPr>
        <w:t>Cenite</w:t>
      </w:r>
      <w:proofErr w:type="spellEnd"/>
      <w:r w:rsidRPr="00622349">
        <w:rPr>
          <w:rFonts w:asciiTheme="minorHAnsi" w:hAnsiTheme="minorHAnsi"/>
        </w:rPr>
        <w:t xml:space="preserve">, M. &amp; Zhang, Y. (2010). </w:t>
      </w:r>
      <w:proofErr w:type="gramStart"/>
      <w:r w:rsidRPr="00622349">
        <w:rPr>
          <w:rFonts w:asciiTheme="minorHAnsi" w:hAnsiTheme="minorHAnsi"/>
        </w:rPr>
        <w:t>Recommendations for Hosting Audience Comments Based on Discourse Ethics.</w:t>
      </w:r>
      <w:proofErr w:type="gramEnd"/>
      <w:r w:rsidRPr="00622349">
        <w:rPr>
          <w:rFonts w:asciiTheme="minorHAnsi" w:hAnsiTheme="minorHAnsi"/>
        </w:rPr>
        <w:t xml:space="preserve"> </w:t>
      </w:r>
      <w:r w:rsidRPr="00622349">
        <w:rPr>
          <w:rFonts w:asciiTheme="minorHAnsi" w:hAnsiTheme="minorHAnsi"/>
          <w:i/>
        </w:rPr>
        <w:t>Journal of Mass Media Ethics: Exploring Questions of Media Morality,</w:t>
      </w:r>
      <w:r w:rsidRPr="00622349">
        <w:rPr>
          <w:rFonts w:asciiTheme="minorHAnsi" w:hAnsiTheme="minorHAnsi"/>
        </w:rPr>
        <w:t xml:space="preserve"> </w:t>
      </w:r>
      <w:r w:rsidRPr="00263D99">
        <w:rPr>
          <w:rFonts w:asciiTheme="minorHAnsi" w:hAnsiTheme="minorHAnsi"/>
          <w:i/>
        </w:rPr>
        <w:t>25</w:t>
      </w:r>
      <w:r w:rsidR="00263D99">
        <w:rPr>
          <w:rFonts w:asciiTheme="minorHAnsi" w:hAnsiTheme="minorHAnsi"/>
        </w:rPr>
        <w:t xml:space="preserve">(4), </w:t>
      </w:r>
      <w:proofErr w:type="gramStart"/>
      <w:r w:rsidR="00263D99">
        <w:rPr>
          <w:rFonts w:asciiTheme="minorHAnsi" w:hAnsiTheme="minorHAnsi"/>
        </w:rPr>
        <w:t>293</w:t>
      </w:r>
      <w:proofErr w:type="gramEnd"/>
      <w:r w:rsidR="00263D99" w:rsidRPr="00622349">
        <w:rPr>
          <w:rFonts w:asciiTheme="minorHAnsi" w:hAnsiTheme="minorHAnsi"/>
        </w:rPr>
        <w:t>–</w:t>
      </w:r>
      <w:r w:rsidRPr="00622349">
        <w:rPr>
          <w:rFonts w:asciiTheme="minorHAnsi" w:hAnsiTheme="minorHAnsi"/>
        </w:rPr>
        <w:t>309</w:t>
      </w:r>
    </w:p>
    <w:p w14:paraId="0FB6906E" w14:textId="56FEF6FC" w:rsidR="00B34F0C" w:rsidRPr="00E62F02"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rPr>
        <w:t>Chouliaraki</w:t>
      </w:r>
      <w:proofErr w:type="spellEnd"/>
      <w:r w:rsidRPr="00622349">
        <w:rPr>
          <w:rFonts w:asciiTheme="minorHAnsi" w:hAnsiTheme="minorHAnsi"/>
        </w:rPr>
        <w:t xml:space="preserve">, L. (2010). Ordinary witnessing in post-television news: towards a new moral imagination. </w:t>
      </w:r>
      <w:r w:rsidRPr="00622349">
        <w:rPr>
          <w:rFonts w:asciiTheme="minorHAnsi" w:hAnsiTheme="minorHAnsi"/>
          <w:i/>
        </w:rPr>
        <w:t>Critical Discourse Studies,</w:t>
      </w:r>
      <w:r w:rsidRPr="00622349">
        <w:rPr>
          <w:rFonts w:asciiTheme="minorHAnsi" w:hAnsiTheme="minorHAnsi"/>
        </w:rPr>
        <w:t xml:space="preserve"> </w:t>
      </w:r>
      <w:r w:rsidRPr="00263D99">
        <w:rPr>
          <w:rFonts w:asciiTheme="minorHAnsi" w:hAnsiTheme="minorHAnsi"/>
          <w:i/>
        </w:rPr>
        <w:t>7</w:t>
      </w:r>
      <w:r w:rsidR="00263D99">
        <w:rPr>
          <w:rFonts w:asciiTheme="minorHAnsi" w:hAnsiTheme="minorHAnsi"/>
        </w:rPr>
        <w:t>(4), 305</w:t>
      </w:r>
      <w:r w:rsidR="00263D99" w:rsidRPr="00622349">
        <w:rPr>
          <w:rFonts w:asciiTheme="minorHAnsi" w:hAnsiTheme="minorHAnsi"/>
        </w:rPr>
        <w:t>–</w:t>
      </w:r>
      <w:r w:rsidRPr="00622349">
        <w:rPr>
          <w:rFonts w:asciiTheme="minorHAnsi" w:hAnsiTheme="minorHAnsi"/>
        </w:rPr>
        <w:t>319</w:t>
      </w:r>
    </w:p>
    <w:p w14:paraId="69CF8AD3" w14:textId="14E6470F" w:rsidR="00B34F0C" w:rsidRPr="00E62F02"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rPr>
        <w:t xml:space="preserve">Cohen, E. L. (2002). </w:t>
      </w:r>
      <w:proofErr w:type="gramStart"/>
      <w:r w:rsidRPr="00622349">
        <w:rPr>
          <w:rFonts w:asciiTheme="minorHAnsi" w:hAnsiTheme="minorHAnsi"/>
        </w:rPr>
        <w:t>Online Journalism as Market-Driven Journalism.</w:t>
      </w:r>
      <w:proofErr w:type="gramEnd"/>
      <w:r w:rsidRPr="00622349">
        <w:rPr>
          <w:rFonts w:asciiTheme="minorHAnsi" w:hAnsiTheme="minorHAnsi"/>
        </w:rPr>
        <w:t xml:space="preserve"> </w:t>
      </w:r>
      <w:r w:rsidRPr="00622349">
        <w:rPr>
          <w:rFonts w:asciiTheme="minorHAnsi" w:hAnsiTheme="minorHAnsi"/>
          <w:i/>
        </w:rPr>
        <w:t>Journal of Broadcasting &amp;</w:t>
      </w:r>
      <w:r w:rsidRPr="00622349">
        <w:rPr>
          <w:rFonts w:asciiTheme="minorHAnsi" w:hAnsiTheme="minorHAnsi"/>
        </w:rPr>
        <w:t xml:space="preserve"> </w:t>
      </w:r>
      <w:r w:rsidRPr="00622349">
        <w:rPr>
          <w:rFonts w:asciiTheme="minorHAnsi" w:hAnsiTheme="minorHAnsi"/>
          <w:i/>
        </w:rPr>
        <w:t>Electronic Media,</w:t>
      </w:r>
      <w:r w:rsidRPr="00622349">
        <w:rPr>
          <w:rFonts w:asciiTheme="minorHAnsi" w:hAnsiTheme="minorHAnsi"/>
        </w:rPr>
        <w:t xml:space="preserve"> </w:t>
      </w:r>
      <w:r w:rsidRPr="00263D99">
        <w:rPr>
          <w:rFonts w:asciiTheme="minorHAnsi" w:hAnsiTheme="minorHAnsi"/>
          <w:i/>
        </w:rPr>
        <w:t>46</w:t>
      </w:r>
      <w:r w:rsidR="00263D99">
        <w:rPr>
          <w:rFonts w:asciiTheme="minorHAnsi" w:hAnsiTheme="minorHAnsi"/>
        </w:rPr>
        <w:t>(4), 532</w:t>
      </w:r>
      <w:r w:rsidR="00263D99" w:rsidRPr="00622349">
        <w:rPr>
          <w:rFonts w:asciiTheme="minorHAnsi" w:hAnsiTheme="minorHAnsi"/>
        </w:rPr>
        <w:t>–</w:t>
      </w:r>
      <w:r w:rsidRPr="00622349">
        <w:rPr>
          <w:rFonts w:asciiTheme="minorHAnsi" w:hAnsiTheme="minorHAnsi"/>
        </w:rPr>
        <w:t>548</w:t>
      </w:r>
    </w:p>
    <w:p w14:paraId="5A0DA9B3" w14:textId="4B6DD0EF" w:rsidR="00B34F0C"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cs="Times"/>
        </w:rPr>
        <w:t xml:space="preserve">Dahlgren, P. (1996). Media Logic in Cyberspace: Repositioning Journalism and Its Publics. </w:t>
      </w:r>
      <w:proofErr w:type="spellStart"/>
      <w:r w:rsidRPr="00622349">
        <w:rPr>
          <w:rFonts w:asciiTheme="minorHAnsi" w:hAnsiTheme="minorHAnsi" w:cs="Times"/>
          <w:i/>
        </w:rPr>
        <w:t>Javnost</w:t>
      </w:r>
      <w:proofErr w:type="spellEnd"/>
      <w:r w:rsidRPr="00622349">
        <w:rPr>
          <w:rFonts w:asciiTheme="minorHAnsi" w:hAnsiTheme="minorHAnsi" w:cs="Times"/>
          <w:i/>
        </w:rPr>
        <w:t>/The Public,</w:t>
      </w:r>
      <w:r w:rsidRPr="00263D99">
        <w:rPr>
          <w:rFonts w:asciiTheme="minorHAnsi" w:hAnsiTheme="minorHAnsi" w:cs="Times"/>
          <w:i/>
        </w:rPr>
        <w:t xml:space="preserve"> 3</w:t>
      </w:r>
      <w:r w:rsidR="00263D99">
        <w:rPr>
          <w:rFonts w:asciiTheme="minorHAnsi" w:hAnsiTheme="minorHAnsi" w:cs="Times"/>
        </w:rPr>
        <w:t>(3), 59</w:t>
      </w:r>
      <w:r w:rsidR="00263D99" w:rsidRPr="00622349">
        <w:rPr>
          <w:rFonts w:asciiTheme="minorHAnsi" w:hAnsiTheme="minorHAnsi"/>
        </w:rPr>
        <w:t>–</w:t>
      </w:r>
      <w:r w:rsidRPr="00622349">
        <w:rPr>
          <w:rFonts w:asciiTheme="minorHAnsi" w:hAnsiTheme="minorHAnsi" w:cs="Times"/>
        </w:rPr>
        <w:t>72</w:t>
      </w:r>
    </w:p>
    <w:p w14:paraId="59342B31" w14:textId="37243D62"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cs="Times"/>
        </w:rPr>
        <w:t>Deuze</w:t>
      </w:r>
      <w:proofErr w:type="spellEnd"/>
      <w:r w:rsidRPr="00622349">
        <w:rPr>
          <w:rFonts w:asciiTheme="minorHAnsi" w:hAnsiTheme="minorHAnsi" w:cs="Times"/>
        </w:rPr>
        <w:t xml:space="preserve">, M. (2004). What Is Multimedia Journalism? </w:t>
      </w:r>
      <w:r w:rsidRPr="00622349">
        <w:rPr>
          <w:rFonts w:asciiTheme="minorHAnsi" w:hAnsiTheme="minorHAnsi" w:cs="Times"/>
          <w:i/>
        </w:rPr>
        <w:t>Journalism Studies,</w:t>
      </w:r>
      <w:r w:rsidRPr="00622349">
        <w:rPr>
          <w:rFonts w:asciiTheme="minorHAnsi" w:hAnsiTheme="minorHAnsi" w:cs="Times"/>
        </w:rPr>
        <w:t xml:space="preserve"> </w:t>
      </w:r>
      <w:r w:rsidRPr="00263D99">
        <w:rPr>
          <w:rFonts w:asciiTheme="minorHAnsi" w:hAnsiTheme="minorHAnsi" w:cs="Times"/>
          <w:i/>
        </w:rPr>
        <w:t>5</w:t>
      </w:r>
      <w:r w:rsidRPr="00622349">
        <w:rPr>
          <w:rFonts w:asciiTheme="minorHAnsi" w:hAnsiTheme="minorHAnsi" w:cs="Times"/>
        </w:rPr>
        <w:t>(2), 139</w:t>
      </w:r>
      <w:r w:rsidR="00263D99" w:rsidRPr="00622349">
        <w:rPr>
          <w:rFonts w:asciiTheme="minorHAnsi" w:hAnsiTheme="minorHAnsi"/>
        </w:rPr>
        <w:t>–</w:t>
      </w:r>
      <w:r w:rsidRPr="00622349">
        <w:rPr>
          <w:rFonts w:asciiTheme="minorHAnsi" w:hAnsiTheme="minorHAnsi" w:cs="Times"/>
        </w:rPr>
        <w:t xml:space="preserve">152 </w:t>
      </w:r>
    </w:p>
    <w:p w14:paraId="4169D79C" w14:textId="0ECB1BDB"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cs="Times"/>
        </w:rPr>
        <w:t>Deuze</w:t>
      </w:r>
      <w:proofErr w:type="spellEnd"/>
      <w:r w:rsidRPr="00622349">
        <w:rPr>
          <w:rFonts w:asciiTheme="minorHAnsi" w:hAnsiTheme="minorHAnsi" w:cs="Times"/>
        </w:rPr>
        <w:t xml:space="preserve">, M. &amp; </w:t>
      </w:r>
      <w:proofErr w:type="spellStart"/>
      <w:r w:rsidRPr="00622349">
        <w:rPr>
          <w:rFonts w:asciiTheme="minorHAnsi" w:hAnsiTheme="minorHAnsi" w:cs="Times"/>
        </w:rPr>
        <w:t>Dimoudi</w:t>
      </w:r>
      <w:proofErr w:type="spellEnd"/>
      <w:r w:rsidRPr="00622349">
        <w:rPr>
          <w:rFonts w:asciiTheme="minorHAnsi" w:hAnsiTheme="minorHAnsi" w:cs="Times"/>
        </w:rPr>
        <w:t xml:space="preserve">, C. (2002). </w:t>
      </w:r>
      <w:proofErr w:type="gramStart"/>
      <w:r w:rsidRPr="00622349">
        <w:rPr>
          <w:rFonts w:asciiTheme="minorHAnsi" w:hAnsiTheme="minorHAnsi" w:cs="Times"/>
        </w:rPr>
        <w:t>Online Journalists in the Netherlands.</w:t>
      </w:r>
      <w:proofErr w:type="gramEnd"/>
      <w:r w:rsidRPr="00622349">
        <w:rPr>
          <w:rFonts w:asciiTheme="minorHAnsi" w:hAnsiTheme="minorHAnsi" w:cs="Times"/>
        </w:rPr>
        <w:t xml:space="preserve"> </w:t>
      </w:r>
      <w:r w:rsidRPr="00622349">
        <w:rPr>
          <w:rFonts w:asciiTheme="minorHAnsi" w:hAnsiTheme="minorHAnsi" w:cs="Times"/>
          <w:i/>
        </w:rPr>
        <w:t>Journalism,</w:t>
      </w:r>
      <w:r w:rsidRPr="00622349">
        <w:rPr>
          <w:rFonts w:asciiTheme="minorHAnsi" w:hAnsiTheme="minorHAnsi" w:cs="Times"/>
        </w:rPr>
        <w:t xml:space="preserve"> </w:t>
      </w:r>
      <w:r w:rsidRPr="00263D99">
        <w:rPr>
          <w:rFonts w:asciiTheme="minorHAnsi" w:hAnsiTheme="minorHAnsi" w:cs="Times"/>
          <w:i/>
        </w:rPr>
        <w:t>3</w:t>
      </w:r>
      <w:r w:rsidRPr="00622349">
        <w:rPr>
          <w:rFonts w:asciiTheme="minorHAnsi" w:hAnsiTheme="minorHAnsi" w:cs="Times"/>
        </w:rPr>
        <w:t>(1), 103</w:t>
      </w:r>
      <w:r w:rsidR="00263D99" w:rsidRPr="00622349">
        <w:rPr>
          <w:rFonts w:asciiTheme="minorHAnsi" w:hAnsiTheme="minorHAnsi"/>
        </w:rPr>
        <w:t>–</w:t>
      </w:r>
      <w:r w:rsidRPr="00622349">
        <w:rPr>
          <w:rFonts w:asciiTheme="minorHAnsi" w:hAnsiTheme="minorHAnsi" w:cs="Times"/>
        </w:rPr>
        <w:t>118</w:t>
      </w:r>
    </w:p>
    <w:p w14:paraId="1481493A" w14:textId="7C5CDDD0" w:rsidR="00B34F0C" w:rsidRPr="00E62F02"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rPr>
        <w:t>Deuze</w:t>
      </w:r>
      <w:proofErr w:type="spellEnd"/>
      <w:r w:rsidRPr="00622349">
        <w:rPr>
          <w:rFonts w:asciiTheme="minorHAnsi" w:hAnsiTheme="minorHAnsi"/>
        </w:rPr>
        <w:t xml:space="preserve">, M. &amp; </w:t>
      </w:r>
      <w:proofErr w:type="spellStart"/>
      <w:r w:rsidRPr="00622349">
        <w:rPr>
          <w:rFonts w:asciiTheme="minorHAnsi" w:hAnsiTheme="minorHAnsi"/>
        </w:rPr>
        <w:t>Yeshua</w:t>
      </w:r>
      <w:proofErr w:type="spellEnd"/>
      <w:r w:rsidRPr="00622349">
        <w:rPr>
          <w:rFonts w:asciiTheme="minorHAnsi" w:hAnsiTheme="minorHAnsi"/>
        </w:rPr>
        <w:t xml:space="preserve">, D. (2001). Online Journalists Face New Ethical Dilemmas: Lessons from the Netherlands. </w:t>
      </w:r>
      <w:r w:rsidRPr="00622349">
        <w:rPr>
          <w:rFonts w:asciiTheme="minorHAnsi" w:hAnsiTheme="minorHAnsi"/>
          <w:i/>
        </w:rPr>
        <w:t>Journal of Mass Media Ethics: Exploring Questions of Media Morality,</w:t>
      </w:r>
      <w:r w:rsidRPr="00622349">
        <w:rPr>
          <w:rFonts w:asciiTheme="minorHAnsi" w:hAnsiTheme="minorHAnsi"/>
        </w:rPr>
        <w:t xml:space="preserve"> </w:t>
      </w:r>
      <w:r w:rsidRPr="001C5B15">
        <w:rPr>
          <w:rFonts w:asciiTheme="minorHAnsi" w:hAnsiTheme="minorHAnsi"/>
          <w:i/>
        </w:rPr>
        <w:t>16</w:t>
      </w:r>
      <w:r w:rsidR="00263D99">
        <w:rPr>
          <w:rFonts w:asciiTheme="minorHAnsi" w:hAnsiTheme="minorHAnsi"/>
        </w:rPr>
        <w:t xml:space="preserve">(4), </w:t>
      </w:r>
      <w:proofErr w:type="gramStart"/>
      <w:r w:rsidR="00263D99">
        <w:rPr>
          <w:rFonts w:asciiTheme="minorHAnsi" w:hAnsiTheme="minorHAnsi"/>
        </w:rPr>
        <w:t>273</w:t>
      </w:r>
      <w:proofErr w:type="gramEnd"/>
      <w:r w:rsidR="00263D99" w:rsidRPr="00622349">
        <w:rPr>
          <w:rFonts w:asciiTheme="minorHAnsi" w:hAnsiTheme="minorHAnsi"/>
        </w:rPr>
        <w:t>–</w:t>
      </w:r>
      <w:r w:rsidR="001C5B15">
        <w:rPr>
          <w:rFonts w:asciiTheme="minorHAnsi" w:hAnsiTheme="minorHAnsi"/>
        </w:rPr>
        <w:t>292</w:t>
      </w:r>
    </w:p>
    <w:p w14:paraId="3EE2E979" w14:textId="532D8FD8" w:rsidR="00B34F0C" w:rsidRDefault="00B34F0C" w:rsidP="00B34F0C">
      <w:pPr>
        <w:pStyle w:val="References"/>
        <w:spacing w:before="0" w:line="240" w:lineRule="auto"/>
        <w:ind w:left="567" w:hanging="567"/>
        <w:jc w:val="both"/>
        <w:rPr>
          <w:rFonts w:asciiTheme="minorHAnsi" w:hAnsiTheme="minorHAnsi"/>
        </w:rPr>
      </w:pPr>
      <w:proofErr w:type="spellStart"/>
      <w:r w:rsidRPr="00E62F02">
        <w:rPr>
          <w:rFonts w:asciiTheme="minorHAnsi" w:hAnsiTheme="minorHAnsi"/>
        </w:rPr>
        <w:t>Eddyono</w:t>
      </w:r>
      <w:proofErr w:type="spellEnd"/>
      <w:r w:rsidRPr="00E62F02">
        <w:rPr>
          <w:rFonts w:asciiTheme="minorHAnsi" w:hAnsiTheme="minorHAnsi"/>
        </w:rPr>
        <w:t xml:space="preserve">, A. S. (2013). Twitter: </w:t>
      </w:r>
      <w:proofErr w:type="spellStart"/>
      <w:r w:rsidRPr="00E62F02">
        <w:rPr>
          <w:rFonts w:asciiTheme="minorHAnsi" w:hAnsiTheme="minorHAnsi"/>
        </w:rPr>
        <w:t>Kawan</w:t>
      </w:r>
      <w:proofErr w:type="spellEnd"/>
      <w:r w:rsidRPr="00E62F02">
        <w:rPr>
          <w:rFonts w:asciiTheme="minorHAnsi" w:hAnsiTheme="minorHAnsi"/>
        </w:rPr>
        <w:t xml:space="preserve">, </w:t>
      </w:r>
      <w:proofErr w:type="spellStart"/>
      <w:r w:rsidRPr="00E62F02">
        <w:rPr>
          <w:rFonts w:asciiTheme="minorHAnsi" w:hAnsiTheme="minorHAnsi"/>
        </w:rPr>
        <w:t>Sekaligus</w:t>
      </w:r>
      <w:proofErr w:type="spellEnd"/>
      <w:r w:rsidRPr="00E62F02">
        <w:rPr>
          <w:rFonts w:asciiTheme="minorHAnsi" w:hAnsiTheme="minorHAnsi"/>
        </w:rPr>
        <w:t xml:space="preserve"> </w:t>
      </w:r>
      <w:proofErr w:type="spellStart"/>
      <w:r w:rsidRPr="00E62F02">
        <w:rPr>
          <w:rFonts w:asciiTheme="minorHAnsi" w:hAnsiTheme="minorHAnsi"/>
        </w:rPr>
        <w:t>Lawan</w:t>
      </w:r>
      <w:proofErr w:type="spellEnd"/>
      <w:r w:rsidRPr="00E62F02">
        <w:rPr>
          <w:rFonts w:asciiTheme="minorHAnsi" w:hAnsiTheme="minorHAnsi"/>
        </w:rPr>
        <w:t xml:space="preserve"> </w:t>
      </w:r>
      <w:proofErr w:type="spellStart"/>
      <w:r w:rsidRPr="00E62F02">
        <w:rPr>
          <w:rFonts w:asciiTheme="minorHAnsi" w:hAnsiTheme="minorHAnsi"/>
        </w:rPr>
        <w:t>Bagi</w:t>
      </w:r>
      <w:proofErr w:type="spellEnd"/>
      <w:r w:rsidRPr="00E62F02">
        <w:rPr>
          <w:rFonts w:asciiTheme="minorHAnsi" w:hAnsiTheme="minorHAnsi"/>
        </w:rPr>
        <w:t xml:space="preserve"> </w:t>
      </w:r>
      <w:proofErr w:type="spellStart"/>
      <w:r w:rsidRPr="00E62F02">
        <w:rPr>
          <w:rFonts w:asciiTheme="minorHAnsi" w:hAnsiTheme="minorHAnsi"/>
        </w:rPr>
        <w:t>Redaksi</w:t>
      </w:r>
      <w:proofErr w:type="spellEnd"/>
      <w:r w:rsidRPr="00622349">
        <w:rPr>
          <w:rFonts w:asciiTheme="minorHAnsi" w:hAnsiTheme="minorHAnsi"/>
        </w:rPr>
        <w:t xml:space="preserve"> </w:t>
      </w:r>
      <w:proofErr w:type="spellStart"/>
      <w:r w:rsidRPr="00622349">
        <w:rPr>
          <w:rFonts w:asciiTheme="minorHAnsi" w:hAnsiTheme="minorHAnsi"/>
        </w:rPr>
        <w:t>Berita</w:t>
      </w:r>
      <w:proofErr w:type="spellEnd"/>
      <w:r w:rsidRPr="00622349">
        <w:rPr>
          <w:rFonts w:asciiTheme="minorHAnsi" w:hAnsiTheme="minorHAnsi"/>
        </w:rPr>
        <w:t xml:space="preserve">. </w:t>
      </w:r>
      <w:r w:rsidRPr="00622349">
        <w:rPr>
          <w:rFonts w:asciiTheme="minorHAnsi" w:hAnsiTheme="minorHAnsi"/>
          <w:i/>
        </w:rPr>
        <w:t>Communication Spectrum</w:t>
      </w:r>
      <w:r w:rsidR="00263D99">
        <w:rPr>
          <w:rFonts w:asciiTheme="minorHAnsi" w:hAnsiTheme="minorHAnsi"/>
          <w:i/>
        </w:rPr>
        <w:t>: Indonesian Journal of Communication and Culture</w:t>
      </w:r>
      <w:r w:rsidRPr="00622349">
        <w:rPr>
          <w:rFonts w:asciiTheme="minorHAnsi" w:hAnsiTheme="minorHAnsi"/>
          <w:i/>
        </w:rPr>
        <w:t>,</w:t>
      </w:r>
      <w:r w:rsidRPr="00622349">
        <w:rPr>
          <w:rFonts w:asciiTheme="minorHAnsi" w:hAnsiTheme="minorHAnsi"/>
        </w:rPr>
        <w:t xml:space="preserve"> </w:t>
      </w:r>
      <w:r w:rsidRPr="001C5B15">
        <w:rPr>
          <w:rFonts w:asciiTheme="minorHAnsi" w:hAnsiTheme="minorHAnsi"/>
          <w:i/>
        </w:rPr>
        <w:t>3</w:t>
      </w:r>
      <w:r w:rsidR="00263D99">
        <w:rPr>
          <w:rFonts w:asciiTheme="minorHAnsi" w:hAnsiTheme="minorHAnsi"/>
        </w:rPr>
        <w:t>(1), 47</w:t>
      </w:r>
      <w:r w:rsidR="00263D99" w:rsidRPr="00622349">
        <w:rPr>
          <w:rFonts w:asciiTheme="minorHAnsi" w:hAnsiTheme="minorHAnsi"/>
        </w:rPr>
        <w:t>–</w:t>
      </w:r>
      <w:r w:rsidRPr="00622349">
        <w:rPr>
          <w:rFonts w:asciiTheme="minorHAnsi" w:hAnsiTheme="minorHAnsi"/>
        </w:rPr>
        <w:t>65</w:t>
      </w:r>
    </w:p>
    <w:p w14:paraId="222391AA" w14:textId="77777777"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cs="Times"/>
        </w:rPr>
        <w:t>Engebretsen</w:t>
      </w:r>
      <w:proofErr w:type="spellEnd"/>
      <w:r w:rsidRPr="00622349">
        <w:rPr>
          <w:rFonts w:asciiTheme="minorHAnsi" w:hAnsiTheme="minorHAnsi" w:cs="Times"/>
        </w:rPr>
        <w:t>, M. (2003). Hyper-news: Revolution or Contradiction? Paper presented at Hypertext 97, 6-11 April, Southampton</w:t>
      </w:r>
    </w:p>
    <w:p w14:paraId="4997DDE8" w14:textId="0B6021FB"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cs="Times"/>
        </w:rPr>
        <w:t>Engebretsen</w:t>
      </w:r>
      <w:proofErr w:type="spellEnd"/>
      <w:r w:rsidRPr="00622349">
        <w:rPr>
          <w:rFonts w:asciiTheme="minorHAnsi" w:hAnsiTheme="minorHAnsi" w:cs="Times"/>
        </w:rPr>
        <w:t xml:space="preserve">, M. (2006). </w:t>
      </w:r>
      <w:proofErr w:type="gramStart"/>
      <w:r w:rsidRPr="00622349">
        <w:rPr>
          <w:rFonts w:asciiTheme="minorHAnsi" w:hAnsiTheme="minorHAnsi" w:cs="Times"/>
        </w:rPr>
        <w:t>Shallow and Static or Deep and Dynamic?</w:t>
      </w:r>
      <w:proofErr w:type="gramEnd"/>
      <w:r w:rsidRPr="00622349">
        <w:rPr>
          <w:rFonts w:asciiTheme="minorHAnsi" w:hAnsiTheme="minorHAnsi" w:cs="Times"/>
        </w:rPr>
        <w:t xml:space="preserve"> </w:t>
      </w:r>
      <w:proofErr w:type="spellStart"/>
      <w:r w:rsidRPr="00622349">
        <w:rPr>
          <w:rFonts w:asciiTheme="minorHAnsi" w:hAnsiTheme="minorHAnsi" w:cs="Times"/>
          <w:i/>
        </w:rPr>
        <w:t>Nordicom</w:t>
      </w:r>
      <w:proofErr w:type="spellEnd"/>
      <w:r w:rsidRPr="00622349">
        <w:rPr>
          <w:rFonts w:asciiTheme="minorHAnsi" w:hAnsiTheme="minorHAnsi" w:cs="Times"/>
          <w:i/>
        </w:rPr>
        <w:t xml:space="preserve"> Review,</w:t>
      </w:r>
      <w:r w:rsidRPr="00622349">
        <w:rPr>
          <w:rFonts w:asciiTheme="minorHAnsi" w:hAnsiTheme="minorHAnsi" w:cs="Times"/>
        </w:rPr>
        <w:t xml:space="preserve"> </w:t>
      </w:r>
      <w:r w:rsidRPr="001C5B15">
        <w:rPr>
          <w:rFonts w:asciiTheme="minorHAnsi" w:hAnsiTheme="minorHAnsi" w:cs="Times"/>
          <w:i/>
        </w:rPr>
        <w:t>27</w:t>
      </w:r>
      <w:r w:rsidR="00263D99">
        <w:rPr>
          <w:rFonts w:asciiTheme="minorHAnsi" w:hAnsiTheme="minorHAnsi" w:cs="Times"/>
        </w:rPr>
        <w:t>(1), 3</w:t>
      </w:r>
      <w:r w:rsidR="00263D99" w:rsidRPr="00622349">
        <w:rPr>
          <w:rFonts w:asciiTheme="minorHAnsi" w:hAnsiTheme="minorHAnsi"/>
        </w:rPr>
        <w:t>–</w:t>
      </w:r>
      <w:r w:rsidR="001C5B15">
        <w:rPr>
          <w:rFonts w:asciiTheme="minorHAnsi" w:hAnsiTheme="minorHAnsi" w:cs="Times"/>
        </w:rPr>
        <w:t>16</w:t>
      </w:r>
    </w:p>
    <w:p w14:paraId="6228DB21" w14:textId="77777777" w:rsidR="00B34F0C" w:rsidRDefault="00B34F0C" w:rsidP="00B34F0C">
      <w:pPr>
        <w:pStyle w:val="References"/>
        <w:spacing w:before="0" w:line="240" w:lineRule="auto"/>
        <w:ind w:left="567" w:hanging="567"/>
        <w:jc w:val="both"/>
        <w:rPr>
          <w:rFonts w:asciiTheme="minorHAnsi" w:hAnsiTheme="minorHAnsi"/>
        </w:rPr>
      </w:pPr>
      <w:proofErr w:type="spellStart"/>
      <w:proofErr w:type="gramStart"/>
      <w:r w:rsidRPr="00622349">
        <w:rPr>
          <w:rFonts w:asciiTheme="minorHAnsi" w:hAnsiTheme="minorHAnsi"/>
        </w:rPr>
        <w:t>Glasser</w:t>
      </w:r>
      <w:proofErr w:type="spellEnd"/>
      <w:r w:rsidRPr="00622349">
        <w:rPr>
          <w:rFonts w:asciiTheme="minorHAnsi" w:hAnsiTheme="minorHAnsi"/>
        </w:rPr>
        <w:t xml:space="preserve">, T. L. &amp; </w:t>
      </w:r>
      <w:proofErr w:type="spellStart"/>
      <w:r w:rsidRPr="00622349">
        <w:rPr>
          <w:rFonts w:asciiTheme="minorHAnsi" w:hAnsiTheme="minorHAnsi"/>
        </w:rPr>
        <w:t>Ettema</w:t>
      </w:r>
      <w:proofErr w:type="spellEnd"/>
      <w:r w:rsidRPr="00622349">
        <w:rPr>
          <w:rFonts w:asciiTheme="minorHAnsi" w:hAnsiTheme="minorHAnsi"/>
        </w:rPr>
        <w:t>, J. S. (2008).</w:t>
      </w:r>
      <w:proofErr w:type="gramEnd"/>
      <w:r w:rsidRPr="00622349">
        <w:rPr>
          <w:rFonts w:asciiTheme="minorHAnsi" w:hAnsiTheme="minorHAnsi"/>
        </w:rPr>
        <w:t xml:space="preserve"> Ethics and eloquence in journalism: An approach to press accountability. </w:t>
      </w:r>
      <w:r w:rsidRPr="00622349">
        <w:rPr>
          <w:rFonts w:asciiTheme="minorHAnsi" w:hAnsiTheme="minorHAnsi"/>
          <w:i/>
        </w:rPr>
        <w:t>Journalism Studies,</w:t>
      </w:r>
      <w:r w:rsidRPr="001C5B15">
        <w:rPr>
          <w:rFonts w:asciiTheme="minorHAnsi" w:hAnsiTheme="minorHAnsi"/>
          <w:i/>
        </w:rPr>
        <w:t xml:space="preserve"> 9</w:t>
      </w:r>
      <w:r w:rsidRPr="00622349">
        <w:rPr>
          <w:rFonts w:asciiTheme="minorHAnsi" w:hAnsiTheme="minorHAnsi"/>
        </w:rPr>
        <w:t xml:space="preserve">(4), 512–534 </w:t>
      </w:r>
    </w:p>
    <w:p w14:paraId="546B76A0" w14:textId="2D1D1BD7" w:rsidR="00B34F0C" w:rsidRPr="00E62F02"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rPr>
        <w:t>Haridakis</w:t>
      </w:r>
      <w:proofErr w:type="spellEnd"/>
      <w:r w:rsidRPr="00622349">
        <w:rPr>
          <w:rFonts w:asciiTheme="minorHAnsi" w:hAnsiTheme="minorHAnsi"/>
        </w:rPr>
        <w:t xml:space="preserve">, P. (1999). Commentator Ethics: A Policy. </w:t>
      </w:r>
      <w:r w:rsidRPr="00622349">
        <w:rPr>
          <w:rFonts w:asciiTheme="minorHAnsi" w:hAnsiTheme="minorHAnsi"/>
          <w:i/>
        </w:rPr>
        <w:t>Journal of Mass Media Ethics: Exploring Questions of Media Morality,</w:t>
      </w:r>
      <w:r w:rsidRPr="00622349">
        <w:rPr>
          <w:rFonts w:asciiTheme="minorHAnsi" w:hAnsiTheme="minorHAnsi"/>
        </w:rPr>
        <w:t xml:space="preserve"> </w:t>
      </w:r>
      <w:r w:rsidRPr="001C5B15">
        <w:rPr>
          <w:rFonts w:asciiTheme="minorHAnsi" w:hAnsiTheme="minorHAnsi"/>
          <w:i/>
        </w:rPr>
        <w:t>14</w:t>
      </w:r>
      <w:r w:rsidR="00263D99">
        <w:rPr>
          <w:rFonts w:asciiTheme="minorHAnsi" w:hAnsiTheme="minorHAnsi"/>
        </w:rPr>
        <w:t xml:space="preserve">(4), </w:t>
      </w:r>
      <w:proofErr w:type="gramStart"/>
      <w:r w:rsidR="00263D99">
        <w:rPr>
          <w:rFonts w:asciiTheme="minorHAnsi" w:hAnsiTheme="minorHAnsi"/>
        </w:rPr>
        <w:t>231</w:t>
      </w:r>
      <w:proofErr w:type="gramEnd"/>
      <w:r w:rsidR="00263D99" w:rsidRPr="00622349">
        <w:rPr>
          <w:rFonts w:asciiTheme="minorHAnsi" w:hAnsiTheme="minorHAnsi"/>
        </w:rPr>
        <w:t>–</w:t>
      </w:r>
      <w:r w:rsidRPr="00622349">
        <w:rPr>
          <w:rFonts w:asciiTheme="minorHAnsi" w:hAnsiTheme="minorHAnsi"/>
        </w:rPr>
        <w:t>246</w:t>
      </w:r>
    </w:p>
    <w:p w14:paraId="39B2B8B5" w14:textId="6E829F75" w:rsidR="00B34F0C" w:rsidRPr="00E62F02"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rPr>
        <w:t xml:space="preserve">Hartley, J. M. (2013). </w:t>
      </w:r>
      <w:proofErr w:type="gramStart"/>
      <w:r w:rsidRPr="00622349">
        <w:rPr>
          <w:rFonts w:asciiTheme="minorHAnsi" w:hAnsiTheme="minorHAnsi"/>
        </w:rPr>
        <w:t>The Online Journalist between Ideals and Audiences.</w:t>
      </w:r>
      <w:proofErr w:type="gramEnd"/>
      <w:r w:rsidRPr="00622349">
        <w:rPr>
          <w:rFonts w:asciiTheme="minorHAnsi" w:hAnsiTheme="minorHAnsi"/>
        </w:rPr>
        <w:t xml:space="preserve"> </w:t>
      </w:r>
      <w:r w:rsidRPr="00622349">
        <w:rPr>
          <w:rFonts w:asciiTheme="minorHAnsi" w:hAnsiTheme="minorHAnsi"/>
          <w:i/>
        </w:rPr>
        <w:t>Journalism Practice,</w:t>
      </w:r>
      <w:r w:rsidRPr="00622349">
        <w:rPr>
          <w:rFonts w:asciiTheme="minorHAnsi" w:hAnsiTheme="minorHAnsi"/>
        </w:rPr>
        <w:t xml:space="preserve"> </w:t>
      </w:r>
      <w:r w:rsidRPr="001C5B15">
        <w:rPr>
          <w:rFonts w:asciiTheme="minorHAnsi" w:hAnsiTheme="minorHAnsi"/>
          <w:i/>
        </w:rPr>
        <w:t>7</w:t>
      </w:r>
      <w:r w:rsidR="00263D99">
        <w:rPr>
          <w:rFonts w:asciiTheme="minorHAnsi" w:hAnsiTheme="minorHAnsi"/>
        </w:rPr>
        <w:t>(5), 572</w:t>
      </w:r>
      <w:r w:rsidR="00263D99" w:rsidRPr="00622349">
        <w:rPr>
          <w:rFonts w:asciiTheme="minorHAnsi" w:hAnsiTheme="minorHAnsi"/>
        </w:rPr>
        <w:t>–</w:t>
      </w:r>
      <w:r w:rsidR="001C5B15">
        <w:rPr>
          <w:rFonts w:asciiTheme="minorHAnsi" w:hAnsiTheme="minorHAnsi"/>
        </w:rPr>
        <w:t>587</w:t>
      </w:r>
    </w:p>
    <w:p w14:paraId="1864D6C4" w14:textId="5E6156A4"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rPr>
        <w:t>Jansson</w:t>
      </w:r>
      <w:proofErr w:type="spellEnd"/>
      <w:r w:rsidRPr="00622349">
        <w:rPr>
          <w:rFonts w:asciiTheme="minorHAnsi" w:hAnsiTheme="minorHAnsi"/>
        </w:rPr>
        <w:t xml:space="preserve">, A. &amp; </w:t>
      </w:r>
      <w:proofErr w:type="spellStart"/>
      <w:r w:rsidRPr="00622349">
        <w:rPr>
          <w:rFonts w:asciiTheme="minorHAnsi" w:hAnsiTheme="minorHAnsi"/>
        </w:rPr>
        <w:t>Lindell</w:t>
      </w:r>
      <w:proofErr w:type="spellEnd"/>
      <w:r w:rsidRPr="00622349">
        <w:rPr>
          <w:rFonts w:asciiTheme="minorHAnsi" w:hAnsiTheme="minorHAnsi"/>
        </w:rPr>
        <w:t xml:space="preserve">, J. (2015). </w:t>
      </w:r>
      <w:proofErr w:type="gramStart"/>
      <w:r w:rsidRPr="00622349">
        <w:rPr>
          <w:rFonts w:asciiTheme="minorHAnsi" w:hAnsiTheme="minorHAnsi"/>
        </w:rPr>
        <w:t xml:space="preserve">News Media Consumption in the </w:t>
      </w:r>
      <w:proofErr w:type="spellStart"/>
      <w:r w:rsidRPr="00622349">
        <w:rPr>
          <w:rFonts w:asciiTheme="minorHAnsi" w:hAnsiTheme="minorHAnsi"/>
        </w:rPr>
        <w:t>Transmedia</w:t>
      </w:r>
      <w:proofErr w:type="spellEnd"/>
      <w:r w:rsidRPr="00622349">
        <w:rPr>
          <w:rFonts w:asciiTheme="minorHAnsi" w:hAnsiTheme="minorHAnsi"/>
        </w:rPr>
        <w:t xml:space="preserve"> Age.</w:t>
      </w:r>
      <w:proofErr w:type="gramEnd"/>
      <w:r w:rsidRPr="00622349">
        <w:rPr>
          <w:rFonts w:asciiTheme="minorHAnsi" w:hAnsiTheme="minorHAnsi"/>
        </w:rPr>
        <w:t xml:space="preserve"> </w:t>
      </w:r>
      <w:r w:rsidRPr="00622349">
        <w:rPr>
          <w:rFonts w:asciiTheme="minorHAnsi" w:hAnsiTheme="minorHAnsi"/>
          <w:i/>
        </w:rPr>
        <w:t>Journalism Studies,</w:t>
      </w:r>
      <w:r w:rsidRPr="001C5B15">
        <w:rPr>
          <w:rFonts w:asciiTheme="minorHAnsi" w:hAnsiTheme="minorHAnsi"/>
          <w:i/>
        </w:rPr>
        <w:t xml:space="preserve"> 16</w:t>
      </w:r>
      <w:r w:rsidR="00263D99">
        <w:rPr>
          <w:rFonts w:asciiTheme="minorHAnsi" w:hAnsiTheme="minorHAnsi"/>
        </w:rPr>
        <w:t>(1), 79</w:t>
      </w:r>
      <w:r w:rsidR="00263D99" w:rsidRPr="00622349">
        <w:rPr>
          <w:rFonts w:asciiTheme="minorHAnsi" w:hAnsiTheme="minorHAnsi"/>
        </w:rPr>
        <w:t>–</w:t>
      </w:r>
      <w:r w:rsidRPr="00622349">
        <w:rPr>
          <w:rFonts w:asciiTheme="minorHAnsi" w:hAnsiTheme="minorHAnsi"/>
        </w:rPr>
        <w:t>96</w:t>
      </w:r>
    </w:p>
    <w:p w14:paraId="6F8FDCF7" w14:textId="77777777" w:rsidR="00B34F0C" w:rsidRDefault="00B34F0C" w:rsidP="00B34F0C">
      <w:pPr>
        <w:pStyle w:val="References"/>
        <w:spacing w:before="0" w:line="240" w:lineRule="auto"/>
        <w:ind w:left="567" w:hanging="567"/>
        <w:jc w:val="both"/>
        <w:rPr>
          <w:rFonts w:asciiTheme="minorHAnsi" w:hAnsiTheme="minorHAnsi"/>
        </w:rPr>
      </w:pPr>
      <w:proofErr w:type="spellStart"/>
      <w:proofErr w:type="gramStart"/>
      <w:r w:rsidRPr="00622349">
        <w:rPr>
          <w:rFonts w:asciiTheme="minorHAnsi" w:hAnsiTheme="minorHAnsi"/>
          <w:bCs/>
        </w:rPr>
        <w:t>Margianto</w:t>
      </w:r>
      <w:proofErr w:type="spellEnd"/>
      <w:r w:rsidRPr="00622349">
        <w:rPr>
          <w:rFonts w:asciiTheme="minorHAnsi" w:hAnsiTheme="minorHAnsi"/>
          <w:bCs/>
        </w:rPr>
        <w:t xml:space="preserve">, J. H. </w:t>
      </w:r>
      <w:r w:rsidRPr="00622349">
        <w:rPr>
          <w:rFonts w:asciiTheme="minorHAnsi" w:hAnsiTheme="minorHAnsi"/>
        </w:rPr>
        <w:t xml:space="preserve">&amp; </w:t>
      </w:r>
      <w:proofErr w:type="spellStart"/>
      <w:r w:rsidRPr="00622349">
        <w:rPr>
          <w:rFonts w:asciiTheme="minorHAnsi" w:hAnsiTheme="minorHAnsi"/>
          <w:bCs/>
        </w:rPr>
        <w:t>Syaefullah</w:t>
      </w:r>
      <w:proofErr w:type="spellEnd"/>
      <w:r w:rsidRPr="00622349">
        <w:rPr>
          <w:rFonts w:asciiTheme="minorHAnsi" w:hAnsiTheme="minorHAnsi"/>
          <w:bCs/>
        </w:rPr>
        <w:t>, A. (2012).</w:t>
      </w:r>
      <w:proofErr w:type="gramEnd"/>
      <w:r w:rsidRPr="00622349">
        <w:rPr>
          <w:rFonts w:asciiTheme="minorHAnsi" w:hAnsiTheme="minorHAnsi"/>
          <w:bCs/>
        </w:rPr>
        <w:t xml:space="preserve"> </w:t>
      </w:r>
      <w:r w:rsidRPr="00622349">
        <w:rPr>
          <w:rFonts w:asciiTheme="minorHAnsi" w:hAnsiTheme="minorHAnsi"/>
          <w:i/>
        </w:rPr>
        <w:t xml:space="preserve">Media Online: </w:t>
      </w:r>
      <w:proofErr w:type="spellStart"/>
      <w:r w:rsidRPr="00622349">
        <w:rPr>
          <w:rFonts w:asciiTheme="minorHAnsi" w:hAnsiTheme="minorHAnsi"/>
          <w:i/>
        </w:rPr>
        <w:t>Pembaca</w:t>
      </w:r>
      <w:proofErr w:type="spellEnd"/>
      <w:r w:rsidRPr="00622349">
        <w:rPr>
          <w:rFonts w:asciiTheme="minorHAnsi" w:hAnsiTheme="minorHAnsi"/>
          <w:i/>
        </w:rPr>
        <w:t xml:space="preserve">, </w:t>
      </w:r>
      <w:proofErr w:type="spellStart"/>
      <w:r w:rsidRPr="00622349">
        <w:rPr>
          <w:rFonts w:asciiTheme="minorHAnsi" w:hAnsiTheme="minorHAnsi"/>
          <w:i/>
        </w:rPr>
        <w:t>Laba</w:t>
      </w:r>
      <w:proofErr w:type="spellEnd"/>
      <w:r w:rsidRPr="00622349">
        <w:rPr>
          <w:rFonts w:asciiTheme="minorHAnsi" w:hAnsiTheme="minorHAnsi"/>
          <w:i/>
        </w:rPr>
        <w:t xml:space="preserve">, </w:t>
      </w:r>
      <w:proofErr w:type="spellStart"/>
      <w:r w:rsidRPr="00622349">
        <w:rPr>
          <w:rFonts w:asciiTheme="minorHAnsi" w:hAnsiTheme="minorHAnsi"/>
          <w:i/>
        </w:rPr>
        <w:t>dan</w:t>
      </w:r>
      <w:proofErr w:type="spellEnd"/>
      <w:r w:rsidRPr="00622349">
        <w:rPr>
          <w:rFonts w:asciiTheme="minorHAnsi" w:hAnsiTheme="minorHAnsi"/>
          <w:i/>
        </w:rPr>
        <w:t xml:space="preserve"> </w:t>
      </w:r>
      <w:proofErr w:type="spellStart"/>
      <w:r w:rsidRPr="00622349">
        <w:rPr>
          <w:rFonts w:asciiTheme="minorHAnsi" w:hAnsiTheme="minorHAnsi"/>
          <w:i/>
        </w:rPr>
        <w:t>Etika</w:t>
      </w:r>
      <w:proofErr w:type="spellEnd"/>
      <w:r w:rsidRPr="00622349">
        <w:rPr>
          <w:rFonts w:asciiTheme="minorHAnsi" w:hAnsiTheme="minorHAnsi"/>
          <w:i/>
        </w:rPr>
        <w:t xml:space="preserve"> </w:t>
      </w:r>
      <w:proofErr w:type="spellStart"/>
      <w:r w:rsidRPr="00622349">
        <w:rPr>
          <w:rFonts w:asciiTheme="minorHAnsi" w:hAnsiTheme="minorHAnsi"/>
          <w:i/>
        </w:rPr>
        <w:t>Problematika</w:t>
      </w:r>
      <w:proofErr w:type="spellEnd"/>
      <w:r w:rsidRPr="00622349">
        <w:rPr>
          <w:rFonts w:asciiTheme="minorHAnsi" w:hAnsiTheme="minorHAnsi"/>
          <w:i/>
        </w:rPr>
        <w:t xml:space="preserve"> </w:t>
      </w:r>
      <w:proofErr w:type="spellStart"/>
      <w:r w:rsidRPr="00622349">
        <w:rPr>
          <w:rFonts w:asciiTheme="minorHAnsi" w:hAnsiTheme="minorHAnsi"/>
          <w:i/>
        </w:rPr>
        <w:t>Praktik</w:t>
      </w:r>
      <w:proofErr w:type="spellEnd"/>
      <w:r w:rsidRPr="00622349">
        <w:rPr>
          <w:rFonts w:asciiTheme="minorHAnsi" w:hAnsiTheme="minorHAnsi"/>
          <w:i/>
        </w:rPr>
        <w:t xml:space="preserve"> </w:t>
      </w:r>
      <w:proofErr w:type="spellStart"/>
      <w:r w:rsidRPr="00622349">
        <w:rPr>
          <w:rFonts w:asciiTheme="minorHAnsi" w:hAnsiTheme="minorHAnsi"/>
          <w:i/>
        </w:rPr>
        <w:t>Jurnalisme</w:t>
      </w:r>
      <w:proofErr w:type="spellEnd"/>
      <w:r w:rsidRPr="00622349">
        <w:rPr>
          <w:rFonts w:asciiTheme="minorHAnsi" w:hAnsiTheme="minorHAnsi"/>
          <w:i/>
        </w:rPr>
        <w:t xml:space="preserve"> Online di Indonesia. </w:t>
      </w:r>
      <w:r w:rsidRPr="00622349">
        <w:rPr>
          <w:rFonts w:asciiTheme="minorHAnsi" w:hAnsiTheme="minorHAnsi"/>
        </w:rPr>
        <w:t>Jakarta: AJI Indonesia, Jakarta</w:t>
      </w:r>
    </w:p>
    <w:p w14:paraId="7D1CDFAC" w14:textId="11F5D4A8" w:rsidR="00B34F0C" w:rsidRDefault="00B34F0C" w:rsidP="00B34F0C">
      <w:pPr>
        <w:pStyle w:val="References"/>
        <w:spacing w:before="0" w:line="240" w:lineRule="auto"/>
        <w:ind w:left="567" w:hanging="567"/>
        <w:jc w:val="both"/>
        <w:rPr>
          <w:rFonts w:asciiTheme="minorHAnsi" w:hAnsiTheme="minorHAnsi"/>
        </w:rPr>
      </w:pPr>
      <w:proofErr w:type="gramStart"/>
      <w:r w:rsidRPr="00622349">
        <w:rPr>
          <w:rFonts w:asciiTheme="minorHAnsi" w:hAnsiTheme="minorHAnsi" w:cs="Times"/>
        </w:rPr>
        <w:lastRenderedPageBreak/>
        <w:t>Meyers, C., Wyatt, W. N., Borden, S. L. &amp; Wasserman, E. (2012).</w:t>
      </w:r>
      <w:proofErr w:type="gramEnd"/>
      <w:r w:rsidRPr="00622349">
        <w:rPr>
          <w:rFonts w:asciiTheme="minorHAnsi" w:hAnsiTheme="minorHAnsi" w:cs="Times"/>
        </w:rPr>
        <w:t xml:space="preserve"> </w:t>
      </w:r>
      <w:proofErr w:type="gramStart"/>
      <w:r w:rsidRPr="00622349">
        <w:rPr>
          <w:rFonts w:asciiTheme="minorHAnsi" w:hAnsiTheme="minorHAnsi" w:cs="Times"/>
        </w:rPr>
        <w:t>Professionalism, Not Professionals.</w:t>
      </w:r>
      <w:proofErr w:type="gramEnd"/>
      <w:r w:rsidRPr="00622349">
        <w:rPr>
          <w:rFonts w:asciiTheme="minorHAnsi" w:hAnsiTheme="minorHAnsi" w:cs="Times"/>
        </w:rPr>
        <w:t xml:space="preserve"> </w:t>
      </w:r>
      <w:r w:rsidRPr="00622349">
        <w:rPr>
          <w:rFonts w:asciiTheme="minorHAnsi" w:hAnsiTheme="minorHAnsi" w:cs="Times"/>
          <w:i/>
        </w:rPr>
        <w:t>Journal of Mass Media Ethics,</w:t>
      </w:r>
      <w:r w:rsidRPr="00622349">
        <w:rPr>
          <w:rFonts w:asciiTheme="minorHAnsi" w:hAnsiTheme="minorHAnsi" w:cs="Times"/>
        </w:rPr>
        <w:t xml:space="preserve"> </w:t>
      </w:r>
      <w:r w:rsidRPr="001C5B15">
        <w:rPr>
          <w:rFonts w:asciiTheme="minorHAnsi" w:hAnsiTheme="minorHAnsi" w:cs="Times"/>
          <w:i/>
        </w:rPr>
        <w:t>27</w:t>
      </w:r>
      <w:r w:rsidRPr="00622349">
        <w:rPr>
          <w:rFonts w:asciiTheme="minorHAnsi" w:hAnsiTheme="minorHAnsi" w:cs="Times"/>
        </w:rPr>
        <w:t>(3), 189–205</w:t>
      </w:r>
    </w:p>
    <w:p w14:paraId="57BDB1B5" w14:textId="77777777" w:rsidR="00B34F0C" w:rsidRDefault="00B34F0C" w:rsidP="00B34F0C">
      <w:pPr>
        <w:pStyle w:val="References"/>
        <w:spacing w:before="0" w:line="240" w:lineRule="auto"/>
        <w:ind w:left="567" w:hanging="567"/>
        <w:jc w:val="both"/>
        <w:rPr>
          <w:rFonts w:asciiTheme="minorHAnsi" w:hAnsiTheme="minorHAnsi"/>
        </w:rPr>
      </w:pPr>
      <w:proofErr w:type="spellStart"/>
      <w:proofErr w:type="gramStart"/>
      <w:r w:rsidRPr="00622349">
        <w:rPr>
          <w:rFonts w:asciiTheme="minorHAnsi" w:hAnsiTheme="minorHAnsi"/>
        </w:rPr>
        <w:t>Mowen</w:t>
      </w:r>
      <w:proofErr w:type="spellEnd"/>
      <w:r w:rsidRPr="00622349">
        <w:rPr>
          <w:rFonts w:asciiTheme="minorHAnsi" w:hAnsiTheme="minorHAnsi"/>
        </w:rPr>
        <w:t>, J. C. &amp; Minor, M. (2001).</w:t>
      </w:r>
      <w:proofErr w:type="gramEnd"/>
      <w:r w:rsidRPr="00622349">
        <w:rPr>
          <w:rFonts w:asciiTheme="minorHAnsi" w:hAnsiTheme="minorHAnsi"/>
        </w:rPr>
        <w:t xml:space="preserve"> </w:t>
      </w:r>
      <w:r w:rsidRPr="00622349">
        <w:rPr>
          <w:rFonts w:asciiTheme="minorHAnsi" w:hAnsiTheme="minorHAnsi"/>
          <w:i/>
        </w:rPr>
        <w:t xml:space="preserve">Consumer </w:t>
      </w:r>
      <w:proofErr w:type="spellStart"/>
      <w:r w:rsidRPr="00622349">
        <w:rPr>
          <w:rFonts w:asciiTheme="minorHAnsi" w:hAnsiTheme="minorHAnsi"/>
          <w:i/>
        </w:rPr>
        <w:t>Behavior</w:t>
      </w:r>
      <w:proofErr w:type="spellEnd"/>
      <w:r w:rsidRPr="00622349">
        <w:rPr>
          <w:rFonts w:asciiTheme="minorHAnsi" w:hAnsiTheme="minorHAnsi"/>
          <w:i/>
        </w:rPr>
        <w:t>: A Framework</w:t>
      </w:r>
      <w:r w:rsidRPr="00622349">
        <w:rPr>
          <w:rFonts w:asciiTheme="minorHAnsi" w:hAnsiTheme="minorHAnsi"/>
        </w:rPr>
        <w:t>. USA: Prentice Hall</w:t>
      </w:r>
    </w:p>
    <w:p w14:paraId="23576012" w14:textId="77777777"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rPr>
        <w:t>Murjani</w:t>
      </w:r>
      <w:proofErr w:type="spellEnd"/>
      <w:r w:rsidRPr="00622349">
        <w:rPr>
          <w:rFonts w:asciiTheme="minorHAnsi" w:hAnsiTheme="minorHAnsi"/>
        </w:rPr>
        <w:t xml:space="preserve">, H. 2015. </w:t>
      </w:r>
      <w:proofErr w:type="spellStart"/>
      <w:r w:rsidRPr="00622349">
        <w:rPr>
          <w:rFonts w:asciiTheme="minorHAnsi" w:hAnsiTheme="minorHAnsi"/>
        </w:rPr>
        <w:t>Berita</w:t>
      </w:r>
      <w:proofErr w:type="spellEnd"/>
      <w:r w:rsidRPr="00622349">
        <w:rPr>
          <w:rFonts w:asciiTheme="minorHAnsi" w:hAnsiTheme="minorHAnsi"/>
        </w:rPr>
        <w:t xml:space="preserve"> </w:t>
      </w:r>
      <w:proofErr w:type="spellStart"/>
      <w:r w:rsidRPr="00622349">
        <w:rPr>
          <w:rFonts w:asciiTheme="minorHAnsi" w:hAnsiTheme="minorHAnsi"/>
        </w:rPr>
        <w:t>Pelintir</w:t>
      </w:r>
      <w:proofErr w:type="spellEnd"/>
      <w:r w:rsidRPr="00622349">
        <w:rPr>
          <w:rFonts w:asciiTheme="minorHAnsi" w:hAnsiTheme="minorHAnsi"/>
        </w:rPr>
        <w:t xml:space="preserve"> </w:t>
      </w:r>
      <w:proofErr w:type="spellStart"/>
      <w:r w:rsidRPr="00622349">
        <w:rPr>
          <w:rFonts w:asciiTheme="minorHAnsi" w:hAnsiTheme="minorHAnsi"/>
        </w:rPr>
        <w:t>Tak</w:t>
      </w:r>
      <w:proofErr w:type="spellEnd"/>
      <w:r w:rsidRPr="00622349">
        <w:rPr>
          <w:rFonts w:asciiTheme="minorHAnsi" w:hAnsiTheme="minorHAnsi"/>
        </w:rPr>
        <w:t xml:space="preserve"> </w:t>
      </w:r>
      <w:proofErr w:type="spellStart"/>
      <w:r w:rsidRPr="00622349">
        <w:rPr>
          <w:rFonts w:asciiTheme="minorHAnsi" w:hAnsiTheme="minorHAnsi"/>
        </w:rPr>
        <w:t>Pantas</w:t>
      </w:r>
      <w:proofErr w:type="spellEnd"/>
      <w:r w:rsidRPr="00622349">
        <w:rPr>
          <w:rFonts w:asciiTheme="minorHAnsi" w:hAnsiTheme="minorHAnsi"/>
        </w:rPr>
        <w:t xml:space="preserve"> </w:t>
      </w:r>
      <w:proofErr w:type="spellStart"/>
      <w:r w:rsidRPr="00622349">
        <w:rPr>
          <w:rFonts w:asciiTheme="minorHAnsi" w:hAnsiTheme="minorHAnsi"/>
        </w:rPr>
        <w:t>Dilakukan</w:t>
      </w:r>
      <w:proofErr w:type="spellEnd"/>
      <w:r w:rsidRPr="00622349">
        <w:rPr>
          <w:rFonts w:asciiTheme="minorHAnsi" w:hAnsiTheme="minorHAnsi"/>
        </w:rPr>
        <w:t xml:space="preserve"> </w:t>
      </w:r>
      <w:proofErr w:type="spellStart"/>
      <w:r w:rsidRPr="00622349">
        <w:rPr>
          <w:rFonts w:asciiTheme="minorHAnsi" w:hAnsiTheme="minorHAnsi"/>
        </w:rPr>
        <w:t>Wartawan</w:t>
      </w:r>
      <w:proofErr w:type="spellEnd"/>
      <w:r w:rsidRPr="00622349">
        <w:rPr>
          <w:rFonts w:asciiTheme="minorHAnsi" w:hAnsiTheme="minorHAnsi"/>
        </w:rPr>
        <w:t xml:space="preserve">. </w:t>
      </w:r>
      <w:proofErr w:type="spellStart"/>
      <w:r w:rsidRPr="00622349">
        <w:rPr>
          <w:rFonts w:asciiTheme="minorHAnsi" w:hAnsiTheme="minorHAnsi"/>
          <w:i/>
        </w:rPr>
        <w:t>Tribunnews</w:t>
      </w:r>
      <w:proofErr w:type="spellEnd"/>
      <w:r w:rsidRPr="00622349">
        <w:rPr>
          <w:rFonts w:asciiTheme="minorHAnsi" w:hAnsiTheme="minorHAnsi"/>
        </w:rPr>
        <w:t>, 7 September. http://banjarmasin.tribunnews.com/2015/09/07/berita-pelintir-tak-pantas-dilakukan-wartawan. Retrieved on: 15 February 2018</w:t>
      </w:r>
    </w:p>
    <w:p w14:paraId="6A0D5AEB" w14:textId="77777777" w:rsidR="00B34F0C"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bCs/>
        </w:rPr>
        <w:t>Nielsen, C. E. (2013). Coproduction or cohabitation: Are anonymous online comments on newspaper websites shaping news content?</w:t>
      </w:r>
      <w:r w:rsidRPr="00622349">
        <w:rPr>
          <w:rFonts w:asciiTheme="minorHAnsi" w:hAnsiTheme="minorHAnsi"/>
        </w:rPr>
        <w:t xml:space="preserve"> </w:t>
      </w:r>
      <w:r w:rsidRPr="00622349">
        <w:rPr>
          <w:rFonts w:asciiTheme="minorHAnsi" w:hAnsiTheme="minorHAnsi"/>
          <w:i/>
        </w:rPr>
        <w:t>New Media &amp; Society,</w:t>
      </w:r>
      <w:r w:rsidRPr="00622349">
        <w:rPr>
          <w:rFonts w:asciiTheme="minorHAnsi" w:hAnsiTheme="minorHAnsi"/>
        </w:rPr>
        <w:t xml:space="preserve"> </w:t>
      </w:r>
      <w:r w:rsidRPr="001C5B15">
        <w:rPr>
          <w:rFonts w:asciiTheme="minorHAnsi" w:hAnsiTheme="minorHAnsi"/>
          <w:i/>
        </w:rPr>
        <w:t>16</w:t>
      </w:r>
      <w:r w:rsidRPr="00622349">
        <w:rPr>
          <w:rFonts w:asciiTheme="minorHAnsi" w:hAnsiTheme="minorHAnsi"/>
        </w:rPr>
        <w:t>(3), 470–487</w:t>
      </w:r>
    </w:p>
    <w:p w14:paraId="1D65D50C" w14:textId="5292B57B" w:rsidR="00B34F0C" w:rsidRPr="00E62F02"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rPr>
        <w:t xml:space="preserve">Nilsson, M &amp; </w:t>
      </w:r>
      <w:proofErr w:type="spellStart"/>
      <w:r w:rsidRPr="00622349">
        <w:rPr>
          <w:rFonts w:asciiTheme="minorHAnsi" w:hAnsiTheme="minorHAnsi"/>
        </w:rPr>
        <w:t>Wadbring</w:t>
      </w:r>
      <w:proofErr w:type="spellEnd"/>
      <w:r w:rsidRPr="00622349">
        <w:rPr>
          <w:rFonts w:asciiTheme="minorHAnsi" w:hAnsiTheme="minorHAnsi"/>
        </w:rPr>
        <w:t xml:space="preserve">, I. (2015). Not Good Enough? </w:t>
      </w:r>
      <w:r w:rsidRPr="00622349">
        <w:rPr>
          <w:rFonts w:asciiTheme="minorHAnsi" w:hAnsiTheme="minorHAnsi"/>
          <w:i/>
        </w:rPr>
        <w:t xml:space="preserve">Journalism </w:t>
      </w:r>
      <w:r w:rsidRPr="00E62F02">
        <w:rPr>
          <w:rFonts w:asciiTheme="minorHAnsi" w:hAnsiTheme="minorHAnsi"/>
          <w:i/>
        </w:rPr>
        <w:t>Practice,</w:t>
      </w:r>
      <w:r w:rsidRPr="00E62F02">
        <w:rPr>
          <w:rFonts w:asciiTheme="minorHAnsi" w:hAnsiTheme="minorHAnsi"/>
        </w:rPr>
        <w:t xml:space="preserve"> </w:t>
      </w:r>
      <w:r w:rsidRPr="001C5B15">
        <w:rPr>
          <w:rFonts w:asciiTheme="minorHAnsi" w:hAnsiTheme="minorHAnsi"/>
          <w:i/>
        </w:rPr>
        <w:t>9</w:t>
      </w:r>
      <w:r w:rsidR="00263D99">
        <w:rPr>
          <w:rFonts w:asciiTheme="minorHAnsi" w:hAnsiTheme="minorHAnsi"/>
        </w:rPr>
        <w:t>(4), 484</w:t>
      </w:r>
      <w:r w:rsidR="00263D99" w:rsidRPr="00622349">
        <w:rPr>
          <w:rFonts w:asciiTheme="minorHAnsi" w:hAnsiTheme="minorHAnsi"/>
        </w:rPr>
        <w:t>–</w:t>
      </w:r>
      <w:r w:rsidR="001C5B15">
        <w:rPr>
          <w:rFonts w:asciiTheme="minorHAnsi" w:hAnsiTheme="minorHAnsi"/>
        </w:rPr>
        <w:t>501</w:t>
      </w:r>
    </w:p>
    <w:p w14:paraId="66AAE182" w14:textId="52D2B504"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cs="Times"/>
        </w:rPr>
        <w:t>Oblak</w:t>
      </w:r>
      <w:proofErr w:type="spellEnd"/>
      <w:r w:rsidRPr="00622349">
        <w:rPr>
          <w:rFonts w:asciiTheme="minorHAnsi" w:hAnsiTheme="minorHAnsi" w:cs="Times"/>
        </w:rPr>
        <w:t xml:space="preserve">, T. (2005). </w:t>
      </w:r>
      <w:proofErr w:type="gramStart"/>
      <w:r w:rsidRPr="00622349">
        <w:rPr>
          <w:rFonts w:asciiTheme="minorHAnsi" w:hAnsiTheme="minorHAnsi" w:cs="Times"/>
        </w:rPr>
        <w:t xml:space="preserve">The Lack of Interactivity and </w:t>
      </w:r>
      <w:proofErr w:type="spellStart"/>
      <w:r w:rsidRPr="00622349">
        <w:rPr>
          <w:rFonts w:asciiTheme="minorHAnsi" w:hAnsiTheme="minorHAnsi" w:cs="Times"/>
        </w:rPr>
        <w:t>Hypertextuality</w:t>
      </w:r>
      <w:proofErr w:type="spellEnd"/>
      <w:r w:rsidRPr="00622349">
        <w:rPr>
          <w:rFonts w:asciiTheme="minorHAnsi" w:hAnsiTheme="minorHAnsi" w:cs="Times"/>
        </w:rPr>
        <w:t xml:space="preserve"> in Online Media.</w:t>
      </w:r>
      <w:proofErr w:type="gramEnd"/>
      <w:r w:rsidRPr="00622349">
        <w:rPr>
          <w:rFonts w:asciiTheme="minorHAnsi" w:hAnsiTheme="minorHAnsi" w:cs="Times"/>
        </w:rPr>
        <w:t xml:space="preserve"> </w:t>
      </w:r>
      <w:r w:rsidRPr="00622349">
        <w:rPr>
          <w:rFonts w:asciiTheme="minorHAnsi" w:hAnsiTheme="minorHAnsi" w:cs="Times"/>
          <w:i/>
        </w:rPr>
        <w:t>Gazette,</w:t>
      </w:r>
      <w:r w:rsidRPr="00622349">
        <w:rPr>
          <w:rFonts w:asciiTheme="minorHAnsi" w:hAnsiTheme="minorHAnsi" w:cs="Times"/>
        </w:rPr>
        <w:t xml:space="preserve"> </w:t>
      </w:r>
      <w:r w:rsidRPr="001C5B15">
        <w:rPr>
          <w:rFonts w:asciiTheme="minorHAnsi" w:hAnsiTheme="minorHAnsi" w:cs="Times"/>
          <w:i/>
        </w:rPr>
        <w:t>67</w:t>
      </w:r>
      <w:r w:rsidR="00263D99">
        <w:rPr>
          <w:rFonts w:asciiTheme="minorHAnsi" w:hAnsiTheme="minorHAnsi" w:cs="Times"/>
        </w:rPr>
        <w:t>(1), 87</w:t>
      </w:r>
      <w:r w:rsidR="00263D99" w:rsidRPr="00622349">
        <w:rPr>
          <w:rFonts w:asciiTheme="minorHAnsi" w:hAnsiTheme="minorHAnsi"/>
        </w:rPr>
        <w:t>–</w:t>
      </w:r>
      <w:r w:rsidRPr="00622349">
        <w:rPr>
          <w:rFonts w:asciiTheme="minorHAnsi" w:hAnsiTheme="minorHAnsi" w:cs="Times"/>
        </w:rPr>
        <w:t>106</w:t>
      </w:r>
    </w:p>
    <w:p w14:paraId="449A2240" w14:textId="77777777"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cs="Times"/>
        </w:rPr>
        <w:t>Pantti</w:t>
      </w:r>
      <w:proofErr w:type="spellEnd"/>
      <w:r w:rsidRPr="00622349">
        <w:rPr>
          <w:rFonts w:asciiTheme="minorHAnsi" w:hAnsiTheme="minorHAnsi" w:cs="Times"/>
        </w:rPr>
        <w:t xml:space="preserve">, M. &amp; </w:t>
      </w:r>
      <w:proofErr w:type="spellStart"/>
      <w:r w:rsidRPr="00622349">
        <w:rPr>
          <w:rFonts w:asciiTheme="minorHAnsi" w:hAnsiTheme="minorHAnsi" w:cs="Times"/>
        </w:rPr>
        <w:t>Andén</w:t>
      </w:r>
      <w:proofErr w:type="spellEnd"/>
      <w:r w:rsidRPr="00622349">
        <w:rPr>
          <w:rFonts w:asciiTheme="minorHAnsi" w:hAnsiTheme="minorHAnsi" w:cs="Times"/>
        </w:rPr>
        <w:t xml:space="preserve">-Papadopoulos, K. (2011). Transparency and Trustworthiness: Strategies for Incorporating Amateur Photography into News Discourse. In </w:t>
      </w:r>
      <w:r w:rsidRPr="00622349">
        <w:rPr>
          <w:rFonts w:asciiTheme="minorHAnsi" w:hAnsiTheme="minorHAnsi" w:cs="Times"/>
          <w:i/>
        </w:rPr>
        <w:t>Amateur Images and Global News</w:t>
      </w:r>
      <w:r w:rsidRPr="00622349">
        <w:rPr>
          <w:rFonts w:asciiTheme="minorHAnsi" w:hAnsiTheme="minorHAnsi" w:cs="Times"/>
        </w:rPr>
        <w:t xml:space="preserve">, edited by Kari </w:t>
      </w:r>
      <w:proofErr w:type="spellStart"/>
      <w:r w:rsidRPr="00622349">
        <w:rPr>
          <w:rFonts w:asciiTheme="minorHAnsi" w:hAnsiTheme="minorHAnsi" w:cs="Times"/>
        </w:rPr>
        <w:t>Andén</w:t>
      </w:r>
      <w:proofErr w:type="spellEnd"/>
      <w:r w:rsidRPr="00622349">
        <w:rPr>
          <w:rFonts w:asciiTheme="minorHAnsi" w:hAnsiTheme="minorHAnsi" w:cs="Times"/>
        </w:rPr>
        <w:t xml:space="preserve">-Papadopoulos &amp; </w:t>
      </w:r>
      <w:proofErr w:type="spellStart"/>
      <w:r w:rsidRPr="00622349">
        <w:rPr>
          <w:rFonts w:asciiTheme="minorHAnsi" w:hAnsiTheme="minorHAnsi" w:cs="Times"/>
        </w:rPr>
        <w:t>Mervi</w:t>
      </w:r>
      <w:proofErr w:type="spellEnd"/>
      <w:r w:rsidRPr="00622349">
        <w:rPr>
          <w:rFonts w:asciiTheme="minorHAnsi" w:hAnsiTheme="minorHAnsi" w:cs="Times"/>
        </w:rPr>
        <w:t xml:space="preserve"> </w:t>
      </w:r>
      <w:proofErr w:type="spellStart"/>
      <w:r w:rsidRPr="00622349">
        <w:rPr>
          <w:rFonts w:asciiTheme="minorHAnsi" w:hAnsiTheme="minorHAnsi" w:cs="Times"/>
        </w:rPr>
        <w:t>Pantti</w:t>
      </w:r>
      <w:proofErr w:type="spellEnd"/>
      <w:r w:rsidRPr="00622349">
        <w:rPr>
          <w:rFonts w:asciiTheme="minorHAnsi" w:hAnsiTheme="minorHAnsi" w:cs="Times"/>
        </w:rPr>
        <w:t>, 97–112. Bristol: Intellect Books</w:t>
      </w:r>
    </w:p>
    <w:p w14:paraId="6820CBE9" w14:textId="77777777" w:rsidR="00B34F0C" w:rsidRDefault="00B34F0C" w:rsidP="00B34F0C">
      <w:pPr>
        <w:pStyle w:val="References"/>
        <w:spacing w:before="0" w:line="240" w:lineRule="auto"/>
        <w:ind w:left="567" w:hanging="567"/>
        <w:jc w:val="both"/>
        <w:rPr>
          <w:rFonts w:asciiTheme="minorHAnsi" w:hAnsiTheme="minorHAnsi"/>
        </w:rPr>
      </w:pPr>
      <w:proofErr w:type="spellStart"/>
      <w:proofErr w:type="gramStart"/>
      <w:r w:rsidRPr="00622349">
        <w:rPr>
          <w:rFonts w:asciiTheme="minorHAnsi" w:hAnsiTheme="minorHAnsi" w:cs="Times"/>
          <w:color w:val="000000"/>
        </w:rPr>
        <w:t>Paulussen</w:t>
      </w:r>
      <w:proofErr w:type="spellEnd"/>
      <w:r w:rsidRPr="00622349">
        <w:rPr>
          <w:rFonts w:asciiTheme="minorHAnsi" w:hAnsiTheme="minorHAnsi" w:cs="Times"/>
          <w:color w:val="000000"/>
        </w:rPr>
        <w:t>, S. (2004).</w:t>
      </w:r>
      <w:proofErr w:type="gramEnd"/>
      <w:r w:rsidRPr="00622349">
        <w:rPr>
          <w:rFonts w:asciiTheme="minorHAnsi" w:hAnsiTheme="minorHAnsi" w:cs="Times"/>
          <w:color w:val="000000"/>
        </w:rPr>
        <w:t xml:space="preserve"> </w:t>
      </w:r>
      <w:proofErr w:type="gramStart"/>
      <w:r w:rsidRPr="00622349">
        <w:rPr>
          <w:rFonts w:asciiTheme="minorHAnsi" w:hAnsiTheme="minorHAnsi" w:cs="Times"/>
          <w:color w:val="000000"/>
        </w:rPr>
        <w:t>Online News Production in Flanders.</w:t>
      </w:r>
      <w:proofErr w:type="gramEnd"/>
      <w:r w:rsidRPr="00622349">
        <w:rPr>
          <w:rFonts w:asciiTheme="minorHAnsi" w:hAnsiTheme="minorHAnsi" w:cs="Times"/>
          <w:color w:val="000000"/>
        </w:rPr>
        <w:t xml:space="preserve"> </w:t>
      </w:r>
      <w:proofErr w:type="gramStart"/>
      <w:r w:rsidRPr="00622349">
        <w:rPr>
          <w:rFonts w:asciiTheme="minorHAnsi" w:hAnsiTheme="minorHAnsi" w:cs="Times"/>
          <w:i/>
          <w:color w:val="000000"/>
        </w:rPr>
        <w:t>Journal of Computer-mediated Communication 9(4)</w:t>
      </w:r>
      <w:r w:rsidRPr="00622349">
        <w:rPr>
          <w:rFonts w:asciiTheme="minorHAnsi" w:hAnsiTheme="minorHAnsi" w:cs="Times"/>
          <w:color w:val="000000"/>
        </w:rPr>
        <w:t>.</w:t>
      </w:r>
      <w:proofErr w:type="gramEnd"/>
      <w:r w:rsidRPr="00622349">
        <w:rPr>
          <w:rFonts w:asciiTheme="minorHAnsi" w:hAnsiTheme="minorHAnsi" w:cs="Times"/>
          <w:color w:val="000000"/>
        </w:rPr>
        <w:t xml:space="preserve"> http://jcmc.indiana.edu/vol9/issue4/paulussen.html. Retrieved on: 15 October 2017</w:t>
      </w:r>
    </w:p>
    <w:p w14:paraId="4D3BA19B" w14:textId="55E60D7B" w:rsidR="00B34F0C"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rPr>
        <w:t xml:space="preserve">Rafter, K. &amp; Knowlton, S. (2013). </w:t>
      </w:r>
      <w:proofErr w:type="gramStart"/>
      <w:r w:rsidRPr="00622349">
        <w:rPr>
          <w:rFonts w:asciiTheme="minorHAnsi" w:hAnsiTheme="minorHAnsi"/>
        </w:rPr>
        <w:t>‘Very Shocking News’.</w:t>
      </w:r>
      <w:proofErr w:type="gramEnd"/>
      <w:r w:rsidRPr="00622349">
        <w:rPr>
          <w:rFonts w:asciiTheme="minorHAnsi" w:hAnsiTheme="minorHAnsi"/>
        </w:rPr>
        <w:t xml:space="preserve"> </w:t>
      </w:r>
      <w:r w:rsidRPr="00622349">
        <w:rPr>
          <w:rFonts w:asciiTheme="minorHAnsi" w:hAnsiTheme="minorHAnsi"/>
          <w:i/>
        </w:rPr>
        <w:t>Journalism Studies,</w:t>
      </w:r>
      <w:r w:rsidRPr="00622349">
        <w:rPr>
          <w:rFonts w:asciiTheme="minorHAnsi" w:hAnsiTheme="minorHAnsi"/>
        </w:rPr>
        <w:t xml:space="preserve"> </w:t>
      </w:r>
      <w:r w:rsidRPr="001C5B15">
        <w:rPr>
          <w:rFonts w:asciiTheme="minorHAnsi" w:hAnsiTheme="minorHAnsi"/>
          <w:i/>
        </w:rPr>
        <w:t>14</w:t>
      </w:r>
      <w:r w:rsidR="00263D99">
        <w:rPr>
          <w:rFonts w:asciiTheme="minorHAnsi" w:hAnsiTheme="minorHAnsi"/>
        </w:rPr>
        <w:t>(3), 355</w:t>
      </w:r>
      <w:r w:rsidR="00263D99" w:rsidRPr="00622349">
        <w:rPr>
          <w:rFonts w:asciiTheme="minorHAnsi" w:hAnsiTheme="minorHAnsi"/>
        </w:rPr>
        <w:t>–</w:t>
      </w:r>
      <w:r w:rsidRPr="00622349">
        <w:rPr>
          <w:rFonts w:asciiTheme="minorHAnsi" w:hAnsiTheme="minorHAnsi"/>
        </w:rPr>
        <w:t>370</w:t>
      </w:r>
    </w:p>
    <w:p w14:paraId="03B389BC" w14:textId="78FC4C94" w:rsidR="00B34F0C" w:rsidRDefault="00B34F0C" w:rsidP="00B34F0C">
      <w:pPr>
        <w:pStyle w:val="References"/>
        <w:spacing w:before="0" w:line="240" w:lineRule="auto"/>
        <w:ind w:left="567" w:hanging="567"/>
        <w:jc w:val="both"/>
        <w:rPr>
          <w:rFonts w:asciiTheme="minorHAnsi" w:hAnsiTheme="minorHAnsi"/>
        </w:rPr>
      </w:pPr>
      <w:proofErr w:type="gramStart"/>
      <w:r w:rsidRPr="00622349">
        <w:rPr>
          <w:rFonts w:asciiTheme="minorHAnsi" w:hAnsiTheme="minorHAnsi"/>
          <w:iCs/>
        </w:rPr>
        <w:t>Shaver, D. &amp; Shaver, M. A. (2008).</w:t>
      </w:r>
      <w:proofErr w:type="gramEnd"/>
      <w:r w:rsidRPr="00622349">
        <w:rPr>
          <w:rFonts w:asciiTheme="minorHAnsi" w:hAnsiTheme="minorHAnsi"/>
          <w:iCs/>
        </w:rPr>
        <w:t xml:space="preserve"> </w:t>
      </w:r>
      <w:r w:rsidRPr="00622349">
        <w:rPr>
          <w:rFonts w:asciiTheme="minorHAnsi" w:hAnsiTheme="minorHAnsi"/>
        </w:rPr>
        <w:t xml:space="preserve">Generating Audience Loyalty to Internet News Providers through Branding. In </w:t>
      </w:r>
      <w:r w:rsidRPr="00622349">
        <w:rPr>
          <w:rFonts w:asciiTheme="minorHAnsi" w:hAnsiTheme="minorHAnsi"/>
          <w:i/>
        </w:rPr>
        <w:t>Media Brands and Branding</w:t>
      </w:r>
      <w:r w:rsidR="00263D99">
        <w:rPr>
          <w:rFonts w:asciiTheme="minorHAnsi" w:hAnsiTheme="minorHAnsi"/>
        </w:rPr>
        <w:t xml:space="preserve">, edited by Mart </w:t>
      </w:r>
      <w:proofErr w:type="spellStart"/>
      <w:r w:rsidR="00263D99">
        <w:rPr>
          <w:rFonts w:asciiTheme="minorHAnsi" w:hAnsiTheme="minorHAnsi"/>
        </w:rPr>
        <w:t>Ots</w:t>
      </w:r>
      <w:proofErr w:type="spellEnd"/>
      <w:r w:rsidR="00263D99">
        <w:rPr>
          <w:rFonts w:asciiTheme="minorHAnsi" w:hAnsiTheme="minorHAnsi"/>
        </w:rPr>
        <w:t>, 79</w:t>
      </w:r>
      <w:r w:rsidR="00263D99" w:rsidRPr="00622349">
        <w:rPr>
          <w:rFonts w:asciiTheme="minorHAnsi" w:hAnsiTheme="minorHAnsi"/>
        </w:rPr>
        <w:t>–</w:t>
      </w:r>
      <w:r w:rsidRPr="00622349">
        <w:rPr>
          <w:rFonts w:asciiTheme="minorHAnsi" w:hAnsiTheme="minorHAnsi"/>
        </w:rPr>
        <w:t>88. Sweden: Media Management and Transformation Centre Jönköping International Business School</w:t>
      </w:r>
    </w:p>
    <w:p w14:paraId="19B79D48" w14:textId="77777777"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rPr>
        <w:t>Soares</w:t>
      </w:r>
      <w:proofErr w:type="spellEnd"/>
      <w:r w:rsidRPr="00622349">
        <w:rPr>
          <w:rFonts w:asciiTheme="minorHAnsi" w:hAnsiTheme="minorHAnsi"/>
        </w:rPr>
        <w:t xml:space="preserve">, S. (2014). </w:t>
      </w:r>
      <w:proofErr w:type="gramStart"/>
      <w:r w:rsidRPr="00622349">
        <w:rPr>
          <w:rFonts w:asciiTheme="minorHAnsi" w:hAnsiTheme="minorHAnsi"/>
        </w:rPr>
        <w:t xml:space="preserve">7 Media </w:t>
      </w:r>
      <w:proofErr w:type="spellStart"/>
      <w:r w:rsidRPr="00622349">
        <w:rPr>
          <w:rFonts w:asciiTheme="minorHAnsi" w:hAnsiTheme="minorHAnsi"/>
        </w:rPr>
        <w:t>Ini</w:t>
      </w:r>
      <w:proofErr w:type="spellEnd"/>
      <w:r w:rsidRPr="00622349">
        <w:rPr>
          <w:rFonts w:asciiTheme="minorHAnsi" w:hAnsiTheme="minorHAnsi"/>
        </w:rPr>
        <w:t xml:space="preserve"> </w:t>
      </w:r>
      <w:proofErr w:type="spellStart"/>
      <w:r w:rsidRPr="00622349">
        <w:rPr>
          <w:rFonts w:asciiTheme="minorHAnsi" w:hAnsiTheme="minorHAnsi"/>
        </w:rPr>
        <w:t>Dituding</w:t>
      </w:r>
      <w:proofErr w:type="spellEnd"/>
      <w:r w:rsidRPr="00622349">
        <w:rPr>
          <w:rFonts w:asciiTheme="minorHAnsi" w:hAnsiTheme="minorHAnsi"/>
        </w:rPr>
        <w:t xml:space="preserve"> </w:t>
      </w:r>
      <w:proofErr w:type="spellStart"/>
      <w:r w:rsidRPr="00622349">
        <w:rPr>
          <w:rFonts w:asciiTheme="minorHAnsi" w:hAnsiTheme="minorHAnsi"/>
        </w:rPr>
        <w:t>Berpihak</w:t>
      </w:r>
      <w:proofErr w:type="spellEnd"/>
      <w:r w:rsidRPr="00622349">
        <w:rPr>
          <w:rFonts w:asciiTheme="minorHAnsi" w:hAnsiTheme="minorHAnsi"/>
        </w:rPr>
        <w:t xml:space="preserve"> </w:t>
      </w:r>
      <w:proofErr w:type="spellStart"/>
      <w:r w:rsidRPr="00622349">
        <w:rPr>
          <w:rFonts w:asciiTheme="minorHAnsi" w:hAnsiTheme="minorHAnsi"/>
        </w:rPr>
        <w:t>dan</w:t>
      </w:r>
      <w:proofErr w:type="spellEnd"/>
      <w:r w:rsidRPr="00622349">
        <w:rPr>
          <w:rFonts w:asciiTheme="minorHAnsi" w:hAnsiTheme="minorHAnsi"/>
        </w:rPr>
        <w:t xml:space="preserve"> </w:t>
      </w:r>
      <w:proofErr w:type="spellStart"/>
      <w:r w:rsidRPr="00622349">
        <w:rPr>
          <w:rFonts w:asciiTheme="minorHAnsi" w:hAnsiTheme="minorHAnsi"/>
        </w:rPr>
        <w:t>Tendensius</w:t>
      </w:r>
      <w:proofErr w:type="spellEnd"/>
      <w:r w:rsidRPr="00622349">
        <w:rPr>
          <w:rFonts w:asciiTheme="minorHAnsi" w:hAnsiTheme="minorHAnsi"/>
          <w:i/>
        </w:rPr>
        <w:t>.</w:t>
      </w:r>
      <w:proofErr w:type="gramEnd"/>
      <w:r w:rsidRPr="00622349">
        <w:rPr>
          <w:rFonts w:asciiTheme="minorHAnsi" w:hAnsiTheme="minorHAnsi"/>
          <w:i/>
        </w:rPr>
        <w:t xml:space="preserve"> Tempo, </w:t>
      </w:r>
      <w:r w:rsidRPr="00622349">
        <w:rPr>
          <w:rFonts w:asciiTheme="minorHAnsi" w:hAnsiTheme="minorHAnsi"/>
        </w:rPr>
        <w:t>26 March</w:t>
      </w:r>
      <w:r w:rsidRPr="00622349">
        <w:rPr>
          <w:rFonts w:asciiTheme="minorHAnsi" w:hAnsiTheme="minorHAnsi"/>
          <w:i/>
        </w:rPr>
        <w:t>.</w:t>
      </w:r>
      <w:r w:rsidRPr="00622349">
        <w:rPr>
          <w:rFonts w:asciiTheme="minorHAnsi" w:hAnsiTheme="minorHAnsi"/>
        </w:rPr>
        <w:t xml:space="preserve"> http://nasional.tempo.co/read/news/2014/03/26/078565574/7-media-ini-dituding-berpihak-dan-tendensius. Retrieved on: 27 January 2018</w:t>
      </w:r>
    </w:p>
    <w:p w14:paraId="34199E89" w14:textId="28CAB07C" w:rsidR="00B34F0C" w:rsidRPr="001C5B15" w:rsidRDefault="00B34F0C" w:rsidP="00B34F0C">
      <w:pPr>
        <w:pStyle w:val="References"/>
        <w:spacing w:before="0" w:line="240" w:lineRule="auto"/>
        <w:ind w:left="567" w:hanging="567"/>
        <w:jc w:val="both"/>
        <w:rPr>
          <w:rFonts w:asciiTheme="minorHAnsi" w:hAnsiTheme="minorHAnsi"/>
        </w:rPr>
      </w:pPr>
      <w:proofErr w:type="gramStart"/>
      <w:r w:rsidRPr="00622349">
        <w:rPr>
          <w:rFonts w:asciiTheme="minorHAnsi" w:hAnsiTheme="minorHAnsi"/>
        </w:rPr>
        <w:t>Spence, E. H. &amp; Quinn, A. (2008).</w:t>
      </w:r>
      <w:proofErr w:type="gramEnd"/>
      <w:r w:rsidRPr="00622349">
        <w:rPr>
          <w:rFonts w:asciiTheme="minorHAnsi" w:hAnsiTheme="minorHAnsi"/>
        </w:rPr>
        <w:t xml:space="preserve"> </w:t>
      </w:r>
      <w:proofErr w:type="gramStart"/>
      <w:r w:rsidRPr="00622349">
        <w:rPr>
          <w:rFonts w:asciiTheme="minorHAnsi" w:hAnsiTheme="minorHAnsi"/>
        </w:rPr>
        <w:t>Information Ethics as a Guide for New Media.</w:t>
      </w:r>
      <w:proofErr w:type="gramEnd"/>
      <w:r w:rsidRPr="00622349">
        <w:rPr>
          <w:rFonts w:asciiTheme="minorHAnsi" w:hAnsiTheme="minorHAnsi"/>
        </w:rPr>
        <w:t xml:space="preserve"> </w:t>
      </w:r>
      <w:r w:rsidRPr="00622349">
        <w:rPr>
          <w:rFonts w:asciiTheme="minorHAnsi" w:hAnsiTheme="minorHAnsi"/>
          <w:i/>
        </w:rPr>
        <w:t xml:space="preserve">Journal of </w:t>
      </w:r>
      <w:r w:rsidRPr="001C5B15">
        <w:rPr>
          <w:rFonts w:asciiTheme="minorHAnsi" w:hAnsiTheme="minorHAnsi"/>
          <w:i/>
        </w:rPr>
        <w:t>Mass Media Ethics: Exploring Questions of Media Morality,</w:t>
      </w:r>
      <w:r w:rsidRPr="001C5B15">
        <w:rPr>
          <w:rFonts w:asciiTheme="minorHAnsi" w:hAnsiTheme="minorHAnsi"/>
        </w:rPr>
        <w:t xml:space="preserve"> </w:t>
      </w:r>
      <w:r w:rsidRPr="001C5B15">
        <w:rPr>
          <w:rFonts w:asciiTheme="minorHAnsi" w:hAnsiTheme="minorHAnsi"/>
          <w:i/>
        </w:rPr>
        <w:t>23</w:t>
      </w:r>
      <w:r w:rsidR="00263D99">
        <w:rPr>
          <w:rFonts w:asciiTheme="minorHAnsi" w:hAnsiTheme="minorHAnsi"/>
        </w:rPr>
        <w:t xml:space="preserve">(4), </w:t>
      </w:r>
      <w:proofErr w:type="gramStart"/>
      <w:r w:rsidR="00263D99">
        <w:rPr>
          <w:rFonts w:asciiTheme="minorHAnsi" w:hAnsiTheme="minorHAnsi"/>
        </w:rPr>
        <w:t>264</w:t>
      </w:r>
      <w:proofErr w:type="gramEnd"/>
      <w:r w:rsidR="00263D99" w:rsidRPr="00622349">
        <w:rPr>
          <w:rFonts w:asciiTheme="minorHAnsi" w:hAnsiTheme="minorHAnsi"/>
        </w:rPr>
        <w:t>–</w:t>
      </w:r>
      <w:r w:rsidRPr="001C5B15">
        <w:rPr>
          <w:rFonts w:asciiTheme="minorHAnsi" w:hAnsiTheme="minorHAnsi"/>
        </w:rPr>
        <w:t>279</w:t>
      </w:r>
    </w:p>
    <w:p w14:paraId="7D9C335F" w14:textId="2758DAEB" w:rsidR="005938E1" w:rsidRPr="001C5B15" w:rsidRDefault="005938E1" w:rsidP="00B34F0C">
      <w:pPr>
        <w:pStyle w:val="References"/>
        <w:spacing w:before="0" w:line="240" w:lineRule="auto"/>
        <w:ind w:left="567" w:hanging="567"/>
        <w:jc w:val="both"/>
        <w:rPr>
          <w:rFonts w:asciiTheme="minorHAnsi" w:hAnsiTheme="minorHAnsi"/>
        </w:rPr>
      </w:pPr>
      <w:proofErr w:type="spellStart"/>
      <w:r w:rsidRPr="001C5B15">
        <w:rPr>
          <w:rFonts w:asciiTheme="minorHAnsi" w:hAnsiTheme="minorHAnsi"/>
        </w:rPr>
        <w:t>Suharyanti</w:t>
      </w:r>
      <w:proofErr w:type="spellEnd"/>
      <w:r w:rsidRPr="001C5B15">
        <w:rPr>
          <w:rFonts w:asciiTheme="minorHAnsi" w:hAnsiTheme="minorHAnsi"/>
        </w:rPr>
        <w:t xml:space="preserve">, Wijaya, B.S. &amp; </w:t>
      </w:r>
      <w:proofErr w:type="spellStart"/>
      <w:r w:rsidR="001C5B15" w:rsidRPr="001C5B15">
        <w:rPr>
          <w:rFonts w:asciiTheme="minorHAnsi" w:hAnsiTheme="minorHAnsi"/>
        </w:rPr>
        <w:t>Rostika</w:t>
      </w:r>
      <w:proofErr w:type="spellEnd"/>
      <w:r w:rsidR="001C5B15" w:rsidRPr="001C5B15">
        <w:rPr>
          <w:rFonts w:asciiTheme="minorHAnsi" w:hAnsiTheme="minorHAnsi"/>
        </w:rPr>
        <w:t xml:space="preserve">, M. (2015). </w:t>
      </w:r>
      <w:r w:rsidR="001C5B15" w:rsidRPr="001C5B15">
        <w:rPr>
          <w:rFonts w:asciiTheme="minorHAnsi" w:hAnsiTheme="minorHAnsi"/>
          <w:lang w:val="en-US"/>
        </w:rPr>
        <w:t xml:space="preserve">Riding the Country, Buying the Brand: How Country-of-Origin Image Drives the Purchase Behavior of Big Motorcycle in Indonesia. </w:t>
      </w:r>
      <w:r w:rsidR="001C5B15" w:rsidRPr="001C5B15">
        <w:rPr>
          <w:rFonts w:asciiTheme="minorHAnsi" w:hAnsiTheme="minorHAnsi"/>
          <w:i/>
          <w:lang w:val="en-US"/>
        </w:rPr>
        <w:t>Asian Social Science</w:t>
      </w:r>
      <w:r w:rsidR="001C5B15" w:rsidRPr="001C5B15">
        <w:rPr>
          <w:rFonts w:asciiTheme="minorHAnsi" w:hAnsiTheme="minorHAnsi"/>
          <w:lang w:val="en-US"/>
        </w:rPr>
        <w:t xml:space="preserve">, </w:t>
      </w:r>
      <w:r w:rsidR="001C5B15" w:rsidRPr="001C5B15">
        <w:rPr>
          <w:rFonts w:asciiTheme="minorHAnsi" w:hAnsiTheme="minorHAnsi"/>
          <w:i/>
          <w:lang w:val="en-US"/>
        </w:rPr>
        <w:t>11</w:t>
      </w:r>
      <w:r w:rsidR="00263D99">
        <w:rPr>
          <w:rFonts w:asciiTheme="minorHAnsi" w:hAnsiTheme="minorHAnsi"/>
          <w:lang w:val="en-US"/>
        </w:rPr>
        <w:t>(27), 185</w:t>
      </w:r>
      <w:r w:rsidR="00263D99" w:rsidRPr="00622349">
        <w:rPr>
          <w:rFonts w:asciiTheme="minorHAnsi" w:hAnsiTheme="minorHAnsi"/>
        </w:rPr>
        <w:t>–</w:t>
      </w:r>
      <w:r w:rsidR="001C5B15" w:rsidRPr="001C5B15">
        <w:rPr>
          <w:rFonts w:asciiTheme="minorHAnsi" w:hAnsiTheme="minorHAnsi"/>
          <w:lang w:val="en-US"/>
        </w:rPr>
        <w:t>194</w:t>
      </w:r>
    </w:p>
    <w:p w14:paraId="55E3BD44" w14:textId="507A41C7" w:rsidR="00B34F0C" w:rsidRPr="00E62F02"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rPr>
        <w:t>Vobic</w:t>
      </w:r>
      <w:proofErr w:type="spellEnd"/>
      <w:r w:rsidRPr="00622349">
        <w:rPr>
          <w:rFonts w:asciiTheme="minorHAnsi" w:hAnsiTheme="minorHAnsi"/>
        </w:rPr>
        <w:t xml:space="preserve">, I. (2014). </w:t>
      </w:r>
      <w:proofErr w:type="gramStart"/>
      <w:r w:rsidRPr="00622349">
        <w:rPr>
          <w:rFonts w:asciiTheme="minorHAnsi" w:hAnsiTheme="minorHAnsi"/>
        </w:rPr>
        <w:t>Practice of Hypertext.</w:t>
      </w:r>
      <w:proofErr w:type="gramEnd"/>
      <w:r w:rsidRPr="00622349">
        <w:rPr>
          <w:rFonts w:asciiTheme="minorHAnsi" w:hAnsiTheme="minorHAnsi"/>
        </w:rPr>
        <w:t xml:space="preserve"> </w:t>
      </w:r>
      <w:r w:rsidRPr="00622349">
        <w:rPr>
          <w:rFonts w:asciiTheme="minorHAnsi" w:hAnsiTheme="minorHAnsi"/>
          <w:i/>
        </w:rPr>
        <w:t>Journalism Practice,</w:t>
      </w:r>
      <w:r w:rsidRPr="00622349">
        <w:rPr>
          <w:rFonts w:asciiTheme="minorHAnsi" w:hAnsiTheme="minorHAnsi"/>
        </w:rPr>
        <w:t xml:space="preserve"> </w:t>
      </w:r>
      <w:r w:rsidRPr="001C5B15">
        <w:rPr>
          <w:rFonts w:asciiTheme="minorHAnsi" w:hAnsiTheme="minorHAnsi"/>
          <w:i/>
        </w:rPr>
        <w:t>8</w:t>
      </w:r>
      <w:r w:rsidR="00263D99">
        <w:rPr>
          <w:rFonts w:asciiTheme="minorHAnsi" w:hAnsiTheme="minorHAnsi"/>
        </w:rPr>
        <w:t>(4), 357</w:t>
      </w:r>
      <w:r w:rsidR="00263D99" w:rsidRPr="00622349">
        <w:rPr>
          <w:rFonts w:asciiTheme="minorHAnsi" w:hAnsiTheme="minorHAnsi"/>
        </w:rPr>
        <w:t>–</w:t>
      </w:r>
      <w:r w:rsidRPr="00622349">
        <w:rPr>
          <w:rFonts w:asciiTheme="minorHAnsi" w:hAnsiTheme="minorHAnsi"/>
        </w:rPr>
        <w:t>372</w:t>
      </w:r>
    </w:p>
    <w:p w14:paraId="1CE0CF31" w14:textId="77777777" w:rsidR="00B34F0C" w:rsidRDefault="00B34F0C" w:rsidP="00B34F0C">
      <w:pPr>
        <w:pStyle w:val="References"/>
        <w:spacing w:before="0" w:line="240" w:lineRule="auto"/>
        <w:ind w:left="567" w:hanging="567"/>
        <w:jc w:val="both"/>
        <w:rPr>
          <w:rFonts w:asciiTheme="minorHAnsi" w:hAnsiTheme="minorHAnsi"/>
        </w:rPr>
      </w:pPr>
      <w:proofErr w:type="spellStart"/>
      <w:r w:rsidRPr="00622349">
        <w:rPr>
          <w:rFonts w:asciiTheme="minorHAnsi" w:hAnsiTheme="minorHAnsi"/>
          <w:bCs/>
        </w:rPr>
        <w:t>Vobic</w:t>
      </w:r>
      <w:proofErr w:type="spellEnd"/>
      <w:r w:rsidRPr="00622349">
        <w:rPr>
          <w:rFonts w:asciiTheme="minorHAnsi" w:hAnsiTheme="minorHAnsi"/>
          <w:bCs/>
        </w:rPr>
        <w:t xml:space="preserve">, I. &amp; </w:t>
      </w:r>
      <w:proofErr w:type="spellStart"/>
      <w:r w:rsidRPr="00622349">
        <w:rPr>
          <w:rFonts w:asciiTheme="minorHAnsi" w:hAnsiTheme="minorHAnsi"/>
          <w:bCs/>
        </w:rPr>
        <w:t>Milojevic</w:t>
      </w:r>
      <w:proofErr w:type="spellEnd"/>
      <w:r w:rsidRPr="00622349">
        <w:rPr>
          <w:rFonts w:asciiTheme="minorHAnsi" w:hAnsiTheme="minorHAnsi"/>
          <w:bCs/>
        </w:rPr>
        <w:t xml:space="preserve">, A. (2014). ‘What we do is not actually journalism’: Role negotiations in online departments of two newspapers in Slovenia and Serbia. </w:t>
      </w:r>
      <w:r w:rsidRPr="00622349">
        <w:rPr>
          <w:rFonts w:asciiTheme="minorHAnsi" w:hAnsiTheme="minorHAnsi"/>
          <w:i/>
        </w:rPr>
        <w:t>Journalism,</w:t>
      </w:r>
      <w:r w:rsidRPr="00622349">
        <w:rPr>
          <w:rFonts w:asciiTheme="minorHAnsi" w:hAnsiTheme="minorHAnsi"/>
        </w:rPr>
        <w:t xml:space="preserve"> </w:t>
      </w:r>
      <w:r w:rsidRPr="001C5B15">
        <w:rPr>
          <w:rFonts w:asciiTheme="minorHAnsi" w:hAnsiTheme="minorHAnsi"/>
          <w:i/>
        </w:rPr>
        <w:t>15</w:t>
      </w:r>
      <w:r w:rsidRPr="00622349">
        <w:rPr>
          <w:rFonts w:asciiTheme="minorHAnsi" w:hAnsiTheme="minorHAnsi"/>
        </w:rPr>
        <w:t>(8), 1023 –1040</w:t>
      </w:r>
    </w:p>
    <w:p w14:paraId="77795D72" w14:textId="3B1EA51D" w:rsidR="00B34F0C"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rPr>
        <w:t xml:space="preserve">Voorhees, S. &amp; Keith, S. (2015). The Fast and the Erroneous: Journalism’s Reaction to CNN’s Misreporting of a SCOTUS Decision. </w:t>
      </w:r>
      <w:r w:rsidRPr="00622349">
        <w:rPr>
          <w:rFonts w:asciiTheme="minorHAnsi" w:hAnsiTheme="minorHAnsi"/>
          <w:i/>
        </w:rPr>
        <w:t>Electronic News</w:t>
      </w:r>
      <w:r w:rsidRPr="00622349">
        <w:rPr>
          <w:rFonts w:asciiTheme="minorHAnsi" w:hAnsiTheme="minorHAnsi"/>
        </w:rPr>
        <w:t xml:space="preserve">, </w:t>
      </w:r>
      <w:r w:rsidRPr="001C5B15">
        <w:rPr>
          <w:rFonts w:asciiTheme="minorHAnsi" w:hAnsiTheme="minorHAnsi"/>
          <w:i/>
        </w:rPr>
        <w:t>9</w:t>
      </w:r>
      <w:r w:rsidR="00263D99">
        <w:rPr>
          <w:rFonts w:asciiTheme="minorHAnsi" w:hAnsiTheme="minorHAnsi"/>
        </w:rPr>
        <w:t>(2), 91</w:t>
      </w:r>
      <w:r w:rsidR="00263D99" w:rsidRPr="00622349">
        <w:rPr>
          <w:rFonts w:asciiTheme="minorHAnsi" w:hAnsiTheme="minorHAnsi"/>
        </w:rPr>
        <w:t>–</w:t>
      </w:r>
      <w:r w:rsidRPr="00622349">
        <w:rPr>
          <w:rFonts w:asciiTheme="minorHAnsi" w:hAnsiTheme="minorHAnsi"/>
        </w:rPr>
        <w:t>107</w:t>
      </w:r>
    </w:p>
    <w:p w14:paraId="0602C5AB" w14:textId="77777777" w:rsidR="00B34F0C" w:rsidRDefault="00B34F0C" w:rsidP="00B34F0C">
      <w:pPr>
        <w:pStyle w:val="References"/>
        <w:spacing w:before="0" w:line="240" w:lineRule="auto"/>
        <w:ind w:left="567" w:hanging="567"/>
        <w:jc w:val="both"/>
        <w:rPr>
          <w:rFonts w:asciiTheme="minorHAnsi" w:hAnsiTheme="minorHAnsi"/>
        </w:rPr>
      </w:pPr>
      <w:r w:rsidRPr="00622349">
        <w:rPr>
          <w:rFonts w:asciiTheme="minorHAnsi" w:hAnsiTheme="minorHAnsi"/>
        </w:rPr>
        <w:t xml:space="preserve">Ward, S. J. A. (2012). </w:t>
      </w:r>
      <w:proofErr w:type="gramStart"/>
      <w:r w:rsidRPr="00622349">
        <w:rPr>
          <w:rFonts w:asciiTheme="minorHAnsi" w:hAnsiTheme="minorHAnsi"/>
          <w:bCs/>
          <w:kern w:val="36"/>
        </w:rPr>
        <w:t>Digital Media Ethics.</w:t>
      </w:r>
      <w:proofErr w:type="gramEnd"/>
      <w:r w:rsidRPr="00622349">
        <w:rPr>
          <w:rFonts w:asciiTheme="minorHAnsi" w:hAnsiTheme="minorHAnsi"/>
          <w:bCs/>
          <w:kern w:val="36"/>
        </w:rPr>
        <w:t xml:space="preserve"> https://ethics.journalism.wisc.edu/resources/digital-media-ethics/ Retrieved on: 15 February 2018</w:t>
      </w:r>
    </w:p>
    <w:p w14:paraId="1D24F771" w14:textId="074700E4" w:rsidR="001C5B15" w:rsidRDefault="00B34F0C" w:rsidP="001C5B15">
      <w:pPr>
        <w:pStyle w:val="References"/>
        <w:spacing w:before="0" w:line="240" w:lineRule="auto"/>
        <w:ind w:left="567" w:hanging="567"/>
        <w:jc w:val="both"/>
        <w:rPr>
          <w:rFonts w:asciiTheme="minorHAnsi" w:hAnsiTheme="minorHAnsi"/>
        </w:rPr>
      </w:pPr>
      <w:r w:rsidRPr="001C5B15">
        <w:rPr>
          <w:rFonts w:asciiTheme="minorHAnsi" w:hAnsiTheme="minorHAnsi"/>
        </w:rPr>
        <w:t xml:space="preserve">Ward, S. J. A. &amp; Wasserman, H. (2015). </w:t>
      </w:r>
      <w:proofErr w:type="gramStart"/>
      <w:r w:rsidRPr="001C5B15">
        <w:rPr>
          <w:rFonts w:asciiTheme="minorHAnsi" w:hAnsiTheme="minorHAnsi"/>
        </w:rPr>
        <w:t>Open Ethics: Towards a global media ethics of listening.</w:t>
      </w:r>
      <w:proofErr w:type="gramEnd"/>
      <w:r w:rsidRPr="001C5B15">
        <w:rPr>
          <w:rFonts w:asciiTheme="minorHAnsi" w:hAnsiTheme="minorHAnsi"/>
        </w:rPr>
        <w:t xml:space="preserve"> </w:t>
      </w:r>
      <w:r w:rsidRPr="001C5B15">
        <w:rPr>
          <w:rFonts w:asciiTheme="minorHAnsi" w:hAnsiTheme="minorHAnsi"/>
          <w:i/>
        </w:rPr>
        <w:t>Journalism Studies,</w:t>
      </w:r>
      <w:r w:rsidR="00263D99">
        <w:rPr>
          <w:rFonts w:asciiTheme="minorHAnsi" w:hAnsiTheme="minorHAnsi"/>
        </w:rPr>
        <w:t xml:space="preserve"> </w:t>
      </w:r>
      <w:r w:rsidR="00263D99" w:rsidRPr="00263D99">
        <w:rPr>
          <w:rFonts w:asciiTheme="minorHAnsi" w:hAnsiTheme="minorHAnsi"/>
          <w:i/>
        </w:rPr>
        <w:t>16</w:t>
      </w:r>
      <w:r w:rsidR="00263D99">
        <w:rPr>
          <w:rFonts w:asciiTheme="minorHAnsi" w:hAnsiTheme="minorHAnsi"/>
        </w:rPr>
        <w:t>(6), 834</w:t>
      </w:r>
      <w:r w:rsidR="00263D99" w:rsidRPr="00622349">
        <w:rPr>
          <w:rFonts w:asciiTheme="minorHAnsi" w:hAnsiTheme="minorHAnsi"/>
        </w:rPr>
        <w:t>–</w:t>
      </w:r>
      <w:r w:rsidR="00263D99">
        <w:rPr>
          <w:rFonts w:asciiTheme="minorHAnsi" w:hAnsiTheme="minorHAnsi"/>
        </w:rPr>
        <w:t>849</w:t>
      </w:r>
    </w:p>
    <w:p w14:paraId="00A94557" w14:textId="15DB3BE6" w:rsidR="000C7E94" w:rsidRDefault="000C7E94" w:rsidP="001C5B15">
      <w:pPr>
        <w:pStyle w:val="References"/>
        <w:spacing w:before="0" w:line="240" w:lineRule="auto"/>
        <w:ind w:left="567" w:hanging="567"/>
        <w:jc w:val="both"/>
        <w:rPr>
          <w:rFonts w:asciiTheme="minorHAnsi" w:hAnsiTheme="minorHAnsi"/>
        </w:rPr>
      </w:pPr>
      <w:r>
        <w:rPr>
          <w:rFonts w:asciiTheme="minorHAnsi" w:hAnsiTheme="minorHAnsi"/>
        </w:rPr>
        <w:t>Wijaya, B. S. (2013</w:t>
      </w:r>
      <w:r w:rsidR="00AA7A10">
        <w:rPr>
          <w:rFonts w:asciiTheme="minorHAnsi" w:hAnsiTheme="minorHAnsi"/>
        </w:rPr>
        <w:t>a</w:t>
      </w:r>
      <w:r>
        <w:rPr>
          <w:rFonts w:asciiTheme="minorHAnsi" w:hAnsiTheme="minorHAnsi"/>
        </w:rPr>
        <w:t xml:space="preserve">). </w:t>
      </w:r>
      <w:proofErr w:type="spellStart"/>
      <w:r>
        <w:rPr>
          <w:rFonts w:asciiTheme="minorHAnsi" w:hAnsiTheme="minorHAnsi"/>
        </w:rPr>
        <w:t>Korupsi</w:t>
      </w:r>
      <w:proofErr w:type="spellEnd"/>
      <w:r>
        <w:rPr>
          <w:rFonts w:asciiTheme="minorHAnsi" w:hAnsiTheme="minorHAnsi"/>
        </w:rPr>
        <w:t xml:space="preserve"> </w:t>
      </w:r>
      <w:proofErr w:type="spellStart"/>
      <w:r>
        <w:rPr>
          <w:rFonts w:asciiTheme="minorHAnsi" w:hAnsiTheme="minorHAnsi"/>
        </w:rPr>
        <w:t>Komunikasi</w:t>
      </w:r>
      <w:proofErr w:type="spellEnd"/>
      <w:r>
        <w:rPr>
          <w:rFonts w:asciiTheme="minorHAnsi" w:hAnsiTheme="minorHAnsi"/>
        </w:rPr>
        <w:t xml:space="preserve"> </w:t>
      </w:r>
      <w:proofErr w:type="spellStart"/>
      <w:r>
        <w:rPr>
          <w:rFonts w:asciiTheme="minorHAnsi" w:hAnsiTheme="minorHAnsi"/>
        </w:rPr>
        <w:t>dalam</w:t>
      </w:r>
      <w:proofErr w:type="spellEnd"/>
      <w:r>
        <w:rPr>
          <w:rFonts w:asciiTheme="minorHAnsi" w:hAnsiTheme="minorHAnsi"/>
        </w:rPr>
        <w:t xml:space="preserve"> </w:t>
      </w:r>
      <w:proofErr w:type="spellStart"/>
      <w:r>
        <w:rPr>
          <w:rFonts w:asciiTheme="minorHAnsi" w:hAnsiTheme="minorHAnsi"/>
        </w:rPr>
        <w:t>Dimensi</w:t>
      </w:r>
      <w:proofErr w:type="spellEnd"/>
      <w:r>
        <w:rPr>
          <w:rFonts w:asciiTheme="minorHAnsi" w:hAnsiTheme="minorHAnsi"/>
        </w:rPr>
        <w:t xml:space="preserve"> </w:t>
      </w:r>
      <w:proofErr w:type="spellStart"/>
      <w:r>
        <w:rPr>
          <w:rFonts w:asciiTheme="minorHAnsi" w:hAnsiTheme="minorHAnsi"/>
        </w:rPr>
        <w:t>Pesan</w:t>
      </w:r>
      <w:proofErr w:type="spellEnd"/>
      <w:r>
        <w:rPr>
          <w:rFonts w:asciiTheme="minorHAnsi" w:hAnsiTheme="minorHAnsi"/>
        </w:rPr>
        <w:t xml:space="preserve">, Media, </w:t>
      </w:r>
      <w:proofErr w:type="spellStart"/>
      <w:r>
        <w:rPr>
          <w:rFonts w:asciiTheme="minorHAnsi" w:hAnsiTheme="minorHAnsi"/>
        </w:rPr>
        <w:t>Konteks</w:t>
      </w:r>
      <w:proofErr w:type="spellEnd"/>
      <w:r>
        <w:rPr>
          <w:rFonts w:asciiTheme="minorHAnsi" w:hAnsiTheme="minorHAnsi"/>
        </w:rPr>
        <w:t xml:space="preserve"> </w:t>
      </w:r>
      <w:proofErr w:type="spellStart"/>
      <w:r>
        <w:rPr>
          <w:rFonts w:asciiTheme="minorHAnsi" w:hAnsiTheme="minorHAnsi"/>
        </w:rPr>
        <w:t>dan</w:t>
      </w:r>
      <w:proofErr w:type="spellEnd"/>
      <w:r>
        <w:rPr>
          <w:rFonts w:asciiTheme="minorHAnsi" w:hAnsiTheme="minorHAnsi"/>
        </w:rPr>
        <w:t xml:space="preserve"> </w:t>
      </w:r>
      <w:proofErr w:type="spellStart"/>
      <w:r>
        <w:rPr>
          <w:rFonts w:asciiTheme="minorHAnsi" w:hAnsiTheme="minorHAnsi"/>
        </w:rPr>
        <w:t>Perilaku</w:t>
      </w:r>
      <w:proofErr w:type="spellEnd"/>
      <w:r>
        <w:rPr>
          <w:rFonts w:asciiTheme="minorHAnsi" w:hAnsiTheme="minorHAnsi"/>
        </w:rPr>
        <w:t xml:space="preserve">: </w:t>
      </w:r>
      <w:proofErr w:type="spellStart"/>
      <w:r>
        <w:rPr>
          <w:rFonts w:asciiTheme="minorHAnsi" w:hAnsiTheme="minorHAnsi"/>
        </w:rPr>
        <w:t>Sebuah</w:t>
      </w:r>
      <w:proofErr w:type="spellEnd"/>
      <w:r>
        <w:rPr>
          <w:rFonts w:asciiTheme="minorHAnsi" w:hAnsiTheme="minorHAnsi"/>
        </w:rPr>
        <w:t xml:space="preserve"> </w:t>
      </w:r>
      <w:proofErr w:type="spellStart"/>
      <w:r>
        <w:rPr>
          <w:rFonts w:asciiTheme="minorHAnsi" w:hAnsiTheme="minorHAnsi"/>
        </w:rPr>
        <w:t>Proposisi</w:t>
      </w:r>
      <w:proofErr w:type="spellEnd"/>
      <w:r>
        <w:rPr>
          <w:rFonts w:asciiTheme="minorHAnsi" w:hAnsiTheme="minorHAnsi"/>
        </w:rPr>
        <w:t xml:space="preserve"> </w:t>
      </w:r>
      <w:proofErr w:type="spellStart"/>
      <w:r>
        <w:rPr>
          <w:rFonts w:asciiTheme="minorHAnsi" w:hAnsiTheme="minorHAnsi"/>
        </w:rPr>
        <w:t>Teoretis</w:t>
      </w:r>
      <w:proofErr w:type="spellEnd"/>
      <w:r>
        <w:rPr>
          <w:rFonts w:asciiTheme="minorHAnsi" w:hAnsiTheme="minorHAnsi"/>
        </w:rPr>
        <w:t xml:space="preserve"> </w:t>
      </w:r>
      <w:proofErr w:type="spellStart"/>
      <w:r>
        <w:rPr>
          <w:rFonts w:asciiTheme="minorHAnsi" w:hAnsiTheme="minorHAnsi"/>
        </w:rPr>
        <w:t>untuk</w:t>
      </w:r>
      <w:proofErr w:type="spellEnd"/>
      <w:r>
        <w:rPr>
          <w:rFonts w:asciiTheme="minorHAnsi" w:hAnsiTheme="minorHAnsi"/>
        </w:rPr>
        <w:t xml:space="preserve"> </w:t>
      </w:r>
      <w:proofErr w:type="spellStart"/>
      <w:r>
        <w:rPr>
          <w:rFonts w:asciiTheme="minorHAnsi" w:hAnsiTheme="minorHAnsi"/>
        </w:rPr>
        <w:t>Riset</w:t>
      </w:r>
      <w:proofErr w:type="spellEnd"/>
      <w:r>
        <w:rPr>
          <w:rFonts w:asciiTheme="minorHAnsi" w:hAnsiTheme="minorHAnsi"/>
        </w:rPr>
        <w:t xml:space="preserve">. </w:t>
      </w:r>
      <w:r w:rsidRPr="00622349">
        <w:rPr>
          <w:rFonts w:asciiTheme="minorHAnsi" w:hAnsiTheme="minorHAnsi"/>
          <w:i/>
        </w:rPr>
        <w:t>Communication Spectrum</w:t>
      </w:r>
      <w:r>
        <w:rPr>
          <w:rFonts w:asciiTheme="minorHAnsi" w:hAnsiTheme="minorHAnsi"/>
          <w:i/>
        </w:rPr>
        <w:t>: Indonesian Journal of Communication and Culture</w:t>
      </w:r>
      <w:r w:rsidRPr="00622349">
        <w:rPr>
          <w:rFonts w:asciiTheme="minorHAnsi" w:hAnsiTheme="minorHAnsi"/>
          <w:i/>
        </w:rPr>
        <w:t>,</w:t>
      </w:r>
      <w:r w:rsidRPr="00622349">
        <w:rPr>
          <w:rFonts w:asciiTheme="minorHAnsi" w:hAnsiTheme="minorHAnsi"/>
        </w:rPr>
        <w:t xml:space="preserve"> </w:t>
      </w:r>
      <w:r w:rsidRPr="001C5B15">
        <w:rPr>
          <w:rFonts w:asciiTheme="minorHAnsi" w:hAnsiTheme="minorHAnsi"/>
          <w:i/>
        </w:rPr>
        <w:t>3</w:t>
      </w:r>
      <w:r>
        <w:rPr>
          <w:rFonts w:asciiTheme="minorHAnsi" w:hAnsiTheme="minorHAnsi"/>
        </w:rPr>
        <w:t>(1), 1</w:t>
      </w:r>
      <w:r w:rsidRPr="00622349">
        <w:rPr>
          <w:rFonts w:asciiTheme="minorHAnsi" w:hAnsiTheme="minorHAnsi"/>
        </w:rPr>
        <w:t>–</w:t>
      </w:r>
      <w:r>
        <w:rPr>
          <w:rFonts w:asciiTheme="minorHAnsi" w:hAnsiTheme="minorHAnsi"/>
        </w:rPr>
        <w:t>13</w:t>
      </w:r>
    </w:p>
    <w:p w14:paraId="1695990F" w14:textId="7E670493" w:rsidR="00AA7A10" w:rsidRPr="001C5B15" w:rsidRDefault="00AA7A10" w:rsidP="001C5B15">
      <w:pPr>
        <w:pStyle w:val="References"/>
        <w:spacing w:before="0" w:line="240" w:lineRule="auto"/>
        <w:ind w:left="567" w:hanging="567"/>
        <w:jc w:val="both"/>
        <w:rPr>
          <w:rFonts w:asciiTheme="minorHAnsi" w:hAnsiTheme="minorHAnsi"/>
        </w:rPr>
      </w:pPr>
      <w:r>
        <w:rPr>
          <w:rFonts w:asciiTheme="minorHAnsi" w:hAnsiTheme="minorHAnsi"/>
        </w:rPr>
        <w:t xml:space="preserve">Wijaya, B. S. (2013b). Dimensions of Brand Image: A Conceptual Review from the Perspective of Brand Communication. </w:t>
      </w:r>
      <w:r w:rsidRPr="00AA7A10">
        <w:rPr>
          <w:rFonts w:asciiTheme="minorHAnsi" w:hAnsiTheme="minorHAnsi"/>
          <w:i/>
        </w:rPr>
        <w:t>European Journal of Business and Management, 5</w:t>
      </w:r>
      <w:r>
        <w:rPr>
          <w:rFonts w:asciiTheme="minorHAnsi" w:hAnsiTheme="minorHAnsi"/>
        </w:rPr>
        <w:t>(31), 55-65</w:t>
      </w:r>
    </w:p>
    <w:p w14:paraId="4C94D83C" w14:textId="382BA5EC" w:rsidR="00B34F0C" w:rsidRPr="001C5B15" w:rsidRDefault="00B34F0C" w:rsidP="001C5B15">
      <w:pPr>
        <w:pStyle w:val="References"/>
        <w:spacing w:before="0" w:line="240" w:lineRule="auto"/>
        <w:ind w:left="567" w:hanging="567"/>
        <w:jc w:val="both"/>
        <w:rPr>
          <w:rFonts w:asciiTheme="minorHAnsi" w:hAnsiTheme="minorHAnsi"/>
        </w:rPr>
      </w:pPr>
      <w:proofErr w:type="spellStart"/>
      <w:proofErr w:type="gramStart"/>
      <w:r w:rsidRPr="001C5B15">
        <w:rPr>
          <w:rFonts w:asciiTheme="minorHAnsi" w:hAnsiTheme="minorHAnsi"/>
        </w:rPr>
        <w:lastRenderedPageBreak/>
        <w:t>Wurff</w:t>
      </w:r>
      <w:proofErr w:type="spellEnd"/>
      <w:r w:rsidRPr="001C5B15">
        <w:rPr>
          <w:rFonts w:asciiTheme="minorHAnsi" w:hAnsiTheme="minorHAnsi"/>
        </w:rPr>
        <w:t>, R. v.d &amp; Schönbach, K. (2011).</w:t>
      </w:r>
      <w:proofErr w:type="gramEnd"/>
      <w:r w:rsidRPr="001C5B15">
        <w:rPr>
          <w:rFonts w:asciiTheme="minorHAnsi" w:hAnsiTheme="minorHAnsi"/>
        </w:rPr>
        <w:t xml:space="preserve"> Between Profession and Audience. </w:t>
      </w:r>
      <w:r w:rsidRPr="001C5B15">
        <w:rPr>
          <w:rFonts w:asciiTheme="minorHAnsi" w:hAnsiTheme="minorHAnsi"/>
          <w:i/>
        </w:rPr>
        <w:t>Journalism Studies,</w:t>
      </w:r>
      <w:r w:rsidRPr="001C5B15">
        <w:rPr>
          <w:rFonts w:asciiTheme="minorHAnsi" w:hAnsiTheme="minorHAnsi"/>
        </w:rPr>
        <w:t xml:space="preserve"> </w:t>
      </w:r>
      <w:r w:rsidRPr="001C5B15">
        <w:rPr>
          <w:rFonts w:asciiTheme="minorHAnsi" w:hAnsiTheme="minorHAnsi"/>
          <w:i/>
        </w:rPr>
        <w:t>12</w:t>
      </w:r>
      <w:r w:rsidR="00263D99">
        <w:rPr>
          <w:rFonts w:asciiTheme="minorHAnsi" w:hAnsiTheme="minorHAnsi"/>
        </w:rPr>
        <w:t>(4), 407</w:t>
      </w:r>
      <w:r w:rsidR="00263D99" w:rsidRPr="00622349">
        <w:rPr>
          <w:rFonts w:asciiTheme="minorHAnsi" w:hAnsiTheme="minorHAnsi"/>
        </w:rPr>
        <w:t>–</w:t>
      </w:r>
      <w:r w:rsidRPr="001C5B15">
        <w:rPr>
          <w:rFonts w:asciiTheme="minorHAnsi" w:hAnsiTheme="minorHAnsi"/>
        </w:rPr>
        <w:t>422</w:t>
      </w:r>
    </w:p>
    <w:sectPr w:rsidR="00B34F0C" w:rsidRPr="001C5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147D"/>
    <w:multiLevelType w:val="hybridMultilevel"/>
    <w:tmpl w:val="7292AEDE"/>
    <w:lvl w:ilvl="0" w:tplc="FDF41D90">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03"/>
    <w:rsid w:val="00047EED"/>
    <w:rsid w:val="000C7E94"/>
    <w:rsid w:val="00101316"/>
    <w:rsid w:val="00184AB0"/>
    <w:rsid w:val="001C5B15"/>
    <w:rsid w:val="001E0F41"/>
    <w:rsid w:val="001E373B"/>
    <w:rsid w:val="001E6019"/>
    <w:rsid w:val="00201D29"/>
    <w:rsid w:val="00263D99"/>
    <w:rsid w:val="002C4E05"/>
    <w:rsid w:val="002D5C05"/>
    <w:rsid w:val="003630D8"/>
    <w:rsid w:val="003942EE"/>
    <w:rsid w:val="003A0A60"/>
    <w:rsid w:val="003C0EF1"/>
    <w:rsid w:val="003C519B"/>
    <w:rsid w:val="003F2B57"/>
    <w:rsid w:val="004419FA"/>
    <w:rsid w:val="00444A9A"/>
    <w:rsid w:val="005565E5"/>
    <w:rsid w:val="005938E1"/>
    <w:rsid w:val="005E28DE"/>
    <w:rsid w:val="006776B0"/>
    <w:rsid w:val="0069355D"/>
    <w:rsid w:val="006A76BE"/>
    <w:rsid w:val="006F75E0"/>
    <w:rsid w:val="00727309"/>
    <w:rsid w:val="007C41E5"/>
    <w:rsid w:val="007C7151"/>
    <w:rsid w:val="007E1F10"/>
    <w:rsid w:val="00850133"/>
    <w:rsid w:val="00867064"/>
    <w:rsid w:val="00870524"/>
    <w:rsid w:val="008D62FB"/>
    <w:rsid w:val="008E26A1"/>
    <w:rsid w:val="00961D06"/>
    <w:rsid w:val="00A718FD"/>
    <w:rsid w:val="00A861DF"/>
    <w:rsid w:val="00AA7A10"/>
    <w:rsid w:val="00B34F0C"/>
    <w:rsid w:val="00B36174"/>
    <w:rsid w:val="00B47012"/>
    <w:rsid w:val="00B660BE"/>
    <w:rsid w:val="00B740A7"/>
    <w:rsid w:val="00BD531A"/>
    <w:rsid w:val="00C44800"/>
    <w:rsid w:val="00C457C9"/>
    <w:rsid w:val="00C620A5"/>
    <w:rsid w:val="00C723C7"/>
    <w:rsid w:val="00CC6784"/>
    <w:rsid w:val="00D04480"/>
    <w:rsid w:val="00D136D4"/>
    <w:rsid w:val="00D72B92"/>
    <w:rsid w:val="00D84FB5"/>
    <w:rsid w:val="00DB5D23"/>
    <w:rsid w:val="00DB717B"/>
    <w:rsid w:val="00E22E2E"/>
    <w:rsid w:val="00E67A03"/>
    <w:rsid w:val="00EB4421"/>
    <w:rsid w:val="00EE55AD"/>
    <w:rsid w:val="00F8707D"/>
    <w:rsid w:val="00FF534A"/>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81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18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Paragraph"/>
    <w:link w:val="Heading3Char"/>
    <w:qFormat/>
    <w:rsid w:val="00A718FD"/>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paragraph" w:customStyle="1" w:styleId="Newparagraph">
    <w:name w:val="New paragraph"/>
    <w:basedOn w:val="Normal"/>
    <w:qFormat/>
    <w:rsid w:val="00FF534A"/>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Paragraph">
    <w:name w:val="Paragraph"/>
    <w:basedOn w:val="Normal"/>
    <w:next w:val="Newparagraph"/>
    <w:qFormat/>
    <w:rsid w:val="00FF534A"/>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Displayedquotation">
    <w:name w:val="Displayed quotation"/>
    <w:basedOn w:val="Normal"/>
    <w:qFormat/>
    <w:rsid w:val="00FF534A"/>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styleId="NoSpacing">
    <w:name w:val="No Spacing"/>
    <w:link w:val="NoSpacingChar"/>
    <w:uiPriority w:val="1"/>
    <w:qFormat/>
    <w:rsid w:val="00A718FD"/>
    <w:pPr>
      <w:spacing w:after="0" w:line="240" w:lineRule="auto"/>
    </w:pPr>
    <w:rPr>
      <w:rFonts w:ascii="Calibri" w:eastAsia="Times New Roman" w:hAnsi="Calibri" w:cs="Times New Roman"/>
      <w:lang w:val="en-US"/>
    </w:rPr>
  </w:style>
  <w:style w:type="paragraph" w:customStyle="1" w:styleId="Tabletitle">
    <w:name w:val="Table title"/>
    <w:basedOn w:val="Normal"/>
    <w:next w:val="Normal"/>
    <w:qFormat/>
    <w:rsid w:val="00A718FD"/>
    <w:pPr>
      <w:spacing w:before="240" w:after="0" w:line="360" w:lineRule="auto"/>
    </w:pPr>
    <w:rPr>
      <w:rFonts w:ascii="Times New Roman" w:eastAsia="Times New Roman" w:hAnsi="Times New Roman" w:cs="Times New Roman"/>
      <w:sz w:val="24"/>
      <w:szCs w:val="24"/>
      <w:lang w:val="en-GB" w:eastAsia="en-GB"/>
    </w:rPr>
  </w:style>
  <w:style w:type="character" w:customStyle="1" w:styleId="NoSpacingChar">
    <w:name w:val="No Spacing Char"/>
    <w:link w:val="NoSpacing"/>
    <w:uiPriority w:val="1"/>
    <w:rsid w:val="00A718FD"/>
    <w:rPr>
      <w:rFonts w:ascii="Calibri" w:eastAsia="Times New Roman" w:hAnsi="Calibri" w:cs="Times New Roman"/>
      <w:lang w:val="en-US"/>
    </w:rPr>
  </w:style>
  <w:style w:type="character" w:customStyle="1" w:styleId="Heading2Char">
    <w:name w:val="Heading 2 Char"/>
    <w:basedOn w:val="DefaultParagraphFont"/>
    <w:link w:val="Heading2"/>
    <w:uiPriority w:val="9"/>
    <w:semiHidden/>
    <w:rsid w:val="00A718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718FD"/>
    <w:rPr>
      <w:rFonts w:ascii="Times New Roman" w:eastAsia="Times New Roman" w:hAnsi="Times New Roman" w:cs="Arial"/>
      <w:bCs/>
      <w:i/>
      <w:sz w:val="24"/>
      <w:szCs w:val="26"/>
      <w:lang w:val="en-GB" w:eastAsia="en-GB"/>
    </w:rPr>
  </w:style>
  <w:style w:type="paragraph" w:customStyle="1" w:styleId="MainText">
    <w:name w:val="MainText"/>
    <w:aliases w:val="MT"/>
    <w:basedOn w:val="Normal"/>
    <w:rsid w:val="00A718FD"/>
    <w:pPr>
      <w:spacing w:after="0" w:line="240" w:lineRule="atLeast"/>
      <w:ind w:firstLine="300"/>
      <w:jc w:val="both"/>
    </w:pPr>
    <w:rPr>
      <w:rFonts w:ascii="Times New Roman" w:eastAsia="Times New Roman" w:hAnsi="Times New Roman" w:cs="Times New Roman"/>
      <w:sz w:val="20"/>
      <w:szCs w:val="20"/>
      <w:lang w:val="en-GB"/>
    </w:rPr>
  </w:style>
  <w:style w:type="paragraph" w:customStyle="1" w:styleId="References">
    <w:name w:val="References"/>
    <w:basedOn w:val="Normal"/>
    <w:qFormat/>
    <w:rsid w:val="00B34F0C"/>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character" w:customStyle="1" w:styleId="a-size-extra-large">
    <w:name w:val="a-size-extra-large"/>
    <w:rsid w:val="00B34F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18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Paragraph"/>
    <w:link w:val="Heading3Char"/>
    <w:qFormat/>
    <w:rsid w:val="00A718FD"/>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paragraph" w:customStyle="1" w:styleId="Newparagraph">
    <w:name w:val="New paragraph"/>
    <w:basedOn w:val="Normal"/>
    <w:qFormat/>
    <w:rsid w:val="00FF534A"/>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Paragraph">
    <w:name w:val="Paragraph"/>
    <w:basedOn w:val="Normal"/>
    <w:next w:val="Newparagraph"/>
    <w:qFormat/>
    <w:rsid w:val="00FF534A"/>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Displayedquotation">
    <w:name w:val="Displayed quotation"/>
    <w:basedOn w:val="Normal"/>
    <w:qFormat/>
    <w:rsid w:val="00FF534A"/>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styleId="NoSpacing">
    <w:name w:val="No Spacing"/>
    <w:link w:val="NoSpacingChar"/>
    <w:uiPriority w:val="1"/>
    <w:qFormat/>
    <w:rsid w:val="00A718FD"/>
    <w:pPr>
      <w:spacing w:after="0" w:line="240" w:lineRule="auto"/>
    </w:pPr>
    <w:rPr>
      <w:rFonts w:ascii="Calibri" w:eastAsia="Times New Roman" w:hAnsi="Calibri" w:cs="Times New Roman"/>
      <w:lang w:val="en-US"/>
    </w:rPr>
  </w:style>
  <w:style w:type="paragraph" w:customStyle="1" w:styleId="Tabletitle">
    <w:name w:val="Table title"/>
    <w:basedOn w:val="Normal"/>
    <w:next w:val="Normal"/>
    <w:qFormat/>
    <w:rsid w:val="00A718FD"/>
    <w:pPr>
      <w:spacing w:before="240" w:after="0" w:line="360" w:lineRule="auto"/>
    </w:pPr>
    <w:rPr>
      <w:rFonts w:ascii="Times New Roman" w:eastAsia="Times New Roman" w:hAnsi="Times New Roman" w:cs="Times New Roman"/>
      <w:sz w:val="24"/>
      <w:szCs w:val="24"/>
      <w:lang w:val="en-GB" w:eastAsia="en-GB"/>
    </w:rPr>
  </w:style>
  <w:style w:type="character" w:customStyle="1" w:styleId="NoSpacingChar">
    <w:name w:val="No Spacing Char"/>
    <w:link w:val="NoSpacing"/>
    <w:uiPriority w:val="1"/>
    <w:rsid w:val="00A718FD"/>
    <w:rPr>
      <w:rFonts w:ascii="Calibri" w:eastAsia="Times New Roman" w:hAnsi="Calibri" w:cs="Times New Roman"/>
      <w:lang w:val="en-US"/>
    </w:rPr>
  </w:style>
  <w:style w:type="character" w:customStyle="1" w:styleId="Heading2Char">
    <w:name w:val="Heading 2 Char"/>
    <w:basedOn w:val="DefaultParagraphFont"/>
    <w:link w:val="Heading2"/>
    <w:uiPriority w:val="9"/>
    <w:semiHidden/>
    <w:rsid w:val="00A718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718FD"/>
    <w:rPr>
      <w:rFonts w:ascii="Times New Roman" w:eastAsia="Times New Roman" w:hAnsi="Times New Roman" w:cs="Arial"/>
      <w:bCs/>
      <w:i/>
      <w:sz w:val="24"/>
      <w:szCs w:val="26"/>
      <w:lang w:val="en-GB" w:eastAsia="en-GB"/>
    </w:rPr>
  </w:style>
  <w:style w:type="paragraph" w:customStyle="1" w:styleId="MainText">
    <w:name w:val="MainText"/>
    <w:aliases w:val="MT"/>
    <w:basedOn w:val="Normal"/>
    <w:rsid w:val="00A718FD"/>
    <w:pPr>
      <w:spacing w:after="0" w:line="240" w:lineRule="atLeast"/>
      <w:ind w:firstLine="300"/>
      <w:jc w:val="both"/>
    </w:pPr>
    <w:rPr>
      <w:rFonts w:ascii="Times New Roman" w:eastAsia="Times New Roman" w:hAnsi="Times New Roman" w:cs="Times New Roman"/>
      <w:sz w:val="20"/>
      <w:szCs w:val="20"/>
      <w:lang w:val="en-GB"/>
    </w:rPr>
  </w:style>
  <w:style w:type="paragraph" w:customStyle="1" w:styleId="References">
    <w:name w:val="References"/>
    <w:basedOn w:val="Normal"/>
    <w:qFormat/>
    <w:rsid w:val="00B34F0C"/>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character" w:customStyle="1" w:styleId="a-size-extra-large">
    <w:name w:val="a-size-extra-large"/>
    <w:rsid w:val="00B34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18</Pages>
  <Words>8190</Words>
  <Characters>45046</Characters>
  <Application>Microsoft Macintosh Word</Application>
  <DocSecurity>0</DocSecurity>
  <Lines>1023</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 reviewer</cp:lastModifiedBy>
  <cp:revision>10</cp:revision>
  <cp:lastPrinted>2017-06-06T05:31:00Z</cp:lastPrinted>
  <dcterms:created xsi:type="dcterms:W3CDTF">2018-07-01T12:12:00Z</dcterms:created>
  <dcterms:modified xsi:type="dcterms:W3CDTF">2018-07-01T14:03:00Z</dcterms:modified>
</cp:coreProperties>
</file>