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Ascii"/>
          <w:b w:val="0"/>
          <w:bCs w:val="0"/>
          <w:sz w:val="24"/>
          <w:szCs w:val="24"/>
          <w:lang w:val="en-US"/>
        </w:rPr>
      </w:pPr>
      <w:r>
        <w:rPr>
          <w:rFonts w:asciiTheme="minorAscii"/>
          <w:b w:val="0"/>
          <w:bCs w:val="0"/>
          <w:sz w:val="24"/>
          <w:szCs w:val="24"/>
          <w:lang w:val="en-US"/>
        </w:rPr>
        <w:t>BIODATA</w:t>
      </w:r>
    </w:p>
    <w:p>
      <w:pPr>
        <w:spacing w:beforeLines="0" w:afterLines="0" w:line="240" w:lineRule="auto"/>
        <w:jc w:val="both"/>
        <w:rPr>
          <w:rFonts w:hint="default" w:asciiTheme="minorAscii"/>
          <w:b w:val="0"/>
          <w:bCs w:val="0"/>
          <w:sz w:val="24"/>
          <w:szCs w:val="24"/>
          <w:lang w:val="en-US"/>
        </w:rPr>
      </w:pPr>
    </w:p>
    <w:p>
      <w:pPr>
        <w:spacing w:beforeLines="0" w:afterLines="0" w:line="240" w:lineRule="auto"/>
        <w:jc w:val="both"/>
        <w:rPr>
          <w:rFonts w:hint="default" w:hAnsi="Calibri" w:eastAsia="Calibri" w:asciiTheme="minorAscii"/>
          <w:b w:val="0"/>
          <w:bCs w:val="0"/>
          <w:color w:val="auto"/>
          <w:sz w:val="24"/>
          <w:szCs w:val="24"/>
        </w:rPr>
      </w:pPr>
      <w:r>
        <w:rPr>
          <w:rFonts w:hint="default" w:hAnsi="Calibri" w:eastAsia="Calibri" w:asciiTheme="minorAscii"/>
          <w:b w:val="0"/>
          <w:bCs w:val="0"/>
          <w:i/>
          <w:color w:val="auto"/>
          <w:sz w:val="24"/>
          <w:szCs w:val="24"/>
          <w:lang w:val="en-US"/>
        </w:rPr>
        <w:t xml:space="preserve">Nurul Naemah Hamedan </w:t>
      </w:r>
      <w:r>
        <w:rPr>
          <w:rFonts w:hint="default" w:hAnsi="Calibri" w:eastAsia="Calibri" w:asciiTheme="minorAscii"/>
          <w:b w:val="0"/>
          <w:bCs w:val="0"/>
          <w:i w:val="0"/>
          <w:iCs/>
          <w:color w:val="auto"/>
          <w:sz w:val="24"/>
          <w:szCs w:val="24"/>
          <w:lang w:val="en-US"/>
        </w:rPr>
        <w:t xml:space="preserve">adalah pelajar Master Sains Komunikasi (Kewartawanan) </w:t>
      </w:r>
      <w:r>
        <w:rPr>
          <w:rFonts w:hint="default" w:hAnsi="Calibri" w:eastAsia="Calibri" w:asciiTheme="minorAscii"/>
          <w:b w:val="0"/>
          <w:bCs w:val="0"/>
          <w:color w:val="auto"/>
          <w:sz w:val="24"/>
          <w:szCs w:val="24"/>
          <w:lang w:val="en-US"/>
        </w:rPr>
        <w:t>di Jabatan Komunikasi,</w:t>
      </w:r>
      <w:r>
        <w:rPr>
          <w:rFonts w:hint="default" w:hAnsi="Calibri" w:eastAsia="Calibri" w:asciiTheme="minorAscii"/>
          <w:b w:val="0"/>
          <w:bCs w:val="0"/>
          <w:color w:val="auto"/>
          <w:sz w:val="24"/>
          <w:szCs w:val="24"/>
        </w:rPr>
        <w:t xml:space="preserve"> Fakulti </w:t>
      </w:r>
      <w:r>
        <w:rPr>
          <w:rFonts w:hint="default" w:hAnsi="Calibri" w:eastAsia="Calibri" w:asciiTheme="minorAscii"/>
          <w:b w:val="0"/>
          <w:bCs w:val="0"/>
          <w:color w:val="auto"/>
          <w:sz w:val="24"/>
          <w:szCs w:val="24"/>
          <w:lang w:val="en-US"/>
        </w:rPr>
        <w:t>Bahasa Moden dan Komunikasi</w:t>
      </w:r>
      <w:r>
        <w:rPr>
          <w:rFonts w:hint="default" w:hAnsi="Calibri" w:eastAsia="Calibri" w:asciiTheme="minorAscii"/>
          <w:b w:val="0"/>
          <w:bCs w:val="0"/>
          <w:color w:val="auto"/>
          <w:sz w:val="24"/>
          <w:szCs w:val="24"/>
        </w:rPr>
        <w:t xml:space="preserve">, Universiti </w:t>
      </w:r>
      <w:r>
        <w:rPr>
          <w:rFonts w:hint="default" w:hAnsi="Calibri" w:eastAsia="Calibri" w:asciiTheme="minorAscii"/>
          <w:b w:val="0"/>
          <w:bCs w:val="0"/>
          <w:color w:val="auto"/>
          <w:sz w:val="24"/>
          <w:szCs w:val="24"/>
          <w:lang w:val="en-US"/>
        </w:rPr>
        <w:t>Putra</w:t>
      </w:r>
      <w:r>
        <w:rPr>
          <w:rFonts w:hint="default" w:hAnsi="Calibri" w:eastAsia="Calibri" w:asciiTheme="minorAscii"/>
          <w:b w:val="0"/>
          <w:bCs w:val="0"/>
          <w:color w:val="auto"/>
          <w:sz w:val="24"/>
          <w:szCs w:val="24"/>
        </w:rPr>
        <w:t xml:space="preserve"> Malaysia.</w:t>
      </w:r>
    </w:p>
    <w:p>
      <w:pPr>
        <w:spacing w:beforeLines="0" w:afterLines="0" w:line="240" w:lineRule="auto"/>
        <w:jc w:val="both"/>
        <w:rPr>
          <w:rFonts w:hint="default" w:hAnsi="Calibri" w:eastAsia="Calibri" w:asciiTheme="minorAscii"/>
          <w:b w:val="0"/>
          <w:bCs w:val="0"/>
          <w:color w:val="auto"/>
          <w:sz w:val="24"/>
          <w:szCs w:val="24"/>
        </w:rPr>
      </w:pPr>
      <w:r>
        <w:rPr>
          <w:rFonts w:hint="default" w:hAnsi="Calibri" w:eastAsia="Calibri" w:asciiTheme="minorAscii"/>
          <w:b w:val="0"/>
          <w:bCs w:val="0"/>
          <w:i/>
          <w:color w:val="auto"/>
          <w:sz w:val="24"/>
          <w:szCs w:val="24"/>
          <w:lang w:val="en-US"/>
        </w:rPr>
        <w:t>Syed Agil Shekh Alsagoff</w:t>
      </w:r>
      <w:r>
        <w:rPr>
          <w:rFonts w:hint="default" w:hAnsi="Calibri" w:eastAsia="Calibri" w:asciiTheme="minorAscii"/>
          <w:b w:val="0"/>
          <w:bCs w:val="0"/>
          <w:i/>
          <w:color w:val="auto"/>
          <w:sz w:val="24"/>
          <w:szCs w:val="24"/>
        </w:rPr>
        <w:t xml:space="preserve"> </w:t>
      </w:r>
      <w:r>
        <w:rPr>
          <w:rFonts w:hint="default" w:hAnsi="Calibri" w:eastAsia="Calibri" w:asciiTheme="minorAscii"/>
          <w:b w:val="0"/>
          <w:bCs w:val="0"/>
          <w:color w:val="auto"/>
          <w:sz w:val="24"/>
          <w:szCs w:val="24"/>
        </w:rPr>
        <w:t xml:space="preserve">adalah pensyarah kanan </w:t>
      </w:r>
      <w:r>
        <w:rPr>
          <w:rFonts w:hint="default" w:hAnsi="Calibri" w:eastAsia="Calibri" w:asciiTheme="minorAscii"/>
          <w:b w:val="0"/>
          <w:bCs w:val="0"/>
          <w:color w:val="auto"/>
          <w:sz w:val="24"/>
          <w:szCs w:val="24"/>
          <w:lang w:val="en-US"/>
        </w:rPr>
        <w:t>di Jabatan Komunikasi,</w:t>
      </w:r>
      <w:r>
        <w:rPr>
          <w:rFonts w:hint="default" w:hAnsi="Calibri" w:eastAsia="Calibri" w:asciiTheme="minorAscii"/>
          <w:b w:val="0"/>
          <w:bCs w:val="0"/>
          <w:color w:val="auto"/>
          <w:sz w:val="24"/>
          <w:szCs w:val="24"/>
        </w:rPr>
        <w:t xml:space="preserve"> Fakulti </w:t>
      </w:r>
      <w:r>
        <w:rPr>
          <w:rFonts w:hint="default" w:hAnsi="Calibri" w:eastAsia="Calibri" w:asciiTheme="minorAscii"/>
          <w:b w:val="0"/>
          <w:bCs w:val="0"/>
          <w:color w:val="auto"/>
          <w:sz w:val="24"/>
          <w:szCs w:val="24"/>
          <w:lang w:val="en-US"/>
        </w:rPr>
        <w:t>Bahasa Moden dan Komunikasi</w:t>
      </w:r>
      <w:r>
        <w:rPr>
          <w:rFonts w:hint="default" w:hAnsi="Calibri" w:eastAsia="Calibri" w:asciiTheme="minorAscii"/>
          <w:b w:val="0"/>
          <w:bCs w:val="0"/>
          <w:color w:val="auto"/>
          <w:sz w:val="24"/>
          <w:szCs w:val="24"/>
        </w:rPr>
        <w:t xml:space="preserve">, Universiti </w:t>
      </w:r>
      <w:r>
        <w:rPr>
          <w:rFonts w:hint="default" w:hAnsi="Calibri" w:eastAsia="Calibri" w:asciiTheme="minorAscii"/>
          <w:b w:val="0"/>
          <w:bCs w:val="0"/>
          <w:color w:val="auto"/>
          <w:sz w:val="24"/>
          <w:szCs w:val="24"/>
          <w:lang w:val="en-US"/>
        </w:rPr>
        <w:t>Putra</w:t>
      </w:r>
      <w:r>
        <w:rPr>
          <w:rFonts w:hint="default" w:hAnsi="Calibri" w:eastAsia="Calibri" w:asciiTheme="minorAscii"/>
          <w:b w:val="0"/>
          <w:bCs w:val="0"/>
          <w:color w:val="auto"/>
          <w:sz w:val="24"/>
          <w:szCs w:val="24"/>
        </w:rPr>
        <w:t xml:space="preserve"> Malaysia. Bidang kepakaran beliau adalah </w:t>
      </w:r>
      <w:r>
        <w:rPr>
          <w:rFonts w:hint="default" w:hAnsi="Calibri" w:eastAsia="Calibri" w:asciiTheme="minorAscii"/>
          <w:b w:val="0"/>
          <w:bCs w:val="0"/>
          <w:color w:val="auto"/>
          <w:sz w:val="24"/>
          <w:szCs w:val="24"/>
          <w:lang w:val="en-US"/>
        </w:rPr>
        <w:t>Kewartawanan</w:t>
      </w:r>
      <w:r>
        <w:rPr>
          <w:rFonts w:hint="default" w:hAnsi="Calibri" w:eastAsia="Calibri" w:asciiTheme="minorAscii"/>
          <w:b w:val="0"/>
          <w:bCs w:val="0"/>
          <w:color w:val="auto"/>
          <w:sz w:val="24"/>
          <w:szCs w:val="24"/>
        </w:rPr>
        <w:t xml:space="preserve">. </w:t>
      </w:r>
    </w:p>
    <w:p>
      <w:pPr>
        <w:spacing w:beforeLines="0" w:afterLines="0" w:line="240" w:lineRule="auto"/>
        <w:jc w:val="both"/>
        <w:rPr>
          <w:rFonts w:hint="default" w:hAnsi="TimesNewRomanPSMT" w:eastAsia="TimesNewRomanPSMT" w:asciiTheme="minorAscii"/>
          <w:b w:val="0"/>
          <w:bCs w:val="0"/>
          <w:color w:val="auto"/>
          <w:sz w:val="24"/>
          <w:szCs w:val="24"/>
          <w:lang w:val="en-US"/>
        </w:rPr>
      </w:pPr>
      <w:r>
        <w:rPr>
          <w:rFonts w:hint="default" w:hAnsi="Calibri" w:eastAsia="Calibri" w:asciiTheme="minorAscii"/>
          <w:b w:val="0"/>
          <w:bCs w:val="0"/>
          <w:i/>
          <w:color w:val="auto"/>
          <w:sz w:val="24"/>
          <w:szCs w:val="24"/>
          <w:lang w:val="en-US"/>
        </w:rPr>
        <w:t>Akmar Hayati Ahmad Ghazali</w:t>
      </w:r>
      <w:r>
        <w:rPr>
          <w:rFonts w:hint="default" w:hAnsi="Calibri" w:eastAsia="Calibri" w:asciiTheme="minorAscii"/>
          <w:b w:val="0"/>
          <w:bCs w:val="0"/>
          <w:i/>
          <w:color w:val="auto"/>
          <w:sz w:val="24"/>
          <w:szCs w:val="24"/>
        </w:rPr>
        <w:t xml:space="preserve"> </w:t>
      </w:r>
      <w:r>
        <w:rPr>
          <w:rFonts w:hint="default" w:hAnsi="Calibri" w:eastAsia="Calibri" w:asciiTheme="minorAscii"/>
          <w:b w:val="0"/>
          <w:bCs w:val="0"/>
          <w:color w:val="auto"/>
          <w:sz w:val="24"/>
          <w:szCs w:val="24"/>
        </w:rPr>
        <w:t xml:space="preserve">adalah pensyarah kanan </w:t>
      </w:r>
      <w:r>
        <w:rPr>
          <w:rFonts w:hint="default" w:hAnsi="Calibri" w:eastAsia="Calibri" w:asciiTheme="minorAscii"/>
          <w:b w:val="0"/>
          <w:bCs w:val="0"/>
          <w:color w:val="auto"/>
          <w:sz w:val="24"/>
          <w:szCs w:val="24"/>
          <w:lang w:val="en-US"/>
        </w:rPr>
        <w:t>di Jabatan Komunikasi,</w:t>
      </w:r>
      <w:r>
        <w:rPr>
          <w:rFonts w:hint="default" w:hAnsi="Calibri" w:eastAsia="Calibri" w:asciiTheme="minorAscii"/>
          <w:b w:val="0"/>
          <w:bCs w:val="0"/>
          <w:color w:val="auto"/>
          <w:sz w:val="24"/>
          <w:szCs w:val="24"/>
        </w:rPr>
        <w:t xml:space="preserve"> Fakulti </w:t>
      </w:r>
      <w:r>
        <w:rPr>
          <w:rFonts w:hint="default" w:hAnsi="Calibri" w:eastAsia="Calibri" w:asciiTheme="minorAscii"/>
          <w:b w:val="0"/>
          <w:bCs w:val="0"/>
          <w:color w:val="auto"/>
          <w:sz w:val="24"/>
          <w:szCs w:val="24"/>
          <w:lang w:val="en-US"/>
        </w:rPr>
        <w:t>Bahasa Moden dan Komunikasi</w:t>
      </w:r>
      <w:r>
        <w:rPr>
          <w:rFonts w:hint="default" w:hAnsi="Calibri" w:eastAsia="Calibri" w:asciiTheme="minorAscii"/>
          <w:b w:val="0"/>
          <w:bCs w:val="0"/>
          <w:color w:val="auto"/>
          <w:sz w:val="24"/>
          <w:szCs w:val="24"/>
        </w:rPr>
        <w:t xml:space="preserve">, Universiti </w:t>
      </w:r>
      <w:r>
        <w:rPr>
          <w:rFonts w:hint="default" w:hAnsi="Calibri" w:eastAsia="Calibri" w:asciiTheme="minorAscii"/>
          <w:b w:val="0"/>
          <w:bCs w:val="0"/>
          <w:color w:val="auto"/>
          <w:sz w:val="24"/>
          <w:szCs w:val="24"/>
          <w:lang w:val="en-US"/>
        </w:rPr>
        <w:t>Putra</w:t>
      </w:r>
      <w:r>
        <w:rPr>
          <w:rFonts w:hint="default" w:hAnsi="Calibri" w:eastAsia="Calibri" w:asciiTheme="minorAscii"/>
          <w:b w:val="0"/>
          <w:bCs w:val="0"/>
          <w:color w:val="auto"/>
          <w:sz w:val="24"/>
          <w:szCs w:val="24"/>
        </w:rPr>
        <w:t xml:space="preserve"> Malaysia. Bidang kepakaran beliau adalah </w:t>
      </w:r>
      <w:r>
        <w:rPr>
          <w:rFonts w:hint="default" w:hAnsi="Calibri" w:eastAsia="Calibri" w:asciiTheme="minorAscii"/>
          <w:b w:val="0"/>
          <w:bCs w:val="0"/>
          <w:color w:val="auto"/>
          <w:sz w:val="24"/>
          <w:szCs w:val="24"/>
          <w:lang w:val="en-US"/>
        </w:rPr>
        <w:t>Kewartawanan</w:t>
      </w:r>
      <w:r>
        <w:rPr>
          <w:rFonts w:hint="default" w:hAnsi="Calibri" w:eastAsia="Calibri" w:asciiTheme="minorAscii"/>
          <w:b w:val="0"/>
          <w:bCs w:val="0"/>
          <w:color w:val="auto"/>
          <w:sz w:val="24"/>
          <w:szCs w:val="24"/>
        </w:rPr>
        <w:t xml:space="preserve">. </w:t>
      </w:r>
    </w:p>
    <w:p>
      <w:pPr>
        <w:jc w:val="center"/>
        <w:rPr>
          <w:lang w:val="en-US"/>
        </w:rPr>
      </w:pPr>
      <w:bookmarkStart w:id="0" w:name="_GoBack"/>
      <w:bookmarkEnd w:id="0"/>
    </w:p>
    <w:sectPr>
      <w:pgSz w:w="11906" w:h="16838"/>
      <w:pgMar w:top="1440" w:right="1440" w:bottom="1440" w:left="1440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imesNewRomanPSMT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63FC4"/>
    <w:rsid w:val="43163FC4"/>
    <w:rsid w:val="5965556A"/>
    <w:rsid w:val="641F5532"/>
    <w:rsid w:val="708920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Office_10.2.0.7587_F1E327BC-269C-435d-A152-05C5408002CA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2019-01-08T00:40:00Z</dcterms:created>
  <dc:creator>40919</dc:creator>
  <cp:lastModifiedBy>40919</cp:lastModifiedBy>
  <dcterms:modified xsi:type="dcterms:W3CDTF">2019-01-31T01:14:22Z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</Properties>
</file>