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FF" w:rsidRPr="00FF74BA" w:rsidRDefault="00C518FF" w:rsidP="00C518FF">
      <w:pPr>
        <w:jc w:val="center"/>
        <w:rPr>
          <w:rFonts w:cstheme="minorHAnsi"/>
          <w:b/>
          <w:color w:val="000000" w:themeColor="text1"/>
          <w:sz w:val="24"/>
          <w:szCs w:val="24"/>
        </w:rPr>
      </w:pPr>
      <w:r w:rsidRPr="00FF74BA">
        <w:rPr>
          <w:rFonts w:cstheme="minorHAnsi"/>
          <w:b/>
          <w:color w:val="000000" w:themeColor="text1"/>
          <w:sz w:val="24"/>
          <w:szCs w:val="24"/>
        </w:rPr>
        <w:t xml:space="preserve">Myth of </w:t>
      </w:r>
      <w:r w:rsidRPr="00FF74BA">
        <w:rPr>
          <w:rFonts w:cstheme="minorHAnsi"/>
          <w:b/>
          <w:i/>
          <w:color w:val="000000" w:themeColor="text1"/>
          <w:sz w:val="24"/>
          <w:szCs w:val="24"/>
        </w:rPr>
        <w:t>Boki Sea</w:t>
      </w:r>
      <w:r w:rsidRPr="00FF74BA">
        <w:rPr>
          <w:rFonts w:cstheme="minorHAnsi"/>
          <w:b/>
          <w:color w:val="000000" w:themeColor="text1"/>
          <w:sz w:val="24"/>
          <w:szCs w:val="24"/>
        </w:rPr>
        <w:t xml:space="preserve">: An Observation of </w:t>
      </w:r>
      <w:r w:rsidRPr="00FF74BA">
        <w:rPr>
          <w:rFonts w:cstheme="minorHAnsi"/>
          <w:b/>
          <w:i/>
          <w:color w:val="000000" w:themeColor="text1"/>
          <w:sz w:val="24"/>
          <w:szCs w:val="24"/>
        </w:rPr>
        <w:t>Banggai</w:t>
      </w:r>
      <w:r w:rsidRPr="00FF74BA">
        <w:rPr>
          <w:rFonts w:cstheme="minorHAnsi"/>
          <w:b/>
          <w:color w:val="000000" w:themeColor="text1"/>
          <w:sz w:val="24"/>
          <w:szCs w:val="24"/>
        </w:rPr>
        <w:t xml:space="preserve"> Matriarchal Cultural Values</w:t>
      </w:r>
    </w:p>
    <w:p w:rsidR="00C518FF" w:rsidRPr="00FF74BA" w:rsidRDefault="00C518FF" w:rsidP="00C518FF">
      <w:pPr>
        <w:jc w:val="center"/>
        <w:rPr>
          <w:rFonts w:cstheme="minorHAnsi"/>
          <w:color w:val="000000" w:themeColor="text1"/>
          <w:sz w:val="24"/>
          <w:szCs w:val="24"/>
        </w:rPr>
      </w:pPr>
      <w:r w:rsidRPr="00FF74BA">
        <w:rPr>
          <w:rFonts w:cstheme="minorHAnsi"/>
          <w:color w:val="000000" w:themeColor="text1"/>
          <w:sz w:val="24"/>
          <w:szCs w:val="24"/>
        </w:rPr>
        <w:t>By:</w:t>
      </w:r>
    </w:p>
    <w:p w:rsidR="00C518FF" w:rsidRPr="00FF74BA" w:rsidRDefault="00C518FF" w:rsidP="00C518FF">
      <w:pPr>
        <w:spacing w:after="0" w:line="240" w:lineRule="auto"/>
        <w:jc w:val="center"/>
        <w:rPr>
          <w:rFonts w:eastAsia="Times New Roman" w:cstheme="minorHAnsi"/>
          <w:color w:val="000000" w:themeColor="text1"/>
          <w:sz w:val="24"/>
          <w:szCs w:val="24"/>
        </w:rPr>
      </w:pPr>
      <w:r w:rsidRPr="00FF74BA">
        <w:rPr>
          <w:rFonts w:eastAsia="Times New Roman" w:cstheme="minorHAnsi"/>
          <w:color w:val="000000" w:themeColor="text1"/>
          <w:sz w:val="24"/>
          <w:szCs w:val="24"/>
        </w:rPr>
        <w:t>Dr. Nuriyati Samatan, Dra.,M.Ag</w:t>
      </w:r>
    </w:p>
    <w:p w:rsidR="00C518FF" w:rsidRPr="00FF74BA" w:rsidRDefault="00C518FF" w:rsidP="00C518FF">
      <w:pPr>
        <w:pStyle w:val="FootnoteText"/>
        <w:jc w:val="center"/>
        <w:rPr>
          <w:rFonts w:eastAsia="Times New Roman" w:cstheme="minorHAnsi"/>
          <w:color w:val="000000" w:themeColor="text1"/>
          <w:sz w:val="24"/>
          <w:szCs w:val="24"/>
          <w:lang w:val="en-US"/>
        </w:rPr>
      </w:pPr>
      <w:r w:rsidRPr="00FF74BA">
        <w:rPr>
          <w:rFonts w:eastAsia="Times New Roman" w:cstheme="minorHAnsi"/>
          <w:color w:val="000000" w:themeColor="text1"/>
          <w:sz w:val="24"/>
          <w:szCs w:val="24"/>
          <w:lang w:val="en-US"/>
        </w:rPr>
        <w:t>Faculty of Communication Science, Gunadarma University, Jakarta Indonesia</w:t>
      </w:r>
    </w:p>
    <w:p w:rsidR="00C518FF" w:rsidRPr="00FF74BA" w:rsidRDefault="00C518FF" w:rsidP="00C518FF">
      <w:pPr>
        <w:spacing w:after="0" w:line="240" w:lineRule="auto"/>
        <w:jc w:val="center"/>
        <w:rPr>
          <w:rFonts w:eastAsia="Times New Roman" w:cstheme="minorHAnsi"/>
          <w:color w:val="000000" w:themeColor="text1"/>
          <w:sz w:val="24"/>
          <w:szCs w:val="24"/>
        </w:rPr>
      </w:pPr>
    </w:p>
    <w:p w:rsidR="00C518FF" w:rsidRPr="00FF74BA" w:rsidRDefault="00C518FF" w:rsidP="00C518FF">
      <w:pPr>
        <w:spacing w:after="0" w:line="240" w:lineRule="auto"/>
        <w:jc w:val="center"/>
        <w:rPr>
          <w:rFonts w:eastAsia="Times New Roman" w:cstheme="minorHAnsi"/>
          <w:color w:val="000000" w:themeColor="text1"/>
          <w:sz w:val="24"/>
          <w:szCs w:val="24"/>
        </w:rPr>
      </w:pPr>
      <w:r w:rsidRPr="00FF74BA">
        <w:rPr>
          <w:rFonts w:eastAsia="Times New Roman" w:cstheme="minorHAnsi"/>
          <w:color w:val="000000" w:themeColor="text1"/>
          <w:sz w:val="24"/>
          <w:szCs w:val="24"/>
        </w:rPr>
        <w:t>Fatharany Berkah Abdul Barry, S.Sos.,M.Sos</w:t>
      </w:r>
    </w:p>
    <w:p w:rsidR="00C518FF" w:rsidRPr="00FF74BA" w:rsidRDefault="00C518FF" w:rsidP="00C518FF">
      <w:pPr>
        <w:spacing w:after="0" w:line="360" w:lineRule="auto"/>
        <w:jc w:val="center"/>
        <w:textAlignment w:val="baseline"/>
        <w:rPr>
          <w:rFonts w:eastAsia="Times New Roman" w:cstheme="minorHAnsi"/>
          <w:b/>
          <w:color w:val="000000" w:themeColor="text1"/>
          <w:sz w:val="24"/>
          <w:szCs w:val="24"/>
        </w:rPr>
      </w:pPr>
      <w:r w:rsidRPr="00FF74BA">
        <w:rPr>
          <w:rFonts w:eastAsia="Times New Roman" w:cstheme="minorHAnsi"/>
          <w:color w:val="000000" w:themeColor="text1"/>
          <w:sz w:val="24"/>
          <w:szCs w:val="24"/>
        </w:rPr>
        <w:t>Faculty of Social Science and Politics Science, Tompotika University, Luwuk-Banggai, Indonesia</w:t>
      </w:r>
    </w:p>
    <w:p w:rsidR="00C518FF" w:rsidRPr="00FF74BA" w:rsidRDefault="00C518FF" w:rsidP="00C518FF">
      <w:pPr>
        <w:spacing w:after="0" w:line="360" w:lineRule="auto"/>
        <w:jc w:val="both"/>
        <w:textAlignment w:val="baseline"/>
        <w:rPr>
          <w:rFonts w:eastAsia="Times New Roman" w:cstheme="minorHAnsi"/>
          <w:b/>
          <w:color w:val="000000" w:themeColor="text1"/>
        </w:rPr>
      </w:pPr>
      <w:r w:rsidRPr="00FF74BA">
        <w:rPr>
          <w:rFonts w:eastAsia="Times New Roman" w:cstheme="minorHAnsi"/>
          <w:b/>
          <w:color w:val="000000" w:themeColor="text1"/>
        </w:rPr>
        <w:t>ABSTRACT</w:t>
      </w:r>
    </w:p>
    <w:p w:rsidR="00C518FF" w:rsidRPr="00FF74BA" w:rsidRDefault="00C518FF" w:rsidP="00C518FF">
      <w:pPr>
        <w:jc w:val="both"/>
        <w:rPr>
          <w:rFonts w:cstheme="minorHAnsi"/>
          <w:color w:val="000000" w:themeColor="text1"/>
        </w:rPr>
      </w:pPr>
      <w:r w:rsidRPr="00FF74BA">
        <w:rPr>
          <w:rFonts w:cstheme="minorHAnsi"/>
          <w:color w:val="000000" w:themeColor="text1"/>
        </w:rPr>
        <w:t>This research analyzed the myth of “</w:t>
      </w:r>
      <w:r w:rsidRPr="00FF74BA">
        <w:rPr>
          <w:rFonts w:cstheme="minorHAnsi"/>
          <w:i/>
          <w:color w:val="000000" w:themeColor="text1"/>
        </w:rPr>
        <w:t>Boki Sea</w:t>
      </w:r>
      <w:r w:rsidRPr="00FF74BA">
        <w:rPr>
          <w:rFonts w:cstheme="minorHAnsi"/>
          <w:color w:val="000000" w:themeColor="text1"/>
        </w:rPr>
        <w:t xml:space="preserve">”, a folklore form </w:t>
      </w:r>
      <w:r w:rsidRPr="00FF74BA">
        <w:rPr>
          <w:rFonts w:cstheme="minorHAnsi"/>
          <w:i/>
          <w:color w:val="000000" w:themeColor="text1"/>
        </w:rPr>
        <w:t>Banggai</w:t>
      </w:r>
      <w:r w:rsidRPr="00FF74BA">
        <w:rPr>
          <w:rFonts w:cstheme="minorHAnsi"/>
          <w:color w:val="000000" w:themeColor="text1"/>
        </w:rPr>
        <w:t xml:space="preserve"> Islands using cultural anthropology approach through the analysis method of Levi-Strauss’ structuralism to analyze the meanings in the myth. Data processing steps are ranging from reading text, decapitation of text into several chapters, determining the ceritheme, compiling the ceritheme into the relations of syntagmatic and pragmatic. The result of this study showed that </w:t>
      </w:r>
      <w:r w:rsidRPr="00FF74BA">
        <w:rPr>
          <w:rFonts w:cstheme="minorHAnsi"/>
          <w:i/>
          <w:color w:val="000000" w:themeColor="text1"/>
        </w:rPr>
        <w:t>Boki Sea</w:t>
      </w:r>
      <w:r w:rsidRPr="00FF74BA">
        <w:rPr>
          <w:rFonts w:cstheme="minorHAnsi"/>
          <w:color w:val="000000" w:themeColor="text1"/>
        </w:rPr>
        <w:t xml:space="preserve"> is a myth created by </w:t>
      </w:r>
      <w:r w:rsidRPr="00FF74BA">
        <w:rPr>
          <w:rFonts w:cstheme="minorHAnsi"/>
          <w:i/>
          <w:color w:val="000000" w:themeColor="text1"/>
        </w:rPr>
        <w:t xml:space="preserve">Banggai </w:t>
      </w:r>
      <w:r w:rsidRPr="00FF74BA">
        <w:rPr>
          <w:rFonts w:cstheme="minorHAnsi"/>
          <w:color w:val="000000" w:themeColor="text1"/>
        </w:rPr>
        <w:t xml:space="preserve">people in looking at the facts through four levels: geographic, techno-economic, sociology, and cosmology. In geographic level, the origin of </w:t>
      </w:r>
      <w:r w:rsidRPr="00FF74BA">
        <w:rPr>
          <w:rFonts w:cstheme="minorHAnsi"/>
          <w:i/>
          <w:color w:val="000000" w:themeColor="text1"/>
        </w:rPr>
        <w:t>Boki Sea</w:t>
      </w:r>
      <w:r w:rsidRPr="00FF74BA">
        <w:rPr>
          <w:rFonts w:cstheme="minorHAnsi"/>
          <w:color w:val="000000" w:themeColor="text1"/>
        </w:rPr>
        <w:t xml:space="preserve"> from </w:t>
      </w:r>
      <w:r w:rsidRPr="00FF74BA">
        <w:rPr>
          <w:rFonts w:cstheme="minorHAnsi"/>
          <w:i/>
          <w:color w:val="000000" w:themeColor="text1"/>
        </w:rPr>
        <w:t xml:space="preserve">Tano Kinombol </w:t>
      </w:r>
      <w:r w:rsidRPr="00FF74BA">
        <w:rPr>
          <w:rFonts w:cstheme="minorHAnsi"/>
          <w:color w:val="000000" w:themeColor="text1"/>
        </w:rPr>
        <w:t xml:space="preserve">(clay) formed by </w:t>
      </w:r>
      <w:r w:rsidRPr="00FF74BA">
        <w:rPr>
          <w:rFonts w:cstheme="minorHAnsi"/>
          <w:i/>
          <w:color w:val="000000" w:themeColor="text1"/>
        </w:rPr>
        <w:t>Temenenno</w:t>
      </w:r>
      <w:r w:rsidRPr="00FF74BA">
        <w:rPr>
          <w:rFonts w:cstheme="minorHAnsi"/>
          <w:color w:val="000000" w:themeColor="text1"/>
        </w:rPr>
        <w:t xml:space="preserve">; the place where </w:t>
      </w:r>
      <w:r w:rsidRPr="00FF74BA">
        <w:rPr>
          <w:rFonts w:cstheme="minorHAnsi"/>
          <w:i/>
          <w:color w:val="000000" w:themeColor="text1"/>
        </w:rPr>
        <w:t>Boki sea</w:t>
      </w:r>
      <w:r w:rsidRPr="00FF74BA">
        <w:rPr>
          <w:rFonts w:cstheme="minorHAnsi"/>
          <w:color w:val="000000" w:themeColor="text1"/>
        </w:rPr>
        <w:t xml:space="preserve"> lives known as </w:t>
      </w:r>
      <w:r w:rsidRPr="00FF74BA">
        <w:rPr>
          <w:rFonts w:cstheme="minorHAnsi"/>
          <w:i/>
          <w:color w:val="000000" w:themeColor="text1"/>
        </w:rPr>
        <w:t>Tano Tuu;</w:t>
      </w:r>
      <w:r w:rsidRPr="00FF74BA">
        <w:rPr>
          <w:rFonts w:cstheme="minorHAnsi"/>
          <w:color w:val="000000" w:themeColor="text1"/>
        </w:rPr>
        <w:t xml:space="preserve"> </w:t>
      </w:r>
      <w:r w:rsidRPr="00FF74BA">
        <w:rPr>
          <w:rFonts w:cstheme="minorHAnsi"/>
          <w:i/>
          <w:color w:val="000000" w:themeColor="text1"/>
        </w:rPr>
        <w:t xml:space="preserve">Boki Sea’s </w:t>
      </w:r>
      <w:r w:rsidRPr="00FF74BA">
        <w:rPr>
          <w:rFonts w:cstheme="minorHAnsi"/>
          <w:color w:val="000000" w:themeColor="text1"/>
        </w:rPr>
        <w:t>residence</w:t>
      </w:r>
      <w:r w:rsidRPr="00FF74BA">
        <w:rPr>
          <w:rFonts w:cstheme="minorHAnsi"/>
          <w:i/>
          <w:color w:val="000000" w:themeColor="text1"/>
        </w:rPr>
        <w:t>,</w:t>
      </w:r>
      <w:r w:rsidRPr="00FF74BA">
        <w:rPr>
          <w:rFonts w:cstheme="minorHAnsi"/>
          <w:color w:val="000000" w:themeColor="text1"/>
        </w:rPr>
        <w:t xml:space="preserve"> </w:t>
      </w:r>
      <w:r w:rsidRPr="00FF74BA">
        <w:rPr>
          <w:rFonts w:cstheme="minorHAnsi"/>
          <w:i/>
          <w:color w:val="000000" w:themeColor="text1"/>
        </w:rPr>
        <w:t>Sandung</w:t>
      </w:r>
      <w:r w:rsidRPr="00FF74BA">
        <w:rPr>
          <w:rFonts w:cstheme="minorHAnsi"/>
          <w:color w:val="000000" w:themeColor="text1"/>
        </w:rPr>
        <w:t xml:space="preserve"> is lined with Sea Flowers or </w:t>
      </w:r>
      <w:r w:rsidRPr="00FF74BA">
        <w:rPr>
          <w:rFonts w:cstheme="minorHAnsi"/>
          <w:i/>
          <w:color w:val="000000" w:themeColor="text1"/>
        </w:rPr>
        <w:t>‘bunga pukul empat’</w:t>
      </w:r>
      <w:r w:rsidRPr="00FF74BA">
        <w:rPr>
          <w:rFonts w:cstheme="minorHAnsi"/>
          <w:color w:val="000000" w:themeColor="text1"/>
        </w:rPr>
        <w:t xml:space="preserve"> (</w:t>
      </w:r>
      <w:r w:rsidRPr="00FF74BA">
        <w:rPr>
          <w:rFonts w:cstheme="minorHAnsi"/>
          <w:i/>
          <w:color w:val="000000" w:themeColor="text1"/>
        </w:rPr>
        <w:t>Mirrabilis Jalapa</w:t>
      </w:r>
      <w:r w:rsidRPr="00FF74BA">
        <w:rPr>
          <w:rFonts w:cstheme="minorHAnsi"/>
          <w:color w:val="000000" w:themeColor="text1"/>
        </w:rPr>
        <w:t xml:space="preserve">). Techno-economic level includes </w:t>
      </w:r>
      <w:r w:rsidRPr="00FF74BA">
        <w:rPr>
          <w:rFonts w:cstheme="minorHAnsi"/>
          <w:i/>
          <w:color w:val="000000" w:themeColor="text1"/>
        </w:rPr>
        <w:t>Boki Sea</w:t>
      </w:r>
      <w:r w:rsidRPr="00FF74BA">
        <w:rPr>
          <w:rFonts w:cstheme="minorHAnsi"/>
          <w:color w:val="000000" w:themeColor="text1"/>
        </w:rPr>
        <w:t xml:space="preserve">’s wealth, the inheritance and the works of the four children of </w:t>
      </w:r>
      <w:r w:rsidRPr="00FF74BA">
        <w:rPr>
          <w:rFonts w:cstheme="minorHAnsi"/>
          <w:i/>
          <w:color w:val="000000" w:themeColor="text1"/>
        </w:rPr>
        <w:t>Boki Sea</w:t>
      </w:r>
      <w:r w:rsidRPr="00FF74BA">
        <w:rPr>
          <w:rFonts w:cstheme="minorHAnsi"/>
          <w:color w:val="000000" w:themeColor="text1"/>
        </w:rPr>
        <w:t xml:space="preserve">. In sociological level, the matriarchal cultural values are found: worshiping to the Goddess or holy mother who is an embodiment of Mother Nature; </w:t>
      </w:r>
      <w:r w:rsidRPr="00FF74BA">
        <w:rPr>
          <w:rFonts w:cstheme="minorHAnsi"/>
          <w:i/>
          <w:color w:val="000000" w:themeColor="text1"/>
        </w:rPr>
        <w:t>Boki Sea</w:t>
      </w:r>
      <w:r w:rsidRPr="00FF74BA">
        <w:rPr>
          <w:rFonts w:cstheme="minorHAnsi"/>
          <w:color w:val="000000" w:themeColor="text1"/>
        </w:rPr>
        <w:t xml:space="preserve"> managed the distribution of the inheritance; decision making is democratically; never differentiate the children based on gender. In cosmological level, the worship to the </w:t>
      </w:r>
      <w:r w:rsidRPr="00FF74BA">
        <w:rPr>
          <w:rFonts w:cstheme="minorHAnsi"/>
          <w:i/>
          <w:color w:val="000000" w:themeColor="text1"/>
        </w:rPr>
        <w:t>Pilogot Boki</w:t>
      </w:r>
      <w:r w:rsidRPr="00FF74BA">
        <w:rPr>
          <w:rFonts w:cstheme="minorHAnsi"/>
          <w:color w:val="000000" w:themeColor="text1"/>
        </w:rPr>
        <w:t xml:space="preserve"> </w:t>
      </w:r>
      <w:r w:rsidRPr="00FF74BA">
        <w:rPr>
          <w:rFonts w:cstheme="minorHAnsi"/>
          <w:i/>
          <w:color w:val="000000" w:themeColor="text1"/>
        </w:rPr>
        <w:t xml:space="preserve">Sea </w:t>
      </w:r>
      <w:r w:rsidRPr="00FF74BA">
        <w:rPr>
          <w:rFonts w:cstheme="minorHAnsi"/>
          <w:color w:val="000000" w:themeColor="text1"/>
        </w:rPr>
        <w:t xml:space="preserve">in the ritual of </w:t>
      </w:r>
      <w:r w:rsidRPr="00FF74BA">
        <w:rPr>
          <w:rFonts w:cstheme="minorHAnsi"/>
          <w:i/>
          <w:color w:val="000000" w:themeColor="text1"/>
        </w:rPr>
        <w:t>Bapilogotan</w:t>
      </w:r>
      <w:r w:rsidRPr="00FF74BA">
        <w:rPr>
          <w:rFonts w:cstheme="minorHAnsi"/>
          <w:color w:val="000000" w:themeColor="text1"/>
        </w:rPr>
        <w:t xml:space="preserve"> as ‘the mother of life </w:t>
      </w:r>
      <w:r w:rsidRPr="00FF74BA">
        <w:rPr>
          <w:rFonts w:cstheme="minorHAnsi"/>
          <w:i/>
          <w:color w:val="000000" w:themeColor="text1"/>
        </w:rPr>
        <w:t>(Boki Tubuan</w:t>
      </w:r>
      <w:r w:rsidRPr="00FF74BA">
        <w:rPr>
          <w:rFonts w:cstheme="minorHAnsi"/>
          <w:color w:val="000000" w:themeColor="text1"/>
        </w:rPr>
        <w:t xml:space="preserve">); the worship to the </w:t>
      </w:r>
      <w:r w:rsidRPr="00FF74BA">
        <w:rPr>
          <w:rFonts w:cstheme="minorHAnsi"/>
          <w:i/>
          <w:color w:val="000000" w:themeColor="text1"/>
        </w:rPr>
        <w:t>Pilogot Sangkap</w:t>
      </w:r>
      <w:r w:rsidRPr="00FF74BA">
        <w:rPr>
          <w:rFonts w:cstheme="minorHAnsi"/>
          <w:color w:val="000000" w:themeColor="text1"/>
        </w:rPr>
        <w:t xml:space="preserve">, the children of </w:t>
      </w:r>
      <w:r w:rsidRPr="00FF74BA">
        <w:rPr>
          <w:rFonts w:cstheme="minorHAnsi"/>
          <w:i/>
          <w:color w:val="000000" w:themeColor="text1"/>
        </w:rPr>
        <w:t>Boki Sea</w:t>
      </w:r>
      <w:r w:rsidRPr="00FF74BA">
        <w:rPr>
          <w:rFonts w:cstheme="minorHAnsi"/>
          <w:color w:val="000000" w:themeColor="text1"/>
        </w:rPr>
        <w:t xml:space="preserve">, as believed as the four life symbols (pilogot sangkap), namely The Goddess of Sweet Potato Garden </w:t>
      </w:r>
      <w:r w:rsidRPr="00FF74BA">
        <w:rPr>
          <w:rFonts w:cstheme="minorHAnsi"/>
          <w:i/>
          <w:color w:val="000000" w:themeColor="text1"/>
        </w:rPr>
        <w:t>(Sulape),</w:t>
      </w:r>
      <w:r w:rsidRPr="00FF74BA">
        <w:rPr>
          <w:rFonts w:cstheme="minorHAnsi"/>
          <w:color w:val="000000" w:themeColor="text1"/>
        </w:rPr>
        <w:t xml:space="preserve"> God of Hunting (</w:t>
      </w:r>
      <w:r w:rsidRPr="00FF74BA">
        <w:rPr>
          <w:rFonts w:cstheme="minorHAnsi"/>
          <w:i/>
          <w:color w:val="000000" w:themeColor="text1"/>
        </w:rPr>
        <w:t>Tompudau</w:t>
      </w:r>
      <w:r w:rsidRPr="00FF74BA">
        <w:rPr>
          <w:rFonts w:cstheme="minorHAnsi"/>
          <w:color w:val="000000" w:themeColor="text1"/>
        </w:rPr>
        <w:t>); God of Catching Fish (</w:t>
      </w:r>
      <w:r w:rsidRPr="00FF74BA">
        <w:rPr>
          <w:rFonts w:cstheme="minorHAnsi"/>
          <w:i/>
          <w:color w:val="000000" w:themeColor="text1"/>
        </w:rPr>
        <w:t>Sama</w:t>
      </w:r>
      <w:r w:rsidRPr="00FF74BA">
        <w:rPr>
          <w:rFonts w:cstheme="minorHAnsi"/>
          <w:color w:val="000000" w:themeColor="text1"/>
        </w:rPr>
        <w:t>); and God of Bees and Cuscus (</w:t>
      </w:r>
      <w:r w:rsidRPr="00FF74BA">
        <w:rPr>
          <w:rFonts w:cstheme="minorHAnsi"/>
          <w:i/>
          <w:color w:val="000000" w:themeColor="text1"/>
        </w:rPr>
        <w:t>Samalangan</w:t>
      </w:r>
      <w:r w:rsidRPr="00FF74BA">
        <w:rPr>
          <w:rFonts w:cstheme="minorHAnsi"/>
          <w:color w:val="000000" w:themeColor="text1"/>
        </w:rPr>
        <w:t xml:space="preserve">), where the four Pilogot Gods are believed to be the representations the 4 (four) main elements of the universe (macrocosms), namely water </w:t>
      </w:r>
      <w:r w:rsidRPr="00FF74BA">
        <w:rPr>
          <w:rFonts w:cstheme="minorHAnsi"/>
          <w:i/>
          <w:color w:val="000000" w:themeColor="text1"/>
        </w:rPr>
        <w:t>(Sama),</w:t>
      </w:r>
      <w:r w:rsidRPr="00FF74BA">
        <w:rPr>
          <w:rFonts w:cstheme="minorHAnsi"/>
          <w:color w:val="000000" w:themeColor="text1"/>
        </w:rPr>
        <w:t xml:space="preserve"> Land (</w:t>
      </w:r>
      <w:r w:rsidRPr="00FF74BA">
        <w:rPr>
          <w:rFonts w:cstheme="minorHAnsi"/>
          <w:i/>
          <w:color w:val="000000" w:themeColor="text1"/>
        </w:rPr>
        <w:t>Sulape</w:t>
      </w:r>
      <w:r w:rsidRPr="00FF74BA">
        <w:rPr>
          <w:rFonts w:cstheme="minorHAnsi"/>
          <w:color w:val="000000" w:themeColor="text1"/>
        </w:rPr>
        <w:t>), Fire (</w:t>
      </w:r>
      <w:r w:rsidRPr="00FF74BA">
        <w:rPr>
          <w:rFonts w:cstheme="minorHAnsi"/>
          <w:i/>
          <w:color w:val="000000" w:themeColor="text1"/>
        </w:rPr>
        <w:t>Tomudau</w:t>
      </w:r>
      <w:r w:rsidRPr="00FF74BA">
        <w:rPr>
          <w:rFonts w:cstheme="minorHAnsi"/>
          <w:color w:val="000000" w:themeColor="text1"/>
        </w:rPr>
        <w:t>), and Wind (</w:t>
      </w:r>
      <w:r w:rsidRPr="00FF74BA">
        <w:rPr>
          <w:rFonts w:cstheme="minorHAnsi"/>
          <w:i/>
          <w:color w:val="000000" w:themeColor="text1"/>
        </w:rPr>
        <w:t>Samalangan).</w:t>
      </w:r>
    </w:p>
    <w:p w:rsidR="00C518FF" w:rsidRPr="00FF74BA" w:rsidRDefault="00C518FF" w:rsidP="00C518FF">
      <w:pPr>
        <w:jc w:val="both"/>
        <w:rPr>
          <w:rFonts w:cstheme="minorHAnsi"/>
          <w:i/>
          <w:color w:val="000000" w:themeColor="text1"/>
        </w:rPr>
      </w:pPr>
      <w:r w:rsidRPr="00FF74BA">
        <w:rPr>
          <w:rFonts w:cstheme="minorHAnsi"/>
          <w:i/>
          <w:color w:val="000000" w:themeColor="text1"/>
        </w:rPr>
        <w:t>Keywords: Myth, Boki Sea, Banggai Cultu</w:t>
      </w:r>
      <w:r w:rsidR="007B0760">
        <w:rPr>
          <w:rFonts w:cstheme="minorHAnsi"/>
          <w:i/>
          <w:color w:val="000000" w:themeColor="text1"/>
        </w:rPr>
        <w:t xml:space="preserve">re, </w:t>
      </w:r>
      <w:r w:rsidRPr="00FF74BA">
        <w:rPr>
          <w:rFonts w:cstheme="minorHAnsi"/>
          <w:i/>
          <w:color w:val="000000" w:themeColor="text1"/>
        </w:rPr>
        <w:t>Communication</w:t>
      </w:r>
      <w:r w:rsidR="007B0760">
        <w:rPr>
          <w:rFonts w:cstheme="minorHAnsi"/>
          <w:i/>
          <w:color w:val="000000" w:themeColor="text1"/>
        </w:rPr>
        <w:t xml:space="preserve"> Studies</w:t>
      </w:r>
    </w:p>
    <w:p w:rsidR="00C518FF" w:rsidRPr="00FF74BA" w:rsidRDefault="00C518FF" w:rsidP="00C518FF">
      <w:pPr>
        <w:spacing w:after="0" w:line="360" w:lineRule="auto"/>
        <w:rPr>
          <w:rFonts w:cstheme="minorHAnsi"/>
          <w:b/>
          <w:color w:val="000000" w:themeColor="text1"/>
          <w:sz w:val="24"/>
          <w:szCs w:val="24"/>
        </w:rPr>
      </w:pPr>
    </w:p>
    <w:p w:rsidR="00C518FF" w:rsidRPr="00FF74BA" w:rsidRDefault="00C518FF" w:rsidP="00C518FF">
      <w:pPr>
        <w:spacing w:after="0" w:line="360" w:lineRule="auto"/>
        <w:rPr>
          <w:rFonts w:cstheme="minorHAnsi"/>
          <w:b/>
          <w:color w:val="000000" w:themeColor="text1"/>
          <w:sz w:val="24"/>
          <w:szCs w:val="24"/>
        </w:rPr>
      </w:pPr>
      <w:r w:rsidRPr="00FF74BA">
        <w:rPr>
          <w:rFonts w:cstheme="minorHAnsi"/>
          <w:b/>
          <w:color w:val="000000" w:themeColor="text1"/>
          <w:sz w:val="24"/>
          <w:szCs w:val="24"/>
        </w:rPr>
        <w:t>INTRODUCTION</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Myth is not something peculiar in human life. The term of myth was first introduced by Plato (Menezes, 2017, 2019, Agrati, 2017, Tillotson and Martin, 2015). The existence of myth is already believed in the history of mankind (Martins, 2012, Abel, 2011), although the stories refer to the things that are often considered absurd, strange and difficult to understand in everyday life (Sarma, 2014, Abel, 2011). On the other hand, myth represents the source of truth </w:t>
      </w:r>
      <w:r w:rsidRPr="00FF74BA">
        <w:rPr>
          <w:rFonts w:cstheme="minorHAnsi"/>
          <w:color w:val="000000" w:themeColor="text1"/>
          <w:sz w:val="24"/>
          <w:szCs w:val="24"/>
        </w:rPr>
        <w:lastRenderedPageBreak/>
        <w:t xml:space="preserve">and a mean of justification in human life (Sailors, 2007; Tofighian, 2018), becomes the source of forming the national identity (Samuels. Ed., 2007; </w:t>
      </w:r>
      <w:r w:rsidRPr="00FF74BA">
        <w:rPr>
          <w:rStyle w:val="authorsname"/>
          <w:rFonts w:cstheme="minorHAnsi"/>
          <w:color w:val="000000" w:themeColor="text1"/>
          <w:sz w:val="24"/>
          <w:szCs w:val="24"/>
        </w:rPr>
        <w:t xml:space="preserve">Michael, 2010, </w:t>
      </w:r>
      <w:r w:rsidRPr="00FF74BA">
        <w:rPr>
          <w:rStyle w:val="bibliographic-informationvalue"/>
          <w:rFonts w:cstheme="minorHAnsi"/>
          <w:color w:val="000000" w:themeColor="text1"/>
          <w:sz w:val="24"/>
          <w:szCs w:val="24"/>
        </w:rPr>
        <w:t>Aktar, Kızılyürek, and Özkırımlı (Ed.). 2010</w:t>
      </w:r>
      <w:r w:rsidRPr="00FF74BA">
        <w:rPr>
          <w:rFonts w:cstheme="minorHAnsi"/>
          <w:color w:val="000000" w:themeColor="text1"/>
          <w:sz w:val="24"/>
          <w:szCs w:val="24"/>
        </w:rPr>
        <w:t xml:space="preserve">), and a tool to legitimize the regime (Stugu, 2003; Anderl, 2016). Myth is not only seen as an old form of literature, but also used to study culture and custom in the past (Ogbujah, 2014; Scarpaci, Coupey, Reed, 2018), and also part of the structure of science in the past (Farmer, 2018; Masse; Barber; Piccardi &amp; Barber, 2007).  Quoting from William Righter (in </w:t>
      </w:r>
      <w:r w:rsidRPr="00FF74BA">
        <w:rPr>
          <w:rStyle w:val="authorsname"/>
          <w:rFonts w:cstheme="minorHAnsi"/>
          <w:color w:val="000000" w:themeColor="text1"/>
          <w:sz w:val="24"/>
          <w:szCs w:val="24"/>
        </w:rPr>
        <w:t>Sterenberg, 2013):</w:t>
      </w:r>
      <w:r w:rsidRPr="00FF74BA">
        <w:rPr>
          <w:rFonts w:cstheme="minorHAnsi"/>
          <w:color w:val="000000" w:themeColor="text1"/>
          <w:sz w:val="24"/>
          <w:szCs w:val="24"/>
        </w:rPr>
        <w:t xml:space="preserve"> ‘[M]yth’ has become a kind of intellectual shorthand which has gained acceptance as standing for an elusive, almost unanalysable amalgam of beliefs, attitudes and feelings. The very unapproachability of the content of myth has created the utility of the term and guaranteed its widespread usefulness’. In broader explanation, myth can refer to traditional stories with the objects of universe </w:t>
      </w:r>
      <w:r w:rsidRPr="00FF74BA">
        <w:rPr>
          <w:rStyle w:val="Hyperlink"/>
          <w:rFonts w:cstheme="minorHAnsi"/>
          <w:color w:val="000000" w:themeColor="text1"/>
          <w:sz w:val="24"/>
          <w:szCs w:val="24"/>
          <w:shd w:val="clear" w:color="auto" w:fill="FFFFFF"/>
        </w:rPr>
        <w:t>(Abel, 2011)</w:t>
      </w:r>
      <w:r w:rsidRPr="00FF74BA">
        <w:rPr>
          <w:rFonts w:cstheme="minorHAnsi"/>
          <w:color w:val="000000" w:themeColor="text1"/>
          <w:sz w:val="24"/>
          <w:szCs w:val="24"/>
          <w:shd w:val="clear" w:color="auto" w:fill="FFFFFF"/>
        </w:rPr>
        <w:t xml:space="preserve">, </w:t>
      </w:r>
      <w:r w:rsidRPr="00FF74BA">
        <w:rPr>
          <w:rFonts w:cstheme="minorHAnsi"/>
          <w:color w:val="000000" w:themeColor="text1"/>
          <w:sz w:val="24"/>
          <w:szCs w:val="24"/>
        </w:rPr>
        <w:t>topography, the state of world with its inhabitants, as well as the descriptions of mythological creatures. In another study, myth becomes the foundation for the development of science (Masse, Barber, Piccardi and Barber, 2007; Shalaeva, 2015).</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Myth can emerge as over-exaggerated historical events, as allegories or personifications for natural phenomena, or as an explanation of rituals. They are spread to convey the religious or ideal experiences, to create specific characters and as a teaching material and identity </w:t>
      </w:r>
      <w:r w:rsidRPr="00FF74BA">
        <w:rPr>
          <w:rStyle w:val="Hyperlink"/>
          <w:rFonts w:cstheme="minorHAnsi"/>
          <w:color w:val="000000" w:themeColor="text1"/>
          <w:sz w:val="24"/>
          <w:szCs w:val="24"/>
          <w:shd w:val="clear" w:color="auto" w:fill="FFFFFF"/>
        </w:rPr>
        <w:t xml:space="preserve">(Diana J. Wong-MingJi, Eric H. Kessler, Shaista E. Khilji, Shanthi Gopalakrishnan, 2014; Wesner, 2018) </w:t>
      </w:r>
      <w:r w:rsidRPr="00FF74BA">
        <w:rPr>
          <w:rFonts w:cstheme="minorHAnsi"/>
          <w:color w:val="000000" w:themeColor="text1"/>
          <w:sz w:val="24"/>
          <w:szCs w:val="24"/>
        </w:rPr>
        <w:t xml:space="preserve">in a community. In society where myth is spread, it is usually considered as a story that really happened in ancient times (Bascom 1984, Eliade 1963, Pettazzoni 1984). In reality, many people have two categories of traditional stories, namely “true story” or myth, and “fairy tales” or fables (Eliade, 1963; Pettazzoni, 1984; </w:t>
      </w:r>
      <w:r w:rsidRPr="00FF74BA">
        <w:rPr>
          <w:rFonts w:cstheme="minorHAnsi"/>
          <w:color w:val="000000" w:themeColor="text1"/>
          <w:sz w:val="24"/>
          <w:szCs w:val="24"/>
          <w:shd w:val="clear" w:color="auto" w:fill="FFFFFF"/>
        </w:rPr>
        <w:t>Burton and Sun, 2015).</w:t>
      </w:r>
      <w:r w:rsidRPr="00FF74BA">
        <w:rPr>
          <w:rFonts w:cstheme="minorHAnsi"/>
          <w:color w:val="000000" w:themeColor="text1"/>
          <w:sz w:val="24"/>
          <w:szCs w:val="24"/>
        </w:rPr>
        <w:t xml:space="preserve"> Generally, the myth of creation takes place in the early period of the world (Bascom, 1984), and explains how the world acquires its present form, tradition, institution and established taboo (Dundes, 1984). In Indonesia, myth usually tells about the occurrence of the universe; the composition of the Gods; the first man; world of Gods; and the occurrence of staple foods, which the stories are presented through dances, songs, puppets, (Purwanto, 2001; Downes, 2017) and many others.  The dialectic of myth has further stimulated the writer’s curiosity to analyze the myth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by using the theoretical framework of Levi-Strauss.</w:t>
      </w:r>
    </w:p>
    <w:p w:rsidR="00C518FF" w:rsidRPr="00FF74BA" w:rsidRDefault="00C518FF" w:rsidP="00C518FF">
      <w:pPr>
        <w:spacing w:after="0" w:line="360" w:lineRule="auto"/>
        <w:jc w:val="both"/>
        <w:rPr>
          <w:rFonts w:cstheme="minorHAnsi"/>
          <w:b/>
          <w:color w:val="000000" w:themeColor="text1"/>
          <w:sz w:val="24"/>
          <w:szCs w:val="24"/>
        </w:rPr>
      </w:pPr>
    </w:p>
    <w:p w:rsidR="00C518FF" w:rsidRPr="00FF74BA" w:rsidRDefault="00C518FF" w:rsidP="00C518FF">
      <w:pPr>
        <w:spacing w:after="0" w:line="360" w:lineRule="auto"/>
        <w:jc w:val="both"/>
        <w:rPr>
          <w:rFonts w:cstheme="minorHAnsi"/>
          <w:b/>
          <w:color w:val="000000" w:themeColor="text1"/>
          <w:sz w:val="24"/>
          <w:szCs w:val="24"/>
        </w:rPr>
      </w:pPr>
      <w:r w:rsidRPr="00FF74BA">
        <w:rPr>
          <w:rFonts w:cstheme="minorHAnsi"/>
          <w:b/>
          <w:color w:val="000000" w:themeColor="text1"/>
          <w:sz w:val="24"/>
          <w:szCs w:val="24"/>
        </w:rPr>
        <w:t>LITERATURE REVIEW</w:t>
      </w:r>
    </w:p>
    <w:p w:rsidR="00C518FF" w:rsidRPr="00FF74BA" w:rsidRDefault="00C518FF" w:rsidP="00C518FF">
      <w:pPr>
        <w:spacing w:after="0" w:line="360" w:lineRule="auto"/>
        <w:jc w:val="both"/>
        <w:rPr>
          <w:rFonts w:cstheme="minorHAnsi"/>
          <w:color w:val="000000" w:themeColor="text1"/>
          <w:sz w:val="24"/>
          <w:szCs w:val="24"/>
        </w:rPr>
      </w:pPr>
      <w:r w:rsidRPr="00FF74BA">
        <w:rPr>
          <w:rFonts w:cstheme="minorHAnsi"/>
          <w:color w:val="000000" w:themeColor="text1"/>
          <w:sz w:val="24"/>
          <w:szCs w:val="24"/>
        </w:rPr>
        <w:t>a. Myth in Communication Studies</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Myth is a Greek term “mythos” literarily meaning is a story or something that people say and in a broader meaning is a statement (Wachhaus, 2017; </w:t>
      </w:r>
      <w:r w:rsidRPr="00FF74BA">
        <w:rPr>
          <w:rStyle w:val="authorsname"/>
          <w:rFonts w:cstheme="minorHAnsi"/>
          <w:color w:val="000000" w:themeColor="text1"/>
          <w:sz w:val="24"/>
          <w:szCs w:val="24"/>
        </w:rPr>
        <w:t> Meissner, 2017;  Theo, 2014</w:t>
      </w:r>
      <w:r w:rsidRPr="00FF74BA">
        <w:rPr>
          <w:rFonts w:cstheme="minorHAnsi"/>
          <w:color w:val="000000" w:themeColor="text1"/>
          <w:sz w:val="24"/>
          <w:szCs w:val="24"/>
        </w:rPr>
        <w:t xml:space="preserve">). From the opinion of Folklorist, “a myth is a sacred story explaining how the world and mankind are formed as it is today, a story that outlines the fundamental views of a culture by explaining the aspects of natural world and describing the psychological and social practices and the ideal view of society” (Luoch, 2016). In broader understanding, myth can refer to traditional story (Catherine Goetze, 2016), or in everyday conversation is considered as a misconception in a society or an imaginary entity.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Myth is closely related to legend and folklore (Doménech, Selva, Abad, Sabán, 2019). Myth, legend, and folklore are traditional stories in different type. Unlike myth, folklore can take place anytime and anywhere and it should not be considered real or sacred by people who preserve it. Legend, as like myth, is a story which traditionally considered as a story that really happened, set in recent times, when the world was formed as it is today. Legend usually tells about an ordinary people as the main characters, while myth focuses on superhuman figure.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Myth is also equivalent with the word ‘mythology’ in English which means a study of myth or the content of myth. Mythology or myth is a collection of traditional stories that are usually told hereditarily from generation to generation in a nation or a tribe (Wadiji, 2011:10-11), and systematize it into a structure that tells all the myths in all versions relating to the culture surrounding and the various responses of the people about the myth (Edith Kurzweil, 2010 :21-22). Audifax, in his book entitled </w:t>
      </w:r>
      <w:r w:rsidRPr="00FF74BA">
        <w:rPr>
          <w:rFonts w:cstheme="minorHAnsi"/>
          <w:i/>
          <w:color w:val="000000" w:themeColor="text1"/>
          <w:sz w:val="24"/>
          <w:szCs w:val="24"/>
        </w:rPr>
        <w:t>Mite Harry Potter: Psikosemiotika dan Misteri Simbol di Balik Kisah Harry Potter</w:t>
      </w:r>
      <w:r w:rsidRPr="00FF74BA">
        <w:rPr>
          <w:rFonts w:cstheme="minorHAnsi"/>
          <w:color w:val="000000" w:themeColor="text1"/>
          <w:sz w:val="24"/>
          <w:szCs w:val="24"/>
        </w:rPr>
        <w:t>, explains Myth as follows:</w:t>
      </w:r>
    </w:p>
    <w:p w:rsidR="00C518FF" w:rsidRPr="00FF74BA" w:rsidRDefault="00C518FF" w:rsidP="00C518FF">
      <w:pPr>
        <w:spacing w:after="0" w:line="360" w:lineRule="auto"/>
        <w:ind w:left="720"/>
        <w:jc w:val="both"/>
        <w:rPr>
          <w:rFonts w:cstheme="minorHAnsi"/>
          <w:color w:val="000000" w:themeColor="text1"/>
          <w:sz w:val="24"/>
          <w:szCs w:val="24"/>
        </w:rPr>
      </w:pPr>
      <w:r w:rsidRPr="00FF74BA">
        <w:rPr>
          <w:rFonts w:cstheme="minorHAnsi"/>
          <w:i/>
          <w:color w:val="000000" w:themeColor="text1"/>
          <w:sz w:val="24"/>
          <w:szCs w:val="24"/>
        </w:rPr>
        <w:t>Myth means stories from the past. Myth explains the essence of life and the world; or expresses the existence of cultural moral values ​​in human life. Myth gives attention to the forces that control human life and the relationship between these forces and human existence. Although myth often has religious values ​​in its form and function, myth is believed to be the earliest forms of history, science, or philosophy (Audifax, 2005: 8</w:t>
      </w:r>
      <w:r w:rsidRPr="00FF74BA">
        <w:rPr>
          <w:rFonts w:cstheme="minorHAnsi"/>
          <w:color w:val="000000" w:themeColor="text1"/>
          <w:sz w:val="24"/>
          <w:szCs w:val="24"/>
        </w:rPr>
        <w:t>).</w:t>
      </w:r>
    </w:p>
    <w:p w:rsidR="00C518FF" w:rsidRPr="00FF74BA" w:rsidRDefault="00C518FF" w:rsidP="00C518FF">
      <w:pPr>
        <w:spacing w:after="0" w:line="360" w:lineRule="auto"/>
        <w:ind w:firstLine="720"/>
        <w:jc w:val="both"/>
        <w:rPr>
          <w:rFonts w:cstheme="minorHAnsi"/>
          <w:color w:val="000000" w:themeColor="text1"/>
          <w:sz w:val="24"/>
          <w:szCs w:val="24"/>
          <w:shd w:val="clear" w:color="auto" w:fill="F8F9FA"/>
        </w:rPr>
      </w:pPr>
      <w:r w:rsidRPr="00FF74BA">
        <w:rPr>
          <w:rFonts w:cstheme="minorHAnsi"/>
          <w:color w:val="000000" w:themeColor="text1"/>
          <w:sz w:val="24"/>
          <w:szCs w:val="24"/>
        </w:rPr>
        <w:lastRenderedPageBreak/>
        <w:t xml:space="preserve">Audifax’s opinion is certainly relevant because before philosophy emerged long ago, Greek people had known myths (Schmukler, 2018; Sailor, 2007). These myths are the answers to the questions about riddles o mysteries about the universe and life that were experienced directly by Greek people at that time. </w:t>
      </w:r>
      <w:r w:rsidRPr="00FF74BA">
        <w:rPr>
          <w:rFonts w:cstheme="minorHAnsi"/>
          <w:color w:val="000000" w:themeColor="text1"/>
          <w:sz w:val="24"/>
          <w:szCs w:val="24"/>
          <w:shd w:val="clear" w:color="auto" w:fill="F8F9FA"/>
        </w:rPr>
        <w:t>These questions include the origin of humans (Zainal Abidin, 2011: 83).</w:t>
      </w:r>
    </w:p>
    <w:p w:rsidR="00C518FF" w:rsidRPr="00FF74BA" w:rsidRDefault="00C518FF" w:rsidP="00C518FF">
      <w:pPr>
        <w:spacing w:after="0" w:line="360" w:lineRule="auto"/>
        <w:ind w:firstLine="720"/>
        <w:jc w:val="both"/>
        <w:rPr>
          <w:rFonts w:cstheme="minorHAnsi"/>
          <w:iCs/>
          <w:color w:val="000000" w:themeColor="text1"/>
          <w:sz w:val="24"/>
          <w:szCs w:val="24"/>
        </w:rPr>
      </w:pPr>
      <w:r w:rsidRPr="00FF74BA">
        <w:rPr>
          <w:rFonts w:cstheme="minorHAnsi"/>
          <w:color w:val="000000" w:themeColor="text1"/>
          <w:sz w:val="24"/>
          <w:szCs w:val="24"/>
        </w:rPr>
        <w:t xml:space="preserve">In communication, myth is a system that gives messages related to the old rules, ideas, memories, or believed decisions </w:t>
      </w:r>
      <w:r w:rsidRPr="00FF74BA">
        <w:rPr>
          <w:rFonts w:cstheme="minorHAnsi"/>
          <w:iCs/>
          <w:color w:val="000000" w:themeColor="text1"/>
          <w:sz w:val="24"/>
          <w:szCs w:val="24"/>
        </w:rPr>
        <w:t>(Berger, 2013). Therefore myth is not a thing or a concept, but a symbol in a discourse (Barthes, 1981: 93; Kasanova and Widjayanti, 2018).  A symbol in a myth is not always a text, but can be a film, certain objects, picture and so on. Myth is not a thing but can be symbolized by things (Hasanudin, 1998: 2).</w:t>
      </w:r>
    </w:p>
    <w:p w:rsidR="00C518FF" w:rsidRPr="00FF74BA" w:rsidRDefault="00C518FF" w:rsidP="00C518FF">
      <w:pPr>
        <w:spacing w:after="0" w:line="360" w:lineRule="auto"/>
        <w:ind w:firstLine="720"/>
        <w:jc w:val="both"/>
        <w:rPr>
          <w:rFonts w:cstheme="minorHAnsi"/>
          <w:iCs/>
          <w:color w:val="000000" w:themeColor="text1"/>
          <w:sz w:val="24"/>
          <w:szCs w:val="24"/>
        </w:rPr>
      </w:pPr>
      <w:r w:rsidRPr="00FF74BA">
        <w:rPr>
          <w:rFonts w:cstheme="minorHAnsi"/>
          <w:iCs/>
          <w:color w:val="000000" w:themeColor="text1"/>
          <w:sz w:val="24"/>
          <w:szCs w:val="24"/>
        </w:rPr>
        <w:t xml:space="preserve">Communication process that takes place in sending messages, especially in studying myth, can be described in the model of Schramm (1955)  adapted by Blythe, 2009.  </w:t>
      </w:r>
      <w:r w:rsidRPr="00FF74BA">
        <w:rPr>
          <w:rFonts w:cstheme="minorHAnsi"/>
          <w:iCs/>
          <w:color w:val="000000" w:themeColor="text1"/>
          <w:sz w:val="24"/>
          <w:szCs w:val="24"/>
        </w:rPr>
        <w:tab/>
      </w:r>
    </w:p>
    <w:p w:rsidR="00C518FF" w:rsidRPr="00FF74BA" w:rsidRDefault="00C518FF" w:rsidP="00C518FF">
      <w:pPr>
        <w:spacing w:after="0" w:line="360" w:lineRule="auto"/>
        <w:ind w:firstLine="720"/>
        <w:jc w:val="both"/>
        <w:rPr>
          <w:rFonts w:cstheme="minorHAnsi"/>
          <w:iCs/>
          <w:color w:val="000000" w:themeColor="text1"/>
          <w:sz w:val="24"/>
          <w:szCs w:val="24"/>
        </w:rPr>
      </w:pPr>
      <w:r w:rsidRPr="00FF74BA">
        <w:rPr>
          <w:rFonts w:cstheme="minorHAnsi"/>
          <w:iCs/>
          <w:noProof/>
          <w:color w:val="000000" w:themeColor="text1"/>
          <w:sz w:val="24"/>
          <w:szCs w:val="24"/>
        </w:rPr>
        <w:drawing>
          <wp:inline distT="0" distB="0" distL="0" distR="0" wp14:anchorId="7D215ED3" wp14:editId="043FCBE7">
            <wp:extent cx="4294022" cy="1945843"/>
            <wp:effectExtent l="0" t="0" r="0" b="0"/>
            <wp:docPr id="2" name="Picture 2" descr="https://sk.sagepub.com/images/key-concepts-in-marketing/9781847874993-p1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k.sagepub.com/images/key-concepts-in-marketing/9781847874993-p17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3788" cy="1945737"/>
                    </a:xfrm>
                    <a:prstGeom prst="rect">
                      <a:avLst/>
                    </a:prstGeom>
                    <a:noFill/>
                    <a:ln>
                      <a:noFill/>
                    </a:ln>
                  </pic:spPr>
                </pic:pic>
              </a:graphicData>
            </a:graphic>
          </wp:inline>
        </w:drawing>
      </w:r>
    </w:p>
    <w:p w:rsidR="00C518FF" w:rsidRPr="00FF74BA" w:rsidRDefault="00C518FF" w:rsidP="00C518FF">
      <w:pPr>
        <w:pStyle w:val="Default"/>
        <w:spacing w:line="360" w:lineRule="auto"/>
        <w:jc w:val="center"/>
        <w:rPr>
          <w:rFonts w:asciiTheme="minorHAnsi" w:hAnsiTheme="minorHAnsi" w:cstheme="minorHAnsi"/>
          <w:iCs/>
          <w:color w:val="000000" w:themeColor="text1"/>
          <w:sz w:val="20"/>
          <w:szCs w:val="20"/>
          <w:lang w:val="en-US"/>
        </w:rPr>
      </w:pPr>
      <w:r w:rsidRPr="00FF74BA">
        <w:rPr>
          <w:rFonts w:asciiTheme="minorHAnsi" w:hAnsiTheme="minorHAnsi" w:cstheme="minorHAnsi"/>
          <w:iCs/>
          <w:color w:val="000000" w:themeColor="text1"/>
          <w:sz w:val="20"/>
          <w:szCs w:val="20"/>
          <w:lang w:val="en-US"/>
        </w:rPr>
        <w:t>Figure 1. Comunication types</w:t>
      </w:r>
    </w:p>
    <w:p w:rsidR="00C518FF" w:rsidRPr="00FF74BA" w:rsidRDefault="00C518FF" w:rsidP="00C518FF">
      <w:pPr>
        <w:pStyle w:val="Default"/>
        <w:spacing w:line="360" w:lineRule="auto"/>
        <w:jc w:val="center"/>
        <w:rPr>
          <w:rFonts w:asciiTheme="minorHAnsi" w:hAnsiTheme="minorHAnsi" w:cstheme="minorHAnsi"/>
          <w:iCs/>
          <w:color w:val="000000" w:themeColor="text1"/>
          <w:sz w:val="20"/>
          <w:szCs w:val="20"/>
          <w:lang w:val="en-US"/>
        </w:rPr>
      </w:pPr>
      <w:r w:rsidRPr="00FF74BA">
        <w:rPr>
          <w:rFonts w:asciiTheme="minorHAnsi" w:hAnsiTheme="minorHAnsi" w:cstheme="minorHAnsi"/>
          <w:iCs/>
          <w:color w:val="000000" w:themeColor="text1"/>
          <w:sz w:val="20"/>
          <w:szCs w:val="20"/>
          <w:lang w:val="en-US"/>
        </w:rPr>
        <w:t xml:space="preserve"> Adapted from Schramm, 1955 (in Blythe, 2009)</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Myth in the communication studies is ‘messages’ sent by old people, passed down from generation to generation through the encoding process, and uses he folklore as a ‘medium’. The messages then received by the next generation. The sender and the recipient will be influenced by their respective experience. Experiences, background similarities (culture and language) will increase the similarity in understanding the messages equally. This interface will influence the level of common understanding and perception of myth from generation to generation. Noise can occur in the process of transmitting messages </w:t>
      </w:r>
      <w:r w:rsidRPr="00FF74BA">
        <w:rPr>
          <w:rFonts w:cstheme="minorHAnsi"/>
          <w:iCs/>
          <w:color w:val="000000" w:themeColor="text1"/>
          <w:sz w:val="24"/>
          <w:szCs w:val="24"/>
        </w:rPr>
        <w:t>(</w:t>
      </w:r>
      <w:r w:rsidRPr="00FF74BA">
        <w:rPr>
          <w:rFonts w:cstheme="minorHAnsi"/>
          <w:color w:val="000000" w:themeColor="text1"/>
          <w:sz w:val="24"/>
          <w:szCs w:val="24"/>
        </w:rPr>
        <w:t>Velentzas and Broni 2017;</w:t>
      </w:r>
      <w:r w:rsidRPr="00FF74BA">
        <w:rPr>
          <w:rFonts w:eastAsia="Times New Roman" w:cstheme="minorHAnsi"/>
          <w:color w:val="000000" w:themeColor="text1"/>
          <w:sz w:val="24"/>
          <w:szCs w:val="24"/>
        </w:rPr>
        <w:t> Zhao, Zhu, Wang, Braut, Tang and Cu, 2017</w:t>
      </w:r>
      <w:r w:rsidRPr="00FF74BA">
        <w:rPr>
          <w:rFonts w:cstheme="minorHAnsi"/>
          <w:color w:val="000000" w:themeColor="text1"/>
          <w:sz w:val="24"/>
          <w:szCs w:val="24"/>
        </w:rPr>
        <w:t>)</w:t>
      </w:r>
      <w:r w:rsidRPr="00FF74BA">
        <w:rPr>
          <w:rFonts w:cstheme="minorHAnsi"/>
          <w:iCs/>
          <w:color w:val="000000" w:themeColor="text1"/>
          <w:sz w:val="24"/>
          <w:szCs w:val="24"/>
        </w:rPr>
        <w:t xml:space="preserve">, </w:t>
      </w:r>
      <w:r w:rsidRPr="00FF74BA">
        <w:rPr>
          <w:rFonts w:cstheme="minorHAnsi"/>
          <w:color w:val="000000" w:themeColor="text1"/>
          <w:sz w:val="24"/>
          <w:szCs w:val="24"/>
        </w:rPr>
        <w:t xml:space="preserve">causing messages cannot be delivered as a </w:t>
      </w:r>
      <w:r w:rsidRPr="00FF74BA">
        <w:rPr>
          <w:rFonts w:cstheme="minorHAnsi"/>
          <w:color w:val="000000" w:themeColor="text1"/>
          <w:sz w:val="24"/>
          <w:szCs w:val="24"/>
        </w:rPr>
        <w:lastRenderedPageBreak/>
        <w:t>whole, or changes in message’s interpretation, that caused by experience, education and socio-cultural changes.</w:t>
      </w:r>
    </w:p>
    <w:p w:rsidR="00C518FF" w:rsidRPr="00FF74BA" w:rsidRDefault="00C518FF" w:rsidP="00C518FF">
      <w:pPr>
        <w:spacing w:after="0" w:line="360" w:lineRule="auto"/>
        <w:ind w:firstLine="720"/>
        <w:jc w:val="both"/>
        <w:rPr>
          <w:rFonts w:cstheme="minorHAnsi"/>
          <w:color w:val="000000" w:themeColor="text1"/>
          <w:sz w:val="24"/>
          <w:szCs w:val="24"/>
        </w:rPr>
      </w:pPr>
    </w:p>
    <w:p w:rsidR="00C518FF" w:rsidRPr="00FF74BA" w:rsidRDefault="00C518FF" w:rsidP="00C518FF">
      <w:pPr>
        <w:spacing w:after="0" w:line="360" w:lineRule="auto"/>
        <w:jc w:val="both"/>
        <w:rPr>
          <w:rFonts w:cstheme="minorHAnsi"/>
          <w:color w:val="000000" w:themeColor="text1"/>
          <w:sz w:val="24"/>
          <w:szCs w:val="24"/>
        </w:rPr>
      </w:pPr>
      <w:r w:rsidRPr="00FF74BA">
        <w:rPr>
          <w:rFonts w:cstheme="minorHAnsi"/>
          <w:color w:val="000000" w:themeColor="text1"/>
          <w:sz w:val="24"/>
          <w:szCs w:val="24"/>
        </w:rPr>
        <w:t>b. Structural Theory and Method of Levi Strauss</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Levi Strauss’ structural theory </w:t>
      </w:r>
      <w:r w:rsidRPr="00FF74BA">
        <w:rPr>
          <w:rFonts w:cstheme="minorHAnsi"/>
          <w:color w:val="000000" w:themeColor="text1"/>
          <w:sz w:val="24"/>
          <w:szCs w:val="24"/>
          <w:shd w:val="clear" w:color="auto" w:fill="FFFFFF"/>
        </w:rPr>
        <w:t xml:space="preserve">Strauss (in C. R. Badcock, 1975; Jenkins, 1979; Dissard, 2014)) </w:t>
      </w:r>
      <w:r w:rsidRPr="00FF74BA">
        <w:rPr>
          <w:rFonts w:cstheme="minorHAnsi"/>
          <w:color w:val="000000" w:themeColor="text1"/>
          <w:sz w:val="24"/>
          <w:szCs w:val="24"/>
        </w:rPr>
        <w:t xml:space="preserve">is a theory that studies the myth </w:t>
      </w:r>
      <w:r w:rsidRPr="00FF74BA">
        <w:rPr>
          <w:rFonts w:cstheme="minorHAnsi"/>
          <w:color w:val="000000" w:themeColor="text1"/>
          <w:sz w:val="24"/>
          <w:szCs w:val="24"/>
          <w:shd w:val="clear" w:color="auto" w:fill="FFFFFF"/>
        </w:rPr>
        <w:t>(</w:t>
      </w:r>
      <w:r w:rsidRPr="00FF74BA">
        <w:rPr>
          <w:rFonts w:cstheme="minorHAnsi"/>
          <w:color w:val="000000" w:themeColor="text1"/>
          <w:sz w:val="24"/>
          <w:szCs w:val="24"/>
        </w:rPr>
        <w:t xml:space="preserve">Scubla, 2017) occurs in a societ </w:t>
      </w:r>
      <w:r w:rsidRPr="00FF74BA">
        <w:rPr>
          <w:rFonts w:cstheme="minorHAnsi"/>
          <w:color w:val="000000" w:themeColor="text1"/>
          <w:sz w:val="24"/>
          <w:szCs w:val="24"/>
          <w:shd w:val="clear" w:color="auto" w:fill="FFFFFF"/>
        </w:rPr>
        <w:t>(Torre, 2018),</w:t>
      </w:r>
      <w:r w:rsidRPr="00FF74BA">
        <w:rPr>
          <w:rFonts w:cstheme="minorHAnsi"/>
          <w:color w:val="000000" w:themeColor="text1"/>
          <w:sz w:val="24"/>
          <w:szCs w:val="24"/>
        </w:rPr>
        <w:t xml:space="preserve"> where there is social phenomenon that is internally linked and regulated according to some unconscious patterns.  Internal connections and patterns are structures and revealing these structures is the object of Levi Strauss’ study. In general, a structure is intact, transformational, and self-regulatory. Structuralism is a methodology that emphasizes the structure rather than connection and substance. It states that a thing always comes out only as an element of a sign in a system.</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According to Levi Strauss (in Kaplan, 1999:240) the analysis of myth must be done likes an analysis of language. The elements of myth such as the elements of language do not contain any meaning. The meanings only arise when those meaning form a structure. Myth contains coded messages. While the structures of myth itself is dialectical which means the certain opposition and contradictions are displayed, male&gt;&lt;female, endogamy&gt;&lt;exogamy, brother&gt;&lt;sister, earth&gt;&lt;sky, and so on – then there is a kind of mediation or solution. Seeing from the relations and the functions, myth helps to describe four particular contradictions in life, and then solves those contradictions (Kaplan, 1999: 241).</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The syntagmatic relation is used to examine the structure of the work by emphasizing the order of the units of meaning that being analyzed. Syntagmatic relation, according to Todorov (Nurgiyantoro, 1993) is linear, configurative and constructive in terms of form or arrangement. In fiction, the relationship can be in form of relations between words, events, or characters. Then how is an event followed by other events that have causality? How do the words relate to full meaning? And how do the characters form antithesis and gradation? To examine the structural linearity (to complete the structure of the text), according to Barthes (in Nurgiyantoro, 1993; Ritonga, Nugroho and  Handoko, 2019), the first thing to do is determining the units of story (and their functions) by building the criteria for meaning.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lastRenderedPageBreak/>
        <w:t xml:space="preserve">Every unit of story can consist of a number of sequences (units of meaning). In the study, each unit and sequence is given a symbol. According to Barthes (in Nurgiyantoro, 1993; Ritonga, Nugroho and  Handoko, 2019), the unit of story has two functions which are the main function and the catalyst. The unit of story that has the main function is to determine the plot, while the unit of story that has a catalyst function functions to connect those main functions. Todorov (1985: 41) suggests that the sequencing of the story units may be done in temporal and logical order, chronologically or casually.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Paradigmatic relation, on the other hand is the relationship of meaning and symbolism, associative context, meaning linkages, between the elements that exist and do not exist. It is used to analyze, for example, a certain signifiant that refers to certain signifie, a certain event that is reminiscent another event, symbolizing certain ideas or describing the mental state of a character (Todorov, 1985: 1-12). Therefore the paradigmatic studies can be the study of a character (with all aspects), atmosphere, ideas and many others. The basic of this study is the connotation, the associations that arise in the reader’s mind. The events that related in meaning—perhaps symbolizing the psychological state of a character, certain ideas, or because there is a casual relationship – linearly (syntagmatic) where they may be far apart, so that such relationship can also be called the relationship in absentia (paradimatcic). For example, a number of events (units of story) are placed in the beginning of the text, but logically they are related (at least can be associated) with other events which are placed at the end of the text. In C. Levi Strauss’ structural theory, these elements of unity consist of four paradigmatic levels, namely: 1) geographical level; 2) techno-economic level; 3) sociological level; and the cosmological level (Ahimsa-Putra, 2001: 124). Those levels form signs. The signs are used as needed to convey the messages. Those four levels are essentially related to the study of the aspects of time (Nurgiyantoro, 1993). Todorov (1985) stated that the time problems are the part of the verbal aspects of period. Time, in a fictional text consists of discourses that describe the story is linear. While time in world is described as logical and associative. </w:t>
      </w:r>
    </w:p>
    <w:p w:rsidR="00C518FF" w:rsidRPr="00FF74BA" w:rsidRDefault="00C518FF" w:rsidP="00C518FF">
      <w:pPr>
        <w:spacing w:after="0" w:line="360" w:lineRule="auto"/>
        <w:jc w:val="both"/>
        <w:rPr>
          <w:rFonts w:cstheme="minorHAnsi"/>
          <w:b/>
          <w:color w:val="000000" w:themeColor="text1"/>
          <w:sz w:val="24"/>
          <w:szCs w:val="24"/>
        </w:rPr>
      </w:pPr>
    </w:p>
    <w:p w:rsidR="00C518FF" w:rsidRPr="00FF74BA" w:rsidRDefault="00C518FF" w:rsidP="00C518FF">
      <w:pPr>
        <w:spacing w:after="0" w:line="360" w:lineRule="auto"/>
        <w:jc w:val="both"/>
        <w:rPr>
          <w:rFonts w:cstheme="minorHAnsi"/>
          <w:b/>
          <w:color w:val="000000" w:themeColor="text1"/>
          <w:sz w:val="24"/>
          <w:szCs w:val="24"/>
        </w:rPr>
      </w:pPr>
      <w:r w:rsidRPr="00FF74BA">
        <w:rPr>
          <w:rFonts w:cstheme="minorHAnsi"/>
          <w:b/>
          <w:color w:val="000000" w:themeColor="text1"/>
          <w:sz w:val="24"/>
          <w:szCs w:val="24"/>
        </w:rPr>
        <w:t>RESEARH DESIGN</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lastRenderedPageBreak/>
        <w:t xml:space="preserve">This research is a Cultural Anthropology research using a descriptive analytic method approach (Samatan, 2017), with data analysis technique adjusted to the application of structural theory of Levi Strauss in analyzing the Indian myth entitled “The Story of Asdiwal” (McLaren, 1990) which had been applied by Ahimsa Putra in his research in analyzing myth “Pitoto si Muhamma” from </w:t>
      </w:r>
      <w:r w:rsidRPr="00FF74BA">
        <w:rPr>
          <w:rFonts w:cstheme="minorHAnsi"/>
          <w:i/>
          <w:color w:val="000000" w:themeColor="text1"/>
          <w:sz w:val="24"/>
          <w:szCs w:val="24"/>
        </w:rPr>
        <w:t>Bajo</w:t>
      </w:r>
      <w:r w:rsidRPr="00FF74BA">
        <w:rPr>
          <w:rFonts w:cstheme="minorHAnsi"/>
          <w:color w:val="000000" w:themeColor="text1"/>
          <w:sz w:val="24"/>
          <w:szCs w:val="24"/>
        </w:rPr>
        <w:t xml:space="preserve"> tribe (Ahimsa Putra, 2001). Referring to the form of the analysis, then the </w:t>
      </w:r>
      <w:r w:rsidRPr="00FF74BA">
        <w:rPr>
          <w:rFonts w:cstheme="minorHAnsi"/>
          <w:i/>
          <w:color w:val="000000" w:themeColor="text1"/>
          <w:sz w:val="24"/>
          <w:szCs w:val="24"/>
        </w:rPr>
        <w:t>Boki Sea</w:t>
      </w:r>
      <w:r w:rsidRPr="00FF74BA">
        <w:rPr>
          <w:rFonts w:cstheme="minorHAnsi"/>
          <w:color w:val="000000" w:themeColor="text1"/>
          <w:sz w:val="24"/>
          <w:szCs w:val="24"/>
        </w:rPr>
        <w:t xml:space="preserve"> story is sorted into several meaningful episodes. The selection of the criteria is based on the description containing the events that occurred. The intention is to get the parts which are called mytheme in the story. Ahimsa called it ceritheme. Ceritheme can be found in a sentence which contains the relation between the elements in the story.</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Furthermore, after the ceritheme is obtained, the focus of the observation is directed at finding the smallest contuition unity, which is the relation in the form of short decision (subject-predicate). This relation is numbered, so that it is bound into a file that combines the various sub-relations and classifies them all based on the same theme as related relations files. Each related file is placed in a vertical row. Several vertical lines will show the specific structural meaning of the myth. After the cheritheme is arranged diachronically in a syntagmatic and paradigmatic lines as it is applied in language. This method is used to obtain the meaning of an element that depends on the syntagmatic and paradigmatic relations. Onwards, the ceritheme that contains the meaningful and unequal relations will be found. The interpretation of the meaning in the story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will depend on the overall relations of inter-ceritheme that can be found. </w:t>
      </w:r>
    </w:p>
    <w:p w:rsidR="00C518FF" w:rsidRPr="00FF74BA" w:rsidRDefault="00C518FF" w:rsidP="00C518FF">
      <w:pPr>
        <w:spacing w:after="0" w:line="360" w:lineRule="auto"/>
        <w:jc w:val="both"/>
        <w:rPr>
          <w:rFonts w:cstheme="minorHAnsi"/>
          <w:b/>
          <w:color w:val="000000" w:themeColor="text1"/>
          <w:sz w:val="24"/>
          <w:szCs w:val="24"/>
        </w:rPr>
      </w:pPr>
    </w:p>
    <w:p w:rsidR="00C518FF" w:rsidRPr="00FF74BA" w:rsidRDefault="00C518FF" w:rsidP="00C518FF">
      <w:pPr>
        <w:spacing w:after="0" w:line="360" w:lineRule="auto"/>
        <w:jc w:val="both"/>
        <w:rPr>
          <w:rFonts w:cstheme="minorHAnsi"/>
          <w:b/>
          <w:color w:val="000000" w:themeColor="text1"/>
          <w:sz w:val="24"/>
          <w:szCs w:val="24"/>
        </w:rPr>
      </w:pPr>
      <w:r w:rsidRPr="00FF74BA">
        <w:rPr>
          <w:rFonts w:cstheme="minorHAnsi"/>
          <w:b/>
          <w:color w:val="000000" w:themeColor="text1"/>
          <w:sz w:val="24"/>
          <w:szCs w:val="24"/>
        </w:rPr>
        <w:t>RESULT AND ANALYSIS</w:t>
      </w:r>
    </w:p>
    <w:p w:rsidR="00C518FF" w:rsidRPr="00FF74BA" w:rsidRDefault="00C518FF" w:rsidP="00C518FF">
      <w:pPr>
        <w:spacing w:after="0" w:line="360" w:lineRule="auto"/>
        <w:jc w:val="both"/>
        <w:rPr>
          <w:rFonts w:cstheme="minorHAnsi"/>
          <w:b/>
          <w:color w:val="000000" w:themeColor="text1"/>
          <w:sz w:val="24"/>
          <w:szCs w:val="24"/>
        </w:rPr>
      </w:pPr>
      <w:r w:rsidRPr="00FF74BA">
        <w:rPr>
          <w:rFonts w:cstheme="minorHAnsi"/>
          <w:b/>
          <w:color w:val="000000" w:themeColor="text1"/>
          <w:sz w:val="24"/>
          <w:szCs w:val="24"/>
        </w:rPr>
        <w:t xml:space="preserve">1. Social Culture of Banggai People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Banggai people who live on the mainland of Banggai (Banggai Regency located on Eastern Sulawesi Island) and on the offshore of Banggai (Banggai Regency located on Peling Island and Banggai Laut Regency on Banggai Island, Labobo, Bangkurung and Bokan) realize that living well is living together in a harmony with philosophical values frame ‘</w:t>
      </w:r>
      <w:r w:rsidRPr="00FF74BA">
        <w:rPr>
          <w:rFonts w:cstheme="minorHAnsi"/>
          <w:i/>
          <w:color w:val="000000" w:themeColor="text1"/>
          <w:sz w:val="24"/>
          <w:szCs w:val="24"/>
        </w:rPr>
        <w:t>Tuu-Tu’</w:t>
      </w:r>
      <w:r w:rsidRPr="00FF74BA">
        <w:rPr>
          <w:rFonts w:cstheme="minorHAnsi"/>
          <w:color w:val="000000" w:themeColor="text1"/>
          <w:sz w:val="24"/>
          <w:szCs w:val="24"/>
        </w:rPr>
        <w:t xml:space="preserve"> means integrity and ‘</w:t>
      </w:r>
      <w:r w:rsidRPr="00FF74BA">
        <w:rPr>
          <w:rFonts w:cstheme="minorHAnsi"/>
          <w:i/>
          <w:color w:val="000000" w:themeColor="text1"/>
          <w:sz w:val="24"/>
          <w:szCs w:val="24"/>
        </w:rPr>
        <w:t>Montolutusan’</w:t>
      </w:r>
      <w:r w:rsidRPr="00FF74BA">
        <w:rPr>
          <w:rFonts w:cstheme="minorHAnsi"/>
          <w:color w:val="000000" w:themeColor="text1"/>
          <w:sz w:val="24"/>
          <w:szCs w:val="24"/>
        </w:rPr>
        <w:t xml:space="preserve"> which means brotherhood or solidarity.  Living in a society in a unity and strong brotherhood atmosphere is the essence of the life of the Banggai people; </w:t>
      </w:r>
      <w:r w:rsidRPr="00FF74BA">
        <w:rPr>
          <w:rFonts w:cstheme="minorHAnsi"/>
          <w:color w:val="000000" w:themeColor="text1"/>
          <w:sz w:val="24"/>
          <w:szCs w:val="24"/>
        </w:rPr>
        <w:lastRenderedPageBreak/>
        <w:t xml:space="preserve">therefore all the life activities are mobilized for the sake of building and creating a better life together. The two value systems that are ideologically become the life principle of Banggai people. </w:t>
      </w:r>
      <w:r w:rsidRPr="00FF74BA">
        <w:rPr>
          <w:rFonts w:cstheme="minorHAnsi"/>
          <w:i/>
          <w:color w:val="000000" w:themeColor="text1"/>
          <w:sz w:val="24"/>
          <w:szCs w:val="24"/>
        </w:rPr>
        <w:t>‘Tuu-Tu’</w:t>
      </w:r>
      <w:r w:rsidRPr="00FF74BA">
        <w:rPr>
          <w:rFonts w:cstheme="minorHAnsi"/>
          <w:color w:val="000000" w:themeColor="text1"/>
          <w:sz w:val="24"/>
          <w:szCs w:val="24"/>
        </w:rPr>
        <w:t xml:space="preserve"> which means true or right is the life philosophy of Banggai people and becomes the moral guidelines in behaves both vertically and horizontally. While </w:t>
      </w:r>
      <w:r w:rsidRPr="00FF74BA">
        <w:rPr>
          <w:rFonts w:cstheme="minorHAnsi"/>
          <w:i/>
          <w:color w:val="000000" w:themeColor="text1"/>
          <w:sz w:val="24"/>
          <w:szCs w:val="24"/>
        </w:rPr>
        <w:t xml:space="preserve">‘Montolutusan’ </w:t>
      </w:r>
      <w:r w:rsidRPr="00FF74BA">
        <w:rPr>
          <w:rFonts w:cstheme="minorHAnsi"/>
          <w:color w:val="000000" w:themeColor="text1"/>
          <w:sz w:val="24"/>
          <w:szCs w:val="24"/>
        </w:rPr>
        <w:t xml:space="preserve">is a life principle of Banggai people that teaches the meaning of the importance of brotherhood.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According to Mondika (2008), the values of </w:t>
      </w:r>
      <w:r w:rsidRPr="00FF74BA">
        <w:rPr>
          <w:rFonts w:cstheme="minorHAnsi"/>
          <w:i/>
          <w:color w:val="000000" w:themeColor="text1"/>
          <w:sz w:val="24"/>
          <w:szCs w:val="24"/>
        </w:rPr>
        <w:t xml:space="preserve">‘Tuu-Tu’ </w:t>
      </w:r>
      <w:r w:rsidRPr="00FF74BA">
        <w:rPr>
          <w:rFonts w:cstheme="minorHAnsi"/>
          <w:color w:val="000000" w:themeColor="text1"/>
          <w:sz w:val="24"/>
          <w:szCs w:val="24"/>
        </w:rPr>
        <w:t xml:space="preserve">still can be found in the elderly of Banggai people where their characters: “When they speak, they speak softly, not too loud and they prefer to listen a lot than to speak. They do not like to show themselves or even feel great about themselves. They like to relent and easy to adapt with everyone. They are newer jealous of other people’s success. Their appearances are simple and not arrogant, loves their families, easy to thank and not ambitious.” While </w:t>
      </w:r>
      <w:r w:rsidRPr="00FF74BA">
        <w:rPr>
          <w:rFonts w:cstheme="minorHAnsi"/>
          <w:i/>
          <w:color w:val="000000" w:themeColor="text1"/>
          <w:sz w:val="24"/>
          <w:szCs w:val="24"/>
        </w:rPr>
        <w:t xml:space="preserve">‘Montolutusan’ </w:t>
      </w:r>
      <w:r w:rsidRPr="00FF74BA">
        <w:rPr>
          <w:rFonts w:cstheme="minorHAnsi"/>
          <w:color w:val="000000" w:themeColor="text1"/>
          <w:sz w:val="24"/>
          <w:szCs w:val="24"/>
        </w:rPr>
        <w:t xml:space="preserve">(Abdul Barry, 2016: 128-129), is a living cultural doctrine, that teaches the life values and principles of Banggai people; “as the fellow brothers, human should encourage, support, and look after each other in kindness. Human should not oppress each other, deceive, and envy each other, should not kill, revenge, and be jealousy each other. Human should humanize each other in kindness. </w:t>
      </w:r>
    </w:p>
    <w:p w:rsidR="00C518FF" w:rsidRPr="00FF74BA" w:rsidRDefault="00C518FF" w:rsidP="00C518FF">
      <w:pPr>
        <w:spacing w:after="0" w:line="360" w:lineRule="auto"/>
        <w:jc w:val="both"/>
        <w:rPr>
          <w:rFonts w:cstheme="minorHAnsi"/>
          <w:color w:val="000000" w:themeColor="text1"/>
          <w:sz w:val="24"/>
          <w:szCs w:val="24"/>
        </w:rPr>
      </w:pPr>
      <w:r w:rsidRPr="00FF74BA">
        <w:rPr>
          <w:rFonts w:cstheme="minorHAnsi"/>
          <w:color w:val="000000" w:themeColor="text1"/>
          <w:sz w:val="24"/>
          <w:szCs w:val="24"/>
        </w:rPr>
        <w:t xml:space="preserve">The myth of the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is a symbol of the power of Banggai women because in their behaviors and actions there are the leadership and wisdom values with </w:t>
      </w:r>
      <w:r w:rsidRPr="00FF74BA">
        <w:rPr>
          <w:rFonts w:cstheme="minorHAnsi"/>
          <w:i/>
          <w:color w:val="000000" w:themeColor="text1"/>
          <w:sz w:val="24"/>
          <w:szCs w:val="24"/>
        </w:rPr>
        <w:t xml:space="preserve">‘Tuu-tu’ </w:t>
      </w:r>
      <w:r w:rsidRPr="00FF74BA">
        <w:rPr>
          <w:rFonts w:cstheme="minorHAnsi"/>
          <w:color w:val="000000" w:themeColor="text1"/>
          <w:sz w:val="24"/>
          <w:szCs w:val="24"/>
        </w:rPr>
        <w:t xml:space="preserve">(integrity) and </w:t>
      </w:r>
      <w:r w:rsidRPr="00FF74BA">
        <w:rPr>
          <w:rFonts w:cstheme="minorHAnsi"/>
          <w:i/>
          <w:color w:val="000000" w:themeColor="text1"/>
          <w:sz w:val="24"/>
          <w:szCs w:val="24"/>
        </w:rPr>
        <w:t xml:space="preserve">‘Montolusan’ </w:t>
      </w:r>
      <w:r w:rsidRPr="00FF74BA">
        <w:rPr>
          <w:rFonts w:cstheme="minorHAnsi"/>
          <w:color w:val="000000" w:themeColor="text1"/>
          <w:sz w:val="24"/>
          <w:szCs w:val="24"/>
        </w:rPr>
        <w:t>(fairness).</w:t>
      </w:r>
    </w:p>
    <w:p w:rsidR="00C518FF" w:rsidRPr="00FF74BA" w:rsidRDefault="00C518FF" w:rsidP="00C518FF">
      <w:pPr>
        <w:spacing w:after="0" w:line="360" w:lineRule="auto"/>
        <w:jc w:val="both"/>
        <w:rPr>
          <w:rFonts w:cstheme="minorHAnsi"/>
          <w:b/>
          <w:color w:val="000000" w:themeColor="text1"/>
          <w:sz w:val="24"/>
          <w:szCs w:val="24"/>
        </w:rPr>
      </w:pPr>
    </w:p>
    <w:p w:rsidR="00C518FF" w:rsidRPr="00FF74BA" w:rsidRDefault="00C518FF" w:rsidP="00C518FF">
      <w:pPr>
        <w:spacing w:after="0" w:line="360" w:lineRule="auto"/>
        <w:jc w:val="both"/>
        <w:rPr>
          <w:rFonts w:cstheme="minorHAnsi"/>
          <w:b/>
          <w:color w:val="000000" w:themeColor="text1"/>
          <w:sz w:val="24"/>
          <w:szCs w:val="24"/>
        </w:rPr>
      </w:pPr>
      <w:r w:rsidRPr="00FF74BA">
        <w:rPr>
          <w:rFonts w:cstheme="minorHAnsi"/>
          <w:b/>
          <w:color w:val="000000" w:themeColor="text1"/>
          <w:sz w:val="24"/>
          <w:szCs w:val="24"/>
        </w:rPr>
        <w:t xml:space="preserve">The Myth of </w:t>
      </w:r>
      <w:r w:rsidRPr="00FF74BA">
        <w:rPr>
          <w:rFonts w:cstheme="minorHAnsi"/>
          <w:b/>
          <w:i/>
          <w:color w:val="000000" w:themeColor="text1"/>
          <w:sz w:val="24"/>
          <w:szCs w:val="24"/>
        </w:rPr>
        <w:t>Boki Sea</w:t>
      </w:r>
      <w:r w:rsidRPr="00FF74BA">
        <w:rPr>
          <w:rFonts w:cstheme="minorHAnsi"/>
          <w:b/>
          <w:color w:val="000000" w:themeColor="text1"/>
          <w:sz w:val="24"/>
          <w:szCs w:val="24"/>
        </w:rPr>
        <w:t xml:space="preserve"> in Banggai People</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The majority of Banggai people believe that their ancestors came from “</w:t>
      </w:r>
      <w:r w:rsidRPr="00FF74BA">
        <w:rPr>
          <w:rFonts w:cstheme="minorHAnsi"/>
          <w:i/>
          <w:color w:val="000000" w:themeColor="text1"/>
          <w:sz w:val="24"/>
          <w:szCs w:val="24"/>
        </w:rPr>
        <w:t xml:space="preserve">Tano Tu” </w:t>
      </w:r>
      <w:r w:rsidRPr="00FF74BA">
        <w:rPr>
          <w:rFonts w:cstheme="minorHAnsi"/>
          <w:color w:val="000000" w:themeColor="text1"/>
          <w:sz w:val="24"/>
          <w:szCs w:val="24"/>
        </w:rPr>
        <w:t xml:space="preserve">where the </w:t>
      </w:r>
      <w:r w:rsidRPr="00FF74BA">
        <w:rPr>
          <w:rFonts w:cstheme="minorHAnsi"/>
          <w:i/>
          <w:color w:val="000000" w:themeColor="text1"/>
          <w:sz w:val="24"/>
          <w:szCs w:val="24"/>
        </w:rPr>
        <w:t>Temeneno</w:t>
      </w:r>
      <w:r w:rsidRPr="00FF74BA">
        <w:rPr>
          <w:rFonts w:cstheme="minorHAnsi"/>
          <w:color w:val="000000" w:themeColor="text1"/>
          <w:sz w:val="24"/>
          <w:szCs w:val="24"/>
        </w:rPr>
        <w:t xml:space="preserve"> (the ruler of the universe) took a lump of clay in a place called </w:t>
      </w:r>
      <w:r w:rsidRPr="00FF74BA">
        <w:rPr>
          <w:rFonts w:cstheme="minorHAnsi"/>
          <w:i/>
          <w:color w:val="000000" w:themeColor="text1"/>
          <w:sz w:val="24"/>
          <w:szCs w:val="24"/>
        </w:rPr>
        <w:t>“Tano Kinombol”</w:t>
      </w:r>
      <w:r w:rsidRPr="00FF74BA">
        <w:rPr>
          <w:rFonts w:cstheme="minorHAnsi"/>
          <w:color w:val="000000" w:themeColor="text1"/>
          <w:sz w:val="24"/>
          <w:szCs w:val="24"/>
        </w:rPr>
        <w:t xml:space="preserve"> then made into a pair of humans, the man </w:t>
      </w:r>
      <w:r w:rsidRPr="00FF74BA">
        <w:rPr>
          <w:rFonts w:cstheme="minorHAnsi"/>
          <w:i/>
          <w:color w:val="000000" w:themeColor="text1"/>
          <w:sz w:val="24"/>
          <w:szCs w:val="24"/>
        </w:rPr>
        <w:t>(Langkai)</w:t>
      </w:r>
      <w:r w:rsidRPr="00FF74BA">
        <w:rPr>
          <w:rFonts w:cstheme="minorHAnsi"/>
          <w:color w:val="000000" w:themeColor="text1"/>
          <w:sz w:val="24"/>
          <w:szCs w:val="24"/>
        </w:rPr>
        <w:t xml:space="preserve"> descended in </w:t>
      </w:r>
      <w:r w:rsidRPr="00FF74BA">
        <w:rPr>
          <w:rFonts w:cstheme="minorHAnsi"/>
          <w:i/>
          <w:color w:val="000000" w:themeColor="text1"/>
          <w:sz w:val="24"/>
          <w:szCs w:val="24"/>
        </w:rPr>
        <w:t>Tokolong</w:t>
      </w:r>
      <w:r w:rsidRPr="00FF74BA">
        <w:rPr>
          <w:rFonts w:cstheme="minorHAnsi"/>
          <w:color w:val="000000" w:themeColor="text1"/>
          <w:sz w:val="24"/>
          <w:szCs w:val="24"/>
        </w:rPr>
        <w:t xml:space="preserve">, while the woman </w:t>
      </w:r>
      <w:r w:rsidRPr="00FF74BA">
        <w:rPr>
          <w:rFonts w:cstheme="minorHAnsi"/>
          <w:i/>
          <w:color w:val="000000" w:themeColor="text1"/>
          <w:sz w:val="24"/>
          <w:szCs w:val="24"/>
        </w:rPr>
        <w:t xml:space="preserve">(Boki) </w:t>
      </w:r>
      <w:r w:rsidRPr="00FF74BA">
        <w:rPr>
          <w:rFonts w:cstheme="minorHAnsi"/>
          <w:color w:val="000000" w:themeColor="text1"/>
          <w:sz w:val="24"/>
          <w:szCs w:val="24"/>
        </w:rPr>
        <w:t>is decended in</w:t>
      </w:r>
      <w:r w:rsidRPr="00FF74BA">
        <w:rPr>
          <w:rFonts w:cstheme="minorHAnsi"/>
          <w:i/>
          <w:color w:val="000000" w:themeColor="text1"/>
          <w:sz w:val="24"/>
          <w:szCs w:val="24"/>
        </w:rPr>
        <w:t xml:space="preserve"> Lipubasal.</w:t>
      </w:r>
      <w:r w:rsidRPr="00FF74BA">
        <w:rPr>
          <w:rFonts w:cstheme="minorHAnsi"/>
          <w:color w:val="000000" w:themeColor="text1"/>
          <w:sz w:val="24"/>
          <w:szCs w:val="24"/>
        </w:rPr>
        <w:t xml:space="preserve"> In the story of narrative, we find more about the story of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and almost there is no narrative about the </w:t>
      </w:r>
      <w:r w:rsidRPr="00FF74BA">
        <w:rPr>
          <w:rFonts w:cstheme="minorHAnsi"/>
          <w:i/>
          <w:color w:val="000000" w:themeColor="text1"/>
          <w:sz w:val="24"/>
          <w:szCs w:val="24"/>
        </w:rPr>
        <w:t>Langkai Sea.</w:t>
      </w:r>
      <w:r w:rsidRPr="00FF74BA">
        <w:rPr>
          <w:rFonts w:cstheme="minorHAnsi"/>
          <w:color w:val="000000" w:themeColor="text1"/>
          <w:sz w:val="24"/>
          <w:szCs w:val="24"/>
        </w:rPr>
        <w:t xml:space="preserve"> It is because of the belief system of the Seasea –the old Banggai tribe that glorified the figure of mother (woman) as the source (intermediary) of the human existence in this world or can be called </w:t>
      </w:r>
      <w:r w:rsidRPr="00FF74BA">
        <w:rPr>
          <w:rFonts w:cstheme="minorHAnsi"/>
          <w:i/>
          <w:color w:val="000000" w:themeColor="text1"/>
          <w:sz w:val="24"/>
          <w:szCs w:val="24"/>
        </w:rPr>
        <w:t>Boktibuan</w:t>
      </w:r>
      <w:r w:rsidRPr="00FF74BA">
        <w:rPr>
          <w:rFonts w:cstheme="minorHAnsi"/>
          <w:color w:val="000000" w:themeColor="text1"/>
          <w:sz w:val="24"/>
          <w:szCs w:val="24"/>
        </w:rPr>
        <w:t xml:space="preserve"> which means the mother of life. According to Dr. Aser Yalindua, </w:t>
      </w:r>
      <w:r w:rsidRPr="00FF74BA">
        <w:rPr>
          <w:rFonts w:cstheme="minorHAnsi"/>
          <w:i/>
          <w:color w:val="000000" w:themeColor="text1"/>
          <w:sz w:val="24"/>
          <w:szCs w:val="24"/>
        </w:rPr>
        <w:t>Boki Sea</w:t>
      </w:r>
      <w:r w:rsidRPr="00FF74BA">
        <w:rPr>
          <w:rFonts w:cstheme="minorHAnsi"/>
          <w:color w:val="000000" w:themeColor="text1"/>
          <w:sz w:val="24"/>
          <w:szCs w:val="24"/>
        </w:rPr>
        <w:t xml:space="preserve"> lives in </w:t>
      </w:r>
      <w:r w:rsidRPr="00FF74BA">
        <w:rPr>
          <w:rFonts w:cstheme="minorHAnsi"/>
          <w:i/>
          <w:color w:val="000000" w:themeColor="text1"/>
          <w:sz w:val="24"/>
          <w:szCs w:val="24"/>
        </w:rPr>
        <w:t>TanoTuu</w:t>
      </w:r>
      <w:r w:rsidRPr="00FF74BA">
        <w:rPr>
          <w:rFonts w:cstheme="minorHAnsi"/>
          <w:color w:val="000000" w:themeColor="text1"/>
          <w:sz w:val="24"/>
          <w:szCs w:val="24"/>
        </w:rPr>
        <w:t xml:space="preserve"> where the </w:t>
      </w:r>
      <w:r w:rsidRPr="00FF74BA">
        <w:rPr>
          <w:rFonts w:cstheme="minorHAnsi"/>
          <w:color w:val="000000" w:themeColor="text1"/>
          <w:sz w:val="24"/>
          <w:szCs w:val="24"/>
        </w:rPr>
        <w:lastRenderedPageBreak/>
        <w:t xml:space="preserve">topography is flat </w:t>
      </w:r>
      <w:r w:rsidRPr="00FF74BA">
        <w:rPr>
          <w:rFonts w:cstheme="minorHAnsi"/>
          <w:i/>
          <w:color w:val="000000" w:themeColor="text1"/>
          <w:sz w:val="24"/>
          <w:szCs w:val="24"/>
        </w:rPr>
        <w:t>(mesea,)</w:t>
      </w:r>
      <w:r w:rsidRPr="00FF74BA">
        <w:rPr>
          <w:rFonts w:cstheme="minorHAnsi"/>
          <w:color w:val="000000" w:themeColor="text1"/>
          <w:sz w:val="24"/>
          <w:szCs w:val="24"/>
        </w:rPr>
        <w:t xml:space="preserve"> the location now is called </w:t>
      </w:r>
      <w:r w:rsidRPr="00FF74BA">
        <w:rPr>
          <w:rFonts w:cstheme="minorHAnsi"/>
          <w:i/>
          <w:color w:val="000000" w:themeColor="text1"/>
          <w:sz w:val="24"/>
          <w:szCs w:val="24"/>
        </w:rPr>
        <w:t xml:space="preserve">“Lipu Tanga” </w:t>
      </w:r>
      <w:r w:rsidRPr="00FF74BA">
        <w:rPr>
          <w:rFonts w:cstheme="minorHAnsi"/>
          <w:color w:val="000000" w:themeColor="text1"/>
          <w:sz w:val="24"/>
          <w:szCs w:val="24"/>
        </w:rPr>
        <w:t xml:space="preserve">in the Osan area with her four children (one daughter and three sons). The daughter’s name is </w:t>
      </w:r>
      <w:r w:rsidRPr="00FF74BA">
        <w:rPr>
          <w:rFonts w:cstheme="minorHAnsi"/>
          <w:i/>
          <w:color w:val="000000" w:themeColor="text1"/>
          <w:sz w:val="24"/>
          <w:szCs w:val="24"/>
        </w:rPr>
        <w:t>Sulape</w:t>
      </w:r>
      <w:r w:rsidRPr="00FF74BA">
        <w:rPr>
          <w:rFonts w:cstheme="minorHAnsi"/>
          <w:color w:val="000000" w:themeColor="text1"/>
          <w:sz w:val="24"/>
          <w:szCs w:val="24"/>
        </w:rPr>
        <w:t xml:space="preserve">, and the son’s names are </w:t>
      </w:r>
      <w:r w:rsidRPr="00FF74BA">
        <w:rPr>
          <w:rFonts w:cstheme="minorHAnsi"/>
          <w:i/>
          <w:color w:val="000000" w:themeColor="text1"/>
          <w:sz w:val="24"/>
          <w:szCs w:val="24"/>
        </w:rPr>
        <w:t>Tompudau</w:t>
      </w:r>
      <w:r w:rsidRPr="00FF74BA">
        <w:rPr>
          <w:rFonts w:cstheme="minorHAnsi"/>
          <w:color w:val="000000" w:themeColor="text1"/>
          <w:sz w:val="24"/>
          <w:szCs w:val="24"/>
        </w:rPr>
        <w:t xml:space="preserve">, </w:t>
      </w:r>
      <w:r w:rsidRPr="00FF74BA">
        <w:rPr>
          <w:rFonts w:cstheme="minorHAnsi"/>
          <w:i/>
          <w:color w:val="000000" w:themeColor="text1"/>
          <w:sz w:val="24"/>
          <w:szCs w:val="24"/>
        </w:rPr>
        <w:t>Sama,</w:t>
      </w:r>
      <w:r w:rsidRPr="00FF74BA">
        <w:rPr>
          <w:rFonts w:cstheme="minorHAnsi"/>
          <w:color w:val="000000" w:themeColor="text1"/>
          <w:sz w:val="24"/>
          <w:szCs w:val="24"/>
        </w:rPr>
        <w:t xml:space="preserve"> and </w:t>
      </w:r>
      <w:r w:rsidRPr="00FF74BA">
        <w:rPr>
          <w:rFonts w:cstheme="minorHAnsi"/>
          <w:i/>
          <w:color w:val="000000" w:themeColor="text1"/>
          <w:sz w:val="24"/>
          <w:szCs w:val="24"/>
        </w:rPr>
        <w:t>Samalangan</w:t>
      </w:r>
      <w:r w:rsidRPr="00FF74BA">
        <w:rPr>
          <w:rFonts w:cstheme="minorHAnsi"/>
          <w:color w:val="000000" w:themeColor="text1"/>
          <w:sz w:val="24"/>
          <w:szCs w:val="24"/>
        </w:rPr>
        <w:t xml:space="preserve">. Her house </w:t>
      </w:r>
      <w:r w:rsidRPr="00FF74BA">
        <w:rPr>
          <w:rFonts w:cstheme="minorHAnsi"/>
          <w:i/>
          <w:color w:val="000000" w:themeColor="text1"/>
          <w:sz w:val="24"/>
          <w:szCs w:val="24"/>
        </w:rPr>
        <w:t>(sandung)</w:t>
      </w:r>
      <w:r w:rsidRPr="00FF74BA">
        <w:rPr>
          <w:rFonts w:cstheme="minorHAnsi"/>
          <w:color w:val="000000" w:themeColor="text1"/>
          <w:sz w:val="24"/>
          <w:szCs w:val="24"/>
        </w:rPr>
        <w:t xml:space="preserve"> is lined with with Sea Flowers or </w:t>
      </w:r>
      <w:r w:rsidRPr="00FF74BA">
        <w:rPr>
          <w:rFonts w:cstheme="minorHAnsi"/>
          <w:i/>
          <w:color w:val="000000" w:themeColor="text1"/>
          <w:sz w:val="24"/>
          <w:szCs w:val="24"/>
        </w:rPr>
        <w:t>‘bunga pukul empat’</w:t>
      </w:r>
      <w:r w:rsidRPr="00FF74BA">
        <w:rPr>
          <w:rFonts w:cstheme="minorHAnsi"/>
          <w:color w:val="000000" w:themeColor="text1"/>
          <w:sz w:val="24"/>
          <w:szCs w:val="24"/>
        </w:rPr>
        <w:t xml:space="preserve"> (</w:t>
      </w:r>
      <w:r w:rsidRPr="00FF74BA">
        <w:rPr>
          <w:rFonts w:cstheme="minorHAnsi"/>
          <w:i/>
          <w:color w:val="000000" w:themeColor="text1"/>
          <w:sz w:val="24"/>
          <w:szCs w:val="24"/>
        </w:rPr>
        <w:t>Mirrabilis Jalapa</w:t>
      </w:r>
      <w:r w:rsidRPr="00FF74BA">
        <w:rPr>
          <w:rFonts w:cstheme="minorHAnsi"/>
          <w:color w:val="000000" w:themeColor="text1"/>
          <w:sz w:val="24"/>
          <w:szCs w:val="24"/>
        </w:rPr>
        <w:t>) which is a time-guided flower. The four children and this kind of flower (</w:t>
      </w:r>
      <w:r w:rsidRPr="00FF74BA">
        <w:rPr>
          <w:rFonts w:cstheme="minorHAnsi"/>
          <w:i/>
          <w:color w:val="000000" w:themeColor="text1"/>
          <w:sz w:val="24"/>
          <w:szCs w:val="24"/>
        </w:rPr>
        <w:t>Mirrabilis Jalapa</w:t>
      </w:r>
      <w:r w:rsidRPr="00FF74BA">
        <w:rPr>
          <w:rFonts w:cstheme="minorHAnsi"/>
          <w:color w:val="000000" w:themeColor="text1"/>
          <w:sz w:val="24"/>
          <w:szCs w:val="24"/>
        </w:rPr>
        <w:t>) are the origins of the myth of number ‘4’ (four) which has significant meaning for Banggai people (Abdul Barry, 2016: 54-55).</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It is said that when the four children ( a daughter and three sons) have grown up, </w:t>
      </w:r>
      <w:r w:rsidRPr="00FF74BA">
        <w:rPr>
          <w:rFonts w:cstheme="minorHAnsi"/>
          <w:i/>
          <w:color w:val="000000" w:themeColor="text1"/>
          <w:sz w:val="24"/>
          <w:szCs w:val="24"/>
        </w:rPr>
        <w:t>Boki Sea</w:t>
      </w:r>
      <w:r w:rsidRPr="00FF74BA">
        <w:rPr>
          <w:rFonts w:cstheme="minorHAnsi"/>
          <w:color w:val="000000" w:themeColor="text1"/>
          <w:sz w:val="24"/>
          <w:szCs w:val="24"/>
        </w:rPr>
        <w:t xml:space="preserve"> divided the heirloom land to her four children as follows: (1) </w:t>
      </w:r>
      <w:r w:rsidRPr="00FF74BA">
        <w:rPr>
          <w:rFonts w:cstheme="minorHAnsi"/>
          <w:i/>
          <w:color w:val="000000" w:themeColor="text1"/>
          <w:sz w:val="24"/>
          <w:szCs w:val="24"/>
        </w:rPr>
        <w:t>Sulape</w:t>
      </w:r>
      <w:r w:rsidRPr="00FF74BA">
        <w:rPr>
          <w:rFonts w:cstheme="minorHAnsi"/>
          <w:color w:val="000000" w:themeColor="text1"/>
          <w:sz w:val="24"/>
          <w:szCs w:val="24"/>
        </w:rPr>
        <w:t xml:space="preserve">, the eldest child, a daughter, still lives with her mother in West Peling with the inherited land in Buko region and part of Bulagi region. She was also given a legacy in the forms of agricultural tools and skills. (2) </w:t>
      </w:r>
      <w:r w:rsidRPr="00FF74BA">
        <w:rPr>
          <w:rFonts w:cstheme="minorHAnsi"/>
          <w:i/>
          <w:color w:val="000000" w:themeColor="text1"/>
          <w:sz w:val="24"/>
          <w:szCs w:val="24"/>
        </w:rPr>
        <w:t>Tompudao</w:t>
      </w:r>
      <w:r w:rsidRPr="00FF74BA">
        <w:rPr>
          <w:rFonts w:cstheme="minorHAnsi"/>
          <w:color w:val="000000" w:themeColor="text1"/>
          <w:sz w:val="24"/>
          <w:szCs w:val="24"/>
        </w:rPr>
        <w:t xml:space="preserve">, the second child, was given the inheritances of a chair and a weapon </w:t>
      </w:r>
      <w:r w:rsidRPr="00FF74BA">
        <w:rPr>
          <w:rFonts w:cstheme="minorHAnsi"/>
          <w:i/>
          <w:color w:val="000000" w:themeColor="text1"/>
          <w:sz w:val="24"/>
          <w:szCs w:val="24"/>
        </w:rPr>
        <w:t xml:space="preserve">(Pandong) </w:t>
      </w:r>
      <w:r w:rsidRPr="00FF74BA">
        <w:rPr>
          <w:rFonts w:cstheme="minorHAnsi"/>
          <w:color w:val="000000" w:themeColor="text1"/>
          <w:sz w:val="24"/>
          <w:szCs w:val="24"/>
        </w:rPr>
        <w:t xml:space="preserve">with a very large land in the eastern part of Seasea which is part of Bulagi region, the whole area of Liang, Totikum, Tinangkung, Banggai, Labobo, Bangkurung and Bokan. (3) </w:t>
      </w:r>
      <w:r w:rsidRPr="00FF74BA">
        <w:rPr>
          <w:rFonts w:cstheme="minorHAnsi"/>
          <w:i/>
          <w:color w:val="000000" w:themeColor="text1"/>
          <w:sz w:val="24"/>
          <w:szCs w:val="24"/>
        </w:rPr>
        <w:t>Sama,</w:t>
      </w:r>
      <w:r w:rsidRPr="00FF74BA">
        <w:rPr>
          <w:rFonts w:cstheme="minorHAnsi"/>
          <w:color w:val="000000" w:themeColor="text1"/>
          <w:sz w:val="24"/>
          <w:szCs w:val="24"/>
        </w:rPr>
        <w:t xml:space="preserve"> the third child, he was not given the inheritance in the form of land, and was only given a bamboo woven then used as a fishing gear </w:t>
      </w:r>
      <w:r w:rsidRPr="00FF74BA">
        <w:rPr>
          <w:rFonts w:cstheme="minorHAnsi"/>
          <w:i/>
          <w:color w:val="000000" w:themeColor="text1"/>
          <w:sz w:val="24"/>
          <w:szCs w:val="24"/>
        </w:rPr>
        <w:t xml:space="preserve">(Polon), </w:t>
      </w:r>
      <w:r w:rsidRPr="00FF74BA">
        <w:rPr>
          <w:rFonts w:cstheme="minorHAnsi"/>
          <w:color w:val="000000" w:themeColor="text1"/>
          <w:sz w:val="24"/>
          <w:szCs w:val="24"/>
        </w:rPr>
        <w:t xml:space="preserve">but he was given freedom to control the sea which became his inheritance and he can live anywhere in that part of the inheritance. And (4) </w:t>
      </w:r>
      <w:r w:rsidRPr="00FF74BA">
        <w:rPr>
          <w:rFonts w:cstheme="minorHAnsi"/>
          <w:i/>
          <w:color w:val="000000" w:themeColor="text1"/>
          <w:sz w:val="24"/>
          <w:szCs w:val="24"/>
        </w:rPr>
        <w:t>Samalangan</w:t>
      </w:r>
      <w:r w:rsidRPr="00FF74BA">
        <w:rPr>
          <w:rFonts w:cstheme="minorHAnsi"/>
          <w:color w:val="000000" w:themeColor="text1"/>
          <w:sz w:val="24"/>
          <w:szCs w:val="24"/>
        </w:rPr>
        <w:t xml:space="preserve"> the youngest child, he was given an umbrella and candied honey as the inheritances. He was asked to go abroad to faraway place across the ocean. Related to this youngest child, there are two versions of the story about the place where </w:t>
      </w:r>
      <w:r w:rsidRPr="00FF74BA">
        <w:rPr>
          <w:rFonts w:cstheme="minorHAnsi"/>
          <w:i/>
          <w:color w:val="000000" w:themeColor="text1"/>
          <w:sz w:val="24"/>
          <w:szCs w:val="24"/>
        </w:rPr>
        <w:t>Samalangan</w:t>
      </w:r>
      <w:r w:rsidRPr="00FF74BA">
        <w:rPr>
          <w:rFonts w:cstheme="minorHAnsi"/>
          <w:color w:val="000000" w:themeColor="text1"/>
          <w:sz w:val="24"/>
          <w:szCs w:val="24"/>
        </w:rPr>
        <w:t xml:space="preserve"> went.  The first version mentions that the youngest son of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crossed over Tanah Besar (Banggai Darat) and descended </w:t>
      </w:r>
      <w:r w:rsidRPr="00FF74BA">
        <w:rPr>
          <w:rFonts w:cstheme="minorHAnsi"/>
          <w:i/>
          <w:color w:val="000000" w:themeColor="text1"/>
          <w:sz w:val="24"/>
          <w:szCs w:val="24"/>
        </w:rPr>
        <w:t>the Loon</w:t>
      </w:r>
      <w:r w:rsidRPr="00FF74BA">
        <w:rPr>
          <w:rFonts w:cstheme="minorHAnsi"/>
          <w:color w:val="000000" w:themeColor="text1"/>
          <w:sz w:val="24"/>
          <w:szCs w:val="24"/>
        </w:rPr>
        <w:t xml:space="preserve"> tribe (</w:t>
      </w:r>
      <w:r w:rsidRPr="00FF74BA">
        <w:rPr>
          <w:rFonts w:cstheme="minorHAnsi"/>
          <w:i/>
          <w:color w:val="000000" w:themeColor="text1"/>
          <w:sz w:val="24"/>
          <w:szCs w:val="24"/>
        </w:rPr>
        <w:t>Balantak-Andio</w:t>
      </w:r>
      <w:r w:rsidRPr="00FF74BA">
        <w:rPr>
          <w:rFonts w:cstheme="minorHAnsi"/>
          <w:color w:val="000000" w:themeColor="text1"/>
          <w:sz w:val="24"/>
          <w:szCs w:val="24"/>
        </w:rPr>
        <w:t xml:space="preserve">), </w:t>
      </w:r>
      <w:r w:rsidRPr="00FF74BA">
        <w:rPr>
          <w:rFonts w:cstheme="minorHAnsi"/>
          <w:i/>
          <w:color w:val="000000" w:themeColor="text1"/>
          <w:sz w:val="24"/>
          <w:szCs w:val="24"/>
        </w:rPr>
        <w:t xml:space="preserve">Loinang </w:t>
      </w:r>
      <w:r w:rsidRPr="00FF74BA">
        <w:rPr>
          <w:rFonts w:cstheme="minorHAnsi"/>
          <w:color w:val="000000" w:themeColor="text1"/>
          <w:sz w:val="24"/>
          <w:szCs w:val="24"/>
        </w:rPr>
        <w:t xml:space="preserve">tribe </w:t>
      </w:r>
      <w:r w:rsidRPr="00FF74BA">
        <w:rPr>
          <w:rFonts w:cstheme="minorHAnsi"/>
          <w:i/>
          <w:color w:val="000000" w:themeColor="text1"/>
          <w:sz w:val="24"/>
          <w:szCs w:val="24"/>
        </w:rPr>
        <w:t>(Saluan)</w:t>
      </w:r>
      <w:r w:rsidRPr="00FF74BA">
        <w:rPr>
          <w:rFonts w:cstheme="minorHAnsi"/>
          <w:color w:val="000000" w:themeColor="text1"/>
          <w:sz w:val="24"/>
          <w:szCs w:val="24"/>
        </w:rPr>
        <w:t xml:space="preserve"> and kings in Banggai Darat. But another version says that the youngest went to Java, became a King in one of the kingdoms in Java and had descendant namely Raden Cokro (Adi Soko). Later came to Banggai and became the first king of Bangai in the modern era of Banggai kingdom (Abdul Barry, 2016: 58-59).</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Then he is the pioneer, the descendant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who later descended the civilization of </w:t>
      </w:r>
      <w:r w:rsidRPr="00FF74BA">
        <w:rPr>
          <w:rFonts w:cstheme="minorHAnsi"/>
          <w:i/>
          <w:color w:val="000000" w:themeColor="text1"/>
          <w:sz w:val="24"/>
          <w:szCs w:val="24"/>
        </w:rPr>
        <w:t>Tokolong</w:t>
      </w:r>
      <w:r w:rsidRPr="00FF74BA">
        <w:rPr>
          <w:rFonts w:cstheme="minorHAnsi"/>
          <w:color w:val="000000" w:themeColor="text1"/>
          <w:sz w:val="24"/>
          <w:szCs w:val="24"/>
        </w:rPr>
        <w:t xml:space="preserve"> Kingdom (</w:t>
      </w:r>
      <w:r w:rsidRPr="00FF74BA">
        <w:rPr>
          <w:rFonts w:cstheme="minorHAnsi"/>
          <w:i/>
          <w:color w:val="000000" w:themeColor="text1"/>
          <w:sz w:val="24"/>
          <w:szCs w:val="24"/>
        </w:rPr>
        <w:t>Se-sea</w:t>
      </w:r>
      <w:r w:rsidRPr="00FF74BA">
        <w:rPr>
          <w:rFonts w:cstheme="minorHAnsi"/>
          <w:color w:val="000000" w:themeColor="text1"/>
          <w:sz w:val="24"/>
          <w:szCs w:val="24"/>
        </w:rPr>
        <w:t xml:space="preserve">). Tokolong Kingdom is an ancient kingdom in the land of Banggai which the center of the kingdom is located in Palabatu, now is known as South Bulagi District, Banggai Islands Regency, until the generation of </w:t>
      </w:r>
      <w:r w:rsidRPr="00FF74BA">
        <w:rPr>
          <w:rFonts w:cstheme="minorHAnsi"/>
          <w:i/>
          <w:color w:val="000000" w:themeColor="text1"/>
          <w:sz w:val="24"/>
          <w:szCs w:val="24"/>
        </w:rPr>
        <w:t>Kusaoli</w:t>
      </w:r>
      <w:r w:rsidRPr="00FF74BA">
        <w:rPr>
          <w:rFonts w:cstheme="minorHAnsi"/>
          <w:color w:val="000000" w:themeColor="text1"/>
          <w:sz w:val="24"/>
          <w:szCs w:val="24"/>
        </w:rPr>
        <w:t xml:space="preserve"> aka </w:t>
      </w:r>
      <w:r w:rsidRPr="00FF74BA">
        <w:rPr>
          <w:rFonts w:cstheme="minorHAnsi"/>
          <w:i/>
          <w:color w:val="000000" w:themeColor="text1"/>
          <w:sz w:val="24"/>
          <w:szCs w:val="24"/>
        </w:rPr>
        <w:t xml:space="preserve">MianTuu </w:t>
      </w:r>
      <w:r w:rsidRPr="00FF74BA">
        <w:rPr>
          <w:rFonts w:cstheme="minorHAnsi"/>
          <w:color w:val="000000" w:themeColor="text1"/>
          <w:sz w:val="24"/>
          <w:szCs w:val="24"/>
        </w:rPr>
        <w:t>Fuadin, the Leader of Sea-</w:t>
      </w:r>
      <w:r w:rsidRPr="00FF74BA">
        <w:rPr>
          <w:rFonts w:cstheme="minorHAnsi"/>
          <w:color w:val="000000" w:themeColor="text1"/>
          <w:sz w:val="24"/>
          <w:szCs w:val="24"/>
        </w:rPr>
        <w:lastRenderedPageBreak/>
        <w:t xml:space="preserve">sea who has title </w:t>
      </w:r>
      <w:r w:rsidRPr="00FF74BA">
        <w:rPr>
          <w:rFonts w:cstheme="minorHAnsi"/>
          <w:i/>
          <w:color w:val="000000" w:themeColor="text1"/>
          <w:sz w:val="24"/>
          <w:szCs w:val="24"/>
        </w:rPr>
        <w:t>Lipu Adino</w:t>
      </w:r>
      <w:r w:rsidRPr="00FF74BA">
        <w:rPr>
          <w:rFonts w:cstheme="minorHAnsi"/>
          <w:color w:val="000000" w:themeColor="text1"/>
          <w:sz w:val="24"/>
          <w:szCs w:val="24"/>
        </w:rPr>
        <w:t xml:space="preserve"> and now had converted to Islam, until the dynasty of </w:t>
      </w:r>
      <w:r w:rsidRPr="00FF74BA">
        <w:rPr>
          <w:rFonts w:cstheme="minorHAnsi"/>
          <w:i/>
          <w:color w:val="000000" w:themeColor="text1"/>
          <w:sz w:val="24"/>
          <w:szCs w:val="24"/>
        </w:rPr>
        <w:t>Olu</w:t>
      </w:r>
      <w:r w:rsidRPr="00FF74BA">
        <w:rPr>
          <w:rFonts w:cstheme="minorHAnsi"/>
          <w:color w:val="000000" w:themeColor="text1"/>
          <w:sz w:val="24"/>
          <w:szCs w:val="24"/>
        </w:rPr>
        <w:t xml:space="preserve"> (the kings of Old Bangai) which was passed down by </w:t>
      </w:r>
      <w:r w:rsidRPr="00FF74BA">
        <w:rPr>
          <w:rFonts w:cstheme="minorHAnsi"/>
          <w:i/>
          <w:color w:val="000000" w:themeColor="text1"/>
          <w:sz w:val="24"/>
          <w:szCs w:val="24"/>
        </w:rPr>
        <w:t>Doduung,</w:t>
      </w:r>
      <w:r w:rsidRPr="00FF74BA">
        <w:rPr>
          <w:rFonts w:cstheme="minorHAnsi"/>
          <w:color w:val="000000" w:themeColor="text1"/>
          <w:sz w:val="24"/>
          <w:szCs w:val="24"/>
        </w:rPr>
        <w:t xml:space="preserve"> a descendant from </w:t>
      </w:r>
      <w:r w:rsidRPr="00FF74BA">
        <w:rPr>
          <w:rFonts w:cstheme="minorHAnsi"/>
          <w:i/>
          <w:color w:val="000000" w:themeColor="text1"/>
          <w:sz w:val="24"/>
          <w:szCs w:val="24"/>
        </w:rPr>
        <w:t>Tompudau</w:t>
      </w:r>
      <w:r w:rsidRPr="00FF74BA">
        <w:rPr>
          <w:rFonts w:cstheme="minorHAnsi"/>
          <w:color w:val="000000" w:themeColor="text1"/>
          <w:sz w:val="24"/>
          <w:szCs w:val="24"/>
        </w:rPr>
        <w:t xml:space="preserve"> (Abdul Barry, 2016:56).</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In the practice of the religious life in the old time, Banggai people believed in supernatural and mystical powers through the symbol of </w:t>
      </w:r>
      <w:r w:rsidRPr="00FF74BA">
        <w:rPr>
          <w:rFonts w:cstheme="minorHAnsi"/>
          <w:i/>
          <w:color w:val="000000" w:themeColor="text1"/>
          <w:sz w:val="24"/>
          <w:szCs w:val="24"/>
        </w:rPr>
        <w:t>Pilogot</w:t>
      </w:r>
      <w:r w:rsidRPr="00FF74BA">
        <w:rPr>
          <w:rFonts w:cstheme="minorHAnsi"/>
          <w:color w:val="000000" w:themeColor="text1"/>
          <w:sz w:val="24"/>
          <w:szCs w:val="24"/>
        </w:rPr>
        <w:t xml:space="preserve"> (Gods) and </w:t>
      </w:r>
      <w:r w:rsidRPr="00FF74BA">
        <w:rPr>
          <w:rFonts w:cstheme="minorHAnsi"/>
          <w:i/>
          <w:color w:val="000000" w:themeColor="text1"/>
          <w:sz w:val="24"/>
          <w:szCs w:val="24"/>
        </w:rPr>
        <w:t>Balakat</w:t>
      </w:r>
      <w:r w:rsidRPr="00FF74BA">
        <w:rPr>
          <w:rFonts w:cstheme="minorHAnsi"/>
          <w:color w:val="000000" w:themeColor="text1"/>
          <w:sz w:val="24"/>
          <w:szCs w:val="24"/>
        </w:rPr>
        <w:t xml:space="preserve"> (the worshiped sacred place), where the rituals were performed in </w:t>
      </w:r>
      <w:r w:rsidRPr="00FF74BA">
        <w:rPr>
          <w:rFonts w:cstheme="minorHAnsi"/>
          <w:i/>
          <w:color w:val="000000" w:themeColor="text1"/>
          <w:sz w:val="24"/>
          <w:szCs w:val="24"/>
        </w:rPr>
        <w:t>Kusali</w:t>
      </w:r>
      <w:r w:rsidRPr="00FF74BA">
        <w:rPr>
          <w:rFonts w:cstheme="minorHAnsi"/>
          <w:color w:val="000000" w:themeColor="text1"/>
          <w:sz w:val="24"/>
          <w:szCs w:val="24"/>
        </w:rPr>
        <w:t xml:space="preserve"> (place of worship). In this tradition, there are actually many </w:t>
      </w:r>
      <w:r w:rsidRPr="00FF74BA">
        <w:rPr>
          <w:rFonts w:cstheme="minorHAnsi"/>
          <w:i/>
          <w:color w:val="000000" w:themeColor="text1"/>
          <w:sz w:val="24"/>
          <w:szCs w:val="24"/>
        </w:rPr>
        <w:t>Pilogot</w:t>
      </w:r>
      <w:r w:rsidRPr="00FF74BA">
        <w:rPr>
          <w:rFonts w:cstheme="minorHAnsi"/>
          <w:color w:val="000000" w:themeColor="text1"/>
          <w:sz w:val="24"/>
          <w:szCs w:val="24"/>
        </w:rPr>
        <w:t xml:space="preserve"> (Gods and Goddess), but the most important s the worship of </w:t>
      </w:r>
      <w:r w:rsidRPr="00FF74BA">
        <w:rPr>
          <w:rFonts w:cstheme="minorHAnsi"/>
          <w:i/>
          <w:color w:val="000000" w:themeColor="text1"/>
          <w:sz w:val="24"/>
          <w:szCs w:val="24"/>
        </w:rPr>
        <w:t xml:space="preserve">Boki Sea </w:t>
      </w:r>
      <w:r w:rsidRPr="00FF74BA">
        <w:rPr>
          <w:rFonts w:cstheme="minorHAnsi"/>
          <w:color w:val="000000" w:themeColor="text1"/>
          <w:sz w:val="24"/>
          <w:szCs w:val="24"/>
        </w:rPr>
        <w:t>who generally as the mother of life (</w:t>
      </w:r>
      <w:r w:rsidRPr="00FF74BA">
        <w:rPr>
          <w:rFonts w:cstheme="minorHAnsi"/>
          <w:i/>
          <w:color w:val="000000" w:themeColor="text1"/>
          <w:sz w:val="24"/>
          <w:szCs w:val="24"/>
        </w:rPr>
        <w:t>Boki Tuboan)</w:t>
      </w:r>
      <w:r w:rsidRPr="00FF74BA">
        <w:rPr>
          <w:rFonts w:cstheme="minorHAnsi"/>
          <w:color w:val="000000" w:themeColor="text1"/>
          <w:sz w:val="24"/>
          <w:szCs w:val="24"/>
        </w:rPr>
        <w:t xml:space="preserve"> and </w:t>
      </w:r>
      <w:r w:rsidRPr="00FF74BA">
        <w:rPr>
          <w:rFonts w:cstheme="minorHAnsi"/>
          <w:i/>
          <w:color w:val="000000" w:themeColor="text1"/>
          <w:sz w:val="24"/>
          <w:szCs w:val="24"/>
        </w:rPr>
        <w:t>Pilogot Sangkap</w:t>
      </w:r>
      <w:r w:rsidRPr="00FF74BA">
        <w:rPr>
          <w:rFonts w:cstheme="minorHAnsi"/>
          <w:color w:val="000000" w:themeColor="text1"/>
          <w:sz w:val="24"/>
          <w:szCs w:val="24"/>
        </w:rPr>
        <w:t xml:space="preserve"> who is the son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is </w:t>
      </w:r>
      <w:r w:rsidRPr="00FF74BA">
        <w:rPr>
          <w:rFonts w:cstheme="minorHAnsi"/>
          <w:i/>
          <w:color w:val="000000" w:themeColor="text1"/>
          <w:sz w:val="24"/>
          <w:szCs w:val="24"/>
        </w:rPr>
        <w:t>Boki Sea</w:t>
      </w:r>
      <w:r w:rsidRPr="00FF74BA">
        <w:rPr>
          <w:rFonts w:cstheme="minorHAnsi"/>
          <w:color w:val="000000" w:themeColor="text1"/>
          <w:sz w:val="24"/>
          <w:szCs w:val="24"/>
        </w:rPr>
        <w:t xml:space="preserve"> who is believed as the ancestor of the Banggai people. The sacredness of the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is inseparable from the beliefs of old Banggai tribe who really glorified the figure of mother (woman) as the source (intermediary) of the human existence in this world. “The meaning role of a woman or a mother in the local wisdom of Banggai people is very important and sacred, that there are the principles kept by Banggai’s children namely </w:t>
      </w:r>
      <w:r w:rsidRPr="00FF74BA">
        <w:rPr>
          <w:rFonts w:cstheme="minorHAnsi"/>
          <w:i/>
          <w:color w:val="000000" w:themeColor="text1"/>
          <w:sz w:val="24"/>
          <w:szCs w:val="24"/>
        </w:rPr>
        <w:t>“Loi Monodok Tinotoanggon Tama Sakat Lunggon, Tadukai Tinotoanggon Idan kai Tina,</w:t>
      </w:r>
      <w:r w:rsidRPr="00FF74BA">
        <w:rPr>
          <w:rFonts w:cstheme="minorHAnsi"/>
          <w:color w:val="000000" w:themeColor="text1"/>
          <w:sz w:val="24"/>
          <w:szCs w:val="24"/>
        </w:rPr>
        <w:t xml:space="preserve"> which means It is better to cursed or sworn by a father rather than being sworn once by a mother.” Because of that wisdom, one of the characteristics of the true Banggai people is to respect their mother and to respect the rights of women (Abdul Barry 2016: 54-55).</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This is the reason that </w:t>
      </w:r>
      <w:r w:rsidRPr="00FF74BA">
        <w:rPr>
          <w:rFonts w:cstheme="minorHAnsi"/>
          <w:i/>
          <w:color w:val="000000" w:themeColor="text1"/>
          <w:sz w:val="24"/>
          <w:szCs w:val="24"/>
        </w:rPr>
        <w:t>Boki Sea</w:t>
      </w:r>
      <w:r w:rsidRPr="00FF74BA">
        <w:rPr>
          <w:rFonts w:cstheme="minorHAnsi"/>
          <w:color w:val="000000" w:themeColor="text1"/>
          <w:sz w:val="24"/>
          <w:szCs w:val="24"/>
        </w:rPr>
        <w:t xml:space="preserve"> was later symbolized as </w:t>
      </w:r>
      <w:r w:rsidRPr="00FF74BA">
        <w:rPr>
          <w:rFonts w:cstheme="minorHAnsi"/>
          <w:i/>
          <w:color w:val="000000" w:themeColor="text1"/>
          <w:sz w:val="24"/>
          <w:szCs w:val="24"/>
        </w:rPr>
        <w:t xml:space="preserve">Boki Tuboan </w:t>
      </w:r>
      <w:r w:rsidRPr="00FF74BA">
        <w:rPr>
          <w:rFonts w:cstheme="minorHAnsi"/>
          <w:color w:val="000000" w:themeColor="text1"/>
          <w:sz w:val="24"/>
          <w:szCs w:val="24"/>
        </w:rPr>
        <w:t xml:space="preserve">(Mother of Life) in </w:t>
      </w:r>
      <w:r w:rsidRPr="00FF74BA">
        <w:rPr>
          <w:rFonts w:cstheme="minorHAnsi"/>
          <w:i/>
          <w:color w:val="000000" w:themeColor="text1"/>
          <w:sz w:val="24"/>
          <w:szCs w:val="24"/>
        </w:rPr>
        <w:t>Pilogot</w:t>
      </w:r>
      <w:r w:rsidRPr="00FF74BA">
        <w:rPr>
          <w:rFonts w:cstheme="minorHAnsi"/>
          <w:color w:val="000000" w:themeColor="text1"/>
          <w:sz w:val="24"/>
          <w:szCs w:val="24"/>
        </w:rPr>
        <w:t xml:space="preserve">’s belief including her four children who were also considered as four symbols of life </w:t>
      </w:r>
      <w:r w:rsidRPr="00FF74BA">
        <w:rPr>
          <w:rFonts w:cstheme="minorHAnsi"/>
          <w:i/>
          <w:color w:val="000000" w:themeColor="text1"/>
          <w:sz w:val="24"/>
          <w:szCs w:val="24"/>
        </w:rPr>
        <w:t xml:space="preserve">(Pilogot Sangkap), </w:t>
      </w:r>
      <w:r w:rsidRPr="00FF74BA">
        <w:rPr>
          <w:rFonts w:cstheme="minorHAnsi"/>
          <w:color w:val="000000" w:themeColor="text1"/>
          <w:sz w:val="24"/>
          <w:szCs w:val="24"/>
        </w:rPr>
        <w:t>they are: Goddess of Sweet Potato Garden (</w:t>
      </w:r>
      <w:r w:rsidRPr="00FF74BA">
        <w:rPr>
          <w:rFonts w:cstheme="minorHAnsi"/>
          <w:i/>
          <w:color w:val="000000" w:themeColor="text1"/>
          <w:sz w:val="24"/>
          <w:szCs w:val="24"/>
        </w:rPr>
        <w:t>Sulape</w:t>
      </w:r>
      <w:r w:rsidRPr="00FF74BA">
        <w:rPr>
          <w:rFonts w:cstheme="minorHAnsi"/>
          <w:color w:val="000000" w:themeColor="text1"/>
          <w:sz w:val="24"/>
          <w:szCs w:val="24"/>
        </w:rPr>
        <w:t>); God of  Hunting (</w:t>
      </w:r>
      <w:r w:rsidRPr="00FF74BA">
        <w:rPr>
          <w:rFonts w:cstheme="minorHAnsi"/>
          <w:i/>
          <w:color w:val="000000" w:themeColor="text1"/>
          <w:sz w:val="24"/>
          <w:szCs w:val="24"/>
        </w:rPr>
        <w:t>Tompudau</w:t>
      </w:r>
      <w:r w:rsidRPr="00FF74BA">
        <w:rPr>
          <w:rFonts w:cstheme="minorHAnsi"/>
          <w:color w:val="000000" w:themeColor="text1"/>
          <w:sz w:val="24"/>
          <w:szCs w:val="24"/>
        </w:rPr>
        <w:t>); God of Catching Fish (</w:t>
      </w:r>
      <w:r w:rsidRPr="00FF74BA">
        <w:rPr>
          <w:rFonts w:cstheme="minorHAnsi"/>
          <w:i/>
          <w:color w:val="000000" w:themeColor="text1"/>
          <w:sz w:val="24"/>
          <w:szCs w:val="24"/>
        </w:rPr>
        <w:t>Sama</w:t>
      </w:r>
      <w:r w:rsidRPr="00FF74BA">
        <w:rPr>
          <w:rFonts w:cstheme="minorHAnsi"/>
          <w:color w:val="000000" w:themeColor="text1"/>
          <w:sz w:val="24"/>
          <w:szCs w:val="24"/>
        </w:rPr>
        <w:t>); and God of Bees and Cuscus (</w:t>
      </w:r>
      <w:r w:rsidRPr="00FF74BA">
        <w:rPr>
          <w:rFonts w:cstheme="minorHAnsi"/>
          <w:i/>
          <w:color w:val="000000" w:themeColor="text1"/>
          <w:sz w:val="24"/>
          <w:szCs w:val="24"/>
        </w:rPr>
        <w:t>Samalangan</w:t>
      </w:r>
      <w:r w:rsidRPr="00FF74BA">
        <w:rPr>
          <w:rFonts w:cstheme="minorHAnsi"/>
          <w:color w:val="000000" w:themeColor="text1"/>
          <w:sz w:val="24"/>
          <w:szCs w:val="24"/>
        </w:rPr>
        <w:t>). They must also be respected by humans so that the balance of human life and nature is maintained (Kruyt, 1932:114-117).</w:t>
      </w:r>
    </w:p>
    <w:p w:rsidR="00C518FF" w:rsidRPr="00FF74BA" w:rsidRDefault="00C518FF" w:rsidP="00C518FF">
      <w:pPr>
        <w:spacing w:after="0" w:line="360" w:lineRule="auto"/>
        <w:ind w:firstLine="720"/>
        <w:jc w:val="both"/>
        <w:rPr>
          <w:rFonts w:cstheme="minorHAnsi"/>
          <w:color w:val="000000" w:themeColor="text1"/>
          <w:sz w:val="24"/>
          <w:szCs w:val="24"/>
        </w:rPr>
      </w:pPr>
    </w:p>
    <w:p w:rsidR="00C518FF" w:rsidRPr="00FF74BA" w:rsidRDefault="00C518FF" w:rsidP="00C518FF">
      <w:pPr>
        <w:spacing w:after="0" w:line="360" w:lineRule="auto"/>
        <w:jc w:val="both"/>
        <w:rPr>
          <w:rFonts w:cstheme="minorHAnsi"/>
          <w:b/>
          <w:color w:val="000000" w:themeColor="text1"/>
          <w:sz w:val="24"/>
          <w:szCs w:val="24"/>
        </w:rPr>
      </w:pPr>
      <w:r w:rsidRPr="00FF74BA">
        <w:rPr>
          <w:rFonts w:cstheme="minorHAnsi"/>
          <w:b/>
          <w:color w:val="000000" w:themeColor="text1"/>
          <w:sz w:val="24"/>
          <w:szCs w:val="24"/>
        </w:rPr>
        <w:t xml:space="preserve">2. Structure Analysis of the Myth of </w:t>
      </w:r>
      <w:r w:rsidRPr="00FF74BA">
        <w:rPr>
          <w:rFonts w:cstheme="minorHAnsi"/>
          <w:b/>
          <w:i/>
          <w:color w:val="000000" w:themeColor="text1"/>
          <w:sz w:val="24"/>
          <w:szCs w:val="24"/>
        </w:rPr>
        <w:t xml:space="preserve">Boki Sea </w:t>
      </w:r>
      <w:r w:rsidRPr="00FF74BA">
        <w:rPr>
          <w:rFonts w:cstheme="minorHAnsi"/>
          <w:b/>
          <w:color w:val="000000" w:themeColor="text1"/>
          <w:sz w:val="24"/>
          <w:szCs w:val="24"/>
        </w:rPr>
        <w:t>in Banggai People</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From the sequential reading of the story about the myth of the </w:t>
      </w:r>
      <w:r w:rsidRPr="00FF74BA">
        <w:rPr>
          <w:rFonts w:cstheme="minorHAnsi"/>
          <w:i/>
          <w:color w:val="000000" w:themeColor="text1"/>
          <w:sz w:val="24"/>
          <w:szCs w:val="24"/>
        </w:rPr>
        <w:t>Boki Sea</w:t>
      </w:r>
      <w:r w:rsidRPr="00FF74BA">
        <w:rPr>
          <w:rFonts w:cstheme="minorHAnsi"/>
          <w:color w:val="000000" w:themeColor="text1"/>
          <w:sz w:val="24"/>
          <w:szCs w:val="24"/>
        </w:rPr>
        <w:t xml:space="preserve">, it can be split into several significant episodes. There are nine cerithemes in the myth of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namely: 1) The origin and the incident process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2) The area where Boki sea lives; 3) The residence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4) The power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5) The wealth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6) Distribution of </w:t>
      </w:r>
      <w:r w:rsidRPr="00FF74BA">
        <w:rPr>
          <w:rFonts w:cstheme="minorHAnsi"/>
          <w:color w:val="000000" w:themeColor="text1"/>
          <w:sz w:val="24"/>
          <w:szCs w:val="24"/>
        </w:rPr>
        <w:lastRenderedPageBreak/>
        <w:t>inheritance (</w:t>
      </w:r>
      <w:r w:rsidRPr="00FF74BA">
        <w:rPr>
          <w:rFonts w:cstheme="minorHAnsi"/>
          <w:i/>
          <w:color w:val="000000" w:themeColor="text1"/>
          <w:sz w:val="24"/>
          <w:szCs w:val="24"/>
        </w:rPr>
        <w:t>budel</w:t>
      </w:r>
      <w:r w:rsidRPr="00FF74BA">
        <w:rPr>
          <w:rFonts w:cstheme="minorHAnsi"/>
          <w:color w:val="000000" w:themeColor="text1"/>
          <w:sz w:val="24"/>
          <w:szCs w:val="24"/>
        </w:rPr>
        <w:t xml:space="preserve">) including the works of the four of </w:t>
      </w:r>
      <w:r w:rsidRPr="00FF74BA">
        <w:rPr>
          <w:rFonts w:cstheme="minorHAnsi"/>
          <w:i/>
          <w:color w:val="000000" w:themeColor="text1"/>
          <w:sz w:val="24"/>
          <w:szCs w:val="24"/>
        </w:rPr>
        <w:t>Boki Sea’s</w:t>
      </w:r>
      <w:r w:rsidRPr="00FF74BA">
        <w:rPr>
          <w:rFonts w:cstheme="minorHAnsi"/>
          <w:color w:val="000000" w:themeColor="text1"/>
          <w:sz w:val="24"/>
          <w:szCs w:val="24"/>
        </w:rPr>
        <w:t xml:space="preserve"> children; 7) The central role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as devisor of inheritance to the four children; 8) The worship to the </w:t>
      </w:r>
      <w:r w:rsidRPr="00FF74BA">
        <w:rPr>
          <w:rFonts w:cstheme="minorHAnsi"/>
          <w:i/>
          <w:color w:val="000000" w:themeColor="text1"/>
          <w:sz w:val="24"/>
          <w:szCs w:val="24"/>
        </w:rPr>
        <w:t>Pilogot Boki Sea</w:t>
      </w:r>
      <w:r w:rsidRPr="00FF74BA">
        <w:rPr>
          <w:rFonts w:cstheme="minorHAnsi"/>
          <w:color w:val="000000" w:themeColor="text1"/>
          <w:sz w:val="24"/>
          <w:szCs w:val="24"/>
        </w:rPr>
        <w:t xml:space="preserve"> in the ritual of </w:t>
      </w:r>
      <w:r w:rsidRPr="00FF74BA">
        <w:rPr>
          <w:rFonts w:cstheme="minorHAnsi"/>
          <w:i/>
          <w:color w:val="000000" w:themeColor="text1"/>
          <w:sz w:val="24"/>
          <w:szCs w:val="24"/>
        </w:rPr>
        <w:t xml:space="preserve">Bapilogotan; </w:t>
      </w:r>
      <w:r w:rsidRPr="00FF74BA">
        <w:rPr>
          <w:rFonts w:cstheme="minorHAnsi"/>
          <w:color w:val="000000" w:themeColor="text1"/>
          <w:sz w:val="24"/>
          <w:szCs w:val="24"/>
        </w:rPr>
        <w:t xml:space="preserve">9) The worship to </w:t>
      </w:r>
      <w:r w:rsidRPr="00FF74BA">
        <w:rPr>
          <w:rFonts w:cstheme="minorHAnsi"/>
          <w:i/>
          <w:color w:val="000000" w:themeColor="text1"/>
          <w:sz w:val="24"/>
          <w:szCs w:val="24"/>
        </w:rPr>
        <w:t>Pilogot Sangkap</w:t>
      </w:r>
      <w:r w:rsidRPr="00FF74BA">
        <w:rPr>
          <w:rFonts w:cstheme="minorHAnsi"/>
          <w:color w:val="000000" w:themeColor="text1"/>
          <w:sz w:val="24"/>
          <w:szCs w:val="24"/>
        </w:rPr>
        <w:t xml:space="preserve"> who are the children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(Abdul Barry, 2016).</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The cerithemes are found in words, phrases, sentences, paragraph section, or paragraph that indicate certain meaning that can be positioned in certain relationship with other ceritheme. Each ceritheme has a sequence of relation concretely and functionally, therefore the ceritheme is arranged in the order in which they are told. The numbering process is done for each ceritheme that is understood simply as the core of the story. The nine cerithemes that had been found then were separated based on the distinguishing feature that determined, than placed based on the syntagmatic and paradigmatic rules as the classification used by Levi Strauss.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After reading the placement of the nine cerithemes in the syntagmatic and paradigmatic lines, in analyzing the result of this discussion, it is carried out by following the direction from the top to the bottom, showing the arranged data on the four levels. The first and the third levels contain the idea of dichotomy between the origin and supernatural (leadership ability). The first level contains the idea of the origin, the process of events, and the environment condition where they live. The third level contains the power or leadership ability of a mother (woman) in carrying out the leadership function to her children. The second level contains matriarchal concept and the symbolism of the interactions of religious life with the universe.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The followings are the mythical structures of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in the four levels of Levi Strauss, namely: (1) geographical level; (2) techno-economic level; (3) sociological level; and (4) cosmological level. According to Ahimsa (2001:124) the geographical level and the techno-economic level are found in the narrative of empirical reality which is quite accurate and clear. The cosmological level has nothing to do with the reality, whereas the sociological level is in the form of interconnected images of real and imaginary institutions. </w:t>
      </w:r>
    </w:p>
    <w:p w:rsidR="00C518FF" w:rsidRPr="00FF74BA" w:rsidRDefault="00C518FF" w:rsidP="00C518FF">
      <w:pPr>
        <w:spacing w:after="0" w:line="360" w:lineRule="auto"/>
        <w:jc w:val="both"/>
        <w:rPr>
          <w:rFonts w:cstheme="minorHAnsi"/>
          <w:b/>
          <w:color w:val="000000" w:themeColor="text1"/>
          <w:sz w:val="24"/>
          <w:szCs w:val="24"/>
        </w:rPr>
      </w:pPr>
    </w:p>
    <w:p w:rsidR="00C518FF" w:rsidRPr="00FE51FD" w:rsidRDefault="00C518FF" w:rsidP="00C518FF">
      <w:pPr>
        <w:spacing w:after="0" w:line="360" w:lineRule="auto"/>
        <w:jc w:val="both"/>
        <w:rPr>
          <w:rFonts w:cstheme="minorHAnsi"/>
          <w:b/>
          <w:color w:val="000000" w:themeColor="text1"/>
          <w:sz w:val="24"/>
          <w:szCs w:val="24"/>
        </w:rPr>
      </w:pPr>
      <w:r w:rsidRPr="00FE51FD">
        <w:rPr>
          <w:rFonts w:cstheme="minorHAnsi"/>
          <w:b/>
          <w:color w:val="000000" w:themeColor="text1"/>
          <w:sz w:val="24"/>
          <w:szCs w:val="24"/>
        </w:rPr>
        <w:t>Geographical Level</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lastRenderedPageBreak/>
        <w:t xml:space="preserve">Geographical level describes the natural form and circumstances that occur in the story, where the location of the occurrence of a story becomes the source of data in this level. From the research, there are three levels of geographical level. </w:t>
      </w:r>
      <w:r w:rsidRPr="00FF74BA">
        <w:rPr>
          <w:rFonts w:cstheme="minorHAnsi"/>
          <w:b/>
          <w:i/>
          <w:color w:val="000000" w:themeColor="text1"/>
          <w:sz w:val="24"/>
          <w:szCs w:val="24"/>
        </w:rPr>
        <w:t>First</w:t>
      </w:r>
      <w:r w:rsidRPr="00FF74BA">
        <w:rPr>
          <w:rFonts w:cstheme="minorHAnsi"/>
          <w:color w:val="000000" w:themeColor="text1"/>
          <w:sz w:val="24"/>
          <w:szCs w:val="24"/>
        </w:rPr>
        <w:t xml:space="preserve">, the origin and the process event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originating from </w:t>
      </w:r>
      <w:r w:rsidRPr="00FF74BA">
        <w:rPr>
          <w:rFonts w:cstheme="minorHAnsi"/>
          <w:i/>
          <w:color w:val="000000" w:themeColor="text1"/>
          <w:sz w:val="24"/>
          <w:szCs w:val="24"/>
        </w:rPr>
        <w:t>Tano Kinombol</w:t>
      </w:r>
      <w:r w:rsidRPr="00FF74BA">
        <w:rPr>
          <w:rFonts w:cstheme="minorHAnsi"/>
          <w:color w:val="000000" w:themeColor="text1"/>
          <w:sz w:val="24"/>
          <w:szCs w:val="24"/>
        </w:rPr>
        <w:t xml:space="preserve"> (clay) formed by </w:t>
      </w:r>
      <w:r w:rsidRPr="00FF74BA">
        <w:rPr>
          <w:rFonts w:cstheme="minorHAnsi"/>
          <w:i/>
          <w:color w:val="000000" w:themeColor="text1"/>
          <w:sz w:val="24"/>
          <w:szCs w:val="24"/>
        </w:rPr>
        <w:t xml:space="preserve">Temeneno </w:t>
      </w:r>
      <w:r w:rsidRPr="00FF74BA">
        <w:rPr>
          <w:rFonts w:cstheme="minorHAnsi"/>
          <w:color w:val="000000" w:themeColor="text1"/>
          <w:sz w:val="24"/>
          <w:szCs w:val="24"/>
        </w:rPr>
        <w:t xml:space="preserve">(the ruler of nature), a pair of humans, the man </w:t>
      </w:r>
      <w:r w:rsidRPr="00FF74BA">
        <w:rPr>
          <w:rFonts w:cstheme="minorHAnsi"/>
          <w:i/>
          <w:color w:val="000000" w:themeColor="text1"/>
          <w:sz w:val="24"/>
          <w:szCs w:val="24"/>
        </w:rPr>
        <w:t>(Langkai)</w:t>
      </w:r>
      <w:r w:rsidRPr="00FF74BA">
        <w:rPr>
          <w:rFonts w:cstheme="minorHAnsi"/>
          <w:color w:val="000000" w:themeColor="text1"/>
          <w:sz w:val="24"/>
          <w:szCs w:val="24"/>
        </w:rPr>
        <w:t xml:space="preserve"> descended in </w:t>
      </w:r>
      <w:r w:rsidRPr="00FF74BA">
        <w:rPr>
          <w:rFonts w:cstheme="minorHAnsi"/>
          <w:i/>
          <w:color w:val="000000" w:themeColor="text1"/>
          <w:sz w:val="24"/>
          <w:szCs w:val="24"/>
        </w:rPr>
        <w:t>Tokolong (Buko)</w:t>
      </w:r>
      <w:r w:rsidRPr="00FF74BA">
        <w:rPr>
          <w:rFonts w:cstheme="minorHAnsi"/>
          <w:color w:val="000000" w:themeColor="text1"/>
          <w:sz w:val="24"/>
          <w:szCs w:val="24"/>
        </w:rPr>
        <w:t xml:space="preserve"> while the woman </w:t>
      </w:r>
      <w:r w:rsidRPr="00FF74BA">
        <w:rPr>
          <w:rFonts w:cstheme="minorHAnsi"/>
          <w:i/>
          <w:color w:val="000000" w:themeColor="text1"/>
          <w:sz w:val="24"/>
          <w:szCs w:val="24"/>
        </w:rPr>
        <w:t xml:space="preserve">(Boloki) </w:t>
      </w:r>
      <w:r w:rsidRPr="00FF74BA">
        <w:rPr>
          <w:rFonts w:cstheme="minorHAnsi"/>
          <w:color w:val="000000" w:themeColor="text1"/>
          <w:sz w:val="24"/>
          <w:szCs w:val="24"/>
        </w:rPr>
        <w:t>is decended in</w:t>
      </w:r>
      <w:r w:rsidRPr="00FF74BA">
        <w:rPr>
          <w:rFonts w:cstheme="minorHAnsi"/>
          <w:i/>
          <w:color w:val="000000" w:themeColor="text1"/>
          <w:sz w:val="24"/>
          <w:szCs w:val="24"/>
        </w:rPr>
        <w:t xml:space="preserve"> Lipubasal (Bulagi). </w:t>
      </w:r>
      <w:r w:rsidRPr="00FF74BA">
        <w:rPr>
          <w:rFonts w:cstheme="minorHAnsi"/>
          <w:b/>
          <w:i/>
          <w:color w:val="000000" w:themeColor="text1"/>
          <w:sz w:val="24"/>
          <w:szCs w:val="24"/>
        </w:rPr>
        <w:t>Second</w:t>
      </w:r>
      <w:r w:rsidRPr="00FF74BA">
        <w:rPr>
          <w:rFonts w:cstheme="minorHAnsi"/>
          <w:color w:val="000000" w:themeColor="text1"/>
          <w:sz w:val="24"/>
          <w:szCs w:val="24"/>
        </w:rPr>
        <w:t xml:space="preserve">, the place where </w:t>
      </w:r>
      <w:r w:rsidRPr="00FF74BA">
        <w:rPr>
          <w:rFonts w:cstheme="minorHAnsi"/>
          <w:i/>
          <w:color w:val="000000" w:themeColor="text1"/>
          <w:sz w:val="24"/>
          <w:szCs w:val="24"/>
        </w:rPr>
        <w:t xml:space="preserve">Boki Sea </w:t>
      </w:r>
      <w:r w:rsidRPr="00FF74BA">
        <w:rPr>
          <w:rFonts w:cstheme="minorHAnsi"/>
          <w:color w:val="000000" w:themeColor="text1"/>
          <w:sz w:val="24"/>
          <w:szCs w:val="24"/>
        </w:rPr>
        <w:t xml:space="preserve">lived in </w:t>
      </w:r>
      <w:r w:rsidRPr="00FF74BA">
        <w:rPr>
          <w:rFonts w:cstheme="minorHAnsi"/>
          <w:i/>
          <w:color w:val="000000" w:themeColor="text1"/>
          <w:sz w:val="24"/>
          <w:szCs w:val="24"/>
        </w:rPr>
        <w:t>TanoTuu</w:t>
      </w:r>
      <w:r w:rsidRPr="00FF74BA">
        <w:rPr>
          <w:rFonts w:cstheme="minorHAnsi"/>
          <w:color w:val="000000" w:themeColor="text1"/>
          <w:sz w:val="24"/>
          <w:szCs w:val="24"/>
        </w:rPr>
        <w:t>, now is called “</w:t>
      </w:r>
      <w:r w:rsidRPr="00FF74BA">
        <w:rPr>
          <w:rFonts w:cstheme="minorHAnsi"/>
          <w:i/>
          <w:color w:val="000000" w:themeColor="text1"/>
          <w:sz w:val="24"/>
          <w:szCs w:val="24"/>
        </w:rPr>
        <w:t>Lipu Tanga</w:t>
      </w:r>
      <w:r w:rsidRPr="00FF74BA">
        <w:rPr>
          <w:rFonts w:cstheme="minorHAnsi"/>
          <w:color w:val="000000" w:themeColor="text1"/>
          <w:sz w:val="24"/>
          <w:szCs w:val="24"/>
        </w:rPr>
        <w:t xml:space="preserve">” where the topography is flat </w:t>
      </w:r>
      <w:r w:rsidRPr="00FF74BA">
        <w:rPr>
          <w:rFonts w:cstheme="minorHAnsi"/>
          <w:i/>
          <w:color w:val="000000" w:themeColor="text1"/>
          <w:sz w:val="24"/>
          <w:szCs w:val="24"/>
        </w:rPr>
        <w:t xml:space="preserve">(mesea) </w:t>
      </w:r>
      <w:r w:rsidRPr="00FF74BA">
        <w:rPr>
          <w:rFonts w:cstheme="minorHAnsi"/>
          <w:color w:val="000000" w:themeColor="text1"/>
          <w:sz w:val="24"/>
          <w:szCs w:val="24"/>
        </w:rPr>
        <w:t xml:space="preserve">at the top of the mountains in the Osan village, South Bulagi District, Banggai Islands Regency. </w:t>
      </w:r>
      <w:r w:rsidRPr="00FF74BA">
        <w:rPr>
          <w:rFonts w:cstheme="minorHAnsi"/>
          <w:b/>
          <w:i/>
          <w:color w:val="000000" w:themeColor="text1"/>
          <w:sz w:val="24"/>
          <w:szCs w:val="24"/>
        </w:rPr>
        <w:t>Third,</w:t>
      </w:r>
      <w:r w:rsidRPr="00FF74BA">
        <w:rPr>
          <w:rFonts w:cstheme="minorHAnsi"/>
          <w:color w:val="000000" w:themeColor="text1"/>
          <w:sz w:val="24"/>
          <w:szCs w:val="24"/>
        </w:rPr>
        <w:t xml:space="preserve"> the residence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w:t>
      </w:r>
      <w:r w:rsidRPr="00FF74BA">
        <w:rPr>
          <w:rFonts w:cstheme="minorHAnsi"/>
          <w:i/>
          <w:color w:val="000000" w:themeColor="text1"/>
          <w:sz w:val="24"/>
          <w:szCs w:val="24"/>
        </w:rPr>
        <w:t>Sandung</w:t>
      </w:r>
      <w:r w:rsidRPr="00FF74BA">
        <w:rPr>
          <w:rFonts w:cstheme="minorHAnsi"/>
          <w:color w:val="000000" w:themeColor="text1"/>
          <w:sz w:val="24"/>
          <w:szCs w:val="24"/>
        </w:rPr>
        <w:t xml:space="preserve">’ house is lined with Sea Flowers or </w:t>
      </w:r>
      <w:r w:rsidRPr="00FF74BA">
        <w:rPr>
          <w:rFonts w:cstheme="minorHAnsi"/>
          <w:i/>
          <w:color w:val="000000" w:themeColor="text1"/>
          <w:sz w:val="24"/>
          <w:szCs w:val="24"/>
        </w:rPr>
        <w:t>‘bunga pukul empat’</w:t>
      </w:r>
      <w:r w:rsidRPr="00FF74BA">
        <w:rPr>
          <w:rFonts w:cstheme="minorHAnsi"/>
          <w:color w:val="000000" w:themeColor="text1"/>
          <w:sz w:val="24"/>
          <w:szCs w:val="24"/>
        </w:rPr>
        <w:t xml:space="preserve"> (</w:t>
      </w:r>
      <w:r w:rsidRPr="00FF74BA">
        <w:rPr>
          <w:rFonts w:cstheme="minorHAnsi"/>
          <w:i/>
          <w:color w:val="000000" w:themeColor="text1"/>
          <w:sz w:val="24"/>
          <w:szCs w:val="24"/>
        </w:rPr>
        <w:t>Mirrabilis Jalapa</w:t>
      </w:r>
      <w:r w:rsidRPr="00FF74BA">
        <w:rPr>
          <w:rFonts w:cstheme="minorHAnsi"/>
          <w:color w:val="000000" w:themeColor="text1"/>
          <w:sz w:val="24"/>
          <w:szCs w:val="24"/>
        </w:rPr>
        <w:t xml:space="preserve">) which is a time-guided flower. </w:t>
      </w:r>
    </w:p>
    <w:p w:rsidR="00C518FF" w:rsidRPr="00FF74BA" w:rsidRDefault="00C518FF" w:rsidP="00C518FF">
      <w:pPr>
        <w:spacing w:after="0" w:line="360" w:lineRule="auto"/>
        <w:jc w:val="both"/>
        <w:rPr>
          <w:rFonts w:cstheme="minorHAnsi"/>
          <w:b/>
          <w:color w:val="000000" w:themeColor="text1"/>
          <w:sz w:val="24"/>
          <w:szCs w:val="24"/>
        </w:rPr>
      </w:pPr>
    </w:p>
    <w:p w:rsidR="00C518FF" w:rsidRPr="00FE51FD" w:rsidRDefault="00C518FF" w:rsidP="00C518FF">
      <w:pPr>
        <w:spacing w:after="0" w:line="360" w:lineRule="auto"/>
        <w:jc w:val="both"/>
        <w:rPr>
          <w:rFonts w:cstheme="minorHAnsi"/>
          <w:b/>
          <w:color w:val="000000" w:themeColor="text1"/>
          <w:sz w:val="24"/>
          <w:szCs w:val="24"/>
        </w:rPr>
      </w:pPr>
      <w:r w:rsidRPr="00FE51FD">
        <w:rPr>
          <w:rFonts w:cstheme="minorHAnsi"/>
          <w:b/>
          <w:color w:val="000000" w:themeColor="text1"/>
          <w:sz w:val="24"/>
          <w:szCs w:val="24"/>
        </w:rPr>
        <w:t>Techno-economic level</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Techno-economic level or economic level related to the economic situation that occurs in a story. The economic activities in the story can be observed through the livelihood and assets owned by the figures being told. In this research, there are two levels of techno-economic level. </w:t>
      </w:r>
      <w:r w:rsidRPr="00FF74BA">
        <w:rPr>
          <w:rFonts w:cstheme="minorHAnsi"/>
          <w:b/>
          <w:i/>
          <w:color w:val="000000" w:themeColor="text1"/>
          <w:sz w:val="24"/>
          <w:szCs w:val="24"/>
        </w:rPr>
        <w:t>First,</w:t>
      </w:r>
      <w:r w:rsidRPr="00FF74BA">
        <w:rPr>
          <w:rFonts w:cstheme="minorHAnsi"/>
          <w:color w:val="000000" w:themeColor="text1"/>
          <w:sz w:val="24"/>
          <w:szCs w:val="24"/>
        </w:rPr>
        <w:t xml:space="preserve"> the wealth of the </w:t>
      </w:r>
      <w:r w:rsidRPr="00FF74BA">
        <w:rPr>
          <w:rFonts w:cstheme="minorHAnsi"/>
          <w:i/>
          <w:color w:val="000000" w:themeColor="text1"/>
          <w:sz w:val="24"/>
          <w:szCs w:val="24"/>
        </w:rPr>
        <w:t>Boki Sea</w:t>
      </w:r>
      <w:r w:rsidRPr="00FF74BA">
        <w:rPr>
          <w:rFonts w:cstheme="minorHAnsi"/>
          <w:color w:val="000000" w:themeColor="text1"/>
          <w:sz w:val="24"/>
          <w:szCs w:val="24"/>
        </w:rPr>
        <w:t xml:space="preserve"> in the form of a vast Banggai heirloom, the knowledge of farming and hunting, and objects such as: chairs (throne), farming tools such as machete </w:t>
      </w:r>
      <w:r w:rsidRPr="00FF74BA">
        <w:rPr>
          <w:rFonts w:cstheme="minorHAnsi"/>
          <w:i/>
          <w:color w:val="000000" w:themeColor="text1"/>
          <w:sz w:val="24"/>
          <w:szCs w:val="24"/>
        </w:rPr>
        <w:t>(bakoko),</w:t>
      </w:r>
      <w:r w:rsidRPr="00FF74BA">
        <w:rPr>
          <w:rFonts w:cstheme="minorHAnsi"/>
          <w:color w:val="000000" w:themeColor="text1"/>
          <w:sz w:val="24"/>
          <w:szCs w:val="24"/>
        </w:rPr>
        <w:t xml:space="preserve"> weapon for hunting such as spears </w:t>
      </w:r>
      <w:r w:rsidRPr="00FF74BA">
        <w:rPr>
          <w:rFonts w:cstheme="minorHAnsi"/>
          <w:i/>
          <w:color w:val="000000" w:themeColor="text1"/>
          <w:sz w:val="24"/>
          <w:szCs w:val="24"/>
        </w:rPr>
        <w:t>(pandong),</w:t>
      </w:r>
      <w:r w:rsidRPr="00FF74BA">
        <w:rPr>
          <w:rFonts w:cstheme="minorHAnsi"/>
          <w:color w:val="000000" w:themeColor="text1"/>
          <w:sz w:val="24"/>
          <w:szCs w:val="24"/>
        </w:rPr>
        <w:t xml:space="preserve"> fishing gear (Polon), umbrella </w:t>
      </w:r>
      <w:r w:rsidRPr="00FF74BA">
        <w:rPr>
          <w:rFonts w:cstheme="minorHAnsi"/>
          <w:i/>
          <w:color w:val="000000" w:themeColor="text1"/>
          <w:sz w:val="24"/>
          <w:szCs w:val="24"/>
        </w:rPr>
        <w:t>(kokoa),</w:t>
      </w:r>
      <w:r w:rsidRPr="00FF74BA">
        <w:rPr>
          <w:rFonts w:cstheme="minorHAnsi"/>
          <w:color w:val="000000" w:themeColor="text1"/>
          <w:sz w:val="24"/>
          <w:szCs w:val="24"/>
        </w:rPr>
        <w:t xml:space="preserve"> candid honey and others. </w:t>
      </w:r>
      <w:r w:rsidRPr="00FF74BA">
        <w:rPr>
          <w:rFonts w:cstheme="minorHAnsi"/>
          <w:b/>
          <w:i/>
          <w:color w:val="000000" w:themeColor="text1"/>
          <w:sz w:val="24"/>
          <w:szCs w:val="24"/>
        </w:rPr>
        <w:t>The second</w:t>
      </w:r>
      <w:r w:rsidRPr="00FF74BA">
        <w:rPr>
          <w:rFonts w:cstheme="minorHAnsi"/>
          <w:color w:val="000000" w:themeColor="text1"/>
          <w:sz w:val="24"/>
          <w:szCs w:val="24"/>
        </w:rPr>
        <w:t xml:space="preserve"> is the inheritance (</w:t>
      </w:r>
      <w:r w:rsidRPr="00FF74BA">
        <w:rPr>
          <w:rFonts w:cstheme="minorHAnsi"/>
          <w:i/>
          <w:color w:val="000000" w:themeColor="text1"/>
          <w:sz w:val="24"/>
          <w:szCs w:val="24"/>
        </w:rPr>
        <w:t>budel</w:t>
      </w:r>
      <w:r w:rsidRPr="00FF74BA">
        <w:rPr>
          <w:rFonts w:cstheme="minorHAnsi"/>
          <w:color w:val="000000" w:themeColor="text1"/>
          <w:sz w:val="24"/>
          <w:szCs w:val="24"/>
        </w:rPr>
        <w:t xml:space="preserve">) and the works of the four children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w:t>
      </w:r>
      <w:r w:rsidRPr="00FF74BA">
        <w:rPr>
          <w:rFonts w:cstheme="minorHAnsi"/>
          <w:i/>
          <w:color w:val="000000" w:themeColor="text1"/>
          <w:sz w:val="24"/>
          <w:szCs w:val="24"/>
        </w:rPr>
        <w:t>Sulape</w:t>
      </w:r>
      <w:r w:rsidRPr="00FF74BA">
        <w:rPr>
          <w:rFonts w:cstheme="minorHAnsi"/>
          <w:color w:val="000000" w:themeColor="text1"/>
          <w:sz w:val="24"/>
          <w:szCs w:val="24"/>
        </w:rPr>
        <w:t xml:space="preserve"> is farming, mastering agriculture; </w:t>
      </w:r>
      <w:r w:rsidRPr="00FF74BA">
        <w:rPr>
          <w:rFonts w:cstheme="minorHAnsi"/>
          <w:i/>
          <w:color w:val="000000" w:themeColor="text1"/>
          <w:sz w:val="24"/>
          <w:szCs w:val="24"/>
        </w:rPr>
        <w:t>Tompudau</w:t>
      </w:r>
      <w:r w:rsidRPr="00FF74BA">
        <w:rPr>
          <w:rFonts w:cstheme="minorHAnsi"/>
          <w:color w:val="000000" w:themeColor="text1"/>
          <w:sz w:val="24"/>
          <w:szCs w:val="24"/>
        </w:rPr>
        <w:t xml:space="preserve"> is hunting, ruling over the territories, inheriting properties of chair and weapon, vast lands which are half area of Bulagi, all area of Liang, Totikum, Tinangkung, Banggai, Labobo, Bangkurung, and area of Bokan; </w:t>
      </w:r>
      <w:r w:rsidRPr="00FF74BA">
        <w:rPr>
          <w:rFonts w:cstheme="minorHAnsi"/>
          <w:i/>
          <w:color w:val="000000" w:themeColor="text1"/>
          <w:sz w:val="24"/>
          <w:szCs w:val="24"/>
        </w:rPr>
        <w:t>Sama</w:t>
      </w:r>
      <w:r w:rsidRPr="00FF74BA">
        <w:rPr>
          <w:rFonts w:cstheme="minorHAnsi"/>
          <w:color w:val="000000" w:themeColor="text1"/>
          <w:sz w:val="24"/>
          <w:szCs w:val="24"/>
        </w:rPr>
        <w:t>, a sailor, ruling and protecting the ocean, getting the inheritance of fishing gear (</w:t>
      </w:r>
      <w:r w:rsidRPr="00FF74BA">
        <w:rPr>
          <w:rFonts w:cstheme="minorHAnsi"/>
          <w:i/>
          <w:color w:val="000000" w:themeColor="text1"/>
          <w:sz w:val="24"/>
          <w:szCs w:val="24"/>
        </w:rPr>
        <w:t>polon</w:t>
      </w:r>
      <w:r w:rsidRPr="00FF74BA">
        <w:rPr>
          <w:rFonts w:cstheme="minorHAnsi"/>
          <w:color w:val="000000" w:themeColor="text1"/>
          <w:sz w:val="24"/>
          <w:szCs w:val="24"/>
        </w:rPr>
        <w:t xml:space="preserve">); and </w:t>
      </w:r>
      <w:r w:rsidRPr="00FF74BA">
        <w:rPr>
          <w:rFonts w:cstheme="minorHAnsi"/>
          <w:i/>
          <w:color w:val="000000" w:themeColor="text1"/>
          <w:sz w:val="24"/>
          <w:szCs w:val="24"/>
        </w:rPr>
        <w:t>Samalangan</w:t>
      </w:r>
      <w:r w:rsidRPr="00FF74BA">
        <w:rPr>
          <w:rFonts w:cstheme="minorHAnsi"/>
          <w:color w:val="000000" w:themeColor="text1"/>
          <w:sz w:val="24"/>
          <w:szCs w:val="24"/>
        </w:rPr>
        <w:t>, an explorer, inheriting an umbrella (a symbol of protection) and candied honey (symbol of joy).</w:t>
      </w:r>
    </w:p>
    <w:p w:rsidR="00C518FF" w:rsidRPr="00FE51FD" w:rsidRDefault="00C518FF" w:rsidP="00C518FF">
      <w:pPr>
        <w:spacing w:after="0" w:line="360" w:lineRule="auto"/>
        <w:jc w:val="both"/>
        <w:rPr>
          <w:rFonts w:cstheme="minorHAnsi"/>
          <w:color w:val="000000" w:themeColor="text1"/>
          <w:sz w:val="24"/>
          <w:szCs w:val="24"/>
        </w:rPr>
      </w:pPr>
      <w:r w:rsidRPr="00FE51FD">
        <w:rPr>
          <w:rFonts w:cstheme="minorHAnsi"/>
          <w:color w:val="000000" w:themeColor="text1"/>
          <w:sz w:val="24"/>
          <w:szCs w:val="24"/>
        </w:rPr>
        <w:t>Sociological level</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In sociological level, the relationship between people is analyzed. It is due to human character which is a social creature. They cannot live without the help of others. In a society, there is a social status to show someone’s power in that environment. This research finds two </w:t>
      </w:r>
      <w:r w:rsidRPr="00FF74BA">
        <w:rPr>
          <w:rFonts w:cstheme="minorHAnsi"/>
          <w:color w:val="000000" w:themeColor="text1"/>
          <w:sz w:val="24"/>
          <w:szCs w:val="24"/>
        </w:rPr>
        <w:lastRenderedPageBreak/>
        <w:t xml:space="preserve">sociological levels. </w:t>
      </w:r>
      <w:r w:rsidRPr="00FF74BA">
        <w:rPr>
          <w:rFonts w:cstheme="minorHAnsi"/>
          <w:b/>
          <w:i/>
          <w:color w:val="000000" w:themeColor="text1"/>
          <w:sz w:val="24"/>
          <w:szCs w:val="24"/>
        </w:rPr>
        <w:t>First</w:t>
      </w:r>
      <w:r w:rsidRPr="00FF74BA">
        <w:rPr>
          <w:rFonts w:cstheme="minorHAnsi"/>
          <w:color w:val="000000" w:themeColor="text1"/>
          <w:sz w:val="24"/>
          <w:szCs w:val="24"/>
        </w:rPr>
        <w:t xml:space="preserve">, there is an element of matriarchal cultural values where the central role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(mother/women) is described concretely. How this culture manages everything related to the distribution of the inheritance to her four children. 1) </w:t>
      </w:r>
      <w:r w:rsidRPr="00FF74BA">
        <w:rPr>
          <w:rFonts w:cstheme="minorHAnsi"/>
          <w:i/>
          <w:color w:val="000000" w:themeColor="text1"/>
          <w:sz w:val="24"/>
          <w:szCs w:val="24"/>
        </w:rPr>
        <w:t>Sulape</w:t>
      </w:r>
      <w:r w:rsidRPr="00FF74BA">
        <w:rPr>
          <w:rFonts w:cstheme="minorHAnsi"/>
          <w:color w:val="000000" w:themeColor="text1"/>
          <w:sz w:val="24"/>
          <w:szCs w:val="24"/>
        </w:rPr>
        <w:t xml:space="preserve"> (the daughter), she lives with her mother in TanoTuu. She was given the skills of farming and the farming tool (</w:t>
      </w:r>
      <w:r w:rsidRPr="00FF74BA">
        <w:rPr>
          <w:rFonts w:cstheme="minorHAnsi"/>
          <w:i/>
          <w:color w:val="000000" w:themeColor="text1"/>
          <w:sz w:val="24"/>
          <w:szCs w:val="24"/>
        </w:rPr>
        <w:t>bakoko</w:t>
      </w:r>
      <w:r w:rsidRPr="00FF74BA">
        <w:rPr>
          <w:rFonts w:cstheme="minorHAnsi"/>
          <w:color w:val="000000" w:themeColor="text1"/>
          <w:sz w:val="24"/>
          <w:szCs w:val="24"/>
        </w:rPr>
        <w:t xml:space="preserve">);2) </w:t>
      </w:r>
      <w:r w:rsidRPr="00FF74BA">
        <w:rPr>
          <w:rFonts w:cstheme="minorHAnsi"/>
          <w:i/>
          <w:color w:val="000000" w:themeColor="text1"/>
          <w:sz w:val="24"/>
          <w:szCs w:val="24"/>
        </w:rPr>
        <w:t>Tompudau</w:t>
      </w:r>
      <w:r w:rsidRPr="00FF74BA">
        <w:rPr>
          <w:rFonts w:cstheme="minorHAnsi"/>
          <w:color w:val="000000" w:themeColor="text1"/>
          <w:sz w:val="24"/>
          <w:szCs w:val="24"/>
        </w:rPr>
        <w:t xml:space="preserve"> (second son) given the inheritance of chain and weapon, as well as a very large inheritance of land that is part of the Bulagi region, the entire area of Liang Totikum, Tinangkung, Banggai, Labobo, Bangkurung, and Bokan; 3) </w:t>
      </w:r>
      <w:r w:rsidRPr="00FF74BA">
        <w:rPr>
          <w:rFonts w:cstheme="minorHAnsi"/>
          <w:i/>
          <w:color w:val="000000" w:themeColor="text1"/>
          <w:sz w:val="24"/>
          <w:szCs w:val="24"/>
        </w:rPr>
        <w:t>Sama</w:t>
      </w:r>
      <w:r w:rsidRPr="00FF74BA">
        <w:rPr>
          <w:rFonts w:cstheme="minorHAnsi"/>
          <w:color w:val="000000" w:themeColor="text1"/>
          <w:sz w:val="24"/>
          <w:szCs w:val="24"/>
        </w:rPr>
        <w:t xml:space="preserve"> (the third son) given the skills of fishing and inheritance of the fishing gear </w:t>
      </w:r>
      <w:r w:rsidRPr="00FF74BA">
        <w:rPr>
          <w:rFonts w:cstheme="minorHAnsi"/>
          <w:i/>
          <w:color w:val="000000" w:themeColor="text1"/>
          <w:sz w:val="24"/>
          <w:szCs w:val="24"/>
        </w:rPr>
        <w:t>(polon</w:t>
      </w:r>
      <w:r w:rsidRPr="00FF74BA">
        <w:rPr>
          <w:rFonts w:cstheme="minorHAnsi"/>
          <w:color w:val="000000" w:themeColor="text1"/>
          <w:sz w:val="24"/>
          <w:szCs w:val="24"/>
        </w:rPr>
        <w:t xml:space="preserve">); 4) </w:t>
      </w:r>
      <w:r w:rsidRPr="00FF74BA">
        <w:rPr>
          <w:rFonts w:cstheme="minorHAnsi"/>
          <w:i/>
          <w:color w:val="000000" w:themeColor="text1"/>
          <w:sz w:val="24"/>
          <w:szCs w:val="24"/>
        </w:rPr>
        <w:t xml:space="preserve">Samalangan </w:t>
      </w:r>
      <w:r w:rsidRPr="00FF74BA">
        <w:rPr>
          <w:rFonts w:cstheme="minorHAnsi"/>
          <w:color w:val="000000" w:themeColor="text1"/>
          <w:sz w:val="24"/>
          <w:szCs w:val="24"/>
        </w:rPr>
        <w:t>(the youngest son) is a nomad (</w:t>
      </w:r>
      <w:r w:rsidRPr="00FF74BA">
        <w:rPr>
          <w:rFonts w:cstheme="minorHAnsi"/>
          <w:i/>
          <w:color w:val="000000" w:themeColor="text1"/>
          <w:sz w:val="24"/>
          <w:szCs w:val="24"/>
        </w:rPr>
        <w:t>lausala</w:t>
      </w:r>
      <w:r w:rsidRPr="00FF74BA">
        <w:rPr>
          <w:rFonts w:cstheme="minorHAnsi"/>
          <w:color w:val="000000" w:themeColor="text1"/>
          <w:sz w:val="24"/>
          <w:szCs w:val="24"/>
        </w:rPr>
        <w:t>). His inheritances are un umbrella (</w:t>
      </w:r>
      <w:r w:rsidRPr="00FF74BA">
        <w:rPr>
          <w:rFonts w:cstheme="minorHAnsi"/>
          <w:i/>
          <w:color w:val="000000" w:themeColor="text1"/>
          <w:sz w:val="24"/>
          <w:szCs w:val="24"/>
        </w:rPr>
        <w:t>cocoa</w:t>
      </w:r>
      <w:r w:rsidRPr="00FF74BA">
        <w:rPr>
          <w:rFonts w:cstheme="minorHAnsi"/>
          <w:color w:val="000000" w:themeColor="text1"/>
          <w:sz w:val="24"/>
          <w:szCs w:val="24"/>
        </w:rPr>
        <w:t xml:space="preserve">), a symbol of protection and candied honey, a symbol of joy. </w:t>
      </w:r>
      <w:r w:rsidRPr="00FF74BA">
        <w:rPr>
          <w:rFonts w:cstheme="minorHAnsi"/>
          <w:b/>
          <w:i/>
          <w:color w:val="000000" w:themeColor="text1"/>
          <w:sz w:val="24"/>
          <w:szCs w:val="24"/>
        </w:rPr>
        <w:t>Second</w:t>
      </w:r>
      <w:r w:rsidRPr="00FF74BA">
        <w:rPr>
          <w:rFonts w:cstheme="minorHAnsi"/>
          <w:color w:val="000000" w:themeColor="text1"/>
          <w:sz w:val="24"/>
          <w:szCs w:val="24"/>
        </w:rPr>
        <w:t xml:space="preserve">, the elements of matriarchal culture values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are confirmed through several “matriarchal cultural characteristics” namely: a) the decision making is democratic and involves all parties, women, men, old, and young. Everyone can express their opinion; b) worshiping a Goddess or a holy mother who is worshiped as the mother origin of e community which is an embodiment of Mother Nature; c)  do not know the concept of children based on their sex. Therefore boys and girls are equally respected. Children are prospective individuals both male and female. </w:t>
      </w:r>
    </w:p>
    <w:p w:rsidR="00C518FF" w:rsidRPr="00FF74BA" w:rsidRDefault="00C518FF" w:rsidP="00C518FF">
      <w:pPr>
        <w:spacing w:after="0" w:line="360" w:lineRule="auto"/>
        <w:jc w:val="both"/>
        <w:rPr>
          <w:rFonts w:cstheme="minorHAnsi"/>
          <w:b/>
          <w:color w:val="000000" w:themeColor="text1"/>
          <w:sz w:val="24"/>
          <w:szCs w:val="24"/>
        </w:rPr>
      </w:pPr>
    </w:p>
    <w:p w:rsidR="00C518FF" w:rsidRPr="00FE51FD" w:rsidRDefault="00C518FF" w:rsidP="00C518FF">
      <w:pPr>
        <w:spacing w:after="0" w:line="360" w:lineRule="auto"/>
        <w:jc w:val="both"/>
        <w:rPr>
          <w:rFonts w:cstheme="minorHAnsi"/>
          <w:b/>
          <w:color w:val="000000" w:themeColor="text1"/>
          <w:sz w:val="24"/>
          <w:szCs w:val="24"/>
        </w:rPr>
      </w:pPr>
      <w:r w:rsidRPr="00FE51FD">
        <w:rPr>
          <w:rFonts w:cstheme="minorHAnsi"/>
          <w:b/>
          <w:color w:val="000000" w:themeColor="text1"/>
          <w:sz w:val="24"/>
          <w:szCs w:val="24"/>
        </w:rPr>
        <w:t>Cosmological level</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Cosmological level analyzes the characters in interacting with the Creator. The interaction with the Creator can be done in various ways. There are two cosmological levels that contained in this research. </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b/>
          <w:i/>
          <w:color w:val="000000" w:themeColor="text1"/>
          <w:sz w:val="24"/>
          <w:szCs w:val="24"/>
        </w:rPr>
        <w:t>First</w:t>
      </w:r>
      <w:r w:rsidRPr="00FF74BA">
        <w:rPr>
          <w:rFonts w:cstheme="minorHAnsi"/>
          <w:color w:val="000000" w:themeColor="text1"/>
          <w:sz w:val="24"/>
          <w:szCs w:val="24"/>
        </w:rPr>
        <w:t xml:space="preserve">, the worship of </w:t>
      </w:r>
      <w:r w:rsidRPr="00FF74BA">
        <w:rPr>
          <w:rFonts w:cstheme="minorHAnsi"/>
          <w:i/>
          <w:color w:val="000000" w:themeColor="text1"/>
          <w:sz w:val="24"/>
          <w:szCs w:val="24"/>
        </w:rPr>
        <w:t>Pilogot</w:t>
      </w:r>
      <w:r w:rsidRPr="00FF74BA">
        <w:rPr>
          <w:rFonts w:cstheme="minorHAnsi"/>
          <w:color w:val="000000" w:themeColor="text1"/>
          <w:sz w:val="24"/>
          <w:szCs w:val="24"/>
        </w:rPr>
        <w:t xml:space="preserve"> </w:t>
      </w:r>
      <w:r w:rsidRPr="00FF74BA">
        <w:rPr>
          <w:rFonts w:cstheme="minorHAnsi"/>
          <w:i/>
          <w:color w:val="000000" w:themeColor="text1"/>
          <w:sz w:val="24"/>
          <w:szCs w:val="24"/>
        </w:rPr>
        <w:t>Boki Sea</w:t>
      </w:r>
      <w:r w:rsidRPr="00FF74BA">
        <w:rPr>
          <w:rFonts w:cstheme="minorHAnsi"/>
          <w:color w:val="000000" w:themeColor="text1"/>
          <w:sz w:val="24"/>
          <w:szCs w:val="24"/>
        </w:rPr>
        <w:t xml:space="preserve"> in general in the ritual </w:t>
      </w:r>
      <w:r w:rsidRPr="00FF74BA">
        <w:rPr>
          <w:rFonts w:cstheme="minorHAnsi"/>
          <w:i/>
          <w:color w:val="000000" w:themeColor="text1"/>
          <w:sz w:val="24"/>
          <w:szCs w:val="24"/>
        </w:rPr>
        <w:t>Bapilogotan</w:t>
      </w:r>
      <w:r w:rsidRPr="00FF74BA">
        <w:rPr>
          <w:rFonts w:cstheme="minorHAnsi"/>
          <w:color w:val="000000" w:themeColor="text1"/>
          <w:sz w:val="24"/>
          <w:szCs w:val="24"/>
        </w:rPr>
        <w:t xml:space="preserve"> as “the mother of life (</w:t>
      </w:r>
      <w:r w:rsidRPr="00FF74BA">
        <w:rPr>
          <w:rFonts w:cstheme="minorHAnsi"/>
          <w:i/>
          <w:color w:val="000000" w:themeColor="text1"/>
          <w:sz w:val="24"/>
          <w:szCs w:val="24"/>
        </w:rPr>
        <w:t>BokiTuboan</w:t>
      </w:r>
      <w:r w:rsidRPr="00FF74BA">
        <w:rPr>
          <w:rFonts w:cstheme="minorHAnsi"/>
          <w:color w:val="000000" w:themeColor="text1"/>
          <w:sz w:val="24"/>
          <w:szCs w:val="24"/>
        </w:rPr>
        <w:t xml:space="preserve">)”, </w:t>
      </w:r>
      <w:r w:rsidRPr="00FF74BA">
        <w:rPr>
          <w:rFonts w:cstheme="minorHAnsi"/>
          <w:i/>
          <w:color w:val="000000" w:themeColor="text1"/>
          <w:sz w:val="24"/>
          <w:szCs w:val="24"/>
        </w:rPr>
        <w:t>Boki Sea</w:t>
      </w:r>
      <w:r w:rsidRPr="00FF74BA">
        <w:rPr>
          <w:rFonts w:cstheme="minorHAnsi"/>
          <w:color w:val="000000" w:themeColor="text1"/>
          <w:sz w:val="24"/>
          <w:szCs w:val="24"/>
        </w:rPr>
        <w:t xml:space="preserve"> is believed to be the ancestor of the Banggai people. The sacredness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is inseparable from the beliefs of Banggai people of the past who glorified the figure of mother as the source (intermediary) of the human life existence in this world. </w:t>
      </w:r>
      <w:r w:rsidRPr="00FF74BA">
        <w:rPr>
          <w:rFonts w:cstheme="minorHAnsi"/>
          <w:b/>
          <w:i/>
          <w:color w:val="000000" w:themeColor="text1"/>
          <w:sz w:val="24"/>
          <w:szCs w:val="24"/>
        </w:rPr>
        <w:t>Second</w:t>
      </w:r>
      <w:r w:rsidRPr="00FF74BA">
        <w:rPr>
          <w:rFonts w:cstheme="minorHAnsi"/>
          <w:color w:val="000000" w:themeColor="text1"/>
          <w:sz w:val="24"/>
          <w:szCs w:val="24"/>
        </w:rPr>
        <w:t xml:space="preserve">, the worship of </w:t>
      </w:r>
      <w:r w:rsidRPr="00FF74BA">
        <w:rPr>
          <w:rFonts w:cstheme="minorHAnsi"/>
          <w:i/>
          <w:color w:val="000000" w:themeColor="text1"/>
          <w:sz w:val="24"/>
          <w:szCs w:val="24"/>
        </w:rPr>
        <w:t>Pilogot Sangkap</w:t>
      </w:r>
      <w:r w:rsidRPr="00FF74BA">
        <w:rPr>
          <w:rFonts w:cstheme="minorHAnsi"/>
          <w:color w:val="000000" w:themeColor="text1"/>
          <w:sz w:val="24"/>
          <w:szCs w:val="24"/>
        </w:rPr>
        <w:t xml:space="preserve">, the children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is believed to be four symbols life (</w:t>
      </w:r>
      <w:r w:rsidRPr="00FF74BA">
        <w:rPr>
          <w:rFonts w:cstheme="minorHAnsi"/>
          <w:i/>
          <w:color w:val="000000" w:themeColor="text1"/>
          <w:sz w:val="24"/>
          <w:szCs w:val="24"/>
        </w:rPr>
        <w:t>Pilogot Sangkap</w:t>
      </w:r>
      <w:r w:rsidRPr="00FF74BA">
        <w:rPr>
          <w:rFonts w:cstheme="minorHAnsi"/>
          <w:color w:val="000000" w:themeColor="text1"/>
          <w:sz w:val="24"/>
          <w:szCs w:val="24"/>
        </w:rPr>
        <w:t xml:space="preserve">), namely: The Goddess of Sweet Potato Garden </w:t>
      </w:r>
      <w:r w:rsidRPr="00FF74BA">
        <w:rPr>
          <w:rFonts w:cstheme="minorHAnsi"/>
          <w:i/>
          <w:color w:val="000000" w:themeColor="text1"/>
          <w:sz w:val="24"/>
          <w:szCs w:val="24"/>
        </w:rPr>
        <w:t>(Sulape),</w:t>
      </w:r>
      <w:r w:rsidRPr="00FF74BA">
        <w:rPr>
          <w:rFonts w:cstheme="minorHAnsi"/>
          <w:color w:val="000000" w:themeColor="text1"/>
          <w:sz w:val="24"/>
          <w:szCs w:val="24"/>
        </w:rPr>
        <w:t xml:space="preserve"> God of Hunting (</w:t>
      </w:r>
      <w:r w:rsidRPr="00FF74BA">
        <w:rPr>
          <w:rFonts w:cstheme="minorHAnsi"/>
          <w:i/>
          <w:color w:val="000000" w:themeColor="text1"/>
          <w:sz w:val="24"/>
          <w:szCs w:val="24"/>
        </w:rPr>
        <w:t>Tompudau</w:t>
      </w:r>
      <w:r w:rsidRPr="00FF74BA">
        <w:rPr>
          <w:rFonts w:cstheme="minorHAnsi"/>
          <w:color w:val="000000" w:themeColor="text1"/>
          <w:sz w:val="24"/>
          <w:szCs w:val="24"/>
        </w:rPr>
        <w:t>); God of Catching Fish (</w:t>
      </w:r>
      <w:r w:rsidRPr="00FF74BA">
        <w:rPr>
          <w:rFonts w:cstheme="minorHAnsi"/>
          <w:i/>
          <w:color w:val="000000" w:themeColor="text1"/>
          <w:sz w:val="24"/>
          <w:szCs w:val="24"/>
        </w:rPr>
        <w:t>Sama</w:t>
      </w:r>
      <w:r w:rsidRPr="00FF74BA">
        <w:rPr>
          <w:rFonts w:cstheme="minorHAnsi"/>
          <w:color w:val="000000" w:themeColor="text1"/>
          <w:sz w:val="24"/>
          <w:szCs w:val="24"/>
        </w:rPr>
        <w:t>); and God of Bees and Cuscus (</w:t>
      </w:r>
      <w:r w:rsidRPr="00FF74BA">
        <w:rPr>
          <w:rFonts w:cstheme="minorHAnsi"/>
          <w:i/>
          <w:color w:val="000000" w:themeColor="text1"/>
          <w:sz w:val="24"/>
          <w:szCs w:val="24"/>
        </w:rPr>
        <w:t>Samalangan</w:t>
      </w:r>
      <w:r w:rsidRPr="00FF74BA">
        <w:rPr>
          <w:rFonts w:cstheme="minorHAnsi"/>
          <w:color w:val="000000" w:themeColor="text1"/>
          <w:sz w:val="24"/>
          <w:szCs w:val="24"/>
        </w:rPr>
        <w:t xml:space="preserve">), where the four </w:t>
      </w:r>
      <w:r w:rsidRPr="00FF74BA">
        <w:rPr>
          <w:rFonts w:cstheme="minorHAnsi"/>
          <w:i/>
          <w:color w:val="000000" w:themeColor="text1"/>
          <w:sz w:val="24"/>
          <w:szCs w:val="24"/>
        </w:rPr>
        <w:t>Pilogot</w:t>
      </w:r>
      <w:r w:rsidRPr="00FF74BA">
        <w:rPr>
          <w:rFonts w:cstheme="minorHAnsi"/>
          <w:color w:val="000000" w:themeColor="text1"/>
          <w:sz w:val="24"/>
          <w:szCs w:val="24"/>
        </w:rPr>
        <w:t xml:space="preserve"> Gods are believed to be the representations the 4 (four) main elements </w:t>
      </w:r>
      <w:r w:rsidRPr="00FF74BA">
        <w:rPr>
          <w:rFonts w:cstheme="minorHAnsi"/>
          <w:color w:val="000000" w:themeColor="text1"/>
          <w:sz w:val="24"/>
          <w:szCs w:val="24"/>
        </w:rPr>
        <w:lastRenderedPageBreak/>
        <w:t xml:space="preserve">of the universe (macrocosms), namely water </w:t>
      </w:r>
      <w:r w:rsidRPr="00FF74BA">
        <w:rPr>
          <w:rFonts w:cstheme="minorHAnsi"/>
          <w:i/>
          <w:color w:val="000000" w:themeColor="text1"/>
          <w:sz w:val="24"/>
          <w:szCs w:val="24"/>
        </w:rPr>
        <w:t>(Sama),</w:t>
      </w:r>
      <w:r w:rsidRPr="00FF74BA">
        <w:rPr>
          <w:rFonts w:cstheme="minorHAnsi"/>
          <w:color w:val="000000" w:themeColor="text1"/>
          <w:sz w:val="24"/>
          <w:szCs w:val="24"/>
        </w:rPr>
        <w:t xml:space="preserve"> Land (</w:t>
      </w:r>
      <w:r w:rsidRPr="00FF74BA">
        <w:rPr>
          <w:rFonts w:cstheme="minorHAnsi"/>
          <w:i/>
          <w:color w:val="000000" w:themeColor="text1"/>
          <w:sz w:val="24"/>
          <w:szCs w:val="24"/>
        </w:rPr>
        <w:t>Sulape</w:t>
      </w:r>
      <w:r w:rsidRPr="00FF74BA">
        <w:rPr>
          <w:rFonts w:cstheme="minorHAnsi"/>
          <w:color w:val="000000" w:themeColor="text1"/>
          <w:sz w:val="24"/>
          <w:szCs w:val="24"/>
        </w:rPr>
        <w:t>), Fire (</w:t>
      </w:r>
      <w:r w:rsidRPr="00FF74BA">
        <w:rPr>
          <w:rFonts w:cstheme="minorHAnsi"/>
          <w:i/>
          <w:color w:val="000000" w:themeColor="text1"/>
          <w:sz w:val="24"/>
          <w:szCs w:val="24"/>
        </w:rPr>
        <w:t>Tomudau</w:t>
      </w:r>
      <w:r w:rsidRPr="00FF74BA">
        <w:rPr>
          <w:rFonts w:cstheme="minorHAnsi"/>
          <w:color w:val="000000" w:themeColor="text1"/>
          <w:sz w:val="24"/>
          <w:szCs w:val="24"/>
        </w:rPr>
        <w:t>), and Wind (</w:t>
      </w:r>
      <w:r w:rsidRPr="00FF74BA">
        <w:rPr>
          <w:rFonts w:cstheme="minorHAnsi"/>
          <w:i/>
          <w:color w:val="000000" w:themeColor="text1"/>
          <w:sz w:val="24"/>
          <w:szCs w:val="24"/>
        </w:rPr>
        <w:t>Samalangan).</w:t>
      </w:r>
    </w:p>
    <w:p w:rsidR="00C518FF" w:rsidRPr="00FF74BA" w:rsidRDefault="00C518FF" w:rsidP="00C518FF">
      <w:pPr>
        <w:spacing w:after="0" w:line="360" w:lineRule="auto"/>
        <w:jc w:val="both"/>
        <w:rPr>
          <w:rFonts w:cstheme="minorHAnsi"/>
          <w:b/>
          <w:color w:val="000000" w:themeColor="text1"/>
          <w:sz w:val="24"/>
          <w:szCs w:val="24"/>
        </w:rPr>
      </w:pPr>
    </w:p>
    <w:p w:rsidR="00C518FF" w:rsidRPr="00FE51FD" w:rsidRDefault="00C518FF" w:rsidP="00C518FF">
      <w:pPr>
        <w:spacing w:after="0" w:line="360" w:lineRule="auto"/>
        <w:jc w:val="both"/>
        <w:rPr>
          <w:rFonts w:cstheme="minorHAnsi"/>
          <w:b/>
          <w:color w:val="000000" w:themeColor="text1"/>
          <w:sz w:val="24"/>
          <w:szCs w:val="24"/>
        </w:rPr>
      </w:pPr>
      <w:r w:rsidRPr="00FE51FD">
        <w:rPr>
          <w:rFonts w:cstheme="minorHAnsi"/>
          <w:b/>
          <w:color w:val="000000" w:themeColor="text1"/>
          <w:sz w:val="24"/>
          <w:szCs w:val="24"/>
        </w:rPr>
        <w:t>CONCLUSION</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This research proves that myth functions as human reasoning tools in describing the world and surrounding and also interpreting the phenomena of the universe. From the myth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Banggai people learned to understand their cultural values and provide legitimacy about what and how women should be positioned and play a role in the family and the community of Banggai. The presence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as </w:t>
      </w:r>
      <w:r w:rsidRPr="00FF74BA">
        <w:rPr>
          <w:rFonts w:cstheme="minorHAnsi"/>
          <w:i/>
          <w:color w:val="000000" w:themeColor="text1"/>
          <w:sz w:val="24"/>
          <w:szCs w:val="24"/>
        </w:rPr>
        <w:t>Boki Tuboan</w:t>
      </w:r>
      <w:r w:rsidRPr="00FF74BA">
        <w:rPr>
          <w:rFonts w:cstheme="minorHAnsi"/>
          <w:color w:val="000000" w:themeColor="text1"/>
          <w:sz w:val="24"/>
          <w:szCs w:val="24"/>
        </w:rPr>
        <w:t xml:space="preserve"> (the mother of life or intermediary) of human existence in this world, with a central role as an educator and leader for her four children who later became </w:t>
      </w:r>
      <w:r w:rsidRPr="00FF74BA">
        <w:rPr>
          <w:rFonts w:cstheme="minorHAnsi"/>
          <w:i/>
          <w:color w:val="000000" w:themeColor="text1"/>
          <w:sz w:val="24"/>
          <w:szCs w:val="24"/>
        </w:rPr>
        <w:t>Pilogot Sangkap</w:t>
      </w:r>
      <w:r w:rsidRPr="00FF74BA">
        <w:rPr>
          <w:rFonts w:cstheme="minorHAnsi"/>
          <w:color w:val="000000" w:themeColor="text1"/>
          <w:sz w:val="24"/>
          <w:szCs w:val="24"/>
        </w:rPr>
        <w:t xml:space="preserve"> (Four Gods) is an affirmation of the existence of a variable from the matrilineal system in the cultural life of the Banggai people in the past.</w:t>
      </w:r>
    </w:p>
    <w:p w:rsidR="00C518FF" w:rsidRPr="00FF74BA" w:rsidRDefault="00C518FF" w:rsidP="00C518FF">
      <w:pPr>
        <w:spacing w:after="0" w:line="360" w:lineRule="auto"/>
        <w:ind w:firstLine="720"/>
        <w:jc w:val="both"/>
        <w:rPr>
          <w:rFonts w:cstheme="minorHAnsi"/>
          <w:color w:val="000000" w:themeColor="text1"/>
          <w:sz w:val="24"/>
          <w:szCs w:val="24"/>
        </w:rPr>
      </w:pPr>
      <w:r w:rsidRPr="00FF74BA">
        <w:rPr>
          <w:rFonts w:cstheme="minorHAnsi"/>
          <w:color w:val="000000" w:themeColor="text1"/>
          <w:sz w:val="24"/>
          <w:szCs w:val="24"/>
        </w:rPr>
        <w:t xml:space="preserve">From the comprehensive analysis of the nine cheritheme in the story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and the structure of the myth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using Levi Strauss’ approach in analyzing myth, it is concluded that there is certain regularity in the myth of </w:t>
      </w:r>
      <w:r w:rsidRPr="00FF74BA">
        <w:rPr>
          <w:rFonts w:cstheme="minorHAnsi"/>
          <w:i/>
          <w:color w:val="000000" w:themeColor="text1"/>
          <w:sz w:val="24"/>
          <w:szCs w:val="24"/>
        </w:rPr>
        <w:t>Boki Sea</w:t>
      </w:r>
      <w:r w:rsidRPr="00FF74BA">
        <w:rPr>
          <w:rFonts w:cstheme="minorHAnsi"/>
          <w:color w:val="000000" w:themeColor="text1"/>
          <w:sz w:val="24"/>
          <w:szCs w:val="24"/>
        </w:rPr>
        <w:t xml:space="preserve">. The regularity is in the form of content structure or ideas of </w:t>
      </w:r>
      <w:r w:rsidRPr="00FF74BA">
        <w:rPr>
          <w:rFonts w:cstheme="minorHAnsi"/>
          <w:i/>
          <w:color w:val="000000" w:themeColor="text1"/>
          <w:sz w:val="24"/>
          <w:szCs w:val="24"/>
        </w:rPr>
        <w:t>Boki Sea</w:t>
      </w:r>
      <w:r w:rsidRPr="00FF74BA">
        <w:rPr>
          <w:rFonts w:cstheme="minorHAnsi"/>
          <w:color w:val="000000" w:themeColor="text1"/>
          <w:sz w:val="24"/>
          <w:szCs w:val="24"/>
        </w:rPr>
        <w:t>’s myth that shows the mindset of the classical Banggai people who highly respect the figure of woman. Despite the reality of social life of the Banggai people nowadays draws the patriarchal kinship lines. The peculiarity of the Banggai Matriarchal values lies in the role of mother figure as an educator and devisor of inheritance in a democratic family by not giving priority of sexual status of her children.</w:t>
      </w:r>
    </w:p>
    <w:p w:rsidR="00C518FF" w:rsidRPr="00FF74BA" w:rsidRDefault="00C518FF" w:rsidP="00C518FF">
      <w:pPr>
        <w:spacing w:after="0" w:line="360" w:lineRule="auto"/>
        <w:ind w:firstLine="720"/>
        <w:jc w:val="both"/>
        <w:rPr>
          <w:rFonts w:cstheme="minorHAnsi"/>
          <w:b/>
          <w:color w:val="000000" w:themeColor="text1"/>
          <w:sz w:val="24"/>
          <w:szCs w:val="24"/>
        </w:rPr>
      </w:pPr>
    </w:p>
    <w:p w:rsidR="00C518FF" w:rsidRPr="00FE51FD" w:rsidRDefault="00C518FF" w:rsidP="00C518FF">
      <w:pPr>
        <w:spacing w:after="0" w:line="360" w:lineRule="auto"/>
        <w:ind w:firstLine="720"/>
        <w:jc w:val="both"/>
        <w:rPr>
          <w:rFonts w:cstheme="minorHAnsi"/>
          <w:b/>
          <w:color w:val="000000" w:themeColor="text1"/>
          <w:sz w:val="24"/>
          <w:szCs w:val="24"/>
        </w:rPr>
      </w:pPr>
      <w:r w:rsidRPr="00FE51FD">
        <w:rPr>
          <w:rFonts w:cstheme="minorHAnsi"/>
          <w:b/>
          <w:color w:val="000000" w:themeColor="text1"/>
          <w:sz w:val="24"/>
          <w:szCs w:val="24"/>
        </w:rPr>
        <w:t>About the author</w:t>
      </w:r>
    </w:p>
    <w:p w:rsidR="00C518FF" w:rsidRPr="00FF74BA" w:rsidRDefault="00C518FF" w:rsidP="00C518FF">
      <w:pPr>
        <w:spacing w:after="0" w:line="360" w:lineRule="auto"/>
        <w:ind w:firstLine="720"/>
        <w:rPr>
          <w:rFonts w:cstheme="minorHAnsi"/>
          <w:color w:val="000000" w:themeColor="text1"/>
          <w:sz w:val="24"/>
          <w:szCs w:val="24"/>
        </w:rPr>
      </w:pPr>
      <w:r w:rsidRPr="00FF74BA">
        <w:rPr>
          <w:rFonts w:cstheme="minorHAnsi"/>
          <w:color w:val="000000" w:themeColor="text1"/>
          <w:sz w:val="24"/>
          <w:szCs w:val="24"/>
        </w:rPr>
        <w:t xml:space="preserve">Nuriyati Samatan is a lecturer of Communication Research and Communication Theory in Faculty of Communication Science, Gunadarma University, Jakarta. her research interest and focus includes Cultural Studies mainly the research about woman and gender equality using qualitative method and FGD. She can be contacted via email: </w:t>
      </w:r>
      <w:r w:rsidR="00342B21">
        <w:rPr>
          <w:rFonts w:cstheme="minorHAnsi"/>
          <w:color w:val="000000" w:themeColor="text1"/>
          <w:sz w:val="24"/>
          <w:szCs w:val="24"/>
        </w:rPr>
        <w:tab/>
      </w:r>
      <w:hyperlink r:id="rId9" w:history="1">
        <w:r w:rsidR="00342B21" w:rsidRPr="005F5B5E">
          <w:rPr>
            <w:rStyle w:val="Hyperlink"/>
            <w:rFonts w:cstheme="minorHAnsi"/>
            <w:sz w:val="24"/>
            <w:szCs w:val="24"/>
          </w:rPr>
          <w:t>nuri@staff.gunadarma.ac.id</w:t>
        </w:r>
      </w:hyperlink>
      <w:r w:rsidR="00342B21">
        <w:rPr>
          <w:rFonts w:cstheme="minorHAnsi"/>
          <w:color w:val="000000" w:themeColor="text1"/>
          <w:sz w:val="24"/>
          <w:szCs w:val="24"/>
        </w:rPr>
        <w:t xml:space="preserve"> or </w:t>
      </w:r>
      <w:hyperlink r:id="rId10" w:history="1">
        <w:r w:rsidR="00342B21" w:rsidRPr="005F5B5E">
          <w:rPr>
            <w:rStyle w:val="Hyperlink"/>
            <w:rFonts w:cstheme="minorHAnsi"/>
            <w:sz w:val="24"/>
            <w:szCs w:val="24"/>
          </w:rPr>
          <w:t>nuriyatisamatan@gmail.com</w:t>
        </w:r>
      </w:hyperlink>
      <w:r w:rsidR="00342B21">
        <w:rPr>
          <w:rStyle w:val="Hyperlink"/>
          <w:rFonts w:cstheme="minorHAnsi"/>
          <w:color w:val="000000" w:themeColor="text1"/>
          <w:sz w:val="24"/>
          <w:szCs w:val="24"/>
        </w:rPr>
        <w:t xml:space="preserve"> </w:t>
      </w:r>
    </w:p>
    <w:p w:rsidR="00C518FF" w:rsidRPr="00FF74BA" w:rsidRDefault="00C518FF" w:rsidP="00C518FF">
      <w:pPr>
        <w:spacing w:after="0" w:line="360" w:lineRule="auto"/>
        <w:ind w:firstLine="720"/>
        <w:rPr>
          <w:rStyle w:val="Hyperlink"/>
          <w:rFonts w:cstheme="minorHAnsi"/>
          <w:color w:val="000000" w:themeColor="text1"/>
          <w:sz w:val="24"/>
          <w:szCs w:val="24"/>
        </w:rPr>
      </w:pPr>
      <w:r w:rsidRPr="00FF74BA">
        <w:rPr>
          <w:rFonts w:cstheme="minorHAnsi"/>
          <w:color w:val="000000" w:themeColor="text1"/>
          <w:sz w:val="24"/>
          <w:szCs w:val="24"/>
        </w:rPr>
        <w:lastRenderedPageBreak/>
        <w:t xml:space="preserve">Fatharany Berkah Abdul Barry is a lecturer of Social Science and Politics Science in Faculty of Social and Politics Science, </w:t>
      </w:r>
      <w:r w:rsidRPr="00FF74BA">
        <w:rPr>
          <w:rFonts w:eastAsia="Times New Roman" w:cstheme="minorHAnsi"/>
          <w:color w:val="000000" w:themeColor="text1"/>
          <w:sz w:val="24"/>
          <w:szCs w:val="24"/>
        </w:rPr>
        <w:t xml:space="preserve">Tompotika University, Luwuk-Banggai, Indonesia. His research includes Social and Political Studies using qualitative method. He can be contacted via email: </w:t>
      </w:r>
      <w:hyperlink r:id="rId11" w:tgtFrame="_blank" w:history="1">
        <w:r w:rsidRPr="00FF74BA">
          <w:rPr>
            <w:rStyle w:val="Hyperlink"/>
            <w:rFonts w:cstheme="minorHAnsi"/>
            <w:color w:val="000000" w:themeColor="text1"/>
            <w:sz w:val="24"/>
            <w:szCs w:val="24"/>
          </w:rPr>
          <w:t>abdulbarryfb@outlook.com</w:t>
        </w:r>
      </w:hyperlink>
    </w:p>
    <w:p w:rsidR="005B4535" w:rsidRPr="005B4535" w:rsidRDefault="00C518FF" w:rsidP="005B4535">
      <w:pPr>
        <w:spacing w:after="0" w:line="360" w:lineRule="auto"/>
        <w:jc w:val="center"/>
        <w:rPr>
          <w:rFonts w:cstheme="minorHAnsi"/>
          <w:color w:val="000000" w:themeColor="text1"/>
          <w:sz w:val="24"/>
          <w:szCs w:val="24"/>
        </w:rPr>
      </w:pPr>
      <w:r w:rsidRPr="00FF74BA">
        <w:rPr>
          <w:rFonts w:eastAsia="Times New Roman" w:cstheme="minorHAnsi"/>
          <w:color w:val="000000" w:themeColor="text1"/>
          <w:sz w:val="24"/>
          <w:szCs w:val="24"/>
        </w:rPr>
        <w:t>REFERENCES</w:t>
      </w:r>
    </w:p>
    <w:p w:rsidR="005B4535" w:rsidRDefault="005B4535" w:rsidP="00C518FF">
      <w:pPr>
        <w:pStyle w:val="FootnoteText"/>
        <w:ind w:left="567" w:hanging="567"/>
        <w:rPr>
          <w:rFonts w:cstheme="minorHAnsi"/>
          <w:color w:val="000000" w:themeColor="text1"/>
          <w:sz w:val="24"/>
          <w:szCs w:val="24"/>
          <w:lang w:val="en-US"/>
        </w:rPr>
      </w:pPr>
      <w:r w:rsidRPr="00FF74BA">
        <w:rPr>
          <w:rFonts w:cstheme="minorHAnsi"/>
          <w:color w:val="000000" w:themeColor="text1"/>
          <w:sz w:val="24"/>
          <w:szCs w:val="24"/>
        </w:rPr>
        <w:t>Abdul Barry, F</w:t>
      </w:r>
      <w:r>
        <w:rPr>
          <w:rFonts w:cstheme="minorHAnsi"/>
          <w:color w:val="000000" w:themeColor="text1"/>
          <w:sz w:val="24"/>
          <w:szCs w:val="24"/>
          <w:lang w:val="en-US"/>
        </w:rPr>
        <w:t>.B.</w:t>
      </w:r>
      <w:r w:rsidRPr="00FF74BA">
        <w:rPr>
          <w:rFonts w:cstheme="minorHAnsi"/>
          <w:color w:val="000000" w:themeColor="text1"/>
          <w:sz w:val="24"/>
          <w:szCs w:val="24"/>
          <w:lang w:val="en-US"/>
        </w:rPr>
        <w:t xml:space="preserve"> </w:t>
      </w:r>
      <w:r w:rsidRPr="00FF74BA">
        <w:rPr>
          <w:rFonts w:cstheme="minorHAnsi"/>
          <w:color w:val="000000" w:themeColor="text1"/>
          <w:sz w:val="24"/>
          <w:szCs w:val="24"/>
        </w:rPr>
        <w:t xml:space="preserve"> </w:t>
      </w:r>
      <w:r>
        <w:rPr>
          <w:rFonts w:cstheme="minorHAnsi"/>
          <w:color w:val="000000" w:themeColor="text1"/>
          <w:sz w:val="24"/>
          <w:szCs w:val="24"/>
          <w:lang w:val="en-US"/>
        </w:rPr>
        <w:t>(</w:t>
      </w:r>
      <w:r w:rsidRPr="00FF74BA">
        <w:rPr>
          <w:rFonts w:cstheme="minorHAnsi"/>
          <w:color w:val="000000" w:themeColor="text1"/>
          <w:sz w:val="24"/>
          <w:szCs w:val="24"/>
        </w:rPr>
        <w:t>2016</w:t>
      </w:r>
      <w:r>
        <w:rPr>
          <w:rFonts w:cstheme="minorHAnsi"/>
          <w:color w:val="000000" w:themeColor="text1"/>
          <w:sz w:val="24"/>
          <w:szCs w:val="24"/>
          <w:lang w:val="en-US"/>
        </w:rPr>
        <w:t>)</w:t>
      </w:r>
      <w:r w:rsidRPr="00FF74BA">
        <w:rPr>
          <w:rFonts w:cstheme="minorHAnsi"/>
          <w:color w:val="000000" w:themeColor="text1"/>
          <w:sz w:val="24"/>
          <w:szCs w:val="24"/>
        </w:rPr>
        <w:t xml:space="preserve">. </w:t>
      </w:r>
      <w:r w:rsidRPr="00FF74BA">
        <w:rPr>
          <w:rFonts w:cstheme="minorHAnsi"/>
          <w:i/>
          <w:color w:val="000000" w:themeColor="text1"/>
          <w:sz w:val="24"/>
          <w:szCs w:val="24"/>
        </w:rPr>
        <w:t xml:space="preserve">Kamimo Banggai; Ikhtiar </w:t>
      </w:r>
      <w:r w:rsidRPr="00FF74BA">
        <w:rPr>
          <w:rFonts w:cstheme="minorHAnsi"/>
          <w:i/>
          <w:color w:val="000000" w:themeColor="text1"/>
          <w:sz w:val="24"/>
          <w:szCs w:val="24"/>
          <w:lang w:val="en-US"/>
        </w:rPr>
        <w:t>d</w:t>
      </w:r>
      <w:r w:rsidRPr="00FF74BA">
        <w:rPr>
          <w:rFonts w:cstheme="minorHAnsi"/>
          <w:i/>
          <w:color w:val="000000" w:themeColor="text1"/>
          <w:sz w:val="24"/>
          <w:szCs w:val="24"/>
        </w:rPr>
        <w:t>an Konsepsi,</w:t>
      </w:r>
      <w:r>
        <w:rPr>
          <w:rFonts w:cstheme="minorHAnsi"/>
          <w:color w:val="000000" w:themeColor="text1"/>
          <w:sz w:val="24"/>
          <w:szCs w:val="24"/>
        </w:rPr>
        <w:t xml:space="preserve"> Jakarta</w:t>
      </w:r>
      <w:r w:rsidRPr="00FF74BA">
        <w:rPr>
          <w:rFonts w:cstheme="minorHAnsi"/>
          <w:color w:val="000000" w:themeColor="text1"/>
          <w:sz w:val="24"/>
          <w:szCs w:val="24"/>
        </w:rPr>
        <w:t>: YPAB Press.</w:t>
      </w:r>
    </w:p>
    <w:p w:rsidR="005B4535" w:rsidRPr="005B4535" w:rsidRDefault="005B4535" w:rsidP="00C518FF">
      <w:pPr>
        <w:pStyle w:val="FootnoteText"/>
        <w:ind w:left="567" w:hanging="567"/>
        <w:rPr>
          <w:rFonts w:cstheme="minorHAnsi"/>
          <w:color w:val="000000" w:themeColor="text1"/>
          <w:sz w:val="24"/>
          <w:szCs w:val="24"/>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Abe</w:t>
      </w:r>
      <w:r w:rsidRPr="00FF74BA">
        <w:rPr>
          <w:rFonts w:asciiTheme="minorHAnsi" w:hAnsiTheme="minorHAnsi" w:cstheme="minorHAnsi"/>
          <w:color w:val="000000" w:themeColor="text1"/>
          <w:lang w:val="en-US"/>
        </w:rPr>
        <w:t xml:space="preserve">l, </w:t>
      </w:r>
      <w:r>
        <w:rPr>
          <w:rFonts w:asciiTheme="minorHAnsi" w:hAnsiTheme="minorHAnsi" w:cstheme="minorHAnsi"/>
          <w:color w:val="000000" w:themeColor="text1"/>
        </w:rPr>
        <w:t>C.</w:t>
      </w:r>
      <w:r w:rsidRPr="00FF74BA">
        <w:rPr>
          <w:rFonts w:asciiTheme="minorHAnsi" w:hAnsiTheme="minorHAnsi" w:cstheme="minorHAnsi"/>
          <w:color w:val="000000" w:themeColor="text1"/>
        </w:rPr>
        <w:t>F.</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2011</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w:t>
      </w:r>
      <w:r w:rsidRPr="00FF74BA">
        <w:rPr>
          <w:rFonts w:asciiTheme="minorHAnsi" w:hAnsiTheme="minorHAnsi" w:cstheme="minorHAnsi"/>
          <w:color w:val="000000" w:themeColor="text1"/>
        </w:rPr>
        <w:t>Considering Myth In Public Administration</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rPr>
        <w:t>International Journal Of Organization Theory And Behavior</w:t>
      </w:r>
      <w:r w:rsidRPr="00FF74BA">
        <w:rPr>
          <w:rFonts w:asciiTheme="minorHAnsi" w:hAnsiTheme="minorHAnsi" w:cstheme="minorHAnsi"/>
          <w:color w:val="000000" w:themeColor="text1"/>
        </w:rPr>
        <w:t xml:space="preserve">, </w:t>
      </w:r>
      <w:r w:rsidRPr="00FF74BA">
        <w:rPr>
          <w:rFonts w:asciiTheme="minorHAnsi" w:hAnsiTheme="minorHAnsi" w:cstheme="minorHAnsi"/>
          <w:color w:val="000000" w:themeColor="text1"/>
          <w:lang w:val="en-US"/>
        </w:rPr>
        <w:t xml:space="preserve">Volume </w:t>
      </w:r>
      <w:r w:rsidRPr="00FF74BA">
        <w:rPr>
          <w:rFonts w:asciiTheme="minorHAnsi" w:hAnsiTheme="minorHAnsi" w:cstheme="minorHAnsi"/>
          <w:color w:val="000000" w:themeColor="text1"/>
        </w:rPr>
        <w:t>14</w:t>
      </w:r>
      <w:r w:rsidRPr="00FF74BA">
        <w:rPr>
          <w:rFonts w:asciiTheme="minorHAnsi" w:hAnsiTheme="minorHAnsi" w:cstheme="minorHAnsi"/>
          <w:color w:val="000000" w:themeColor="text1"/>
          <w:lang w:val="en-US"/>
        </w:rPr>
        <w:t xml:space="preserve">, No. </w:t>
      </w:r>
      <w:r w:rsidRPr="00FF74BA">
        <w:rPr>
          <w:rFonts w:asciiTheme="minorHAnsi" w:hAnsiTheme="minorHAnsi" w:cstheme="minorHAnsi"/>
          <w:color w:val="000000" w:themeColor="text1"/>
        </w:rPr>
        <w:t xml:space="preserve">2, </w:t>
      </w:r>
      <w:r w:rsidRPr="00FF74BA">
        <w:rPr>
          <w:rFonts w:asciiTheme="minorHAnsi" w:hAnsiTheme="minorHAnsi" w:cstheme="minorHAnsi"/>
          <w:color w:val="000000" w:themeColor="text1"/>
          <w:lang w:val="en-US"/>
        </w:rPr>
        <w:t xml:space="preserve">pp. </w:t>
      </w:r>
      <w:r w:rsidRPr="00FF74BA">
        <w:rPr>
          <w:rFonts w:asciiTheme="minorHAnsi" w:hAnsiTheme="minorHAnsi" w:cstheme="minorHAnsi"/>
          <w:color w:val="000000" w:themeColor="text1"/>
        </w:rPr>
        <w:t>163-167</w:t>
      </w:r>
      <w:r w:rsidRPr="00FF74BA">
        <w:rPr>
          <w:rFonts w:asciiTheme="minorHAnsi" w:hAnsiTheme="minorHAnsi" w:cstheme="minorHAnsi"/>
          <w:color w:val="000000" w:themeColor="text1"/>
          <w:lang w:val="en-US"/>
        </w:rPr>
        <w:t xml:space="preserve">. </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FootnoteText"/>
        <w:rPr>
          <w:rFonts w:cstheme="minorHAnsi"/>
          <w:color w:val="000000" w:themeColor="text1"/>
          <w:sz w:val="24"/>
          <w:szCs w:val="24"/>
          <w:lang w:val="en-US"/>
        </w:rPr>
      </w:pPr>
      <w:r>
        <w:rPr>
          <w:rFonts w:cstheme="minorHAnsi"/>
          <w:color w:val="000000" w:themeColor="text1"/>
          <w:sz w:val="24"/>
          <w:szCs w:val="24"/>
        </w:rPr>
        <w:t>Abidin, Z.</w:t>
      </w:r>
      <w:r w:rsidRPr="00FF74BA">
        <w:rPr>
          <w:rFonts w:cstheme="minorHAnsi"/>
          <w:color w:val="000000" w:themeColor="text1"/>
          <w:sz w:val="24"/>
          <w:szCs w:val="24"/>
          <w:lang w:val="en-US"/>
        </w:rPr>
        <w:t xml:space="preserve"> </w:t>
      </w:r>
      <w:r>
        <w:rPr>
          <w:rFonts w:cstheme="minorHAnsi"/>
          <w:color w:val="000000" w:themeColor="text1"/>
          <w:sz w:val="24"/>
          <w:szCs w:val="24"/>
          <w:lang w:val="en-US"/>
        </w:rPr>
        <w:t>(</w:t>
      </w:r>
      <w:r w:rsidRPr="00FF74BA">
        <w:rPr>
          <w:rFonts w:cstheme="minorHAnsi"/>
          <w:color w:val="000000" w:themeColor="text1"/>
          <w:sz w:val="24"/>
          <w:szCs w:val="24"/>
        </w:rPr>
        <w:t>2011</w:t>
      </w:r>
      <w:r>
        <w:rPr>
          <w:rFonts w:cstheme="minorHAnsi"/>
          <w:color w:val="000000" w:themeColor="text1"/>
          <w:sz w:val="24"/>
          <w:szCs w:val="24"/>
          <w:lang w:val="en-US"/>
        </w:rPr>
        <w:t>)</w:t>
      </w:r>
      <w:r w:rsidRPr="00FF74BA">
        <w:rPr>
          <w:rFonts w:cstheme="minorHAnsi"/>
          <w:color w:val="000000" w:themeColor="text1"/>
          <w:sz w:val="24"/>
          <w:szCs w:val="24"/>
        </w:rPr>
        <w:t xml:space="preserve">. </w:t>
      </w:r>
      <w:r w:rsidRPr="00FF74BA">
        <w:rPr>
          <w:rFonts w:cstheme="minorHAnsi"/>
          <w:i/>
          <w:color w:val="000000" w:themeColor="text1"/>
          <w:sz w:val="24"/>
          <w:szCs w:val="24"/>
        </w:rPr>
        <w:t>Pengantar Filsafat Barat</w:t>
      </w:r>
      <w:r w:rsidRPr="00FF74BA">
        <w:rPr>
          <w:rFonts w:cstheme="minorHAnsi"/>
          <w:color w:val="000000" w:themeColor="text1"/>
          <w:sz w:val="24"/>
          <w:szCs w:val="24"/>
        </w:rPr>
        <w:t>, Jakarta: Rajawali Pers.</w:t>
      </w:r>
    </w:p>
    <w:p w:rsidR="005B4535" w:rsidRPr="005B4535" w:rsidRDefault="005B4535" w:rsidP="00C518FF">
      <w:pPr>
        <w:pStyle w:val="FootnoteText"/>
        <w:rPr>
          <w:rFonts w:cstheme="minorHAnsi"/>
          <w:color w:val="000000" w:themeColor="text1"/>
          <w:sz w:val="24"/>
          <w:szCs w:val="24"/>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Agrati, L.S.</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2017</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“Plato’s Myth of the Cave Images. A Didactic Analysis of the Mediation Function” </w:t>
      </w:r>
      <w:r w:rsidRPr="00FF74BA">
        <w:rPr>
          <w:rFonts w:asciiTheme="minorHAnsi" w:hAnsiTheme="minorHAnsi" w:cstheme="minorHAnsi"/>
          <w:i/>
          <w:color w:val="000000" w:themeColor="text1"/>
          <w:lang w:val="en-US"/>
        </w:rPr>
        <w:t>Proceedings 2017</w:t>
      </w:r>
      <w:r w:rsidRPr="00FF74BA">
        <w:rPr>
          <w:rFonts w:asciiTheme="minorHAnsi" w:hAnsiTheme="minorHAnsi" w:cstheme="minorHAnsi"/>
          <w:color w:val="000000" w:themeColor="text1"/>
          <w:lang w:val="en-US"/>
        </w:rPr>
        <w:t>, 1, 1091; doi:10.3390/proceedings1091091</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567" w:hanging="567"/>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Ahimsa-Putra, H</w:t>
      </w:r>
      <w:r>
        <w:rPr>
          <w:rFonts w:asciiTheme="minorHAnsi" w:hAnsiTheme="minorHAnsi" w:cstheme="minorHAnsi"/>
          <w:color w:val="000000" w:themeColor="text1"/>
          <w:lang w:val="en-US"/>
        </w:rPr>
        <w:t>.S.</w:t>
      </w:r>
      <w:r w:rsidRPr="00FF74BA">
        <w:rPr>
          <w:rFonts w:asciiTheme="minorHAnsi" w:hAnsiTheme="minorHAnsi" w:cstheme="minorHAnsi"/>
          <w:color w:val="000000" w:themeColor="text1"/>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2001</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w:t>
      </w:r>
      <w:r w:rsidRPr="00FF74BA">
        <w:rPr>
          <w:rFonts w:asciiTheme="minorHAnsi" w:hAnsiTheme="minorHAnsi" w:cstheme="minorHAnsi"/>
          <w:i/>
          <w:color w:val="000000" w:themeColor="text1"/>
        </w:rPr>
        <w:t>Strukturalisme Lévi</w:t>
      </w:r>
      <w:r w:rsidRPr="00FF74BA">
        <w:rPr>
          <w:rFonts w:asciiTheme="minorHAnsi" w:hAnsiTheme="minorHAnsi" w:cstheme="minorHAnsi"/>
          <w:i/>
          <w:color w:val="000000" w:themeColor="text1"/>
          <w:lang w:val="en-US"/>
        </w:rPr>
        <w:t>-</w:t>
      </w:r>
      <w:r w:rsidRPr="00FF74BA">
        <w:rPr>
          <w:rFonts w:asciiTheme="minorHAnsi" w:hAnsiTheme="minorHAnsi" w:cstheme="minorHAnsi"/>
          <w:i/>
          <w:color w:val="000000" w:themeColor="text1"/>
        </w:rPr>
        <w:t>Strauss: Mitos dan Karya Sastra.</w:t>
      </w:r>
      <w:r w:rsidRPr="00FF74BA">
        <w:rPr>
          <w:rFonts w:asciiTheme="minorHAnsi" w:hAnsiTheme="minorHAnsi" w:cstheme="minorHAnsi"/>
          <w:color w:val="000000" w:themeColor="text1"/>
        </w:rPr>
        <w:t xml:space="preserve"> Yogyakarta: Galang Press.</w:t>
      </w:r>
    </w:p>
    <w:p w:rsidR="005B4535" w:rsidRPr="005B4535" w:rsidRDefault="005B4535" w:rsidP="00C518FF">
      <w:pPr>
        <w:pStyle w:val="Default"/>
        <w:ind w:left="567" w:hanging="567"/>
        <w:jc w:val="both"/>
        <w:rPr>
          <w:rFonts w:asciiTheme="minorHAnsi" w:hAnsiTheme="minorHAnsi" w:cstheme="minorHAnsi"/>
          <w:color w:val="000000" w:themeColor="text1"/>
          <w:lang w:val="en-US"/>
        </w:rPr>
      </w:pPr>
    </w:p>
    <w:p w:rsidR="005B4535" w:rsidRDefault="005B4535" w:rsidP="00C518FF">
      <w:pPr>
        <w:pStyle w:val="Default"/>
        <w:ind w:left="426" w:hanging="426"/>
        <w:jc w:val="both"/>
        <w:rPr>
          <w:rStyle w:val="bibliographic-informationvalue"/>
          <w:rFonts w:asciiTheme="minorHAnsi" w:hAnsiTheme="minorHAnsi" w:cstheme="minorHAnsi"/>
          <w:color w:val="000000" w:themeColor="text1"/>
          <w:lang w:val="en-US"/>
        </w:rPr>
      </w:pPr>
      <w:r>
        <w:rPr>
          <w:rStyle w:val="bibliographic-informationvalue"/>
          <w:rFonts w:asciiTheme="minorHAnsi" w:hAnsiTheme="minorHAnsi" w:cstheme="minorHAnsi"/>
          <w:color w:val="000000" w:themeColor="text1"/>
          <w:lang w:val="en-US"/>
        </w:rPr>
        <w:t>Aktar, A.; Kızılyürek, N.; &amp; Özkırımlı, U.</w:t>
      </w:r>
      <w:r w:rsidRPr="00FF74BA">
        <w:rPr>
          <w:rStyle w:val="bibliographic-informationvalue"/>
          <w:rFonts w:asciiTheme="minorHAnsi" w:hAnsiTheme="minorHAnsi" w:cstheme="minorHAnsi"/>
          <w:color w:val="000000" w:themeColor="text1"/>
          <w:lang w:val="en-US"/>
        </w:rPr>
        <w:t xml:space="preserve"> (Ed.). </w:t>
      </w:r>
      <w:r>
        <w:rPr>
          <w:rStyle w:val="bibliographic-informationvalue"/>
          <w:rFonts w:asciiTheme="minorHAnsi" w:hAnsiTheme="minorHAnsi" w:cstheme="minorHAnsi"/>
          <w:color w:val="000000" w:themeColor="text1"/>
          <w:lang w:val="en-US"/>
        </w:rPr>
        <w:t>(</w:t>
      </w:r>
      <w:r w:rsidRPr="00FF74BA">
        <w:rPr>
          <w:rStyle w:val="bibliographic-informationvalue"/>
          <w:rFonts w:asciiTheme="minorHAnsi" w:hAnsiTheme="minorHAnsi" w:cstheme="minorHAnsi"/>
          <w:color w:val="000000" w:themeColor="text1"/>
          <w:lang w:val="en-US"/>
        </w:rPr>
        <w:t>2010</w:t>
      </w:r>
      <w:r>
        <w:rPr>
          <w:rStyle w:val="bibliographic-informationvalue"/>
          <w:rFonts w:asciiTheme="minorHAnsi" w:hAnsiTheme="minorHAnsi" w:cstheme="minorHAnsi"/>
          <w:color w:val="000000" w:themeColor="text1"/>
          <w:lang w:val="en-US"/>
        </w:rPr>
        <w:t>)</w:t>
      </w:r>
      <w:r w:rsidRPr="00FF74BA">
        <w:rPr>
          <w:rStyle w:val="bibliographic-informationvalue"/>
          <w:rFonts w:asciiTheme="minorHAnsi" w:hAnsiTheme="minorHAnsi" w:cstheme="minorHAnsi"/>
          <w:color w:val="000000" w:themeColor="text1"/>
          <w:lang w:val="en-US"/>
        </w:rPr>
        <w:t xml:space="preserve">. </w:t>
      </w:r>
      <w:r w:rsidRPr="00FF74BA">
        <w:rPr>
          <w:rStyle w:val="bibliographic-informationvalue"/>
          <w:rFonts w:asciiTheme="minorHAnsi" w:hAnsiTheme="minorHAnsi" w:cstheme="minorHAnsi"/>
          <w:i/>
          <w:color w:val="000000" w:themeColor="text1"/>
          <w:lang w:val="en-US"/>
        </w:rPr>
        <w:t>Nationalism in the Troubled Triangle</w:t>
      </w:r>
      <w:r w:rsidRPr="00FF74BA">
        <w:rPr>
          <w:rStyle w:val="bibliographic-informationvalue"/>
          <w:rFonts w:asciiTheme="minorHAnsi" w:hAnsiTheme="minorHAnsi" w:cstheme="minorHAnsi"/>
          <w:color w:val="000000" w:themeColor="text1"/>
          <w:lang w:val="en-US"/>
        </w:rPr>
        <w:t>. Palgrave Macmillan in the US</w:t>
      </w:r>
      <w:r>
        <w:rPr>
          <w:rStyle w:val="bibliographic-informationvalue"/>
          <w:rFonts w:asciiTheme="minorHAnsi" w:hAnsiTheme="minorHAnsi" w:cstheme="minorHAnsi"/>
          <w:color w:val="000000" w:themeColor="text1"/>
          <w:lang w:val="en-US"/>
        </w:rPr>
        <w:t xml:space="preserve">, New York. </w:t>
      </w:r>
    </w:p>
    <w:p w:rsidR="005B4535" w:rsidRDefault="005B4535" w:rsidP="00C518FF">
      <w:pPr>
        <w:pStyle w:val="Default"/>
        <w:ind w:left="426" w:hanging="426"/>
        <w:jc w:val="both"/>
        <w:rPr>
          <w:rStyle w:val="bibliographic-informationvalue"/>
          <w:rFonts w:asciiTheme="minorHAnsi" w:hAnsiTheme="minorHAnsi" w:cstheme="minorHAnsi"/>
          <w:color w:val="000000" w:themeColor="text1"/>
          <w:lang w:val="en-US"/>
        </w:rPr>
      </w:pPr>
    </w:p>
    <w:p w:rsidR="005B4535" w:rsidRPr="00FF74BA" w:rsidRDefault="005B4535" w:rsidP="00C518FF">
      <w:pPr>
        <w:pStyle w:val="Default"/>
        <w:ind w:left="426" w:hanging="426"/>
        <w:jc w:val="both"/>
        <w:rPr>
          <w:rStyle w:val="bibliographic-informationvalue"/>
          <w:rFonts w:asciiTheme="minorHAnsi" w:hAnsiTheme="minorHAnsi" w:cstheme="minorHAnsi"/>
          <w:i/>
          <w:color w:val="000000" w:themeColor="text1"/>
          <w:lang w:val="en-US"/>
        </w:rPr>
      </w:pPr>
      <w:r>
        <w:rPr>
          <w:rFonts w:asciiTheme="minorHAnsi" w:hAnsiTheme="minorHAnsi" w:cstheme="minorHAnsi"/>
          <w:color w:val="000000" w:themeColor="text1"/>
          <w:lang w:val="en-US"/>
        </w:rPr>
        <w:t xml:space="preserve">Anderl,  F. </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2016</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w:t>
      </w:r>
      <w:r w:rsidRPr="00FF74BA">
        <w:rPr>
          <w:rFonts w:asciiTheme="minorHAnsi" w:hAnsiTheme="minorHAnsi" w:cstheme="minorHAnsi"/>
          <w:color w:val="000000" w:themeColor="text1"/>
        </w:rPr>
        <w:t>The Myth Of The Local</w:t>
      </w:r>
      <w:r w:rsidRPr="00FF74BA">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w:t>
      </w:r>
      <w:r w:rsidRPr="00FF74BA">
        <w:rPr>
          <w:rFonts w:asciiTheme="minorHAnsi" w:hAnsiTheme="minorHAnsi" w:cstheme="minorHAnsi"/>
          <w:color w:val="000000" w:themeColor="text1"/>
          <w:lang w:val="en-US"/>
        </w:rPr>
        <w:t xml:space="preserve"> </w:t>
      </w:r>
      <w:hyperlink r:id="rId12" w:history="1">
        <w:r w:rsidRPr="0033607B">
          <w:rPr>
            <w:rStyle w:val="Hyperlink"/>
            <w:rFonts w:asciiTheme="minorHAnsi" w:hAnsiTheme="minorHAnsi" w:cstheme="minorHAnsi"/>
            <w:color w:val="000000" w:themeColor="text1"/>
            <w:u w:val="none"/>
          </w:rPr>
          <w:t>The Review of International Organizations</w:t>
        </w:r>
      </w:hyperlink>
      <w:r w:rsidRPr="0033607B">
        <w:rPr>
          <w:rFonts w:asciiTheme="minorHAnsi" w:hAnsiTheme="minorHAnsi" w:cstheme="minorHAnsi"/>
          <w:i/>
          <w:iCs/>
          <w:color w:val="000000" w:themeColor="text1"/>
          <w:lang w:val="en-US"/>
        </w:rPr>
        <w:t xml:space="preserve">, </w:t>
      </w:r>
      <w:r w:rsidRPr="00FF74BA">
        <w:rPr>
          <w:rFonts w:asciiTheme="minorHAnsi" w:hAnsiTheme="minorHAnsi" w:cstheme="minorHAnsi"/>
          <w:iCs/>
          <w:color w:val="000000" w:themeColor="text1"/>
          <w:lang w:val="en-US"/>
        </w:rPr>
        <w:t xml:space="preserve">Volume </w:t>
      </w:r>
      <w:r w:rsidRPr="00FF74BA">
        <w:rPr>
          <w:rFonts w:asciiTheme="minorHAnsi" w:hAnsiTheme="minorHAnsi" w:cstheme="minorHAnsi"/>
          <w:bCs/>
          <w:color w:val="000000" w:themeColor="text1"/>
        </w:rPr>
        <w:t xml:space="preserve">11, </w:t>
      </w:r>
      <w:r w:rsidRPr="00FF74BA">
        <w:rPr>
          <w:rFonts w:asciiTheme="minorHAnsi" w:hAnsiTheme="minorHAnsi" w:cstheme="minorHAnsi"/>
          <w:bCs/>
          <w:color w:val="000000" w:themeColor="text1"/>
          <w:lang w:val="en-US"/>
        </w:rPr>
        <w:t xml:space="preserve">Pp. </w:t>
      </w:r>
      <w:r w:rsidRPr="00FF74BA">
        <w:rPr>
          <w:rFonts w:asciiTheme="minorHAnsi" w:hAnsiTheme="minorHAnsi" w:cstheme="minorHAnsi"/>
          <w:color w:val="000000" w:themeColor="text1"/>
        </w:rPr>
        <w:t>197–218</w:t>
      </w:r>
      <w:r w:rsidRPr="00FF74BA">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Doi</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:10.1007/s11558-016-9248-x</w:t>
      </w:r>
      <w:r w:rsidRPr="00FF74BA">
        <w:rPr>
          <w:rFonts w:asciiTheme="minorHAnsi" w:hAnsiTheme="minorHAnsi" w:cstheme="minorHAnsi"/>
          <w:color w:val="000000" w:themeColor="text1"/>
          <w:lang w:val="en-US"/>
        </w:rPr>
        <w:t xml:space="preserve">. Springer. </w:t>
      </w:r>
      <w:r w:rsidRPr="00FF74BA">
        <w:rPr>
          <w:rStyle w:val="bibliographic-informationvalue"/>
          <w:rFonts w:asciiTheme="minorHAnsi" w:hAnsiTheme="minorHAnsi" w:cstheme="minorHAnsi"/>
          <w:color w:val="000000" w:themeColor="text1"/>
          <w:lang w:val="en-US"/>
        </w:rPr>
        <w:t xml:space="preserve"> </w:t>
      </w:r>
      <w:r w:rsidRPr="00FF74BA">
        <w:rPr>
          <w:rStyle w:val="bibliographic-informationvalue"/>
          <w:rFonts w:asciiTheme="minorHAnsi" w:hAnsiTheme="minorHAnsi" w:cstheme="minorHAnsi"/>
          <w:color w:val="000000" w:themeColor="text1"/>
          <w:lang w:val="en-US"/>
        </w:rPr>
        <w:cr/>
      </w:r>
    </w:p>
    <w:p w:rsidR="005B4535" w:rsidRDefault="005B4535" w:rsidP="00C518FF">
      <w:pPr>
        <w:pStyle w:val="Default"/>
        <w:ind w:left="567" w:hanging="567"/>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Audifax</w:t>
      </w:r>
      <w:r>
        <w:rPr>
          <w:rFonts w:asciiTheme="minorHAnsi" w:hAnsiTheme="minorHAnsi" w:cstheme="minorHAnsi"/>
          <w:color w:val="000000" w:themeColor="text1"/>
          <w:lang w:val="en-US"/>
        </w:rPr>
        <w:t>. (</w:t>
      </w:r>
      <w:r w:rsidRPr="00FF74BA">
        <w:rPr>
          <w:rFonts w:asciiTheme="minorHAnsi" w:hAnsiTheme="minorHAnsi" w:cstheme="minorHAnsi"/>
          <w:color w:val="000000" w:themeColor="text1"/>
        </w:rPr>
        <w:t>2005</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w:t>
      </w:r>
      <w:r w:rsidRPr="00FF74BA">
        <w:rPr>
          <w:rFonts w:asciiTheme="minorHAnsi" w:hAnsiTheme="minorHAnsi" w:cstheme="minorHAnsi"/>
          <w:i/>
          <w:color w:val="000000" w:themeColor="text1"/>
        </w:rPr>
        <w:t>Mite Harry Potter Psikosemiotika dan Misteri Simbol di Balik Kisah Harry Potter.</w:t>
      </w:r>
      <w:r w:rsidRPr="00FF74BA">
        <w:rPr>
          <w:rFonts w:asciiTheme="minorHAnsi" w:hAnsiTheme="minorHAnsi" w:cstheme="minorHAnsi"/>
          <w:color w:val="000000" w:themeColor="text1"/>
        </w:rPr>
        <w:t xml:space="preserve"> Yogyakarta: Jalasutra. </w:t>
      </w:r>
    </w:p>
    <w:p w:rsidR="005B4535" w:rsidRPr="005B4535" w:rsidRDefault="005B4535" w:rsidP="00C518FF">
      <w:pPr>
        <w:pStyle w:val="Default"/>
        <w:ind w:left="567" w:hanging="567"/>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shd w:val="clear" w:color="auto" w:fill="FFFFFF"/>
          <w:lang w:val="en-US"/>
        </w:rPr>
        <w:t>Badcock, C.R.</w:t>
      </w:r>
      <w:r w:rsidRPr="00FF74BA">
        <w:rPr>
          <w:rFonts w:asciiTheme="minorHAnsi" w:hAnsiTheme="minorHAnsi" w:cstheme="minorHAnsi"/>
          <w:color w:val="000000" w:themeColor="text1"/>
          <w:shd w:val="clear" w:color="auto" w:fill="FFFFFF"/>
          <w:lang w:val="en-US"/>
        </w:rPr>
        <w:t xml:space="preserve"> </w:t>
      </w:r>
      <w:r>
        <w:rPr>
          <w:rFonts w:asciiTheme="minorHAnsi" w:hAnsiTheme="minorHAnsi" w:cstheme="minorHAnsi"/>
          <w:color w:val="000000" w:themeColor="text1"/>
          <w:shd w:val="clear" w:color="auto" w:fill="FFFFFF"/>
          <w:lang w:val="en-US"/>
        </w:rPr>
        <w:t>(</w:t>
      </w:r>
      <w:r w:rsidRPr="00FF74BA">
        <w:rPr>
          <w:rFonts w:asciiTheme="minorHAnsi" w:hAnsiTheme="minorHAnsi" w:cstheme="minorHAnsi"/>
          <w:color w:val="000000" w:themeColor="text1"/>
          <w:shd w:val="clear" w:color="auto" w:fill="FFFFFF"/>
          <w:lang w:val="en-US"/>
        </w:rPr>
        <w:t>1975</w:t>
      </w:r>
      <w:r>
        <w:rPr>
          <w:rFonts w:asciiTheme="minorHAnsi" w:hAnsiTheme="minorHAnsi" w:cstheme="minorHAnsi"/>
          <w:color w:val="000000" w:themeColor="text1"/>
          <w:shd w:val="clear" w:color="auto" w:fill="FFFFFF"/>
          <w:lang w:val="en-US"/>
        </w:rPr>
        <w:t>)</w:t>
      </w:r>
      <w:r w:rsidRPr="00FF74BA">
        <w:rPr>
          <w:rFonts w:asciiTheme="minorHAnsi" w:hAnsiTheme="minorHAnsi" w:cstheme="minorHAnsi"/>
          <w:i/>
          <w:color w:val="000000" w:themeColor="text1"/>
          <w:shd w:val="clear" w:color="auto" w:fill="FFFFFF"/>
          <w:lang w:val="en-US"/>
        </w:rPr>
        <w:t xml:space="preserve">. Lévi-Strauss: </w:t>
      </w:r>
      <w:r w:rsidRPr="00FF74BA">
        <w:rPr>
          <w:rFonts w:asciiTheme="minorHAnsi" w:hAnsiTheme="minorHAnsi" w:cstheme="minorHAnsi"/>
          <w:i/>
          <w:color w:val="000000" w:themeColor="text1"/>
        </w:rPr>
        <w:t>Structuralism and Sociological Theory</w:t>
      </w:r>
      <w:r w:rsidRPr="00FF74BA">
        <w:rPr>
          <w:rFonts w:asciiTheme="minorHAnsi" w:hAnsiTheme="minorHAnsi" w:cstheme="minorHAnsi"/>
          <w:color w:val="000000" w:themeColor="text1"/>
          <w:lang w:val="en-US"/>
        </w:rPr>
        <w:t xml:space="preserve">, London: Routledge Taylor &amp; Francis Group. </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Barthes, R</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1981</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Mithologies</w:t>
      </w:r>
      <w:r w:rsidRPr="00FF74BA">
        <w:rPr>
          <w:rFonts w:asciiTheme="minorHAnsi" w:hAnsiTheme="minorHAnsi" w:cstheme="minorHAnsi"/>
          <w:color w:val="000000" w:themeColor="text1"/>
          <w:lang w:val="en-US"/>
        </w:rPr>
        <w:t>. New York: Granada Publising.</w:t>
      </w:r>
    </w:p>
    <w:p w:rsidR="005B4535" w:rsidRPr="0010229E" w:rsidRDefault="005B4535" w:rsidP="00C518FF">
      <w:pPr>
        <w:shd w:val="clear" w:color="auto" w:fill="FFFFFF"/>
        <w:spacing w:before="100" w:beforeAutospacing="1" w:after="24" w:line="240" w:lineRule="auto"/>
        <w:ind w:left="567" w:hanging="567"/>
        <w:jc w:val="both"/>
        <w:rPr>
          <w:rFonts w:cstheme="minorHAnsi"/>
          <w:i/>
          <w:iCs/>
          <w:color w:val="000000" w:themeColor="text1"/>
          <w:sz w:val="24"/>
          <w:szCs w:val="24"/>
        </w:rPr>
      </w:pPr>
      <w:r w:rsidRPr="00FF74BA">
        <w:rPr>
          <w:rFonts w:cstheme="minorHAnsi"/>
          <w:color w:val="000000" w:themeColor="text1"/>
          <w:sz w:val="24"/>
          <w:szCs w:val="24"/>
        </w:rPr>
        <w:t xml:space="preserve"> </w:t>
      </w:r>
      <w:r>
        <w:rPr>
          <w:rFonts w:cstheme="minorHAnsi"/>
          <w:sz w:val="24"/>
          <w:szCs w:val="24"/>
        </w:rPr>
        <w:t>Bascom, W</w:t>
      </w:r>
      <w:r>
        <w:rPr>
          <w:rStyle w:val="HTMLCite"/>
          <w:rFonts w:cstheme="minorHAnsi"/>
          <w:color w:val="000000" w:themeColor="text1"/>
          <w:sz w:val="24"/>
          <w:szCs w:val="24"/>
        </w:rPr>
        <w:t>.</w:t>
      </w:r>
      <w:r w:rsidRPr="00FF74BA">
        <w:rPr>
          <w:rStyle w:val="HTMLCite"/>
          <w:rFonts w:cstheme="minorHAnsi"/>
          <w:color w:val="000000" w:themeColor="text1"/>
          <w:sz w:val="24"/>
          <w:szCs w:val="24"/>
        </w:rPr>
        <w:t xml:space="preserve"> </w:t>
      </w:r>
      <w:r>
        <w:rPr>
          <w:rStyle w:val="HTMLCite"/>
          <w:rFonts w:cstheme="minorHAnsi"/>
          <w:color w:val="000000" w:themeColor="text1"/>
          <w:sz w:val="24"/>
          <w:szCs w:val="24"/>
        </w:rPr>
        <w:t>(</w:t>
      </w:r>
      <w:r w:rsidRPr="00A429E9">
        <w:rPr>
          <w:rStyle w:val="HTMLCite"/>
          <w:rFonts w:cstheme="minorHAnsi"/>
          <w:color w:val="000000" w:themeColor="text1"/>
          <w:sz w:val="24"/>
          <w:szCs w:val="24"/>
        </w:rPr>
        <w:t>1984).</w:t>
      </w:r>
      <w:r w:rsidRPr="00FF74BA">
        <w:rPr>
          <w:rStyle w:val="HTMLCite"/>
          <w:rFonts w:cstheme="minorHAnsi"/>
          <w:color w:val="000000" w:themeColor="text1"/>
          <w:sz w:val="24"/>
          <w:szCs w:val="24"/>
        </w:rPr>
        <w:t xml:space="preserve"> The Forms of Folklore: Prose Narratives, dalam Alan Dundes, Sacred Narrative: Readings in the Theory of Myth, Berkeley: </w:t>
      </w:r>
      <w:hyperlink r:id="rId13" w:tooltip="University of California Press" w:history="1">
        <w:r w:rsidRPr="00BF6C5F">
          <w:rPr>
            <w:rStyle w:val="Hyperlink"/>
            <w:rFonts w:cstheme="minorHAnsi"/>
            <w:color w:val="000000" w:themeColor="text1"/>
            <w:sz w:val="24"/>
            <w:szCs w:val="24"/>
            <w:u w:val="none"/>
          </w:rPr>
          <w:t>University of California Press</w:t>
        </w:r>
      </w:hyperlink>
      <w:r w:rsidRPr="00BF6C5F">
        <w:rPr>
          <w:rStyle w:val="HTMLCite"/>
          <w:rFonts w:cstheme="minorHAnsi"/>
          <w:color w:val="000000" w:themeColor="text1"/>
          <w:sz w:val="24"/>
          <w:szCs w:val="24"/>
        </w:rPr>
        <w:t>.</w:t>
      </w:r>
      <w:r w:rsidRPr="00BF6C5F">
        <w:rPr>
          <w:rFonts w:cstheme="minorHAnsi"/>
          <w:i/>
          <w:color w:val="000000" w:themeColor="text1"/>
        </w:rPr>
        <w:cr/>
      </w: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Berger, A</w:t>
      </w:r>
      <w:r>
        <w:rPr>
          <w:rFonts w:asciiTheme="minorHAnsi" w:hAnsiTheme="minorHAnsi" w:cstheme="minorHAnsi"/>
          <w:color w:val="000000" w:themeColor="text1"/>
          <w:lang w:val="en-US"/>
        </w:rPr>
        <w:t>.A.</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2013</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 xml:space="preserve">Media, Myth, and Society, </w:t>
      </w:r>
      <w:r w:rsidRPr="00FF74BA">
        <w:rPr>
          <w:rFonts w:asciiTheme="minorHAnsi" w:hAnsiTheme="minorHAnsi" w:cstheme="minorHAnsi"/>
          <w:color w:val="000000" w:themeColor="text1"/>
          <w:lang w:val="en-US"/>
        </w:rPr>
        <w:t>First published in 2013 by PALGRAVE MACMILLAN® in the United States</w:t>
      </w:r>
      <w:r>
        <w:rPr>
          <w:rFonts w:asciiTheme="minorHAnsi" w:hAnsiTheme="minorHAnsi" w:cstheme="minorHAnsi"/>
          <w:color w:val="000000" w:themeColor="text1"/>
          <w:lang w:val="en-US"/>
        </w:rPr>
        <w:t xml:space="preserve">, New York. </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Blythe, J</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2009</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Key Concepts in Marketing</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SAGE</w:t>
      </w:r>
      <w:r w:rsidRPr="00FF74BA">
        <w:rPr>
          <w:rFonts w:asciiTheme="minorHAnsi" w:hAnsiTheme="minorHAnsi" w:cstheme="minorHAnsi"/>
          <w:color w:val="000000" w:themeColor="text1"/>
          <w:lang w:val="en-US"/>
        </w:rPr>
        <w:t xml:space="preserve"> Publication, Ltd. London</w:t>
      </w:r>
    </w:p>
    <w:p w:rsidR="005B4535" w:rsidRDefault="005B4535" w:rsidP="00C518FF">
      <w:pPr>
        <w:pStyle w:val="FootnoteText"/>
        <w:ind w:left="426" w:hanging="426"/>
        <w:jc w:val="both"/>
        <w:rPr>
          <w:rFonts w:cstheme="minorHAnsi"/>
          <w:color w:val="000000" w:themeColor="text1"/>
          <w:sz w:val="24"/>
          <w:szCs w:val="24"/>
          <w:lang w:val="en-US"/>
        </w:rPr>
      </w:pPr>
      <w:r w:rsidRPr="00FE36D7">
        <w:rPr>
          <w:rFonts w:cstheme="minorHAnsi"/>
          <w:color w:val="000000" w:themeColor="text1"/>
          <w:sz w:val="24"/>
          <w:szCs w:val="24"/>
          <w:lang w:val="en-US"/>
        </w:rPr>
        <w:lastRenderedPageBreak/>
        <w:t xml:space="preserve">Burton, L.  &amp; Sun, </w:t>
      </w:r>
      <w:r>
        <w:rPr>
          <w:rFonts w:cstheme="minorHAnsi"/>
          <w:color w:val="000000" w:themeColor="text1"/>
          <w:sz w:val="24"/>
          <w:szCs w:val="24"/>
          <w:lang w:val="en-US"/>
        </w:rPr>
        <w:t>L.G. (</w:t>
      </w:r>
      <w:r w:rsidRPr="00FE36D7">
        <w:rPr>
          <w:rFonts w:cstheme="minorHAnsi"/>
          <w:color w:val="000000" w:themeColor="text1"/>
          <w:sz w:val="24"/>
          <w:szCs w:val="24"/>
          <w:lang w:val="en-US"/>
        </w:rPr>
        <w:t>2015</w:t>
      </w:r>
      <w:r>
        <w:rPr>
          <w:rFonts w:cstheme="minorHAnsi"/>
          <w:color w:val="000000" w:themeColor="text1"/>
          <w:sz w:val="24"/>
          <w:szCs w:val="24"/>
          <w:lang w:val="en-US"/>
        </w:rPr>
        <w:t>)</w:t>
      </w:r>
      <w:r w:rsidRPr="00FE36D7">
        <w:rPr>
          <w:rFonts w:cstheme="minorHAnsi"/>
          <w:color w:val="000000" w:themeColor="text1"/>
          <w:sz w:val="24"/>
          <w:szCs w:val="24"/>
          <w:lang w:val="en-US"/>
        </w:rPr>
        <w:t xml:space="preserve">. </w:t>
      </w:r>
      <w:r w:rsidRPr="00FE36D7">
        <w:rPr>
          <w:rFonts w:cstheme="minorHAnsi"/>
          <w:color w:val="000000" w:themeColor="text1"/>
          <w:sz w:val="24"/>
          <w:szCs w:val="24"/>
        </w:rPr>
        <w:t xml:space="preserve"> </w:t>
      </w:r>
      <w:r w:rsidRPr="00FE36D7">
        <w:rPr>
          <w:rFonts w:cstheme="minorHAnsi"/>
          <w:color w:val="000000" w:themeColor="text1"/>
          <w:sz w:val="24"/>
          <w:szCs w:val="24"/>
          <w:lang w:val="en-US"/>
        </w:rPr>
        <w:t xml:space="preserve">“Introduction: The Myths We Live (And Die) By”, Special Issue: Cassandra’s Curse: The Law and Foreseeable Future Disasters </w:t>
      </w:r>
      <w:r w:rsidRPr="00FE36D7">
        <w:rPr>
          <w:rFonts w:cstheme="minorHAnsi"/>
          <w:i/>
          <w:color w:val="000000" w:themeColor="text1"/>
          <w:sz w:val="24"/>
          <w:szCs w:val="24"/>
          <w:lang w:val="en-US"/>
        </w:rPr>
        <w:t>Studies in Law, Politics, and Society</w:t>
      </w:r>
      <w:r>
        <w:rPr>
          <w:rFonts w:cstheme="minorHAnsi"/>
          <w:color w:val="000000" w:themeColor="text1"/>
          <w:sz w:val="24"/>
          <w:szCs w:val="24"/>
          <w:lang w:val="en-US"/>
        </w:rPr>
        <w:t xml:space="preserve">, Volume 68. Emerald Group Publishing. </w:t>
      </w:r>
    </w:p>
    <w:p w:rsidR="005B4535" w:rsidRDefault="005B4535" w:rsidP="00C518FF">
      <w:pPr>
        <w:pStyle w:val="FootnoteText"/>
        <w:ind w:left="426" w:hanging="426"/>
        <w:jc w:val="both"/>
        <w:rPr>
          <w:rFonts w:cstheme="minorHAnsi"/>
          <w:color w:val="000000" w:themeColor="text1"/>
          <w:sz w:val="24"/>
          <w:szCs w:val="24"/>
          <w:lang w:val="en-US"/>
        </w:rPr>
      </w:pPr>
    </w:p>
    <w:p w:rsidR="005B4535" w:rsidRDefault="005B4535" w:rsidP="00C518FF">
      <w:pPr>
        <w:spacing w:after="0" w:line="240" w:lineRule="auto"/>
        <w:ind w:left="567" w:hanging="567"/>
        <w:rPr>
          <w:rFonts w:cstheme="minorHAnsi"/>
          <w:color w:val="000000" w:themeColor="text1"/>
          <w:sz w:val="24"/>
          <w:szCs w:val="24"/>
        </w:rPr>
      </w:pPr>
      <w:r w:rsidRPr="00FF74BA">
        <w:rPr>
          <w:rFonts w:cstheme="minorHAnsi"/>
          <w:color w:val="000000" w:themeColor="text1"/>
          <w:sz w:val="24"/>
          <w:szCs w:val="24"/>
        </w:rPr>
        <w:t xml:space="preserve">Cremers, A. </w:t>
      </w:r>
      <w:r>
        <w:rPr>
          <w:rFonts w:cstheme="minorHAnsi"/>
          <w:color w:val="000000" w:themeColor="text1"/>
          <w:sz w:val="24"/>
          <w:szCs w:val="24"/>
        </w:rPr>
        <w:t>(</w:t>
      </w:r>
      <w:r w:rsidRPr="00FF74BA">
        <w:rPr>
          <w:rFonts w:cstheme="minorHAnsi"/>
          <w:color w:val="000000" w:themeColor="text1"/>
          <w:sz w:val="24"/>
          <w:szCs w:val="24"/>
        </w:rPr>
        <w:t>1997</w:t>
      </w:r>
      <w:r>
        <w:rPr>
          <w:rFonts w:cstheme="minorHAnsi"/>
          <w:color w:val="000000" w:themeColor="text1"/>
          <w:sz w:val="24"/>
          <w:szCs w:val="24"/>
        </w:rPr>
        <w:t>)</w:t>
      </w:r>
      <w:r w:rsidRPr="00FF74BA">
        <w:rPr>
          <w:rFonts w:cstheme="minorHAnsi"/>
          <w:color w:val="000000" w:themeColor="text1"/>
          <w:sz w:val="24"/>
          <w:szCs w:val="24"/>
        </w:rPr>
        <w:t xml:space="preserve">. </w:t>
      </w:r>
      <w:r w:rsidRPr="00FF74BA">
        <w:rPr>
          <w:rFonts w:cstheme="minorHAnsi"/>
          <w:i/>
          <w:color w:val="000000" w:themeColor="text1"/>
          <w:sz w:val="24"/>
          <w:szCs w:val="24"/>
        </w:rPr>
        <w:t>Antara Alam dan Mitos : Memperkenalkan Antropologi Struktural Claude Levi-Strauss.</w:t>
      </w:r>
      <w:r w:rsidRPr="00FF74BA">
        <w:rPr>
          <w:rFonts w:cstheme="minorHAnsi"/>
          <w:color w:val="000000" w:themeColor="text1"/>
          <w:sz w:val="24"/>
          <w:szCs w:val="24"/>
        </w:rPr>
        <w:t xml:space="preserve"> Ende NTT: Nusa Indah. </w:t>
      </w:r>
    </w:p>
    <w:p w:rsidR="005B4535" w:rsidRDefault="005B4535" w:rsidP="00C518FF">
      <w:pPr>
        <w:spacing w:after="0" w:line="240" w:lineRule="auto"/>
        <w:ind w:left="567" w:hanging="567"/>
        <w:rPr>
          <w:rFonts w:cstheme="minorHAnsi"/>
          <w:color w:val="000000" w:themeColor="text1"/>
          <w:sz w:val="24"/>
          <w:szCs w:val="24"/>
        </w:rPr>
      </w:pPr>
    </w:p>
    <w:p w:rsidR="005B4535" w:rsidRDefault="005B4535" w:rsidP="00C518FF">
      <w:pPr>
        <w:pStyle w:val="Default"/>
        <w:ind w:left="426" w:hanging="426"/>
        <w:jc w:val="both"/>
        <w:rPr>
          <w:rFonts w:asciiTheme="minorHAnsi" w:hAnsiTheme="minorHAnsi" w:cstheme="minorHAnsi"/>
          <w:color w:val="000000" w:themeColor="text1"/>
          <w:lang w:val="en"/>
        </w:rPr>
      </w:pPr>
      <w:r w:rsidRPr="00FF74BA">
        <w:rPr>
          <w:rStyle w:val="authorsname"/>
          <w:rFonts w:cstheme="minorHAnsi"/>
          <w:color w:val="000000" w:themeColor="text1"/>
        </w:rPr>
        <w:t>de la Torre</w:t>
      </w:r>
      <w:r w:rsidRPr="00FF74BA">
        <w:rPr>
          <w:rStyle w:val="authorsname"/>
          <w:rFonts w:cstheme="minorHAnsi"/>
          <w:color w:val="000000" w:themeColor="text1"/>
          <w:lang w:val="en-US"/>
        </w:rPr>
        <w:t xml:space="preserve">, </w:t>
      </w:r>
      <w:r>
        <w:rPr>
          <w:rStyle w:val="authorsname"/>
          <w:rFonts w:cstheme="minorHAnsi"/>
          <w:color w:val="000000" w:themeColor="text1"/>
        </w:rPr>
        <w:t>S</w:t>
      </w:r>
      <w:r w:rsidRPr="00FF74BA">
        <w:rPr>
          <w:rStyle w:val="authorsname"/>
          <w:rFonts w:cstheme="minorHAnsi"/>
          <w:color w:val="000000" w:themeColor="text1"/>
        </w:rPr>
        <w:t> </w:t>
      </w:r>
      <w:r>
        <w:rPr>
          <w:rStyle w:val="authorsname"/>
          <w:rFonts w:cstheme="minorHAnsi"/>
          <w:color w:val="000000" w:themeColor="text1"/>
          <w:lang w:val="en-US"/>
        </w:rPr>
        <w:t>. (</w:t>
      </w:r>
      <w:r w:rsidRPr="00FF74BA">
        <w:rPr>
          <w:rStyle w:val="authorsname"/>
          <w:rFonts w:cstheme="minorHAnsi"/>
          <w:color w:val="000000" w:themeColor="text1"/>
          <w:lang w:val="en-US"/>
        </w:rPr>
        <w:t>2018</w:t>
      </w:r>
      <w:r>
        <w:rPr>
          <w:rStyle w:val="authorsname"/>
          <w:rFonts w:cstheme="minorHAnsi"/>
          <w:color w:val="000000" w:themeColor="text1"/>
          <w:lang w:val="en-US"/>
        </w:rPr>
        <w:t>)</w:t>
      </w:r>
      <w:r w:rsidRPr="00FF74BA">
        <w:rPr>
          <w:rStyle w:val="authorsname"/>
          <w:rFonts w:cstheme="minorHAnsi"/>
          <w:color w:val="000000" w:themeColor="text1"/>
          <w:lang w:val="en-US"/>
        </w:rPr>
        <w:t xml:space="preserve">.” </w:t>
      </w:r>
      <w:r w:rsidRPr="00FF74BA">
        <w:rPr>
          <w:rFonts w:asciiTheme="minorHAnsi" w:hAnsiTheme="minorHAnsi" w:cstheme="minorHAnsi"/>
          <w:color w:val="000000" w:themeColor="text1"/>
          <w:lang w:val="en"/>
        </w:rPr>
        <w:t xml:space="preserve">Madness and the Sensitive Anthropologist: Lévi-Strauss’s New Structuralism”, book chapter: </w:t>
      </w:r>
      <w:r w:rsidRPr="00FF74BA">
        <w:rPr>
          <w:rFonts w:asciiTheme="minorHAnsi" w:hAnsiTheme="minorHAnsi" w:cstheme="minorHAnsi"/>
          <w:i/>
          <w:color w:val="000000" w:themeColor="text1"/>
          <w:lang w:val="en"/>
        </w:rPr>
        <w:t xml:space="preserve">Sex for Structuralists: The Non-Oedipal Logics of Femininity and Psychosis. </w:t>
      </w:r>
      <w:r w:rsidRPr="00FF74BA">
        <w:rPr>
          <w:rFonts w:asciiTheme="minorHAnsi" w:hAnsiTheme="minorHAnsi" w:cstheme="minorHAnsi"/>
          <w:color w:val="000000" w:themeColor="text1"/>
          <w:lang w:val="en"/>
        </w:rPr>
        <w:t xml:space="preserve">This Palgrave Macmillan Imprint Is Published By </w:t>
      </w:r>
      <w:r>
        <w:rPr>
          <w:rFonts w:asciiTheme="minorHAnsi" w:hAnsiTheme="minorHAnsi" w:cstheme="minorHAnsi"/>
          <w:color w:val="000000" w:themeColor="text1"/>
          <w:lang w:val="en"/>
        </w:rPr>
        <w:t>Springer.</w:t>
      </w:r>
    </w:p>
    <w:p w:rsidR="005B4535" w:rsidRDefault="005B4535" w:rsidP="00C518FF">
      <w:pPr>
        <w:pStyle w:val="Default"/>
        <w:ind w:left="426" w:hanging="426"/>
        <w:jc w:val="both"/>
        <w:rPr>
          <w:rFonts w:asciiTheme="minorHAnsi" w:hAnsiTheme="minorHAnsi" w:cstheme="minorHAnsi"/>
          <w:color w:val="000000" w:themeColor="text1"/>
          <w:lang w:val="en"/>
        </w:rPr>
      </w:pPr>
    </w:p>
    <w:p w:rsidR="005B4535" w:rsidRDefault="005B4535" w:rsidP="00C518FF">
      <w:pPr>
        <w:pStyle w:val="Default"/>
        <w:ind w:left="426" w:hanging="426"/>
        <w:jc w:val="both"/>
        <w:rPr>
          <w:rStyle w:val="Heading1Char"/>
          <w:rFonts w:asciiTheme="minorHAnsi" w:hAnsiTheme="minorHAnsi" w:cstheme="minorHAnsi"/>
          <w:color w:val="000000" w:themeColor="text1"/>
          <w:lang w:val="en-US"/>
        </w:rPr>
      </w:pPr>
      <w:r w:rsidRPr="00FF74BA">
        <w:rPr>
          <w:rStyle w:val="authorsname"/>
          <w:rFonts w:cstheme="minorHAnsi"/>
          <w:color w:val="000000" w:themeColor="text1"/>
        </w:rPr>
        <w:t>Dissard</w:t>
      </w:r>
      <w:r w:rsidRPr="00FF74BA">
        <w:rPr>
          <w:rStyle w:val="authorsname"/>
          <w:rFonts w:cstheme="minorHAnsi"/>
          <w:color w:val="000000" w:themeColor="text1"/>
          <w:lang w:val="en-US"/>
        </w:rPr>
        <w:t>,</w:t>
      </w:r>
      <w:r>
        <w:rPr>
          <w:rStyle w:val="authorsname"/>
          <w:rFonts w:cstheme="minorHAnsi"/>
          <w:color w:val="000000" w:themeColor="text1"/>
        </w:rPr>
        <w:t xml:space="preserve"> L</w:t>
      </w:r>
      <w:r w:rsidRPr="00FF74BA">
        <w:rPr>
          <w:rStyle w:val="authorsname"/>
          <w:rFonts w:cstheme="minorHAnsi"/>
          <w:color w:val="000000" w:themeColor="text1"/>
          <w:lang w:val="en-US"/>
        </w:rPr>
        <w:t xml:space="preserve">. </w:t>
      </w:r>
      <w:r>
        <w:rPr>
          <w:rStyle w:val="authorsname"/>
          <w:rFonts w:cstheme="minorHAnsi"/>
          <w:color w:val="000000" w:themeColor="text1"/>
          <w:lang w:val="en-US"/>
        </w:rPr>
        <w:t>(</w:t>
      </w:r>
      <w:r w:rsidRPr="00FF74BA">
        <w:rPr>
          <w:rStyle w:val="authorsname"/>
          <w:rFonts w:cstheme="minorHAnsi"/>
          <w:color w:val="000000" w:themeColor="text1"/>
          <w:lang w:val="en-US"/>
        </w:rPr>
        <w:t>2014</w:t>
      </w:r>
      <w:r>
        <w:rPr>
          <w:rStyle w:val="authorsname"/>
          <w:rFonts w:cstheme="minorHAnsi"/>
          <w:color w:val="000000" w:themeColor="text1"/>
          <w:lang w:val="en-US"/>
        </w:rPr>
        <w:t>)</w:t>
      </w:r>
      <w:r w:rsidRPr="00FF74BA">
        <w:rPr>
          <w:rStyle w:val="authorsname"/>
          <w:rFonts w:cstheme="minorHAnsi"/>
          <w:color w:val="000000" w:themeColor="text1"/>
          <w:lang w:val="en-US"/>
        </w:rPr>
        <w:t>. “</w:t>
      </w:r>
      <w:r w:rsidRPr="00FF74BA">
        <w:rPr>
          <w:rFonts w:asciiTheme="minorHAnsi" w:hAnsiTheme="minorHAnsi" w:cstheme="minorHAnsi"/>
          <w:color w:val="000000" w:themeColor="text1"/>
          <w:lang w:val="en"/>
        </w:rPr>
        <w:t xml:space="preserve">Lévi-Strauss, Claude”, in </w:t>
      </w:r>
      <w:r w:rsidRPr="00FF74BA">
        <w:rPr>
          <w:rFonts w:asciiTheme="minorHAnsi" w:hAnsiTheme="minorHAnsi" w:cstheme="minorHAnsi"/>
          <w:color w:val="000000" w:themeColor="text1"/>
        </w:rPr>
        <w:t xml:space="preserve"> </w:t>
      </w:r>
      <w:hyperlink r:id="rId14" w:tooltip="Encyclopedia of Global Archaeology" w:history="1">
        <w:r w:rsidRPr="00FF74BA">
          <w:rPr>
            <w:rFonts w:asciiTheme="minorHAnsi" w:hAnsiTheme="minorHAnsi" w:cstheme="minorHAnsi"/>
            <w:i/>
            <w:color w:val="000000" w:themeColor="text1"/>
          </w:rPr>
          <w:t>Encyclopedia of Global Archaeology</w:t>
        </w:r>
      </w:hyperlink>
      <w:r w:rsidRPr="00FF74BA">
        <w:rPr>
          <w:rFonts w:asciiTheme="minorHAnsi" w:hAnsiTheme="minorHAnsi" w:cstheme="minorHAnsi"/>
          <w:color w:val="000000" w:themeColor="text1"/>
        </w:rPr>
        <w:t xml:space="preserve"> © 2019 Springer Nature Switzerland AG. Part of </w:t>
      </w:r>
      <w:hyperlink r:id="rId15" w:tgtFrame="_blank" w:history="1">
        <w:r w:rsidRPr="00BF6C5F">
          <w:rPr>
            <w:rStyle w:val="Hyperlink"/>
            <w:rFonts w:asciiTheme="minorHAnsi" w:hAnsiTheme="minorHAnsi" w:cstheme="minorHAnsi"/>
            <w:color w:val="000000" w:themeColor="text1"/>
            <w:u w:val="none"/>
          </w:rPr>
          <w:t>Springer Nature</w:t>
        </w:r>
      </w:hyperlink>
      <w:r w:rsidRPr="00BF6C5F">
        <w:rPr>
          <w:rFonts w:asciiTheme="minorHAnsi" w:hAnsiTheme="minorHAnsi" w:cstheme="minorHAnsi"/>
          <w:color w:val="000000" w:themeColor="text1"/>
        </w:rPr>
        <w:t>.</w:t>
      </w:r>
      <w:r w:rsidRPr="00FF74BA">
        <w:rPr>
          <w:rStyle w:val="Heading1Char"/>
          <w:rFonts w:asciiTheme="minorHAnsi" w:hAnsiTheme="minorHAnsi" w:cstheme="minorHAnsi"/>
          <w:color w:val="000000" w:themeColor="text1"/>
        </w:rPr>
        <w:t xml:space="preserve"> </w:t>
      </w:r>
    </w:p>
    <w:p w:rsidR="005B4535" w:rsidRPr="005B4535" w:rsidRDefault="005B4535" w:rsidP="00C518FF">
      <w:pPr>
        <w:pStyle w:val="Default"/>
        <w:ind w:left="426" w:hanging="426"/>
        <w:jc w:val="both"/>
        <w:rPr>
          <w:rStyle w:val="Heading1Cha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Doja</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A</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2008</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“Claude Lévi-Strauss at His Centennial: Toward a Future Anthropology”, </w:t>
      </w:r>
      <w:r w:rsidRPr="00FF74BA">
        <w:rPr>
          <w:rFonts w:asciiTheme="minorHAnsi" w:hAnsiTheme="minorHAnsi" w:cstheme="minorHAnsi"/>
          <w:i/>
          <w:color w:val="000000" w:themeColor="text1"/>
          <w:lang w:val="en-US"/>
        </w:rPr>
        <w:t>Theory, Culture &amp; Society</w:t>
      </w:r>
      <w:r w:rsidRPr="00FF74BA">
        <w:rPr>
          <w:rFonts w:asciiTheme="minorHAnsi" w:hAnsiTheme="minorHAnsi" w:cstheme="minorHAnsi"/>
          <w:color w:val="000000" w:themeColor="text1"/>
          <w:lang w:val="en-US"/>
        </w:rPr>
        <w:t xml:space="preserve">, Vol. 25, No. 7-8, pp. 321–340 </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Doménech</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J</w:t>
      </w:r>
      <w:r>
        <w:rPr>
          <w:rFonts w:asciiTheme="minorHAnsi" w:hAnsiTheme="minorHAnsi" w:cstheme="minorHAnsi"/>
          <w:color w:val="000000" w:themeColor="text1"/>
          <w:lang w:val="en-US"/>
        </w:rPr>
        <w:t>.L.U.</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Selva</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J</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A</w:t>
      </w:r>
      <w:r>
        <w:rPr>
          <w:rFonts w:asciiTheme="minorHAnsi" w:hAnsiTheme="minorHAnsi" w:cstheme="minorHAnsi"/>
          <w:color w:val="000000" w:themeColor="text1"/>
          <w:lang w:val="en-US"/>
        </w:rPr>
        <w:t>.N.</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Abad</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 xml:space="preserve"> L</w:t>
      </w:r>
      <w:r>
        <w:rPr>
          <w:rFonts w:asciiTheme="minorHAnsi" w:hAnsiTheme="minorHAnsi" w:cstheme="minorHAnsi"/>
          <w:color w:val="000000" w:themeColor="text1"/>
          <w:lang w:val="en-US"/>
        </w:rPr>
        <w:t>.S.</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Sabán</w:t>
      </w:r>
      <w:r w:rsidRPr="00FF74BA">
        <w:rPr>
          <w:rFonts w:asciiTheme="minorHAnsi" w:hAnsiTheme="minorHAnsi" w:cstheme="minorHAnsi"/>
          <w:color w:val="000000" w:themeColor="text1"/>
          <w:lang w:val="en-US"/>
        </w:rPr>
        <w:t>,</w:t>
      </w:r>
      <w:r>
        <w:rPr>
          <w:rFonts w:asciiTheme="minorHAnsi" w:hAnsiTheme="minorHAnsi" w:cstheme="minorHAnsi"/>
          <w:color w:val="000000" w:themeColor="text1"/>
          <w:lang w:val="en-US"/>
        </w:rPr>
        <w:t xml:space="preserve"> </w:t>
      </w:r>
      <w:r>
        <w:rPr>
          <w:rFonts w:asciiTheme="minorHAnsi" w:hAnsiTheme="minorHAnsi" w:cstheme="minorHAnsi"/>
          <w:color w:val="000000" w:themeColor="text1"/>
        </w:rPr>
        <w:t>M</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2019</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w:t>
      </w:r>
      <w:r w:rsidRPr="00FF74BA">
        <w:rPr>
          <w:rFonts w:asciiTheme="minorHAnsi" w:hAnsiTheme="minorHAnsi" w:cstheme="minorHAnsi"/>
          <w:color w:val="000000" w:themeColor="text1"/>
        </w:rPr>
        <w:t>Dialectical logic for mythical andmystical superstructural systems</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rPr>
        <w:t>Kybernetes</w:t>
      </w:r>
      <w:r w:rsidRPr="00FF74BA">
        <w:rPr>
          <w:rFonts w:asciiTheme="minorHAnsi" w:hAnsiTheme="minorHAnsi" w:cstheme="minorHAnsi"/>
          <w:i/>
          <w:color w:val="000000" w:themeColor="text1"/>
          <w:lang w:val="en-US"/>
        </w:rPr>
        <w:t>,</w:t>
      </w:r>
      <w:r w:rsidRPr="00FF74BA">
        <w:rPr>
          <w:rFonts w:asciiTheme="minorHAnsi" w:hAnsiTheme="minorHAnsi" w:cstheme="minorHAnsi"/>
          <w:color w:val="000000" w:themeColor="text1"/>
        </w:rPr>
        <w:t xml:space="preserve"> Vol. 48 No. 8, 2018pp</w:t>
      </w:r>
      <w:r>
        <w:rPr>
          <w:rFonts w:asciiTheme="minorHAnsi" w:hAnsiTheme="minorHAnsi" w:cstheme="minorHAnsi"/>
          <w:color w:val="000000" w:themeColor="text1"/>
        </w:rPr>
        <w:t>. 1653-1680© Emerald Publishing</w:t>
      </w:r>
      <w:r>
        <w:rPr>
          <w:rFonts w:asciiTheme="minorHAnsi" w:hAnsiTheme="minorHAnsi" w:cstheme="minorHAnsi"/>
          <w:color w:val="000000" w:themeColor="text1"/>
          <w:lang w:val="en-US"/>
        </w:rPr>
        <w:t>.</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pStyle w:val="Default"/>
        <w:ind w:left="426" w:hanging="426"/>
        <w:jc w:val="both"/>
        <w:rPr>
          <w:rStyle w:val="bibliographic-informationvalue"/>
          <w:rFonts w:asciiTheme="minorHAnsi" w:hAnsiTheme="minorHAnsi" w:cstheme="minorHAnsi"/>
          <w:color w:val="000000" w:themeColor="text1"/>
          <w:lang w:val="en-US"/>
        </w:rPr>
      </w:pPr>
      <w:r w:rsidRPr="00FF74BA">
        <w:rPr>
          <w:rFonts w:asciiTheme="minorHAnsi" w:hAnsiTheme="minorHAnsi" w:cstheme="minorHAnsi"/>
          <w:color w:val="000000" w:themeColor="text1"/>
        </w:rPr>
        <w:t xml:space="preserve">Downes, M. (2017). </w:t>
      </w:r>
      <w:r w:rsidRPr="00FF74BA">
        <w:rPr>
          <w:rFonts w:asciiTheme="minorHAnsi" w:hAnsiTheme="minorHAnsi" w:cstheme="minorHAnsi"/>
          <w:i/>
          <w:iCs/>
          <w:color w:val="000000" w:themeColor="text1"/>
        </w:rPr>
        <w:t>Women Writing Wayang in Post-reform Indonesia: A Comparative Study of Fictional Interventions in Mythology and National History</w:t>
      </w:r>
      <w:r w:rsidRPr="00FF74BA">
        <w:rPr>
          <w:rFonts w:asciiTheme="minorHAnsi" w:hAnsiTheme="minorHAnsi" w:cstheme="minorHAnsi"/>
          <w:iCs/>
          <w:color w:val="000000" w:themeColor="text1"/>
        </w:rPr>
        <w:t>.</w:t>
      </w:r>
      <w:r w:rsidRPr="00FF74BA">
        <w:rPr>
          <w:rFonts w:asciiTheme="minorHAnsi" w:hAnsiTheme="minorHAnsi" w:cstheme="minorHAnsi"/>
          <w:iCs/>
          <w:color w:val="000000" w:themeColor="text1"/>
          <w:lang w:val="en-US"/>
        </w:rPr>
        <w:t xml:space="preserve">Book Chapter: </w:t>
      </w:r>
      <w:r w:rsidRPr="00FF74BA">
        <w:rPr>
          <w:rFonts w:asciiTheme="minorHAnsi" w:hAnsiTheme="minorHAnsi" w:cstheme="minorHAnsi"/>
          <w:iCs/>
          <w:color w:val="000000" w:themeColor="text1"/>
        </w:rPr>
        <w:t xml:space="preserve"> </w:t>
      </w:r>
      <w:r w:rsidRPr="00FF74BA">
        <w:rPr>
          <w:rFonts w:asciiTheme="minorHAnsi" w:hAnsiTheme="minorHAnsi" w:cstheme="minorHAnsi"/>
          <w:iCs/>
          <w:color w:val="000000" w:themeColor="text1"/>
          <w:lang w:val="en-US"/>
        </w:rPr>
        <w:t>“</w:t>
      </w:r>
      <w:r w:rsidRPr="00FF74BA">
        <w:rPr>
          <w:rFonts w:asciiTheme="minorHAnsi" w:hAnsiTheme="minorHAnsi" w:cstheme="minorHAnsi"/>
          <w:iCs/>
          <w:color w:val="000000" w:themeColor="text1"/>
        </w:rPr>
        <w:t>Asia in Transition</w:t>
      </w:r>
      <w:r w:rsidRPr="00FF74BA">
        <w:rPr>
          <w:rFonts w:asciiTheme="minorHAnsi" w:hAnsiTheme="minorHAnsi" w:cstheme="minorHAnsi"/>
          <w:iCs/>
          <w:color w:val="000000" w:themeColor="text1"/>
          <w:lang w:val="en-US"/>
        </w:rPr>
        <w:t>”</w:t>
      </w:r>
      <w:r w:rsidRPr="00FF74BA">
        <w:rPr>
          <w:rFonts w:asciiTheme="minorHAnsi" w:hAnsiTheme="minorHAnsi" w:cstheme="minorHAnsi"/>
          <w:iCs/>
          <w:color w:val="000000" w:themeColor="text1"/>
        </w:rPr>
        <w:t>, 107–127.</w:t>
      </w:r>
      <w:r w:rsidRPr="00FF74BA">
        <w:rPr>
          <w:rFonts w:asciiTheme="minorHAnsi" w:hAnsiTheme="minorHAnsi" w:cstheme="minorHAnsi"/>
          <w:color w:val="000000" w:themeColor="text1"/>
        </w:rPr>
        <w:t xml:space="preserve"> doi:10.1007/978-981-10-7065-5_7 </w:t>
      </w:r>
      <w:r w:rsidRPr="00FF74BA">
        <w:rPr>
          <w:rStyle w:val="bibliographic-informationvalue"/>
          <w:rFonts w:asciiTheme="minorHAnsi" w:hAnsiTheme="minorHAnsi" w:cstheme="minorHAnsi"/>
          <w:color w:val="000000" w:themeColor="text1"/>
          <w:lang w:val="en-US"/>
        </w:rPr>
        <w:t xml:space="preserve"> </w:t>
      </w:r>
    </w:p>
    <w:p w:rsidR="005B4535" w:rsidRPr="00FF74BA" w:rsidRDefault="005B4535" w:rsidP="00C518FF">
      <w:pPr>
        <w:shd w:val="clear" w:color="auto" w:fill="FFFFFF"/>
        <w:spacing w:before="100" w:beforeAutospacing="1" w:after="24" w:line="240" w:lineRule="auto"/>
        <w:ind w:left="567" w:hanging="567"/>
        <w:jc w:val="both"/>
        <w:rPr>
          <w:rFonts w:eastAsia="Times New Roman" w:cstheme="minorHAnsi"/>
          <w:color w:val="000000" w:themeColor="text1"/>
          <w:sz w:val="24"/>
          <w:szCs w:val="24"/>
        </w:rPr>
      </w:pPr>
      <w:r w:rsidRPr="00FF74BA">
        <w:rPr>
          <w:rFonts w:eastAsia="Times New Roman" w:cstheme="minorHAnsi"/>
          <w:color w:val="000000" w:themeColor="text1"/>
          <w:sz w:val="24"/>
          <w:szCs w:val="24"/>
        </w:rPr>
        <w:t>Dundes</w:t>
      </w:r>
      <w:r>
        <w:rPr>
          <w:rFonts w:eastAsia="Times New Roman" w:cstheme="minorHAnsi"/>
          <w:color w:val="000000" w:themeColor="text1"/>
          <w:sz w:val="24"/>
          <w:szCs w:val="24"/>
        </w:rPr>
        <w:t>, A.</w:t>
      </w:r>
      <w:r w:rsidRPr="00FF74BA">
        <w:rPr>
          <w:rFonts w:eastAsia="Times New Roman" w:cstheme="minorHAnsi"/>
          <w:color w:val="000000" w:themeColor="text1"/>
          <w:sz w:val="24"/>
          <w:szCs w:val="24"/>
        </w:rPr>
        <w:t xml:space="preserve"> </w:t>
      </w:r>
      <w:r>
        <w:rPr>
          <w:rFonts w:eastAsia="Times New Roman" w:cstheme="minorHAnsi"/>
          <w:color w:val="000000" w:themeColor="text1"/>
          <w:sz w:val="24"/>
          <w:szCs w:val="24"/>
        </w:rPr>
        <w:t>(</w:t>
      </w:r>
      <w:r w:rsidRPr="00FF74BA">
        <w:rPr>
          <w:rFonts w:eastAsia="Times New Roman" w:cstheme="minorHAnsi"/>
          <w:color w:val="000000" w:themeColor="text1"/>
          <w:sz w:val="24"/>
          <w:szCs w:val="24"/>
        </w:rPr>
        <w:t>1984</w:t>
      </w:r>
      <w:r>
        <w:rPr>
          <w:rFonts w:eastAsia="Times New Roman" w:cstheme="minorHAnsi"/>
          <w:color w:val="000000" w:themeColor="text1"/>
          <w:sz w:val="24"/>
          <w:szCs w:val="24"/>
        </w:rPr>
        <w:t>)</w:t>
      </w:r>
      <w:r w:rsidRPr="00FF74BA">
        <w:rPr>
          <w:rFonts w:eastAsia="Times New Roman" w:cstheme="minorHAnsi"/>
          <w:color w:val="000000" w:themeColor="text1"/>
          <w:sz w:val="24"/>
          <w:szCs w:val="24"/>
        </w:rPr>
        <w:t xml:space="preserve">. </w:t>
      </w:r>
      <w:r w:rsidRPr="00FF74BA">
        <w:rPr>
          <w:rFonts w:eastAsia="Times New Roman" w:cstheme="minorHAnsi"/>
          <w:i/>
          <w:color w:val="000000" w:themeColor="text1"/>
          <w:sz w:val="24"/>
          <w:szCs w:val="24"/>
        </w:rPr>
        <w:t>Introduction;</w:t>
      </w:r>
      <w:r w:rsidRPr="00FF74BA">
        <w:rPr>
          <w:rFonts w:eastAsia="Times New Roman" w:cstheme="minorHAnsi"/>
          <w:color w:val="000000" w:themeColor="text1"/>
          <w:sz w:val="24"/>
          <w:szCs w:val="24"/>
        </w:rPr>
        <w:t xml:space="preserve"> </w:t>
      </w:r>
      <w:r w:rsidRPr="00FF74BA">
        <w:rPr>
          <w:rFonts w:eastAsia="Times New Roman" w:cstheme="minorHAnsi"/>
          <w:i/>
          <w:iCs/>
          <w:color w:val="000000" w:themeColor="text1"/>
          <w:sz w:val="24"/>
          <w:szCs w:val="24"/>
        </w:rPr>
        <w:t>Sacred Narrative: Readings in the Theory of Myth</w:t>
      </w:r>
      <w:r w:rsidRPr="00FF74BA">
        <w:rPr>
          <w:rFonts w:eastAsia="Times New Roman" w:cstheme="minorHAnsi"/>
          <w:color w:val="000000" w:themeColor="text1"/>
          <w:sz w:val="24"/>
          <w:szCs w:val="24"/>
        </w:rPr>
        <w:t>, Berkeley: University of California Press.</w:t>
      </w:r>
    </w:p>
    <w:p w:rsidR="005B4535" w:rsidRDefault="005B4535" w:rsidP="00C518FF">
      <w:pPr>
        <w:shd w:val="clear" w:color="auto" w:fill="FFFFFF"/>
        <w:spacing w:before="100" w:beforeAutospacing="1" w:after="24" w:line="240" w:lineRule="auto"/>
        <w:ind w:left="567" w:hanging="567"/>
        <w:jc w:val="both"/>
        <w:rPr>
          <w:rStyle w:val="HTMLCite"/>
          <w:rFonts w:cstheme="minorHAnsi"/>
          <w:i w:val="0"/>
          <w:color w:val="000000" w:themeColor="text1"/>
          <w:sz w:val="24"/>
          <w:szCs w:val="24"/>
        </w:rPr>
      </w:pPr>
      <w:r>
        <w:rPr>
          <w:rFonts w:cstheme="minorHAnsi"/>
          <w:sz w:val="24"/>
          <w:szCs w:val="24"/>
        </w:rPr>
        <w:t>Eliade, M</w:t>
      </w:r>
      <w:r>
        <w:rPr>
          <w:rStyle w:val="Hyperlink"/>
          <w:rFonts w:cstheme="minorHAnsi"/>
          <w:color w:val="000000" w:themeColor="text1"/>
          <w:sz w:val="24"/>
          <w:szCs w:val="24"/>
          <w:u w:val="none"/>
        </w:rPr>
        <w:t xml:space="preserve">. </w:t>
      </w:r>
      <w:r w:rsidRPr="00FF74BA">
        <w:rPr>
          <w:rStyle w:val="HTMLCite"/>
          <w:rFonts w:cstheme="minorHAnsi"/>
          <w:color w:val="000000" w:themeColor="text1"/>
          <w:sz w:val="24"/>
          <w:szCs w:val="24"/>
        </w:rPr>
        <w:t> </w:t>
      </w:r>
      <w:r w:rsidRPr="007D498F">
        <w:rPr>
          <w:rStyle w:val="HTMLCite"/>
          <w:rFonts w:cstheme="minorHAnsi"/>
          <w:color w:val="000000" w:themeColor="text1"/>
          <w:sz w:val="24"/>
          <w:szCs w:val="24"/>
        </w:rPr>
        <w:t>(1963).</w:t>
      </w:r>
      <w:r>
        <w:rPr>
          <w:rStyle w:val="HTMLCite"/>
          <w:rFonts w:cstheme="minorHAnsi"/>
          <w:color w:val="000000" w:themeColor="text1"/>
          <w:sz w:val="24"/>
          <w:szCs w:val="24"/>
        </w:rPr>
        <w:t xml:space="preserve"> Myth and Reality. </w:t>
      </w:r>
      <w:r w:rsidRPr="00611CE1">
        <w:rPr>
          <w:rStyle w:val="HTMLCite"/>
          <w:rFonts w:cstheme="minorHAnsi"/>
          <w:i w:val="0"/>
          <w:color w:val="000000" w:themeColor="text1"/>
          <w:sz w:val="24"/>
          <w:szCs w:val="24"/>
        </w:rPr>
        <w:t>New York: Harper &amp; Row.</w:t>
      </w:r>
    </w:p>
    <w:p w:rsidR="005B4535" w:rsidRDefault="005B4535" w:rsidP="00DC5F5E">
      <w:pPr>
        <w:shd w:val="clear" w:color="auto" w:fill="FFFFFF"/>
        <w:spacing w:before="100" w:beforeAutospacing="1" w:after="24" w:line="240" w:lineRule="auto"/>
        <w:ind w:left="567" w:hanging="567"/>
        <w:jc w:val="both"/>
        <w:rPr>
          <w:rFonts w:cstheme="minorHAnsi"/>
          <w:color w:val="000000" w:themeColor="text1"/>
          <w:sz w:val="24"/>
          <w:szCs w:val="24"/>
        </w:rPr>
      </w:pPr>
      <w:r w:rsidRPr="00B86892">
        <w:rPr>
          <w:rFonts w:cstheme="minorHAnsi"/>
          <w:color w:val="000000" w:themeColor="text1"/>
          <w:sz w:val="24"/>
          <w:szCs w:val="24"/>
        </w:rPr>
        <w:t xml:space="preserve">Farmer, D.J. (2018). “Sub-Administration: Ideologies, Myths And Metaphors”, </w:t>
      </w:r>
      <w:r w:rsidRPr="00B86892">
        <w:rPr>
          <w:rFonts w:cstheme="minorHAnsi"/>
          <w:i/>
          <w:color w:val="000000" w:themeColor="text1"/>
          <w:sz w:val="24"/>
          <w:szCs w:val="24"/>
        </w:rPr>
        <w:t>International Journal of Organization Theory &amp; Behavior,</w:t>
      </w:r>
      <w:r w:rsidRPr="00B86892">
        <w:rPr>
          <w:rFonts w:cstheme="minorHAnsi"/>
          <w:color w:val="000000" w:themeColor="text1"/>
          <w:sz w:val="24"/>
          <w:szCs w:val="24"/>
        </w:rPr>
        <w:t xml:space="preserve"> Vol. 21 No. 3, 2018 p</w:t>
      </w:r>
      <w:r>
        <w:rPr>
          <w:rFonts w:cstheme="minorHAnsi"/>
          <w:color w:val="000000" w:themeColor="text1"/>
          <w:sz w:val="24"/>
          <w:szCs w:val="24"/>
        </w:rPr>
        <w:t>p. 140-149 © Emerald Publishing.</w:t>
      </w:r>
    </w:p>
    <w:p w:rsidR="005B4535" w:rsidRDefault="005B4535" w:rsidP="00DC5F5E">
      <w:pPr>
        <w:shd w:val="clear" w:color="auto" w:fill="FFFFFF"/>
        <w:spacing w:before="100" w:beforeAutospacing="1" w:after="24" w:line="240" w:lineRule="auto"/>
        <w:ind w:left="567" w:hanging="567"/>
        <w:jc w:val="both"/>
        <w:rPr>
          <w:rFonts w:cstheme="minorHAnsi"/>
          <w:color w:val="000000" w:themeColor="text1"/>
          <w:sz w:val="24"/>
          <w:szCs w:val="24"/>
        </w:rPr>
      </w:pPr>
      <w:r w:rsidRPr="00DC5F5E">
        <w:rPr>
          <w:rFonts w:cstheme="minorHAnsi"/>
          <w:color w:val="000000" w:themeColor="text1"/>
          <w:sz w:val="24"/>
          <w:szCs w:val="24"/>
        </w:rPr>
        <w:t>Goetze, C. (2016</w:t>
      </w:r>
      <w:r w:rsidRPr="00DC5F5E">
        <w:rPr>
          <w:rFonts w:cstheme="minorHAnsi"/>
          <w:i/>
          <w:color w:val="000000" w:themeColor="text1"/>
          <w:sz w:val="24"/>
          <w:szCs w:val="24"/>
        </w:rPr>
        <w:t>). “</w:t>
      </w:r>
      <w:r w:rsidRPr="00DC5F5E">
        <w:rPr>
          <w:rFonts w:cstheme="minorHAnsi"/>
          <w:iCs/>
          <w:color w:val="000000" w:themeColor="text1"/>
          <w:sz w:val="24"/>
          <w:szCs w:val="24"/>
        </w:rPr>
        <w:t>Bringing Claude Lévi-Strauss and Pierre Bourdieu Together for a Post-structuralist Methodology to Analyse Myths”.</w:t>
      </w:r>
      <w:r w:rsidRPr="00DC5F5E">
        <w:rPr>
          <w:rFonts w:cstheme="minorHAnsi"/>
          <w:i/>
          <w:iCs/>
          <w:color w:val="000000" w:themeColor="text1"/>
          <w:sz w:val="24"/>
          <w:szCs w:val="24"/>
        </w:rPr>
        <w:t xml:space="preserve"> </w:t>
      </w:r>
      <w:r w:rsidRPr="00DC5F5E">
        <w:rPr>
          <w:rFonts w:cstheme="minorHAnsi"/>
          <w:iCs/>
          <w:color w:val="000000" w:themeColor="text1"/>
          <w:sz w:val="24"/>
          <w:szCs w:val="24"/>
        </w:rPr>
        <w:t>Book Chapter in:</w:t>
      </w:r>
      <w:r w:rsidRPr="00DC5F5E">
        <w:rPr>
          <w:rFonts w:cstheme="minorHAnsi"/>
          <w:i/>
          <w:iCs/>
          <w:color w:val="000000" w:themeColor="text1"/>
          <w:sz w:val="24"/>
          <w:szCs w:val="24"/>
        </w:rPr>
        <w:t xml:space="preserve"> Myth and Narrative in International Politics, </w:t>
      </w:r>
      <w:r w:rsidRPr="00DC5F5E">
        <w:rPr>
          <w:rFonts w:cstheme="minorHAnsi"/>
          <w:iCs/>
          <w:color w:val="000000" w:themeColor="text1"/>
          <w:sz w:val="24"/>
          <w:szCs w:val="24"/>
        </w:rPr>
        <w:t>pp.  87–105</w:t>
      </w:r>
      <w:r w:rsidRPr="00DC5F5E">
        <w:rPr>
          <w:rFonts w:cstheme="minorHAnsi"/>
          <w:i/>
          <w:iCs/>
          <w:color w:val="000000" w:themeColor="text1"/>
          <w:sz w:val="24"/>
          <w:szCs w:val="24"/>
        </w:rPr>
        <w:t>.</w:t>
      </w:r>
      <w:r w:rsidRPr="00DC5F5E">
        <w:rPr>
          <w:rFonts w:cstheme="minorHAnsi"/>
          <w:color w:val="000000" w:themeColor="text1"/>
          <w:sz w:val="24"/>
          <w:szCs w:val="24"/>
        </w:rPr>
        <w:t xml:space="preserve"> doi:10.1057/978-1-137-53752-2_5 . E-Book Link: </w:t>
      </w:r>
      <w:hyperlink r:id="rId16" w:history="1">
        <w:r w:rsidRPr="00DC5F5E">
          <w:rPr>
            <w:rStyle w:val="Hyperlink"/>
            <w:rFonts w:cstheme="minorHAnsi"/>
            <w:color w:val="000000" w:themeColor="text1"/>
            <w:sz w:val="24"/>
            <w:szCs w:val="24"/>
          </w:rPr>
          <w:t>https://link.springer.com/chapter/10.1057/978-1-137-53752-2_5</w:t>
        </w:r>
      </w:hyperlink>
      <w:r w:rsidRPr="00DC5F5E">
        <w:rPr>
          <w:rFonts w:cstheme="minorHAnsi"/>
          <w:color w:val="000000" w:themeColor="text1"/>
          <w:sz w:val="24"/>
          <w:szCs w:val="24"/>
        </w:rPr>
        <w:t xml:space="preserve"> </w:t>
      </w:r>
    </w:p>
    <w:p w:rsidR="005B4535" w:rsidRPr="00DC5F5E" w:rsidRDefault="005B4535" w:rsidP="00DC5F5E">
      <w:pPr>
        <w:shd w:val="clear" w:color="auto" w:fill="FFFFFF"/>
        <w:spacing w:before="100" w:beforeAutospacing="1" w:after="24" w:line="240" w:lineRule="auto"/>
        <w:ind w:left="567" w:hanging="567"/>
        <w:jc w:val="both"/>
        <w:rPr>
          <w:rFonts w:cstheme="minorHAnsi"/>
          <w:color w:val="000000" w:themeColor="text1"/>
          <w:sz w:val="24"/>
          <w:szCs w:val="24"/>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 xml:space="preserve">Hasanuddin.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1998</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.”Pengaruh Mitos dalam  Karya Sastra Indonesia Warna Lokal  Minagkabau”. Majalah </w:t>
      </w:r>
      <w:r w:rsidRPr="00FF74BA">
        <w:rPr>
          <w:rFonts w:asciiTheme="minorHAnsi" w:hAnsiTheme="minorHAnsi" w:cstheme="minorHAnsi"/>
          <w:i/>
          <w:color w:val="000000" w:themeColor="text1"/>
          <w:lang w:val="en-US"/>
        </w:rPr>
        <w:t>Humanus</w:t>
      </w:r>
      <w:r w:rsidRPr="00FF74BA">
        <w:rPr>
          <w:rFonts w:asciiTheme="minorHAnsi" w:hAnsiTheme="minorHAnsi" w:cstheme="minorHAnsi"/>
          <w:color w:val="000000" w:themeColor="text1"/>
          <w:lang w:val="en-US"/>
        </w:rPr>
        <w:t>. Lemlit IKIP Padang.</w:t>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Jenkis, A</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1979</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The Social Theory of Claude Lévi-Strauss</w:t>
      </w:r>
      <w:r w:rsidRPr="00FF74BA">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w:t>
      </w:r>
      <w:r w:rsidRPr="00FF74BA">
        <w:rPr>
          <w:rFonts w:asciiTheme="minorHAnsi" w:hAnsiTheme="minorHAnsi" w:cstheme="minorHAnsi"/>
          <w:color w:val="000000" w:themeColor="text1"/>
          <w:lang w:val="en-US"/>
        </w:rPr>
        <w:t>London and Basingstoke:  The Macmillan Press Ltd.</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rPr>
          <w:rFonts w:cstheme="minorHAnsi"/>
          <w:color w:val="000000" w:themeColor="text1"/>
          <w:sz w:val="24"/>
          <w:szCs w:val="24"/>
        </w:rPr>
      </w:pPr>
      <w:r>
        <w:rPr>
          <w:rFonts w:cstheme="minorHAnsi"/>
          <w:color w:val="000000" w:themeColor="text1"/>
          <w:sz w:val="24"/>
          <w:szCs w:val="24"/>
        </w:rPr>
        <w:t xml:space="preserve">Kaplan, D. &amp; </w:t>
      </w:r>
      <w:r w:rsidRPr="00FF74BA">
        <w:rPr>
          <w:rFonts w:cstheme="minorHAnsi"/>
          <w:color w:val="000000" w:themeColor="text1"/>
          <w:sz w:val="24"/>
          <w:szCs w:val="24"/>
        </w:rPr>
        <w:t xml:space="preserve"> Albert M</w:t>
      </w:r>
      <w:r>
        <w:rPr>
          <w:rFonts w:cstheme="minorHAnsi"/>
          <w:color w:val="000000" w:themeColor="text1"/>
          <w:sz w:val="24"/>
          <w:szCs w:val="24"/>
        </w:rPr>
        <w:t>.</w:t>
      </w:r>
      <w:r w:rsidRPr="00FF74BA">
        <w:rPr>
          <w:rFonts w:cstheme="minorHAnsi"/>
          <w:color w:val="000000" w:themeColor="text1"/>
          <w:sz w:val="24"/>
          <w:szCs w:val="24"/>
        </w:rPr>
        <w:t xml:space="preserve"> </w:t>
      </w:r>
      <w:r>
        <w:rPr>
          <w:rFonts w:cstheme="minorHAnsi"/>
          <w:color w:val="000000" w:themeColor="text1"/>
          <w:sz w:val="24"/>
          <w:szCs w:val="24"/>
        </w:rPr>
        <w:t>(</w:t>
      </w:r>
      <w:r w:rsidRPr="00FF74BA">
        <w:rPr>
          <w:rFonts w:cstheme="minorHAnsi"/>
          <w:color w:val="000000" w:themeColor="text1"/>
          <w:sz w:val="24"/>
          <w:szCs w:val="24"/>
        </w:rPr>
        <w:t>1999</w:t>
      </w:r>
      <w:r>
        <w:rPr>
          <w:rFonts w:cstheme="minorHAnsi"/>
          <w:color w:val="000000" w:themeColor="text1"/>
          <w:sz w:val="24"/>
          <w:szCs w:val="24"/>
        </w:rPr>
        <w:t>)</w:t>
      </w:r>
      <w:r w:rsidRPr="00FF74BA">
        <w:rPr>
          <w:rFonts w:cstheme="minorHAnsi"/>
          <w:color w:val="000000" w:themeColor="text1"/>
          <w:sz w:val="24"/>
          <w:szCs w:val="24"/>
        </w:rPr>
        <w:t xml:space="preserve">. </w:t>
      </w:r>
      <w:r w:rsidRPr="00FF74BA">
        <w:rPr>
          <w:rFonts w:cstheme="minorHAnsi"/>
          <w:i/>
          <w:color w:val="000000" w:themeColor="text1"/>
          <w:sz w:val="24"/>
          <w:szCs w:val="24"/>
        </w:rPr>
        <w:t xml:space="preserve">Teori Budaya (terj). </w:t>
      </w:r>
      <w:r w:rsidRPr="00FF74BA">
        <w:rPr>
          <w:rFonts w:cstheme="minorHAnsi"/>
          <w:color w:val="000000" w:themeColor="text1"/>
          <w:sz w:val="24"/>
          <w:szCs w:val="24"/>
        </w:rPr>
        <w:t xml:space="preserve">Yogyakarta: Pustaka Pelajar. </w:t>
      </w:r>
    </w:p>
    <w:p w:rsidR="005B4535" w:rsidRDefault="005B4535" w:rsidP="00C518FF">
      <w:pPr>
        <w:pStyle w:val="Default"/>
        <w:ind w:left="426" w:hanging="426"/>
        <w:jc w:val="both"/>
        <w:rPr>
          <w:rFonts w:asciiTheme="minorHAnsi" w:hAnsiTheme="minorHAnsi" w:cstheme="minorHAnsi"/>
          <w:color w:val="000000" w:themeColor="text1"/>
          <w:lang w:val="en-US"/>
        </w:rPr>
      </w:pPr>
      <w:r w:rsidRPr="00DA05F1">
        <w:rPr>
          <w:rFonts w:asciiTheme="minorHAnsi" w:hAnsiTheme="minorHAnsi" w:cstheme="minorHAnsi"/>
          <w:i/>
          <w:color w:val="000000" w:themeColor="text1"/>
          <w:lang w:val="en-US"/>
        </w:rPr>
        <w:t>Kasanova,</w:t>
      </w:r>
      <w:r w:rsidRPr="00DA05F1">
        <w:rPr>
          <w:rStyle w:val="Emphasis"/>
          <w:rFonts w:asciiTheme="minorHAnsi" w:hAnsiTheme="minorHAnsi" w:cstheme="minorHAnsi"/>
          <w:color w:val="000000" w:themeColor="text1"/>
        </w:rPr>
        <w:t xml:space="preserve"> </w:t>
      </w:r>
      <w:r w:rsidRPr="00DA05F1">
        <w:rPr>
          <w:rStyle w:val="Emphasis"/>
          <w:rFonts w:asciiTheme="minorHAnsi" w:hAnsiTheme="minorHAnsi" w:cstheme="minorHAnsi"/>
          <w:color w:val="000000" w:themeColor="text1"/>
          <w:lang w:val="en-US"/>
        </w:rPr>
        <w:t xml:space="preserve">R. &amp; </w:t>
      </w:r>
      <w:r w:rsidRPr="00DA05F1">
        <w:rPr>
          <w:rStyle w:val="Emphasis"/>
          <w:rFonts w:asciiTheme="minorHAnsi" w:hAnsiTheme="minorHAnsi" w:cstheme="minorHAnsi"/>
          <w:color w:val="000000" w:themeColor="text1"/>
        </w:rPr>
        <w:t>Widjajanti</w:t>
      </w:r>
      <w:r w:rsidRPr="00DA05F1">
        <w:rPr>
          <w:rStyle w:val="Emphasis"/>
          <w:rFonts w:asciiTheme="minorHAnsi" w:hAnsiTheme="minorHAnsi" w:cstheme="minorHAnsi"/>
          <w:color w:val="000000" w:themeColor="text1"/>
          <w:lang w:val="en-US"/>
        </w:rPr>
        <w:t xml:space="preserve">, </w:t>
      </w:r>
      <w:r w:rsidRPr="00DA05F1">
        <w:rPr>
          <w:rStyle w:val="Emphasis"/>
          <w:rFonts w:asciiTheme="minorHAnsi" w:hAnsiTheme="minorHAnsi" w:cstheme="minorHAnsi"/>
          <w:color w:val="000000" w:themeColor="text1"/>
        </w:rPr>
        <w:t>S</w:t>
      </w:r>
      <w:r w:rsidRPr="00DA05F1">
        <w:rPr>
          <w:rStyle w:val="Emphasis"/>
          <w:rFonts w:asciiTheme="minorHAnsi" w:hAnsiTheme="minorHAnsi" w:cstheme="minorHAnsi"/>
          <w:color w:val="000000" w:themeColor="text1"/>
          <w:lang w:val="en-US"/>
        </w:rPr>
        <w:t xml:space="preserve">. </w:t>
      </w:r>
      <w:r>
        <w:rPr>
          <w:rStyle w:val="Emphasis"/>
          <w:rFonts w:asciiTheme="minorHAnsi" w:hAnsiTheme="minorHAnsi" w:cstheme="minorHAnsi"/>
          <w:color w:val="000000" w:themeColor="text1"/>
          <w:lang w:val="en-US"/>
        </w:rPr>
        <w:t>(</w:t>
      </w:r>
      <w:r w:rsidRPr="00DA05F1">
        <w:rPr>
          <w:rStyle w:val="Emphasis"/>
          <w:rFonts w:asciiTheme="minorHAnsi" w:hAnsiTheme="minorHAnsi" w:cstheme="minorHAnsi"/>
          <w:color w:val="000000" w:themeColor="text1"/>
          <w:lang w:val="en-US"/>
        </w:rPr>
        <w:t>2018</w:t>
      </w:r>
      <w:r>
        <w:rPr>
          <w:rStyle w:val="Emphasis"/>
          <w:rFonts w:asciiTheme="minorHAnsi" w:hAnsiTheme="minorHAnsi" w:cstheme="minorHAnsi"/>
          <w:color w:val="000000" w:themeColor="text1"/>
          <w:lang w:val="en-US"/>
        </w:rPr>
        <w:t>)</w:t>
      </w:r>
      <w:r w:rsidRPr="00FF74BA">
        <w:rPr>
          <w:rStyle w:val="Emphasis"/>
          <w:rFonts w:asciiTheme="minorHAnsi" w:hAnsiTheme="minorHAnsi" w:cstheme="minorHAnsi"/>
          <w:color w:val="000000" w:themeColor="text1"/>
          <w:lang w:val="en-US"/>
        </w:rPr>
        <w:t>. “</w:t>
      </w:r>
      <w:r w:rsidRPr="00FF74BA">
        <w:rPr>
          <w:rFonts w:asciiTheme="minorHAnsi" w:hAnsiTheme="minorHAnsi" w:cstheme="minorHAnsi"/>
          <w:color w:val="000000" w:themeColor="text1"/>
        </w:rPr>
        <w:t>Mitos dan Kontramitos dalam Novel Mantra Penjinak Ular Karya Kuntowijoyo</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 xml:space="preserve">Deiksis - Jurnal Pendidikan Bahasa Dan Sastra Indonesia, </w:t>
      </w:r>
      <w:r w:rsidRPr="00FF74BA">
        <w:rPr>
          <w:rFonts w:asciiTheme="minorHAnsi" w:hAnsiTheme="minorHAnsi" w:cstheme="minorHAnsi"/>
          <w:color w:val="000000" w:themeColor="text1"/>
          <w:lang w:val="en-US"/>
        </w:rPr>
        <w:t xml:space="preserve">Volume 5, Nomor 2, Pp. 103-113. </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ind w:left="426" w:hanging="426"/>
        <w:jc w:val="both"/>
        <w:rPr>
          <w:rFonts w:cstheme="minorHAnsi"/>
          <w:color w:val="000000" w:themeColor="text1"/>
          <w:sz w:val="24"/>
          <w:szCs w:val="24"/>
        </w:rPr>
      </w:pPr>
      <w:r>
        <w:rPr>
          <w:rFonts w:cstheme="minorHAnsi"/>
          <w:color w:val="000000" w:themeColor="text1"/>
          <w:sz w:val="24"/>
          <w:szCs w:val="24"/>
        </w:rPr>
        <w:t>Kridalaksana, H.</w:t>
      </w:r>
      <w:r w:rsidRPr="00FF74BA">
        <w:rPr>
          <w:rFonts w:cstheme="minorHAnsi"/>
          <w:color w:val="000000" w:themeColor="text1"/>
          <w:sz w:val="24"/>
          <w:szCs w:val="24"/>
        </w:rPr>
        <w:t xml:space="preserve"> </w:t>
      </w:r>
      <w:r>
        <w:rPr>
          <w:rFonts w:cstheme="minorHAnsi"/>
          <w:color w:val="000000" w:themeColor="text1"/>
          <w:sz w:val="24"/>
          <w:szCs w:val="24"/>
        </w:rPr>
        <w:t>(</w:t>
      </w:r>
      <w:r w:rsidRPr="00FF74BA">
        <w:rPr>
          <w:rFonts w:cstheme="minorHAnsi"/>
          <w:color w:val="000000" w:themeColor="text1"/>
          <w:sz w:val="24"/>
          <w:szCs w:val="24"/>
        </w:rPr>
        <w:t>1988</w:t>
      </w:r>
      <w:r>
        <w:rPr>
          <w:rFonts w:cstheme="minorHAnsi"/>
          <w:color w:val="000000" w:themeColor="text1"/>
          <w:sz w:val="24"/>
          <w:szCs w:val="24"/>
        </w:rPr>
        <w:t>)</w:t>
      </w:r>
      <w:r w:rsidRPr="00FF74BA">
        <w:rPr>
          <w:rFonts w:cstheme="minorHAnsi"/>
          <w:color w:val="000000" w:themeColor="text1"/>
          <w:sz w:val="24"/>
          <w:szCs w:val="24"/>
        </w:rPr>
        <w:t xml:space="preserve">. </w:t>
      </w:r>
      <w:r w:rsidRPr="00FF74BA">
        <w:rPr>
          <w:rFonts w:cstheme="minorHAnsi"/>
          <w:i/>
          <w:color w:val="000000" w:themeColor="text1"/>
          <w:sz w:val="24"/>
          <w:szCs w:val="24"/>
        </w:rPr>
        <w:t xml:space="preserve">Pengantar Linguistik Umum. </w:t>
      </w:r>
      <w:r w:rsidRPr="00FF74BA">
        <w:rPr>
          <w:rFonts w:cstheme="minorHAnsi"/>
          <w:color w:val="000000" w:themeColor="text1"/>
          <w:sz w:val="24"/>
          <w:szCs w:val="24"/>
        </w:rPr>
        <w:t>Yogyakarta : Gadjah Mada University Press.</w:t>
      </w:r>
    </w:p>
    <w:p w:rsidR="005B4535" w:rsidRDefault="005B4535" w:rsidP="00C518FF">
      <w:pPr>
        <w:spacing w:after="0"/>
        <w:ind w:left="851" w:hanging="851"/>
        <w:jc w:val="both"/>
        <w:rPr>
          <w:rFonts w:eastAsia="Malgun Gothic" w:cstheme="minorHAnsi"/>
          <w:color w:val="000000" w:themeColor="text1"/>
          <w:sz w:val="24"/>
          <w:szCs w:val="24"/>
        </w:rPr>
      </w:pPr>
      <w:r>
        <w:rPr>
          <w:rFonts w:eastAsia="Malgun Gothic" w:cstheme="minorHAnsi"/>
          <w:color w:val="000000" w:themeColor="text1"/>
          <w:sz w:val="24"/>
          <w:szCs w:val="24"/>
        </w:rPr>
        <w:t>Kruyt, A.</w:t>
      </w:r>
      <w:r w:rsidRPr="00FF74BA">
        <w:rPr>
          <w:rFonts w:eastAsia="Malgun Gothic" w:cstheme="minorHAnsi"/>
          <w:color w:val="000000" w:themeColor="text1"/>
          <w:sz w:val="24"/>
          <w:szCs w:val="24"/>
        </w:rPr>
        <w:t xml:space="preserve"> C. </w:t>
      </w:r>
      <w:r>
        <w:rPr>
          <w:rFonts w:eastAsia="Malgun Gothic" w:cstheme="minorHAnsi"/>
          <w:color w:val="000000" w:themeColor="text1"/>
          <w:sz w:val="24"/>
          <w:szCs w:val="24"/>
        </w:rPr>
        <w:t>(</w:t>
      </w:r>
      <w:r w:rsidRPr="00FF74BA">
        <w:rPr>
          <w:rFonts w:eastAsia="Malgun Gothic" w:cstheme="minorHAnsi"/>
          <w:color w:val="000000" w:themeColor="text1"/>
          <w:sz w:val="24"/>
          <w:szCs w:val="24"/>
        </w:rPr>
        <w:t>1932</w:t>
      </w:r>
      <w:r>
        <w:rPr>
          <w:rFonts w:eastAsia="Malgun Gothic" w:cstheme="minorHAnsi"/>
          <w:color w:val="000000" w:themeColor="text1"/>
          <w:sz w:val="24"/>
          <w:szCs w:val="24"/>
        </w:rPr>
        <w:t>)</w:t>
      </w:r>
      <w:r w:rsidRPr="00FF74BA">
        <w:rPr>
          <w:rFonts w:eastAsia="Malgun Gothic" w:cstheme="minorHAnsi"/>
          <w:color w:val="000000" w:themeColor="text1"/>
          <w:sz w:val="24"/>
          <w:szCs w:val="24"/>
        </w:rPr>
        <w:t xml:space="preserve">. </w:t>
      </w:r>
      <w:r w:rsidRPr="00FF74BA">
        <w:rPr>
          <w:rFonts w:eastAsia="Malgun Gothic" w:cstheme="minorHAnsi"/>
          <w:i/>
          <w:color w:val="000000" w:themeColor="text1"/>
          <w:sz w:val="24"/>
          <w:szCs w:val="24"/>
        </w:rPr>
        <w:t>De Zwarter kunst in den Banggai Archipel en in Balantak</w:t>
      </w:r>
      <w:r w:rsidRPr="00FF74BA">
        <w:rPr>
          <w:rFonts w:eastAsia="Malgun Gothic" w:cstheme="minorHAnsi"/>
          <w:color w:val="000000" w:themeColor="text1"/>
          <w:sz w:val="24"/>
          <w:szCs w:val="24"/>
        </w:rPr>
        <w:t xml:space="preserve">. Brill. </w:t>
      </w:r>
    </w:p>
    <w:p w:rsidR="005B4535" w:rsidRPr="00FF74BA" w:rsidRDefault="005B4535" w:rsidP="00C518FF">
      <w:pPr>
        <w:spacing w:after="0"/>
        <w:ind w:left="851" w:hanging="851"/>
        <w:jc w:val="both"/>
        <w:rPr>
          <w:rFonts w:eastAsia="Malgun Gothic" w:cstheme="minorHAnsi"/>
          <w:color w:val="000000" w:themeColor="text1"/>
          <w:sz w:val="24"/>
          <w:szCs w:val="24"/>
        </w:rPr>
      </w:pPr>
    </w:p>
    <w:p w:rsidR="005B4535" w:rsidRDefault="005B4535" w:rsidP="00C518FF">
      <w:pPr>
        <w:pStyle w:val="FootnoteText"/>
        <w:ind w:left="426" w:hanging="426"/>
        <w:jc w:val="both"/>
        <w:rPr>
          <w:rFonts w:cstheme="minorHAnsi"/>
          <w:color w:val="000000" w:themeColor="text1"/>
          <w:sz w:val="24"/>
          <w:szCs w:val="24"/>
          <w:lang w:val="en-US"/>
        </w:rPr>
      </w:pPr>
      <w:r>
        <w:rPr>
          <w:rFonts w:cstheme="minorHAnsi"/>
          <w:color w:val="000000" w:themeColor="text1"/>
          <w:sz w:val="24"/>
          <w:szCs w:val="24"/>
        </w:rPr>
        <w:t>Kurzweil, E</w:t>
      </w:r>
      <w:r>
        <w:rPr>
          <w:rFonts w:cstheme="minorHAnsi"/>
          <w:color w:val="000000" w:themeColor="text1"/>
          <w:sz w:val="24"/>
          <w:szCs w:val="24"/>
          <w:lang w:val="en-US"/>
        </w:rPr>
        <w:t>.</w:t>
      </w:r>
      <w:r w:rsidRPr="00FF74BA">
        <w:rPr>
          <w:rFonts w:cstheme="minorHAnsi"/>
          <w:color w:val="000000" w:themeColor="text1"/>
          <w:sz w:val="24"/>
          <w:szCs w:val="24"/>
          <w:lang w:val="en-US"/>
        </w:rPr>
        <w:t xml:space="preserve"> </w:t>
      </w:r>
      <w:r>
        <w:rPr>
          <w:rFonts w:cstheme="minorHAnsi"/>
          <w:color w:val="000000" w:themeColor="text1"/>
          <w:sz w:val="24"/>
          <w:szCs w:val="24"/>
          <w:lang w:val="en-US"/>
        </w:rPr>
        <w:t>(</w:t>
      </w:r>
      <w:r w:rsidRPr="00FF74BA">
        <w:rPr>
          <w:rFonts w:cstheme="minorHAnsi"/>
          <w:color w:val="000000" w:themeColor="text1"/>
          <w:sz w:val="24"/>
          <w:szCs w:val="24"/>
        </w:rPr>
        <w:t>2010</w:t>
      </w:r>
      <w:r>
        <w:rPr>
          <w:rFonts w:cstheme="minorHAnsi"/>
          <w:color w:val="000000" w:themeColor="text1"/>
          <w:sz w:val="24"/>
          <w:szCs w:val="24"/>
          <w:lang w:val="en-US"/>
        </w:rPr>
        <w:t>)</w:t>
      </w:r>
      <w:r w:rsidRPr="00FF74BA">
        <w:rPr>
          <w:rFonts w:cstheme="minorHAnsi"/>
          <w:color w:val="000000" w:themeColor="text1"/>
          <w:sz w:val="24"/>
          <w:szCs w:val="24"/>
        </w:rPr>
        <w:t xml:space="preserve">. </w:t>
      </w:r>
      <w:r w:rsidRPr="00FF74BA">
        <w:rPr>
          <w:rFonts w:cstheme="minorHAnsi"/>
          <w:i/>
          <w:color w:val="000000" w:themeColor="text1"/>
          <w:sz w:val="24"/>
          <w:szCs w:val="24"/>
        </w:rPr>
        <w:t>Jaringan Kuasa Strukturalisme dari Levi-Strauss sam</w:t>
      </w:r>
      <w:r>
        <w:rPr>
          <w:rFonts w:cstheme="minorHAnsi"/>
          <w:i/>
          <w:color w:val="000000" w:themeColor="text1"/>
          <w:sz w:val="24"/>
          <w:szCs w:val="24"/>
        </w:rPr>
        <w:t>pai Foucault, terj. Nurhadi</w:t>
      </w:r>
      <w:r w:rsidRPr="00FF74BA">
        <w:rPr>
          <w:rFonts w:cstheme="minorHAnsi"/>
          <w:i/>
          <w:color w:val="000000" w:themeColor="text1"/>
          <w:sz w:val="24"/>
          <w:szCs w:val="24"/>
        </w:rPr>
        <w:t xml:space="preserve"> “The Age of Structuralisme From Levi-Strauss to Foucault”,</w:t>
      </w:r>
      <w:r w:rsidRPr="00FF74BA">
        <w:rPr>
          <w:rFonts w:cstheme="minorHAnsi"/>
          <w:color w:val="000000" w:themeColor="text1"/>
          <w:sz w:val="24"/>
          <w:szCs w:val="24"/>
        </w:rPr>
        <w:t xml:space="preserve"> Yogyakarta: Kreasi Wacana.</w:t>
      </w:r>
    </w:p>
    <w:p w:rsidR="005B4535" w:rsidRPr="005B4535" w:rsidRDefault="005B4535" w:rsidP="00C518FF">
      <w:pPr>
        <w:pStyle w:val="FootnoteText"/>
        <w:ind w:left="426" w:hanging="426"/>
        <w:jc w:val="both"/>
        <w:rPr>
          <w:rFonts w:cstheme="minorHAnsi"/>
          <w:color w:val="000000" w:themeColor="text1"/>
          <w:sz w:val="24"/>
          <w:szCs w:val="24"/>
          <w:lang w:val="en-US"/>
        </w:rPr>
      </w:pPr>
    </w:p>
    <w:p w:rsidR="005B4535" w:rsidRDefault="005B4535" w:rsidP="00C518FF">
      <w:pPr>
        <w:pStyle w:val="Default"/>
        <w:ind w:left="426" w:hanging="426"/>
        <w:jc w:val="both"/>
        <w:rPr>
          <w:rFonts w:asciiTheme="minorHAnsi" w:hAnsiTheme="minorHAnsi" w:cstheme="minorHAnsi"/>
          <w:i/>
          <w:color w:val="000000" w:themeColor="text1"/>
          <w:lang w:val="en-US"/>
        </w:rPr>
      </w:pPr>
      <w:r>
        <w:rPr>
          <w:rFonts w:asciiTheme="minorHAnsi" w:hAnsiTheme="minorHAnsi" w:cstheme="minorHAnsi"/>
          <w:color w:val="000000" w:themeColor="text1"/>
          <w:lang w:val="en-US"/>
        </w:rPr>
        <w:t>Luoch, T. O</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2016</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“The Myth of Language  as a Unifying Factor Conflict in Monolingual Rwanda and Somalia”, Book Capter: Wanjala S. Nasong’o, </w:t>
      </w:r>
      <w:r w:rsidRPr="00FF74BA">
        <w:rPr>
          <w:rFonts w:asciiTheme="minorHAnsi" w:hAnsiTheme="minorHAnsi" w:cstheme="minorHAnsi"/>
          <w:i/>
          <w:color w:val="000000" w:themeColor="text1"/>
          <w:lang w:val="en-US"/>
        </w:rPr>
        <w:t>The Roots of Ethnic Conflict in Africa From Grievance to Violence</w:t>
      </w:r>
      <w:r w:rsidRPr="00FF74BA">
        <w:rPr>
          <w:rFonts w:asciiTheme="minorHAnsi" w:hAnsiTheme="minorHAnsi" w:cstheme="minorHAnsi"/>
          <w:color w:val="000000" w:themeColor="text1"/>
          <w:lang w:val="en-US"/>
        </w:rPr>
        <w:t xml:space="preserve">, Palgrave Macmillan in the UK is an imprint of Macmillan Publishers </w:t>
      </w:r>
      <w:r>
        <w:rPr>
          <w:rFonts w:asciiTheme="minorHAnsi" w:hAnsiTheme="minorHAnsi" w:cstheme="minorHAnsi"/>
          <w:color w:val="000000" w:themeColor="text1"/>
          <w:lang w:val="en-US"/>
        </w:rPr>
        <w:t xml:space="preserve">Limited, registered in England. </w:t>
      </w:r>
      <w:r w:rsidRPr="00FF74BA">
        <w:rPr>
          <w:rFonts w:asciiTheme="minorHAnsi" w:hAnsiTheme="minorHAnsi" w:cstheme="minorHAnsi"/>
          <w:color w:val="000000" w:themeColor="text1"/>
          <w:lang w:val="en-US"/>
        </w:rPr>
        <w:t xml:space="preserve">Springer. </w:t>
      </w:r>
      <w:r w:rsidRPr="00FF74BA">
        <w:rPr>
          <w:rFonts w:asciiTheme="minorHAnsi" w:hAnsiTheme="minorHAnsi" w:cstheme="minorHAnsi"/>
          <w:i/>
          <w:color w:val="000000" w:themeColor="text1"/>
          <w:lang w:val="en-US"/>
        </w:rPr>
        <w:t xml:space="preserve"> </w:t>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Martins, N</w:t>
      </w:r>
      <w:r>
        <w:rPr>
          <w:rFonts w:asciiTheme="minorHAnsi" w:hAnsiTheme="minorHAnsi" w:cstheme="minorHAnsi"/>
          <w:color w:val="000000" w:themeColor="text1"/>
          <w:lang w:val="en-US"/>
        </w:rPr>
        <w:t>.U.</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2012</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“The Position of Oral Tradition (Myths, Mythology and Legends) in Historical Records”, International Conference on Humanity, History and Society IPEDR vol.34 © (2012) IACSIT Press, Singapore. </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Masduki, A</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2015</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Mitos Dan Hiperrealitas Komunikasi Politik (Studi Iklan Pemilu Jusuf Kalla-Wiranto Versi Humble dan Mampu)”, INFORMASI Kajian Ilmu Komunikasi Volume 45. Nomor 2. Pp. 125-139. </w:t>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i/>
          <w:color w:val="000000" w:themeColor="text1"/>
          <w:lang w:val="en-US"/>
        </w:rPr>
      </w:pPr>
      <w:r w:rsidRPr="00FF74BA">
        <w:rPr>
          <w:rFonts w:asciiTheme="minorHAnsi" w:hAnsiTheme="minorHAnsi" w:cstheme="minorHAnsi"/>
          <w:color w:val="000000" w:themeColor="text1"/>
          <w:lang w:val="en-US"/>
        </w:rPr>
        <w:t xml:space="preserve">Masse, W. </w:t>
      </w:r>
      <w:r>
        <w:rPr>
          <w:rFonts w:asciiTheme="minorHAnsi" w:hAnsiTheme="minorHAnsi" w:cstheme="minorHAnsi"/>
          <w:color w:val="000000" w:themeColor="text1"/>
          <w:lang w:val="en-US"/>
        </w:rPr>
        <w:t>Bruce; Barber, E. W.</w:t>
      </w:r>
      <w:r w:rsidRPr="00FF74BA">
        <w:rPr>
          <w:rFonts w:asciiTheme="minorHAnsi" w:hAnsiTheme="minorHAnsi" w:cstheme="minorHAnsi"/>
          <w:color w:val="000000" w:themeColor="text1"/>
          <w:lang w:val="en-US"/>
        </w:rPr>
        <w:t xml:space="preserve">; Piccardi, Luigi &amp; Barber, Paul T.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2007</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 xml:space="preserve">Book Chapter: from Piccardi, L. &amp; Masse, W. B. (eds) Myth and Geology. Geological Society, </w:t>
      </w:r>
      <w:r w:rsidRPr="00EF0ED3">
        <w:rPr>
          <w:rFonts w:asciiTheme="minorHAnsi" w:hAnsiTheme="minorHAnsi" w:cstheme="minorHAnsi"/>
          <w:color w:val="000000" w:themeColor="text1"/>
          <w:lang w:val="en-US"/>
        </w:rPr>
        <w:t>London, Special Publications, 273, 9–28.</w:t>
      </w:r>
      <w:r w:rsidRPr="00FF74BA">
        <w:rPr>
          <w:rFonts w:asciiTheme="minorHAnsi" w:hAnsiTheme="minorHAnsi" w:cstheme="minorHAnsi"/>
          <w:i/>
          <w:color w:val="000000" w:themeColor="text1"/>
          <w:lang w:val="en-US"/>
        </w:rPr>
        <w:t xml:space="preserve"> </w:t>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McLaren</w:t>
      </w:r>
      <w:r w:rsidRPr="00FF74BA">
        <w:rPr>
          <w:rFonts w:asciiTheme="minorHAnsi" w:hAnsiTheme="minorHAnsi" w:cstheme="minorHAnsi"/>
          <w:color w:val="000000" w:themeColor="text1"/>
          <w:lang w:val="en-US"/>
        </w:rPr>
        <w:t>,</w:t>
      </w:r>
      <w:r w:rsidRPr="00D5277F">
        <w:rPr>
          <w:rFonts w:asciiTheme="minorHAnsi" w:hAnsiTheme="minorHAnsi" w:cstheme="minorHAnsi"/>
          <w:color w:val="000000" w:themeColor="text1"/>
        </w:rPr>
        <w:t xml:space="preserve"> </w:t>
      </w:r>
      <w:r>
        <w:rPr>
          <w:rFonts w:asciiTheme="minorHAnsi" w:hAnsiTheme="minorHAnsi" w:cstheme="minorHAnsi"/>
          <w:color w:val="000000" w:themeColor="text1"/>
        </w:rPr>
        <w:t>D</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L. </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1990</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rPr>
        <w:t>Structuralism and "The Story of Asdiwal" A Re-analysis of a Tsimshian Myth</w:t>
      </w:r>
      <w:r w:rsidRPr="00FF74BA">
        <w:rPr>
          <w:rFonts w:asciiTheme="minorHAnsi" w:hAnsiTheme="minorHAnsi" w:cstheme="minorHAnsi"/>
          <w:i/>
          <w:color w:val="000000" w:themeColor="text1"/>
          <w:lang w:val="en-US"/>
        </w:rPr>
        <w:t xml:space="preserve">, </w:t>
      </w:r>
      <w:r w:rsidRPr="00FF74BA">
        <w:rPr>
          <w:rFonts w:asciiTheme="minorHAnsi" w:hAnsiTheme="minorHAnsi" w:cstheme="minorHAnsi"/>
          <w:color w:val="000000" w:themeColor="text1"/>
          <w:lang w:val="en-US"/>
        </w:rPr>
        <w:t xml:space="preserve"> Thesis. </w:t>
      </w:r>
      <w:r w:rsidRPr="00FF74BA">
        <w:rPr>
          <w:rFonts w:asciiTheme="minorHAnsi" w:hAnsiTheme="minorHAnsi" w:cstheme="minorHAnsi"/>
          <w:color w:val="000000" w:themeColor="text1"/>
        </w:rPr>
        <w:t>Submitted to the School of Graduate Studies in Partial Fulfilment of the Requirements for the Degree Master of Arts McMaster Universit</w:t>
      </w:r>
      <w:r>
        <w:rPr>
          <w:rFonts w:asciiTheme="minorHAnsi" w:hAnsiTheme="minorHAnsi" w:cstheme="minorHAnsi"/>
          <w:color w:val="000000" w:themeColor="text1"/>
          <w:lang w:val="en-US"/>
        </w:rPr>
        <w:t>y, Hamilton</w:t>
      </w:r>
      <w:r w:rsidRPr="00FF74BA">
        <w:rPr>
          <w:rFonts w:asciiTheme="minorHAnsi" w:hAnsiTheme="minorHAnsi" w:cstheme="minorHAnsi"/>
          <w:color w:val="000000" w:themeColor="text1"/>
          <w:lang w:val="en-US"/>
        </w:rPr>
        <w:t>, Ontario.</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rPr>
        <w:t>Menezes, L</w:t>
      </w:r>
      <w:r>
        <w:rPr>
          <w:rFonts w:asciiTheme="minorHAnsi" w:hAnsiTheme="minorHAnsi" w:cstheme="minorHAnsi"/>
          <w:color w:val="000000" w:themeColor="text1"/>
          <w:lang w:val="en-US"/>
        </w:rPr>
        <w:t>.</w:t>
      </w:r>
      <w:r>
        <w:rPr>
          <w:rFonts w:asciiTheme="minorHAnsi" w:hAnsiTheme="minorHAnsi" w:cstheme="minorHAnsi"/>
          <w:color w:val="000000" w:themeColor="text1"/>
        </w:rPr>
        <w:t xml:space="preserve"> </w:t>
      </w:r>
      <w:r>
        <w:rPr>
          <w:rFonts w:asciiTheme="minorHAnsi" w:hAnsiTheme="minorHAnsi" w:cstheme="minorHAnsi"/>
          <w:color w:val="000000" w:themeColor="text1"/>
          <w:lang w:val="en-US"/>
        </w:rPr>
        <w:t>M.</w:t>
      </w:r>
      <w:r w:rsidRPr="00FF74BA">
        <w:rPr>
          <w:rFonts w:asciiTheme="minorHAnsi" w:hAnsiTheme="minorHAnsi" w:cstheme="minorHAnsi"/>
          <w:color w:val="000000" w:themeColor="text1"/>
        </w:rPr>
        <w:t xml:space="preserve"> Bentim da Rocha</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2017</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ARTE, FILOSOFIA E GOVERNO O Desafio do Filósofo Governante na República de Platão, “Dissertation”,</w:t>
      </w:r>
      <w:r w:rsidRPr="00FF74BA">
        <w:rPr>
          <w:rFonts w:asciiTheme="minorHAnsi" w:hAnsiTheme="minorHAnsi" w:cstheme="minorHAnsi"/>
          <w:color w:val="000000" w:themeColor="text1"/>
        </w:rPr>
        <w:t xml:space="preserve"> </w:t>
      </w:r>
      <w:r w:rsidRPr="00FF74BA">
        <w:rPr>
          <w:rFonts w:asciiTheme="minorHAnsi" w:hAnsiTheme="minorHAnsi" w:cstheme="minorHAnsi"/>
          <w:color w:val="000000" w:themeColor="text1"/>
          <w:lang w:val="en-US"/>
        </w:rPr>
        <w:t xml:space="preserve">Instituto de Filosofia e Ciências Sociais, da Universidade Federal do Rio Janeiro. By: https://ppglm.files.wordpress.com/2018/03/tese-ppglm-ufrj-luiz-mauricio-r-menezes.pdf </w:t>
      </w:r>
      <w:r w:rsidRPr="00FF74BA">
        <w:rPr>
          <w:rFonts w:asciiTheme="minorHAnsi" w:hAnsiTheme="minorHAnsi" w:cstheme="minorHAnsi"/>
          <w:color w:val="000000" w:themeColor="text1"/>
          <w:lang w:val="en-US"/>
        </w:rPr>
        <w:cr/>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rPr>
        <w:lastRenderedPageBreak/>
        <w:t>Menezes, L</w:t>
      </w:r>
      <w:r>
        <w:rPr>
          <w:rFonts w:asciiTheme="minorHAnsi" w:hAnsiTheme="minorHAnsi" w:cstheme="minorHAnsi"/>
          <w:color w:val="000000" w:themeColor="text1"/>
          <w:lang w:val="en-US"/>
        </w:rPr>
        <w:t xml:space="preserve">. </w:t>
      </w:r>
      <w:r>
        <w:rPr>
          <w:rFonts w:asciiTheme="minorHAnsi" w:hAnsiTheme="minorHAnsi" w:cstheme="minorHAnsi"/>
          <w:color w:val="000000" w:themeColor="text1"/>
        </w:rPr>
        <w:t>M</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Bentim da Rocha</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2019</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“Myth in Plato’s philosophy”,</w:t>
      </w:r>
      <w:r w:rsidRPr="00FF74BA">
        <w:rPr>
          <w:rFonts w:asciiTheme="minorHAnsi" w:hAnsiTheme="minorHAnsi" w:cstheme="minorHAnsi"/>
          <w:color w:val="000000" w:themeColor="text1"/>
        </w:rPr>
        <w:t xml:space="preserve"> </w:t>
      </w:r>
      <w:r w:rsidRPr="00FF74BA">
        <w:rPr>
          <w:rFonts w:asciiTheme="minorHAnsi" w:hAnsiTheme="minorHAnsi" w:cstheme="minorHAnsi"/>
          <w:i/>
          <w:color w:val="000000" w:themeColor="text1"/>
          <w:lang w:val="en-US"/>
        </w:rPr>
        <w:t>Investigação Filosófica</w:t>
      </w:r>
      <w:r w:rsidRPr="00FF74BA">
        <w:rPr>
          <w:rFonts w:asciiTheme="minorHAnsi" w:hAnsiTheme="minorHAnsi" w:cstheme="minorHAnsi"/>
          <w:color w:val="000000" w:themeColor="text1"/>
          <w:lang w:val="en-US"/>
        </w:rPr>
        <w:t xml:space="preserve">, Vol. 10, n. 1, pp. 07-13.  </w:t>
      </w:r>
      <w:r w:rsidRPr="00FF74BA">
        <w:rPr>
          <w:rFonts w:asciiTheme="minorHAnsi" w:hAnsiTheme="minorHAnsi" w:cstheme="minorHAnsi"/>
          <w:color w:val="000000" w:themeColor="text1"/>
          <w:lang w:val="en-US"/>
        </w:rPr>
        <w:cr/>
      </w:r>
    </w:p>
    <w:p w:rsidR="005B4535" w:rsidRDefault="005B4535" w:rsidP="00C518FF">
      <w:pPr>
        <w:pStyle w:val="Default"/>
        <w:ind w:left="426" w:hanging="426"/>
        <w:jc w:val="both"/>
        <w:rPr>
          <w:rStyle w:val="bibliographic-informationvalue"/>
          <w:rFonts w:asciiTheme="minorHAnsi" w:hAnsiTheme="minorHAnsi" w:cstheme="minorHAnsi"/>
          <w:color w:val="000000" w:themeColor="text1"/>
          <w:lang w:val="en-US"/>
        </w:rPr>
      </w:pPr>
      <w:r w:rsidRPr="00FF74BA">
        <w:rPr>
          <w:rFonts w:asciiTheme="minorHAnsi" w:hAnsiTheme="minorHAnsi" w:cstheme="minorHAnsi"/>
          <w:color w:val="000000" w:themeColor="text1"/>
        </w:rPr>
        <w:t>Michael</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M</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N.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2010</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w:t>
      </w:r>
      <w:r w:rsidRPr="00FF74BA">
        <w:rPr>
          <w:rFonts w:asciiTheme="minorHAnsi" w:hAnsiTheme="minorHAnsi" w:cstheme="minorHAnsi"/>
          <w:color w:val="000000" w:themeColor="text1"/>
        </w:rPr>
        <w:t>History, Myth and Nationalism: The Retrospective Force of National Roles within a Myth-Constructed Past</w:t>
      </w:r>
      <w:r w:rsidRPr="00FF74BA">
        <w:rPr>
          <w:rFonts w:asciiTheme="minorHAnsi" w:hAnsiTheme="minorHAnsi" w:cstheme="minorHAnsi"/>
          <w:color w:val="000000" w:themeColor="text1"/>
          <w:lang w:val="en-US"/>
        </w:rPr>
        <w:t xml:space="preserve">”, Book Chapter, </w:t>
      </w:r>
      <w:r w:rsidRPr="00FF74BA">
        <w:rPr>
          <w:rStyle w:val="bibliographic-informationvalue"/>
          <w:rFonts w:asciiTheme="minorHAnsi" w:hAnsiTheme="minorHAnsi" w:cstheme="minorHAnsi"/>
          <w:color w:val="000000" w:themeColor="text1"/>
        </w:rPr>
        <w:t>Palgrave Macmillan, London</w:t>
      </w:r>
      <w:r w:rsidRPr="00FF74BA">
        <w:rPr>
          <w:rStyle w:val="bibliographic-informationvalue"/>
          <w:rFonts w:asciiTheme="minorHAnsi" w:hAnsiTheme="minorHAnsi" w:cstheme="minorHAnsi"/>
          <w:color w:val="000000" w:themeColor="text1"/>
          <w:lang w:val="en-US"/>
        </w:rPr>
        <w:t>.</w:t>
      </w:r>
    </w:p>
    <w:p w:rsidR="005B4535" w:rsidRPr="00FF74BA" w:rsidRDefault="005B4535" w:rsidP="00C518FF">
      <w:pPr>
        <w:pStyle w:val="Default"/>
        <w:ind w:left="426" w:hanging="426"/>
        <w:jc w:val="both"/>
        <w:rPr>
          <w:rStyle w:val="bibliographic-informationvalue"/>
          <w:rFonts w:asciiTheme="minorHAnsi" w:hAnsiTheme="minorHAnsi" w:cstheme="minorHAnsi"/>
          <w:color w:val="000000" w:themeColor="text1"/>
          <w:lang w:val="en-US"/>
        </w:rPr>
      </w:pPr>
    </w:p>
    <w:p w:rsidR="005B4535" w:rsidRDefault="005B4535" w:rsidP="00C518FF">
      <w:pPr>
        <w:pStyle w:val="Default"/>
        <w:ind w:left="426" w:hanging="426"/>
        <w:jc w:val="both"/>
        <w:rPr>
          <w:rStyle w:val="Hyperlink"/>
          <w:rFonts w:asciiTheme="minorHAnsi" w:hAnsiTheme="minorHAnsi" w:cstheme="minorHAnsi"/>
          <w:color w:val="000000" w:themeColor="text1"/>
          <w:u w:val="none"/>
          <w:shd w:val="clear" w:color="auto" w:fill="FFFFFF"/>
          <w:lang w:val="en-US"/>
        </w:rPr>
      </w:pPr>
      <w:r>
        <w:rPr>
          <w:rStyle w:val="Hyperlink"/>
          <w:rFonts w:asciiTheme="minorHAnsi" w:hAnsiTheme="minorHAnsi" w:cstheme="minorHAnsi"/>
          <w:color w:val="000000" w:themeColor="text1"/>
          <w:u w:val="none"/>
          <w:shd w:val="clear" w:color="auto" w:fill="FFFFFF"/>
          <w:lang w:val="en-US"/>
        </w:rPr>
        <w:t>MingJi, D.</w:t>
      </w:r>
      <w:r w:rsidRPr="00EF0ED3">
        <w:rPr>
          <w:rStyle w:val="Hyperlink"/>
          <w:rFonts w:asciiTheme="minorHAnsi" w:hAnsiTheme="minorHAnsi" w:cstheme="minorHAnsi"/>
          <w:color w:val="000000" w:themeColor="text1"/>
          <w:u w:val="none"/>
          <w:shd w:val="clear" w:color="auto" w:fill="FFFFFF"/>
          <w:lang w:val="en-US"/>
        </w:rPr>
        <w:t>J.</w:t>
      </w:r>
      <w:r>
        <w:rPr>
          <w:rStyle w:val="Hyperlink"/>
          <w:rFonts w:asciiTheme="minorHAnsi" w:hAnsiTheme="minorHAnsi" w:cstheme="minorHAnsi"/>
          <w:color w:val="000000" w:themeColor="text1"/>
          <w:u w:val="none"/>
          <w:shd w:val="clear" w:color="auto" w:fill="FFFFFF"/>
          <w:lang w:val="en-US"/>
        </w:rPr>
        <w:t>W.; Kessler, E.H.; Khilji, S.</w:t>
      </w:r>
      <w:r w:rsidRPr="00EF0ED3">
        <w:rPr>
          <w:rStyle w:val="Hyperlink"/>
          <w:rFonts w:asciiTheme="minorHAnsi" w:hAnsiTheme="minorHAnsi" w:cstheme="minorHAnsi"/>
          <w:color w:val="000000" w:themeColor="text1"/>
          <w:u w:val="none"/>
          <w:shd w:val="clear" w:color="auto" w:fill="FFFFFF"/>
          <w:lang w:val="en-US"/>
        </w:rPr>
        <w:t>E.; Gopalakrishnan, S.  (2014). “Cross-Country Perspective: Cross-Cultural Comparison Of Cultural Mythologies And Leadership Patterns”, South</w:t>
      </w:r>
      <w:r w:rsidRPr="00DC5F5E">
        <w:rPr>
          <w:rStyle w:val="Hyperlink"/>
          <w:rFonts w:asciiTheme="minorHAnsi" w:hAnsiTheme="minorHAnsi" w:cstheme="minorHAnsi"/>
          <w:i/>
          <w:color w:val="000000" w:themeColor="text1"/>
          <w:u w:val="none"/>
          <w:shd w:val="clear" w:color="auto" w:fill="FFFFFF"/>
          <w:lang w:val="en-US"/>
        </w:rPr>
        <w:t xml:space="preserve"> Asian Journal of Global Business Research Vol</w:t>
      </w:r>
      <w:r w:rsidRPr="00EF0ED3">
        <w:rPr>
          <w:rStyle w:val="Hyperlink"/>
          <w:rFonts w:asciiTheme="minorHAnsi" w:hAnsiTheme="minorHAnsi" w:cstheme="minorHAnsi"/>
          <w:color w:val="000000" w:themeColor="text1"/>
          <w:u w:val="none"/>
          <w:shd w:val="clear" w:color="auto" w:fill="FFFFFF"/>
          <w:lang w:val="en-US"/>
        </w:rPr>
        <w:t xml:space="preserve">. 3 No. 1, pp. 79-101, Emerald Group Publishing </w:t>
      </w:r>
    </w:p>
    <w:p w:rsidR="005B4535" w:rsidRDefault="005B4535" w:rsidP="00C518FF">
      <w:pPr>
        <w:pStyle w:val="Default"/>
        <w:ind w:left="426" w:hanging="426"/>
        <w:jc w:val="both"/>
        <w:rPr>
          <w:rStyle w:val="Hyperlink"/>
          <w:rFonts w:asciiTheme="minorHAnsi" w:hAnsiTheme="minorHAnsi" w:cstheme="minorHAnsi"/>
          <w:color w:val="000000" w:themeColor="text1"/>
          <w:u w:val="none"/>
          <w:shd w:val="clear" w:color="auto" w:fill="FFFFFF"/>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Pr>
          <w:rStyle w:val="authorsname"/>
          <w:rFonts w:cstheme="minorHAnsi"/>
          <w:color w:val="000000" w:themeColor="text1"/>
        </w:rPr>
        <w:t>Miriam M</w:t>
      </w:r>
      <w:r>
        <w:rPr>
          <w:rStyle w:val="authorsname"/>
          <w:rFonts w:cstheme="minorHAnsi"/>
          <w:color w:val="000000" w:themeColor="text1"/>
          <w:lang w:val="en-US"/>
        </w:rPr>
        <w:t>.</w:t>
      </w:r>
      <w:r w:rsidRPr="00FF74BA">
        <w:rPr>
          <w:rStyle w:val="authorsname"/>
          <w:rFonts w:cstheme="minorHAnsi"/>
          <w:color w:val="000000" w:themeColor="text1"/>
          <w:lang w:val="en-US"/>
        </w:rPr>
        <w:t xml:space="preserve"> </w:t>
      </w:r>
      <w:r>
        <w:rPr>
          <w:rStyle w:val="authorsname"/>
          <w:rFonts w:cstheme="minorHAnsi"/>
          <w:color w:val="000000" w:themeColor="text1"/>
          <w:lang w:val="en-US"/>
        </w:rPr>
        <w:t>(</w:t>
      </w:r>
      <w:r w:rsidRPr="00FF74BA">
        <w:rPr>
          <w:rStyle w:val="authorsname"/>
          <w:rFonts w:cstheme="minorHAnsi"/>
          <w:color w:val="000000" w:themeColor="text1"/>
          <w:lang w:val="en-US"/>
        </w:rPr>
        <w:t>2017</w:t>
      </w:r>
      <w:r>
        <w:rPr>
          <w:rStyle w:val="authorsname"/>
          <w:rFonts w:cstheme="minorHAnsi"/>
          <w:color w:val="000000" w:themeColor="text1"/>
          <w:lang w:val="en-US"/>
        </w:rPr>
        <w:t>)</w:t>
      </w:r>
      <w:r w:rsidRPr="00FF74BA">
        <w:rPr>
          <w:rStyle w:val="authorsname"/>
          <w:rFonts w:cstheme="minorHAnsi"/>
          <w:color w:val="000000" w:themeColor="text1"/>
          <w:lang w:val="en-US"/>
        </w:rPr>
        <w:t xml:space="preserve">. “Mythical Crisis Perspectives”, </w:t>
      </w:r>
      <w:r w:rsidRPr="00FF74BA">
        <w:rPr>
          <w:rStyle w:val="vol-info"/>
          <w:rFonts w:asciiTheme="minorHAnsi" w:hAnsiTheme="minorHAnsi" w:cstheme="minorHAnsi"/>
          <w:color w:val="000000" w:themeColor="text1"/>
        </w:rPr>
        <w:t xml:space="preserve">Part of the </w:t>
      </w:r>
      <w:hyperlink r:id="rId17" w:history="1">
        <w:r w:rsidRPr="00FF74BA">
          <w:rPr>
            <w:rStyle w:val="Hyperlink"/>
            <w:rFonts w:asciiTheme="minorHAnsi" w:hAnsiTheme="minorHAnsi" w:cstheme="minorHAnsi"/>
            <w:color w:val="000000" w:themeColor="text1"/>
          </w:rPr>
          <w:t>Palgrave Studies in Globalization, Culture and Society</w:t>
        </w:r>
      </w:hyperlink>
      <w:r w:rsidRPr="00FF74BA">
        <w:rPr>
          <w:rStyle w:val="vol-info"/>
          <w:rFonts w:asciiTheme="minorHAnsi" w:hAnsiTheme="minorHAnsi" w:cstheme="minorHAnsi"/>
          <w:color w:val="000000" w:themeColor="text1"/>
        </w:rPr>
        <w:t xml:space="preserve"> book series (PSGCS)</w:t>
      </w:r>
      <w:r>
        <w:rPr>
          <w:rFonts w:asciiTheme="minorHAnsi" w:hAnsiTheme="minorHAnsi" w:cstheme="minorHAnsi"/>
          <w:color w:val="000000" w:themeColor="text1"/>
          <w:lang w:val="en-US"/>
        </w:rPr>
        <w:t xml:space="preserve">. </w:t>
      </w:r>
    </w:p>
    <w:p w:rsidR="005B4535" w:rsidRDefault="005B4535"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spacing w:after="0"/>
        <w:ind w:left="851" w:hanging="851"/>
        <w:jc w:val="both"/>
        <w:rPr>
          <w:rFonts w:eastAsia="Malgun Gothic" w:cstheme="minorHAnsi"/>
          <w:color w:val="000000" w:themeColor="text1"/>
          <w:sz w:val="24"/>
          <w:szCs w:val="24"/>
        </w:rPr>
      </w:pPr>
      <w:r>
        <w:rPr>
          <w:rFonts w:eastAsia="Malgun Gothic" w:cstheme="minorHAnsi"/>
          <w:color w:val="000000" w:themeColor="text1"/>
          <w:sz w:val="24"/>
          <w:szCs w:val="24"/>
        </w:rPr>
        <w:t>Mondika, H.</w:t>
      </w:r>
      <w:r w:rsidRPr="00FF74BA">
        <w:rPr>
          <w:rFonts w:eastAsia="Malgun Gothic" w:cstheme="minorHAnsi"/>
          <w:color w:val="000000" w:themeColor="text1"/>
          <w:sz w:val="24"/>
          <w:szCs w:val="24"/>
        </w:rPr>
        <w:t xml:space="preserve"> </w:t>
      </w:r>
      <w:r>
        <w:rPr>
          <w:rFonts w:eastAsia="Malgun Gothic" w:cstheme="minorHAnsi"/>
          <w:color w:val="000000" w:themeColor="text1"/>
          <w:sz w:val="24"/>
          <w:szCs w:val="24"/>
        </w:rPr>
        <w:t>(</w:t>
      </w:r>
      <w:r w:rsidRPr="00FF74BA">
        <w:rPr>
          <w:rFonts w:eastAsia="Malgun Gothic" w:cstheme="minorHAnsi"/>
          <w:color w:val="000000" w:themeColor="text1"/>
          <w:sz w:val="24"/>
          <w:szCs w:val="24"/>
        </w:rPr>
        <w:t>2008</w:t>
      </w:r>
      <w:r>
        <w:rPr>
          <w:rFonts w:eastAsia="Malgun Gothic" w:cstheme="minorHAnsi"/>
          <w:color w:val="000000" w:themeColor="text1"/>
          <w:sz w:val="24"/>
          <w:szCs w:val="24"/>
        </w:rPr>
        <w:t>)</w:t>
      </w:r>
      <w:r w:rsidRPr="00FF74BA">
        <w:rPr>
          <w:rFonts w:eastAsia="Malgun Gothic" w:cstheme="minorHAnsi"/>
          <w:color w:val="000000" w:themeColor="text1"/>
          <w:sz w:val="24"/>
          <w:szCs w:val="24"/>
        </w:rPr>
        <w:t xml:space="preserve">. </w:t>
      </w:r>
      <w:r w:rsidRPr="00FF74BA">
        <w:rPr>
          <w:rFonts w:eastAsia="Malgun Gothic" w:cstheme="minorHAnsi"/>
          <w:i/>
          <w:color w:val="000000" w:themeColor="text1"/>
          <w:sz w:val="24"/>
          <w:szCs w:val="24"/>
        </w:rPr>
        <w:t>Banggai Darussalam, Solusi di Tengah Krisis.</w:t>
      </w:r>
      <w:r w:rsidRPr="00FF74BA">
        <w:rPr>
          <w:rFonts w:eastAsia="Malgun Gothic" w:cstheme="minorHAnsi"/>
          <w:color w:val="000000" w:themeColor="text1"/>
          <w:sz w:val="24"/>
          <w:szCs w:val="24"/>
        </w:rPr>
        <w:t xml:space="preserve"> Jakarta : LP2M</w:t>
      </w:r>
    </w:p>
    <w:p w:rsidR="005B4535" w:rsidRPr="00FF74BA" w:rsidRDefault="005B4535" w:rsidP="00C518FF">
      <w:pPr>
        <w:spacing w:after="0"/>
        <w:ind w:left="851" w:hanging="851"/>
        <w:jc w:val="both"/>
        <w:rPr>
          <w:rFonts w:eastAsia="Malgun Gothic" w:cstheme="minorHAnsi"/>
          <w:color w:val="000000" w:themeColor="text1"/>
          <w:sz w:val="24"/>
          <w:szCs w:val="24"/>
        </w:rPr>
      </w:pPr>
    </w:p>
    <w:p w:rsidR="005B4535" w:rsidRDefault="005B4535" w:rsidP="00C518FF">
      <w:pPr>
        <w:spacing w:after="0"/>
        <w:ind w:left="567" w:hanging="567"/>
        <w:jc w:val="both"/>
        <w:rPr>
          <w:rFonts w:cstheme="minorHAnsi"/>
          <w:color w:val="000000" w:themeColor="text1"/>
          <w:sz w:val="24"/>
          <w:szCs w:val="24"/>
        </w:rPr>
      </w:pPr>
      <w:r>
        <w:rPr>
          <w:rFonts w:cstheme="minorHAnsi"/>
          <w:color w:val="000000" w:themeColor="text1"/>
          <w:sz w:val="24"/>
          <w:szCs w:val="24"/>
        </w:rPr>
        <w:t>Nurgiyantoro, B.</w:t>
      </w:r>
      <w:r w:rsidRPr="00FF74BA">
        <w:rPr>
          <w:rFonts w:cstheme="minorHAnsi"/>
          <w:color w:val="000000" w:themeColor="text1"/>
          <w:sz w:val="24"/>
          <w:szCs w:val="24"/>
        </w:rPr>
        <w:t xml:space="preserve"> </w:t>
      </w:r>
      <w:r>
        <w:rPr>
          <w:rFonts w:cstheme="minorHAnsi"/>
          <w:color w:val="000000" w:themeColor="text1"/>
          <w:sz w:val="24"/>
          <w:szCs w:val="24"/>
        </w:rPr>
        <w:t>(</w:t>
      </w:r>
      <w:r w:rsidRPr="00FF74BA">
        <w:rPr>
          <w:rFonts w:cstheme="minorHAnsi"/>
          <w:color w:val="000000" w:themeColor="text1"/>
          <w:sz w:val="24"/>
          <w:szCs w:val="24"/>
        </w:rPr>
        <w:t>1993</w:t>
      </w:r>
      <w:r>
        <w:rPr>
          <w:rFonts w:cstheme="minorHAnsi"/>
          <w:color w:val="000000" w:themeColor="text1"/>
          <w:sz w:val="24"/>
          <w:szCs w:val="24"/>
        </w:rPr>
        <w:t>)</w:t>
      </w:r>
      <w:r w:rsidRPr="00FF74BA">
        <w:rPr>
          <w:rFonts w:cstheme="minorHAnsi"/>
          <w:color w:val="000000" w:themeColor="text1"/>
          <w:sz w:val="24"/>
          <w:szCs w:val="24"/>
        </w:rPr>
        <w:t xml:space="preserve">. </w:t>
      </w:r>
      <w:r w:rsidRPr="00FF74BA">
        <w:rPr>
          <w:rFonts w:cstheme="minorHAnsi"/>
          <w:i/>
          <w:color w:val="000000" w:themeColor="text1"/>
          <w:sz w:val="24"/>
          <w:szCs w:val="24"/>
        </w:rPr>
        <w:t>Teori Pengkajian fiksi.</w:t>
      </w:r>
      <w:r w:rsidRPr="00FF74BA">
        <w:rPr>
          <w:rFonts w:cstheme="minorHAnsi"/>
          <w:color w:val="000000" w:themeColor="text1"/>
          <w:sz w:val="24"/>
          <w:szCs w:val="24"/>
        </w:rPr>
        <w:t xml:space="preserve"> Yogyakarta: Gadjah Mada University Press.</w:t>
      </w:r>
    </w:p>
    <w:p w:rsidR="005B4535" w:rsidRPr="00FF74BA" w:rsidRDefault="005B4535" w:rsidP="00C518FF">
      <w:pPr>
        <w:spacing w:after="0"/>
        <w:ind w:left="567" w:hanging="567"/>
        <w:jc w:val="both"/>
        <w:rPr>
          <w:rStyle w:val="HTMLCite"/>
          <w:rFonts w:cstheme="minorHAnsi"/>
          <w:i w:val="0"/>
          <w:iCs w:val="0"/>
          <w:color w:val="000000" w:themeColor="text1"/>
          <w:sz w:val="24"/>
          <w:szCs w:val="24"/>
        </w:rPr>
      </w:pPr>
    </w:p>
    <w:p w:rsidR="005B4535" w:rsidRDefault="005B4535" w:rsidP="00C518FF">
      <w:pPr>
        <w:pStyle w:val="Default"/>
        <w:ind w:left="426" w:hanging="426"/>
        <w:jc w:val="both"/>
        <w:rPr>
          <w:rFonts w:asciiTheme="minorHAnsi" w:eastAsia="Times New Roman" w:hAnsiTheme="minorHAnsi" w:cstheme="minorHAnsi"/>
          <w:color w:val="000000" w:themeColor="text1"/>
          <w:lang w:val="en-US" w:eastAsia="en-US"/>
        </w:rPr>
      </w:pPr>
      <w:hyperlink r:id="rId18" w:history="1">
        <w:r w:rsidRPr="00DC5F5E">
          <w:rPr>
            <w:rStyle w:val="Hyperlink"/>
            <w:rFonts w:asciiTheme="minorHAnsi" w:hAnsiTheme="minorHAnsi" w:cstheme="minorHAnsi"/>
            <w:color w:val="000000" w:themeColor="text1"/>
            <w:u w:val="none"/>
          </w:rPr>
          <w:t>Ogbujah</w:t>
        </w:r>
      </w:hyperlink>
      <w:r>
        <w:rPr>
          <w:rFonts w:asciiTheme="minorHAnsi" w:hAnsiTheme="minorHAnsi" w:cstheme="minorHAnsi"/>
          <w:color w:val="000000" w:themeColor="text1"/>
          <w:lang w:val="en-US"/>
        </w:rPr>
        <w:t>, C</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2014</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Exploring Myths: A Key to Understanding Igbo Cultural Values</w:t>
      </w:r>
      <w:r w:rsidRPr="00FF74BA">
        <w:rPr>
          <w:rFonts w:asciiTheme="minorHAnsi" w:hAnsiTheme="minorHAnsi" w:cstheme="minorHAnsi"/>
          <w:color w:val="000000" w:themeColor="text1"/>
          <w:lang w:val="en-US"/>
        </w:rPr>
        <w:t xml:space="preserve">”, </w:t>
      </w:r>
      <w:r w:rsidRPr="00FF74BA">
        <w:rPr>
          <w:rFonts w:asciiTheme="minorHAnsi" w:eastAsia="Times New Roman" w:hAnsiTheme="minorHAnsi" w:cstheme="minorHAnsi"/>
          <w:i/>
          <w:color w:val="000000" w:themeColor="text1"/>
          <w:lang w:val="en-US" w:eastAsia="en-US"/>
        </w:rPr>
        <w:t>Conference: International Society for Universal Dialogue (ISUD) Tenth World Congress</w:t>
      </w:r>
      <w:r w:rsidRPr="00FF74BA">
        <w:rPr>
          <w:rFonts w:asciiTheme="minorHAnsi" w:eastAsia="Times New Roman" w:hAnsiTheme="minorHAnsi" w:cstheme="minorHAnsi"/>
          <w:color w:val="000000" w:themeColor="text1"/>
          <w:lang w:val="en-US" w:eastAsia="en-US"/>
        </w:rPr>
        <w:t xml:space="preserve">, At Craiova, Romania, Volume: 10. </w:t>
      </w:r>
    </w:p>
    <w:p w:rsidR="005B4535" w:rsidRDefault="005B4535" w:rsidP="00C518FF">
      <w:pPr>
        <w:pStyle w:val="Default"/>
        <w:ind w:left="426" w:hanging="426"/>
        <w:jc w:val="both"/>
        <w:rPr>
          <w:rFonts w:asciiTheme="minorHAnsi" w:eastAsia="Times New Roman" w:hAnsiTheme="minorHAnsi" w:cstheme="minorHAnsi"/>
          <w:color w:val="000000" w:themeColor="text1"/>
          <w:lang w:val="en-US" w:eastAsia="en-US"/>
        </w:rPr>
      </w:pPr>
    </w:p>
    <w:p w:rsidR="005B4535" w:rsidRDefault="005B4535" w:rsidP="00C518FF">
      <w:pPr>
        <w:spacing w:after="0"/>
        <w:ind w:left="567" w:hanging="567"/>
        <w:jc w:val="both"/>
        <w:rPr>
          <w:rFonts w:eastAsia="Times New Roman" w:cstheme="minorHAnsi"/>
          <w:color w:val="000000" w:themeColor="text1"/>
          <w:sz w:val="24"/>
          <w:szCs w:val="24"/>
        </w:rPr>
      </w:pPr>
      <w:r>
        <w:rPr>
          <w:rFonts w:eastAsia="Times New Roman" w:cstheme="minorHAnsi"/>
          <w:color w:val="000000" w:themeColor="text1"/>
          <w:sz w:val="24"/>
          <w:szCs w:val="24"/>
        </w:rPr>
        <w:t>Pettazzoni, R.</w:t>
      </w:r>
      <w:r w:rsidRPr="00FF74BA">
        <w:rPr>
          <w:rFonts w:eastAsia="Times New Roman" w:cstheme="minorHAnsi"/>
          <w:color w:val="000000" w:themeColor="text1"/>
          <w:sz w:val="24"/>
          <w:szCs w:val="24"/>
        </w:rPr>
        <w:t xml:space="preserve"> </w:t>
      </w:r>
      <w:r>
        <w:rPr>
          <w:rFonts w:eastAsia="Times New Roman" w:cstheme="minorHAnsi"/>
          <w:color w:val="000000" w:themeColor="text1"/>
          <w:sz w:val="24"/>
          <w:szCs w:val="24"/>
        </w:rPr>
        <w:t>(</w:t>
      </w:r>
      <w:r w:rsidRPr="00FF74BA">
        <w:rPr>
          <w:rFonts w:eastAsia="Times New Roman" w:cstheme="minorHAnsi"/>
          <w:color w:val="000000" w:themeColor="text1"/>
          <w:sz w:val="24"/>
          <w:szCs w:val="24"/>
        </w:rPr>
        <w:t>1984</w:t>
      </w:r>
      <w:r>
        <w:rPr>
          <w:rFonts w:eastAsia="Times New Roman" w:cstheme="minorHAnsi"/>
          <w:color w:val="000000" w:themeColor="text1"/>
          <w:sz w:val="24"/>
          <w:szCs w:val="24"/>
        </w:rPr>
        <w:t>)</w:t>
      </w:r>
      <w:r w:rsidRPr="00FF74BA">
        <w:rPr>
          <w:rFonts w:eastAsia="Times New Roman" w:cstheme="minorHAnsi"/>
          <w:color w:val="000000" w:themeColor="text1"/>
          <w:sz w:val="24"/>
          <w:szCs w:val="24"/>
        </w:rPr>
        <w:t xml:space="preserve">. </w:t>
      </w:r>
      <w:r w:rsidRPr="00FF74BA">
        <w:rPr>
          <w:rFonts w:eastAsia="Times New Roman" w:cstheme="minorHAnsi"/>
          <w:i/>
          <w:color w:val="000000" w:themeColor="text1"/>
          <w:sz w:val="24"/>
          <w:szCs w:val="24"/>
        </w:rPr>
        <w:t>"The Truth of Myth", dalam Alan Dundes, </w:t>
      </w:r>
      <w:r w:rsidRPr="00FF74BA">
        <w:rPr>
          <w:rFonts w:eastAsia="Times New Roman" w:cstheme="minorHAnsi"/>
          <w:i/>
          <w:iCs/>
          <w:color w:val="000000" w:themeColor="text1"/>
          <w:sz w:val="24"/>
          <w:szCs w:val="24"/>
        </w:rPr>
        <w:t>Sacred Narrative: Readings in the Theory of Myth</w:t>
      </w:r>
      <w:r w:rsidRPr="00FF74BA">
        <w:rPr>
          <w:rFonts w:eastAsia="Times New Roman" w:cstheme="minorHAnsi"/>
          <w:color w:val="000000" w:themeColor="text1"/>
          <w:sz w:val="24"/>
          <w:szCs w:val="24"/>
        </w:rPr>
        <w:t>, Berkeley.</w:t>
      </w:r>
    </w:p>
    <w:p w:rsidR="005B4535" w:rsidRPr="00FF74BA" w:rsidRDefault="005B4535" w:rsidP="00C518FF">
      <w:pPr>
        <w:spacing w:after="0"/>
        <w:ind w:left="567" w:hanging="567"/>
        <w:jc w:val="both"/>
        <w:rPr>
          <w:rFonts w:eastAsia="Times New Roman" w:cstheme="minorHAnsi"/>
          <w:color w:val="000000" w:themeColor="text1"/>
          <w:sz w:val="24"/>
          <w:szCs w:val="24"/>
        </w:rPr>
      </w:pPr>
    </w:p>
    <w:p w:rsidR="005B4535" w:rsidRDefault="005B4535" w:rsidP="00C518FF">
      <w:pPr>
        <w:spacing w:after="0"/>
        <w:ind w:left="567" w:hanging="567"/>
        <w:jc w:val="both"/>
        <w:rPr>
          <w:rFonts w:cstheme="minorHAnsi"/>
          <w:color w:val="000000" w:themeColor="text1"/>
          <w:sz w:val="24"/>
          <w:szCs w:val="24"/>
        </w:rPr>
      </w:pPr>
      <w:r>
        <w:rPr>
          <w:rFonts w:cstheme="minorHAnsi"/>
          <w:color w:val="000000" w:themeColor="text1"/>
          <w:sz w:val="24"/>
          <w:szCs w:val="24"/>
        </w:rPr>
        <w:t>Poedjawijatna.</w:t>
      </w:r>
      <w:r w:rsidRPr="00FF74BA">
        <w:rPr>
          <w:rFonts w:cstheme="minorHAnsi"/>
          <w:color w:val="000000" w:themeColor="text1"/>
          <w:sz w:val="24"/>
          <w:szCs w:val="24"/>
        </w:rPr>
        <w:t xml:space="preserve"> </w:t>
      </w:r>
      <w:r>
        <w:rPr>
          <w:rFonts w:cstheme="minorHAnsi"/>
          <w:color w:val="000000" w:themeColor="text1"/>
          <w:sz w:val="24"/>
          <w:szCs w:val="24"/>
        </w:rPr>
        <w:t>(</w:t>
      </w:r>
      <w:r w:rsidRPr="00FF74BA">
        <w:rPr>
          <w:rFonts w:cstheme="minorHAnsi"/>
          <w:color w:val="000000" w:themeColor="text1"/>
          <w:sz w:val="24"/>
          <w:szCs w:val="24"/>
        </w:rPr>
        <w:t>1994</w:t>
      </w:r>
      <w:r>
        <w:rPr>
          <w:rFonts w:cstheme="minorHAnsi"/>
          <w:color w:val="000000" w:themeColor="text1"/>
          <w:sz w:val="24"/>
          <w:szCs w:val="24"/>
        </w:rPr>
        <w:t>)</w:t>
      </w:r>
      <w:r w:rsidRPr="00FF74BA">
        <w:rPr>
          <w:rFonts w:cstheme="minorHAnsi"/>
          <w:color w:val="000000" w:themeColor="text1"/>
          <w:sz w:val="24"/>
          <w:szCs w:val="24"/>
        </w:rPr>
        <w:t xml:space="preserve">. </w:t>
      </w:r>
      <w:r w:rsidRPr="00FF74BA">
        <w:rPr>
          <w:rFonts w:cstheme="minorHAnsi"/>
          <w:i/>
          <w:color w:val="000000" w:themeColor="text1"/>
          <w:sz w:val="24"/>
          <w:szCs w:val="24"/>
        </w:rPr>
        <w:t>Pembimbing ke Arah Alama Filsafat</w:t>
      </w:r>
      <w:r w:rsidRPr="00FF74BA">
        <w:rPr>
          <w:rFonts w:cstheme="minorHAnsi"/>
          <w:color w:val="000000" w:themeColor="text1"/>
          <w:sz w:val="24"/>
          <w:szCs w:val="24"/>
        </w:rPr>
        <w:t>. Jakarta: Renika Cipta.</w:t>
      </w:r>
    </w:p>
    <w:p w:rsidR="005B4535" w:rsidRPr="00FF74BA" w:rsidRDefault="005B4535" w:rsidP="00C518FF">
      <w:pPr>
        <w:spacing w:after="0"/>
        <w:ind w:left="567" w:hanging="567"/>
        <w:jc w:val="both"/>
        <w:rPr>
          <w:rFonts w:cstheme="minorHAnsi"/>
          <w:color w:val="000000" w:themeColor="text1"/>
          <w:sz w:val="24"/>
          <w:szCs w:val="24"/>
        </w:rPr>
      </w:pP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Purwanto, B</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2001</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w:t>
      </w:r>
      <w:r w:rsidRPr="00FF74BA">
        <w:rPr>
          <w:rFonts w:asciiTheme="minorHAnsi" w:hAnsiTheme="minorHAnsi" w:cstheme="minorHAnsi"/>
          <w:color w:val="000000" w:themeColor="text1"/>
        </w:rPr>
        <w:t>Reality And Myth In Contemporary Indonesian History</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Humaniora,</w:t>
      </w:r>
      <w:r w:rsidRPr="00FF74BA">
        <w:rPr>
          <w:rFonts w:asciiTheme="minorHAnsi" w:hAnsiTheme="minorHAnsi" w:cstheme="minorHAnsi"/>
          <w:color w:val="000000" w:themeColor="text1"/>
          <w:lang w:val="en-US"/>
        </w:rPr>
        <w:t xml:space="preserve"> Volume XIII, No. 2, Pp. 111-123. </w:t>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pStyle w:val="Default"/>
        <w:spacing w:line="360" w:lineRule="auto"/>
        <w:jc w:val="both"/>
        <w:rPr>
          <w:rFonts w:asciiTheme="minorHAnsi" w:hAnsiTheme="minorHAnsi" w:cstheme="minorHAnsi"/>
          <w:color w:val="000000" w:themeColor="text1"/>
        </w:rPr>
      </w:pPr>
      <w:r w:rsidRPr="00FF74BA">
        <w:rPr>
          <w:rFonts w:asciiTheme="minorHAnsi" w:hAnsiTheme="minorHAnsi" w:cstheme="minorHAnsi"/>
          <w:color w:val="000000" w:themeColor="text1"/>
        </w:rPr>
        <w:t>Rafik, M</w:t>
      </w:r>
      <w:r w:rsidRPr="00FF74BA">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2010</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w:t>
      </w:r>
      <w:r w:rsidRPr="00FF74BA">
        <w:rPr>
          <w:rFonts w:asciiTheme="minorHAnsi" w:hAnsiTheme="minorHAnsi" w:cstheme="minorHAnsi"/>
          <w:i/>
          <w:color w:val="000000" w:themeColor="text1"/>
        </w:rPr>
        <w:t>Teori Sastra: Kajian Teori dan Praktik.</w:t>
      </w:r>
      <w:r w:rsidRPr="00FF74BA">
        <w:rPr>
          <w:rFonts w:asciiTheme="minorHAnsi" w:hAnsiTheme="minorHAnsi" w:cstheme="minorHAnsi"/>
          <w:color w:val="000000" w:themeColor="text1"/>
        </w:rPr>
        <w:t xml:space="preserve"> Bandung : Rafika Aditama.</w:t>
      </w:r>
    </w:p>
    <w:p w:rsidR="005B4535" w:rsidRDefault="005B4535" w:rsidP="00DC5F5E">
      <w:pPr>
        <w:pStyle w:val="Default"/>
        <w:ind w:left="426" w:hanging="426"/>
        <w:jc w:val="both"/>
        <w:rPr>
          <w:rFonts w:asciiTheme="minorHAnsi" w:eastAsia="Times New Roman" w:hAnsiTheme="minorHAnsi" w:cstheme="minorHAnsi"/>
          <w:color w:val="000000" w:themeColor="text1"/>
          <w:lang w:val="en-US" w:eastAsia="en-US"/>
        </w:rPr>
      </w:pPr>
      <w:r>
        <w:rPr>
          <w:rFonts w:asciiTheme="minorHAnsi" w:eastAsia="Times New Roman" w:hAnsiTheme="minorHAnsi" w:cstheme="minorHAnsi"/>
          <w:color w:val="000000" w:themeColor="text1"/>
          <w:lang w:val="en-US" w:eastAsia="en-US"/>
        </w:rPr>
        <w:t>Ritonga, R.</w:t>
      </w:r>
      <w:r w:rsidRPr="00FF74BA">
        <w:rPr>
          <w:rFonts w:asciiTheme="minorHAnsi" w:eastAsia="Times New Roman" w:hAnsiTheme="minorHAnsi" w:cstheme="minorHAnsi"/>
          <w:color w:val="000000" w:themeColor="text1"/>
          <w:lang w:val="en-US" w:eastAsia="en-US"/>
        </w:rPr>
        <w:t xml:space="preserve">; Nugroho, </w:t>
      </w:r>
      <w:r>
        <w:rPr>
          <w:rFonts w:asciiTheme="minorHAnsi" w:eastAsia="Times New Roman" w:hAnsiTheme="minorHAnsi" w:cstheme="minorHAnsi"/>
          <w:color w:val="000000" w:themeColor="text1"/>
          <w:lang w:val="en-US" w:eastAsia="en-US"/>
        </w:rPr>
        <w:t>E.; &amp; Handoko, D</w:t>
      </w:r>
      <w:r w:rsidRPr="00FF74BA">
        <w:rPr>
          <w:rFonts w:asciiTheme="minorHAnsi" w:eastAsia="Times New Roman" w:hAnsiTheme="minorHAnsi" w:cstheme="minorHAnsi"/>
          <w:color w:val="000000" w:themeColor="text1"/>
          <w:lang w:val="en-US" w:eastAsia="en-US"/>
        </w:rPr>
        <w:t xml:space="preserve">. </w:t>
      </w:r>
      <w:r>
        <w:rPr>
          <w:rFonts w:asciiTheme="minorHAnsi" w:eastAsia="Times New Roman" w:hAnsiTheme="minorHAnsi" w:cstheme="minorHAnsi"/>
          <w:color w:val="000000" w:themeColor="text1"/>
          <w:lang w:val="en-US" w:eastAsia="en-US"/>
        </w:rPr>
        <w:t>(</w:t>
      </w:r>
      <w:r w:rsidRPr="00FF74BA">
        <w:rPr>
          <w:rFonts w:asciiTheme="minorHAnsi" w:eastAsia="Times New Roman" w:hAnsiTheme="minorHAnsi" w:cstheme="minorHAnsi"/>
          <w:color w:val="000000" w:themeColor="text1"/>
          <w:lang w:val="en-US" w:eastAsia="en-US"/>
        </w:rPr>
        <w:t>2019</w:t>
      </w:r>
      <w:r>
        <w:rPr>
          <w:rFonts w:asciiTheme="minorHAnsi" w:eastAsia="Times New Roman" w:hAnsiTheme="minorHAnsi" w:cstheme="minorHAnsi"/>
          <w:color w:val="000000" w:themeColor="text1"/>
          <w:lang w:val="en-US" w:eastAsia="en-US"/>
        </w:rPr>
        <w:t>)</w:t>
      </w:r>
      <w:r w:rsidRPr="00FF74BA">
        <w:rPr>
          <w:rFonts w:asciiTheme="minorHAnsi" w:eastAsia="Times New Roman" w:hAnsiTheme="minorHAnsi" w:cstheme="minorHAnsi"/>
          <w:color w:val="000000" w:themeColor="text1"/>
          <w:lang w:val="en-US" w:eastAsia="en-US"/>
        </w:rPr>
        <w:t xml:space="preserve">. “Struggle of Meaning and the Jokowi Myth in the 2018 Asian Games Opening Video”, </w:t>
      </w:r>
      <w:r w:rsidRPr="00FF74BA">
        <w:rPr>
          <w:rFonts w:asciiTheme="minorHAnsi" w:eastAsia="Times New Roman" w:hAnsiTheme="minorHAnsi" w:cstheme="minorHAnsi"/>
          <w:i/>
          <w:color w:val="000000" w:themeColor="text1"/>
          <w:lang w:val="en-US" w:eastAsia="en-US"/>
        </w:rPr>
        <w:t xml:space="preserve">Jurnal Komunikasi: Malaysian Journal of Communication, </w:t>
      </w:r>
      <w:r>
        <w:rPr>
          <w:rFonts w:asciiTheme="minorHAnsi" w:eastAsia="Times New Roman" w:hAnsiTheme="minorHAnsi" w:cstheme="minorHAnsi"/>
          <w:color w:val="000000" w:themeColor="text1"/>
          <w:lang w:val="en-US" w:eastAsia="en-US"/>
        </w:rPr>
        <w:t>Jilid 35, No. 1, Pp. 137-155</w:t>
      </w:r>
    </w:p>
    <w:p w:rsidR="00833EE4" w:rsidRDefault="00833EE4" w:rsidP="00DC5F5E">
      <w:pPr>
        <w:pStyle w:val="Default"/>
        <w:ind w:left="426" w:hanging="426"/>
        <w:jc w:val="both"/>
        <w:rPr>
          <w:rFonts w:asciiTheme="minorHAnsi" w:eastAsia="Times New Roman" w:hAnsiTheme="minorHAnsi" w:cstheme="minorHAnsi"/>
          <w:color w:val="000000" w:themeColor="text1"/>
          <w:lang w:val="en-US" w:eastAsia="en-US"/>
        </w:rPr>
      </w:pPr>
    </w:p>
    <w:p w:rsidR="005B4535" w:rsidRDefault="005B4535" w:rsidP="00DC5F5E">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Sailors, C.L.</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2007</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The Function of Mythology and Religion in Ancient Greek Society</w:t>
      </w:r>
      <w:r w:rsidRPr="00FF74BA">
        <w:rPr>
          <w:rFonts w:asciiTheme="minorHAnsi" w:hAnsiTheme="minorHAnsi" w:cstheme="minorHAnsi"/>
          <w:color w:val="000000" w:themeColor="text1"/>
          <w:lang w:val="en-US"/>
        </w:rPr>
        <w:t xml:space="preserve">. A Thesis presented to The Faculty of the Department of History East Tennessee State University. Acceded by: </w:t>
      </w:r>
      <w:r w:rsidRPr="00FF74BA">
        <w:rPr>
          <w:rFonts w:asciiTheme="minorHAnsi" w:hAnsiTheme="minorHAnsi" w:cstheme="minorHAnsi"/>
          <w:color w:val="000000" w:themeColor="text1"/>
          <w:lang w:val="en-US"/>
        </w:rPr>
        <w:cr/>
      </w:r>
      <w:r w:rsidRPr="00FF74BA">
        <w:rPr>
          <w:rFonts w:asciiTheme="minorHAnsi" w:hAnsiTheme="minorHAnsi" w:cstheme="minorHAnsi"/>
          <w:color w:val="000000" w:themeColor="text1"/>
        </w:rPr>
        <w:t xml:space="preserve"> </w:t>
      </w:r>
      <w:hyperlink r:id="rId19" w:history="1">
        <w:r w:rsidRPr="00FF74BA">
          <w:rPr>
            <w:rStyle w:val="Hyperlink"/>
            <w:rFonts w:asciiTheme="minorHAnsi" w:hAnsiTheme="minorHAnsi" w:cstheme="minorHAnsi"/>
            <w:color w:val="000000" w:themeColor="text1"/>
            <w:lang w:val="en-US"/>
          </w:rPr>
          <w:t>https://dc.etsu.edu/cgi/viewcontent.cgi?article=3471&amp;context=etd</w:t>
        </w:r>
      </w:hyperlink>
      <w:r w:rsidRPr="00FF74BA">
        <w:rPr>
          <w:rFonts w:asciiTheme="minorHAnsi" w:hAnsiTheme="minorHAnsi" w:cstheme="minorHAnsi"/>
          <w:color w:val="000000" w:themeColor="text1"/>
          <w:lang w:val="en-US"/>
        </w:rPr>
        <w:t xml:space="preserve"> </w:t>
      </w:r>
    </w:p>
    <w:p w:rsidR="00833EE4" w:rsidRPr="00DC5F5E" w:rsidRDefault="00833EE4" w:rsidP="00DC5F5E">
      <w:pPr>
        <w:pStyle w:val="Default"/>
        <w:ind w:left="426" w:hanging="426"/>
        <w:jc w:val="both"/>
        <w:rPr>
          <w:rFonts w:asciiTheme="minorHAnsi" w:eastAsia="Times New Roman" w:hAnsiTheme="minorHAnsi" w:cstheme="minorHAnsi"/>
          <w:i/>
          <w:color w:val="000000" w:themeColor="text1"/>
          <w:lang w:val="en-US" w:eastAsia="en-US"/>
        </w:rPr>
      </w:pPr>
    </w:p>
    <w:p w:rsidR="005B4535" w:rsidRPr="00FF74BA" w:rsidRDefault="005B4535" w:rsidP="00C518FF">
      <w:pPr>
        <w:pStyle w:val="Default"/>
        <w:spacing w:line="360" w:lineRule="auto"/>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Samatan, N.</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2017</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 xml:space="preserve">Riset Komunikasi 1, </w:t>
      </w:r>
      <w:r w:rsidRPr="00FF74BA">
        <w:rPr>
          <w:rFonts w:asciiTheme="minorHAnsi" w:hAnsiTheme="minorHAnsi" w:cstheme="minorHAnsi"/>
          <w:color w:val="000000" w:themeColor="text1"/>
          <w:lang w:val="en-US"/>
        </w:rPr>
        <w:t xml:space="preserve">Jakarta: Penerbit Gunadarma. </w:t>
      </w: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lastRenderedPageBreak/>
        <w:t>Samuels, W.</w:t>
      </w:r>
      <w:r w:rsidRPr="00FF74BA">
        <w:rPr>
          <w:rFonts w:asciiTheme="minorHAnsi" w:hAnsiTheme="minorHAnsi" w:cstheme="minorHAnsi"/>
          <w:color w:val="000000" w:themeColor="text1"/>
          <w:lang w:val="en-US"/>
        </w:rPr>
        <w:t xml:space="preserve">J.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2007</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Notes On A Faculty Seminar Series On Myth, Theology And Society, Given By Robert T. Anderson, Michigan State University, Fall Term, 1974, Further Documents from the History of Economic Thought Research in the History of Economic Thought and Methodology, Volume 25-C, 257–2</w:t>
      </w:r>
      <w:r>
        <w:rPr>
          <w:rFonts w:asciiTheme="minorHAnsi" w:hAnsiTheme="minorHAnsi" w:cstheme="minorHAnsi"/>
          <w:color w:val="000000" w:themeColor="text1"/>
          <w:lang w:val="en-US"/>
        </w:rPr>
        <w:t xml:space="preserve">84 © 2007 Published by Elsevier. </w:t>
      </w:r>
    </w:p>
    <w:p w:rsidR="00833EE4" w:rsidRPr="00FF74BA"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Sarma, P</w:t>
      </w:r>
      <w:r>
        <w:rPr>
          <w:rFonts w:asciiTheme="minorHAnsi" w:hAnsiTheme="minorHAnsi" w:cstheme="minorHAnsi"/>
          <w:color w:val="000000" w:themeColor="text1"/>
          <w:lang w:val="en-US"/>
        </w:rPr>
        <w:t>.J. (</w:t>
      </w:r>
      <w:r w:rsidRPr="00FF74BA">
        <w:rPr>
          <w:rFonts w:asciiTheme="minorHAnsi" w:hAnsiTheme="minorHAnsi" w:cstheme="minorHAnsi"/>
          <w:color w:val="000000" w:themeColor="text1"/>
          <w:lang w:val="en-US"/>
        </w:rPr>
        <w:t>2014</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“Historical Myths or Mythological History: A Fresh Approach to Understand the History of Assam”, </w:t>
      </w:r>
      <w:r w:rsidRPr="00FF74BA">
        <w:rPr>
          <w:rFonts w:asciiTheme="minorHAnsi" w:hAnsiTheme="minorHAnsi" w:cstheme="minorHAnsi"/>
          <w:i/>
          <w:color w:val="000000" w:themeColor="text1"/>
          <w:lang w:val="en-US"/>
        </w:rPr>
        <w:t xml:space="preserve">Space and Culture, India, </w:t>
      </w:r>
      <w:r w:rsidRPr="00FF74BA">
        <w:rPr>
          <w:rFonts w:asciiTheme="minorHAnsi" w:hAnsiTheme="minorHAnsi" w:cstheme="minorHAnsi"/>
          <w:color w:val="000000" w:themeColor="text1"/>
          <w:lang w:val="en-US"/>
        </w:rPr>
        <w:t xml:space="preserve">Volume 2, No. 3., pp. 62-73. </w:t>
      </w:r>
    </w:p>
    <w:p w:rsidR="00833EE4" w:rsidRPr="00FF74BA" w:rsidRDefault="00833EE4"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Sca</w:t>
      </w:r>
      <w:r>
        <w:rPr>
          <w:rFonts w:asciiTheme="minorHAnsi" w:hAnsiTheme="minorHAnsi" w:cstheme="minorHAnsi"/>
          <w:color w:val="000000" w:themeColor="text1"/>
          <w:lang w:val="en-US"/>
        </w:rPr>
        <w:t>rpaci, Joseph L.; Coupey, E.; &amp; Reed, S. D</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2018</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“Artists As Cultural Icons: The Icon Myth Transfer Effect As A Heuristic For Cultural Branding”, </w:t>
      </w:r>
      <w:r w:rsidRPr="00FF74BA">
        <w:rPr>
          <w:rFonts w:asciiTheme="minorHAnsi" w:hAnsiTheme="minorHAnsi" w:cstheme="minorHAnsi"/>
          <w:i/>
          <w:color w:val="000000" w:themeColor="text1"/>
          <w:lang w:val="en-US"/>
        </w:rPr>
        <w:t>Journal of Product &amp; Brand Management</w:t>
      </w:r>
      <w:r>
        <w:rPr>
          <w:rFonts w:asciiTheme="minorHAnsi" w:hAnsiTheme="minorHAnsi" w:cstheme="minorHAnsi"/>
          <w:color w:val="000000" w:themeColor="text1"/>
          <w:lang w:val="en-US"/>
        </w:rPr>
        <w:t xml:space="preserve">, Volume 27, No. 3 </w:t>
      </w:r>
      <w:r w:rsidRPr="00FF74BA">
        <w:rPr>
          <w:rFonts w:asciiTheme="minorHAnsi" w:hAnsiTheme="minorHAnsi" w:cstheme="minorHAnsi"/>
          <w:color w:val="000000" w:themeColor="text1"/>
          <w:lang w:val="en-US"/>
        </w:rPr>
        <w:t>p</w:t>
      </w:r>
      <w:r>
        <w:rPr>
          <w:rFonts w:asciiTheme="minorHAnsi" w:hAnsiTheme="minorHAnsi" w:cstheme="minorHAnsi"/>
          <w:color w:val="000000" w:themeColor="text1"/>
          <w:lang w:val="en-US"/>
        </w:rPr>
        <w:t>p. 320–333 © Emerald Publishing.</w:t>
      </w:r>
      <w:r w:rsidRPr="00FF74BA">
        <w:rPr>
          <w:rFonts w:asciiTheme="minorHAnsi" w:hAnsiTheme="minorHAnsi" w:cstheme="minorHAnsi"/>
          <w:color w:val="000000" w:themeColor="text1"/>
          <w:lang w:val="en-US"/>
        </w:rPr>
        <w:cr/>
        <w:t xml:space="preserve"> </w:t>
      </w: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Schmukler</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R</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2018</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w:t>
      </w:r>
      <w:r w:rsidRPr="00FF74BA">
        <w:rPr>
          <w:rFonts w:asciiTheme="minorHAnsi" w:hAnsiTheme="minorHAnsi" w:cstheme="minorHAnsi"/>
          <w:color w:val="000000" w:themeColor="text1"/>
        </w:rPr>
        <w:t>Myths As Errors And Inventions:</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The Shadow Of Traditionin P</w:t>
      </w:r>
      <w:r w:rsidRPr="00FF74BA">
        <w:rPr>
          <w:rFonts w:asciiTheme="minorHAnsi" w:hAnsiTheme="minorHAnsi" w:cstheme="minorHAnsi"/>
          <w:color w:val="000000" w:themeColor="text1"/>
          <w:lang w:val="en-US"/>
        </w:rPr>
        <w:t>A</w:t>
      </w:r>
      <w:r w:rsidRPr="00FF74BA">
        <w:rPr>
          <w:rFonts w:asciiTheme="minorHAnsi" w:hAnsiTheme="minorHAnsi" w:cstheme="minorHAnsi"/>
          <w:color w:val="000000" w:themeColor="text1"/>
        </w:rPr>
        <w:t xml:space="preserve"> Praxis</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I</w:t>
      </w:r>
      <w:r w:rsidRPr="00FF74BA">
        <w:rPr>
          <w:rFonts w:asciiTheme="minorHAnsi" w:hAnsiTheme="minorHAnsi" w:cstheme="minorHAnsi"/>
          <w:i/>
          <w:color w:val="000000" w:themeColor="text1"/>
        </w:rPr>
        <w:t>nternational Journal ofOrganization Theory &amp; Behavior</w:t>
      </w:r>
      <w:r w:rsidRPr="00FF74BA">
        <w:rPr>
          <w:rFonts w:asciiTheme="minorHAnsi" w:hAnsiTheme="minorHAnsi" w:cstheme="minorHAnsi"/>
          <w:i/>
          <w:color w:val="000000" w:themeColor="text1"/>
          <w:lang w:val="en-US"/>
        </w:rPr>
        <w:t>,</w:t>
      </w:r>
      <w:r>
        <w:rPr>
          <w:rFonts w:asciiTheme="minorHAnsi" w:hAnsiTheme="minorHAnsi" w:cstheme="minorHAnsi"/>
          <w:i/>
          <w:color w:val="000000" w:themeColor="text1"/>
          <w:lang w:val="en-US"/>
        </w:rPr>
        <w:t xml:space="preserve"> </w:t>
      </w:r>
      <w:r w:rsidRPr="00FF74BA">
        <w:rPr>
          <w:rFonts w:asciiTheme="minorHAnsi" w:hAnsiTheme="minorHAnsi" w:cstheme="minorHAnsi"/>
          <w:color w:val="000000" w:themeColor="text1"/>
        </w:rPr>
        <w:t>Vol. 21 No. 3, pp. 158-170© Emerald Publishing</w:t>
      </w:r>
      <w:r>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 xml:space="preserve"> </w:t>
      </w:r>
    </w:p>
    <w:p w:rsidR="00833EE4" w:rsidRPr="00833EE4"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 xml:space="preserve">Schramm,W. (1955). How communication works. In W. Schramm (Ed.). </w:t>
      </w:r>
      <w:r w:rsidRPr="00FF74BA">
        <w:rPr>
          <w:rFonts w:asciiTheme="minorHAnsi" w:hAnsiTheme="minorHAnsi" w:cstheme="minorHAnsi"/>
          <w:i/>
          <w:color w:val="000000" w:themeColor="text1"/>
        </w:rPr>
        <w:t>The Process And Effects Of Mass Communication</w:t>
      </w:r>
      <w:r w:rsidRPr="00FF74BA">
        <w:rPr>
          <w:rFonts w:asciiTheme="minorHAnsi" w:hAnsiTheme="minorHAnsi" w:cstheme="minorHAnsi"/>
          <w:color w:val="000000" w:themeColor="text1"/>
        </w:rPr>
        <w:t>. Urbana: University of Illinois Press.</w:t>
      </w:r>
    </w:p>
    <w:p w:rsidR="00833EE4" w:rsidRPr="00833EE4"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 xml:space="preserve">Scubla, L. (2017). </w:t>
      </w:r>
      <w:r w:rsidRPr="00FF74BA">
        <w:rPr>
          <w:rFonts w:asciiTheme="minorHAnsi" w:hAnsiTheme="minorHAnsi" w:cstheme="minorHAnsi"/>
          <w:color w:val="000000" w:themeColor="text1"/>
          <w:lang w:val="en-US"/>
        </w:rPr>
        <w:t>“</w:t>
      </w:r>
      <w:r w:rsidRPr="00FF74BA">
        <w:rPr>
          <w:rFonts w:asciiTheme="minorHAnsi" w:hAnsiTheme="minorHAnsi" w:cstheme="minorHAnsi"/>
          <w:iCs/>
          <w:color w:val="000000" w:themeColor="text1"/>
        </w:rPr>
        <w:t>Lévi-Strauss and Girard on Mythology and Ritual</w:t>
      </w:r>
      <w:r w:rsidRPr="00FF74BA">
        <w:rPr>
          <w:rFonts w:asciiTheme="minorHAnsi" w:hAnsiTheme="minorHAnsi" w:cstheme="minorHAnsi"/>
          <w:iCs/>
          <w:color w:val="000000" w:themeColor="text1"/>
          <w:lang w:val="en-US"/>
        </w:rPr>
        <w:t>”</w:t>
      </w:r>
      <w:r w:rsidRPr="00FF74BA">
        <w:rPr>
          <w:rFonts w:asciiTheme="minorHAnsi" w:hAnsiTheme="minorHAnsi" w:cstheme="minorHAnsi"/>
          <w:i/>
          <w:iCs/>
          <w:color w:val="000000" w:themeColor="text1"/>
        </w:rPr>
        <w:t xml:space="preserve">. The Palgrave Handbook of Mimetic Theory and Religion, </w:t>
      </w:r>
      <w:r w:rsidRPr="00FF74BA">
        <w:rPr>
          <w:rFonts w:asciiTheme="minorHAnsi" w:hAnsiTheme="minorHAnsi" w:cstheme="minorHAnsi"/>
          <w:iCs/>
          <w:color w:val="000000" w:themeColor="text1"/>
          <w:lang w:val="en-US"/>
        </w:rPr>
        <w:t xml:space="preserve">pp. </w:t>
      </w:r>
      <w:r w:rsidRPr="00FF74BA">
        <w:rPr>
          <w:rFonts w:asciiTheme="minorHAnsi" w:hAnsiTheme="minorHAnsi" w:cstheme="minorHAnsi"/>
          <w:iCs/>
          <w:color w:val="000000" w:themeColor="text1"/>
        </w:rPr>
        <w:t>85–93</w:t>
      </w:r>
      <w:r w:rsidRPr="00FF74BA">
        <w:rPr>
          <w:rFonts w:asciiTheme="minorHAnsi" w:hAnsiTheme="minorHAnsi" w:cstheme="minorHAnsi"/>
          <w:i/>
          <w:iCs/>
          <w:color w:val="000000" w:themeColor="text1"/>
        </w:rPr>
        <w:t>.</w:t>
      </w:r>
      <w:r w:rsidRPr="00FF74BA">
        <w:rPr>
          <w:rFonts w:asciiTheme="minorHAnsi" w:hAnsiTheme="minorHAnsi" w:cstheme="minorHAnsi"/>
          <w:color w:val="000000" w:themeColor="text1"/>
        </w:rPr>
        <w:t xml:space="preserve"> doi:10.1057/978-1-137-53825-3_12 </w:t>
      </w:r>
    </w:p>
    <w:p w:rsidR="00833EE4" w:rsidRPr="00833EE4"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lang w:val="en-US"/>
        </w:rPr>
        <w:t>Shalaeva, A.</w:t>
      </w:r>
      <w:r w:rsidRPr="00FF74BA">
        <w:rPr>
          <w:rFonts w:asciiTheme="minorHAnsi" w:hAnsiTheme="minorHAnsi" w:cstheme="minorHAnsi"/>
          <w:color w:val="000000" w:themeColor="text1"/>
          <w:lang w:val="en-US"/>
        </w:rPr>
        <w:t xml:space="preserve"> V.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2015</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 xml:space="preserve">The Scientific Study Of Myth: Romantic Account Of Symbolism And Mythology: basic Research Program Working Paper. </w:t>
      </w:r>
      <w:r w:rsidRPr="00FF74BA">
        <w:rPr>
          <w:rFonts w:asciiTheme="minorHAnsi" w:hAnsiTheme="minorHAnsi" w:cstheme="minorHAnsi"/>
          <w:color w:val="000000" w:themeColor="text1"/>
          <w:lang w:val="en-US"/>
        </w:rPr>
        <w:t xml:space="preserve">This Working Paper is an output of a research project implemented at the National Research University  Higher School of Economics (HSE). </w:t>
      </w:r>
    </w:p>
    <w:p w:rsidR="00833EE4"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Style w:val="Hyperlink"/>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Shalaeva</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Anastasia</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V</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2014</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rPr>
        <w:t>Symbolism And Mythologyof The Ancients:An Outline Of Georg Friedrich Creuzer’s Argument</w:t>
      </w:r>
      <w:r w:rsidRPr="00FF74BA">
        <w:rPr>
          <w:rFonts w:asciiTheme="minorHAnsi" w:hAnsiTheme="minorHAnsi" w:cstheme="minorHAnsi"/>
          <w:i/>
          <w:color w:val="000000" w:themeColor="text1"/>
          <w:lang w:val="en-US"/>
        </w:rPr>
        <w:t xml:space="preserve">, </w:t>
      </w:r>
      <w:r w:rsidRPr="00FF74BA">
        <w:rPr>
          <w:rFonts w:asciiTheme="minorHAnsi" w:hAnsiTheme="minorHAnsi" w:cstheme="minorHAnsi"/>
          <w:color w:val="000000" w:themeColor="text1"/>
        </w:rPr>
        <w:t>Basic Research Programworking Papers</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SERIES: HUMANITIESWP BRP 80/HUM/2014</w:t>
      </w:r>
      <w:r w:rsidRPr="00FF74BA">
        <w:rPr>
          <w:rFonts w:asciiTheme="minorHAnsi" w:hAnsiTheme="minorHAnsi" w:cstheme="minorHAnsi"/>
          <w:color w:val="000000" w:themeColor="text1"/>
          <w:lang w:val="en-US"/>
        </w:rPr>
        <w:t xml:space="preserve">.  </w:t>
      </w:r>
      <w:hyperlink r:id="rId20" w:history="1">
        <w:r w:rsidRPr="00FF74BA">
          <w:rPr>
            <w:rStyle w:val="Hyperlink"/>
            <w:rFonts w:asciiTheme="minorHAnsi" w:hAnsiTheme="minorHAnsi" w:cstheme="minorHAnsi"/>
            <w:color w:val="000000" w:themeColor="text1"/>
            <w:lang w:val="en-US"/>
          </w:rPr>
          <w:t>https://www.hse.ru/data/2014/12/12/1104769637/80HUM2014.pdf</w:t>
        </w:r>
      </w:hyperlink>
    </w:p>
    <w:p w:rsidR="00833EE4" w:rsidRPr="00FF74BA" w:rsidRDefault="00833EE4" w:rsidP="00C518FF">
      <w:pPr>
        <w:pStyle w:val="Default"/>
        <w:ind w:left="426" w:hanging="426"/>
        <w:jc w:val="both"/>
        <w:rPr>
          <w:rFonts w:asciiTheme="minorHAnsi" w:hAnsiTheme="minorHAnsi" w:cstheme="minorHAnsi"/>
          <w:color w:val="000000" w:themeColor="text1"/>
          <w:lang w:val="en-US"/>
        </w:rPr>
      </w:pPr>
    </w:p>
    <w:p w:rsidR="005B4535" w:rsidRPr="00FF74BA" w:rsidRDefault="005B4535" w:rsidP="00C518FF">
      <w:pPr>
        <w:pStyle w:val="Default"/>
        <w:ind w:left="426" w:hanging="426"/>
        <w:jc w:val="both"/>
        <w:rPr>
          <w:rStyle w:val="bibliographic-informationvalue"/>
          <w:rFonts w:asciiTheme="minorHAnsi" w:hAnsiTheme="minorHAnsi" w:cstheme="minorHAnsi"/>
          <w:color w:val="000000" w:themeColor="text1"/>
          <w:lang w:val="en-US"/>
        </w:rPr>
      </w:pPr>
      <w:r>
        <w:rPr>
          <w:rStyle w:val="bibliographic-informationvalue"/>
          <w:rFonts w:asciiTheme="minorHAnsi" w:hAnsiTheme="minorHAnsi" w:cstheme="minorHAnsi"/>
          <w:color w:val="000000" w:themeColor="text1"/>
          <w:lang w:val="en-US"/>
        </w:rPr>
        <w:t>Sterenberg, M</w:t>
      </w:r>
      <w:r w:rsidRPr="00FF74BA">
        <w:rPr>
          <w:rStyle w:val="bibliographic-informationvalue"/>
          <w:rFonts w:asciiTheme="minorHAnsi" w:hAnsiTheme="minorHAnsi" w:cstheme="minorHAnsi"/>
          <w:color w:val="000000" w:themeColor="text1"/>
          <w:lang w:val="en-US"/>
        </w:rPr>
        <w:t xml:space="preserve">. </w:t>
      </w:r>
      <w:r>
        <w:rPr>
          <w:rStyle w:val="bibliographic-informationvalue"/>
          <w:rFonts w:asciiTheme="minorHAnsi" w:hAnsiTheme="minorHAnsi" w:cstheme="minorHAnsi"/>
          <w:color w:val="000000" w:themeColor="text1"/>
          <w:lang w:val="en-US"/>
        </w:rPr>
        <w:t>(</w:t>
      </w:r>
      <w:r w:rsidRPr="00FF74BA">
        <w:rPr>
          <w:rStyle w:val="bibliographic-informationvalue"/>
          <w:rFonts w:asciiTheme="minorHAnsi" w:hAnsiTheme="minorHAnsi" w:cstheme="minorHAnsi"/>
          <w:color w:val="000000" w:themeColor="text1"/>
          <w:lang w:val="en-US"/>
        </w:rPr>
        <w:t>2013</w:t>
      </w:r>
      <w:r>
        <w:rPr>
          <w:rStyle w:val="bibliographic-informationvalue"/>
          <w:rFonts w:asciiTheme="minorHAnsi" w:hAnsiTheme="minorHAnsi" w:cstheme="minorHAnsi"/>
          <w:color w:val="000000" w:themeColor="text1"/>
          <w:lang w:val="en-US"/>
        </w:rPr>
        <w:t>)</w:t>
      </w:r>
      <w:r w:rsidRPr="00FF74BA">
        <w:rPr>
          <w:rStyle w:val="bibliographic-informationvalue"/>
          <w:rFonts w:asciiTheme="minorHAnsi" w:hAnsiTheme="minorHAnsi" w:cstheme="minorHAnsi"/>
          <w:color w:val="000000" w:themeColor="text1"/>
          <w:lang w:val="en-US"/>
        </w:rPr>
        <w:t xml:space="preserve">. </w:t>
      </w:r>
      <w:r w:rsidRPr="00FF74BA">
        <w:rPr>
          <w:rStyle w:val="bibliographic-informationvalue"/>
          <w:rFonts w:asciiTheme="minorHAnsi" w:hAnsiTheme="minorHAnsi" w:cstheme="minorHAnsi"/>
          <w:i/>
          <w:color w:val="000000" w:themeColor="text1"/>
          <w:lang w:val="en-US"/>
        </w:rPr>
        <w:t xml:space="preserve">Mythic Thinking in Twentieth-Century Britain: Meaning for Modernity, </w:t>
      </w:r>
      <w:r w:rsidRPr="00FF74BA">
        <w:rPr>
          <w:rStyle w:val="bibliographic-informationvalue"/>
          <w:rFonts w:asciiTheme="minorHAnsi" w:hAnsiTheme="minorHAnsi" w:cstheme="minorHAnsi"/>
          <w:color w:val="000000" w:themeColor="text1"/>
          <w:lang w:val="en-US"/>
        </w:rPr>
        <w:t>Palgrave Macmillan in the US is a division of St Martin’s Press LLC, 175 Fifth Avenue, New York, NY 10010.</w:t>
      </w:r>
      <w:r w:rsidRPr="00FF74BA">
        <w:rPr>
          <w:rStyle w:val="bibliographic-informationvalue"/>
          <w:rFonts w:asciiTheme="minorHAnsi" w:hAnsiTheme="minorHAnsi" w:cstheme="minorHAnsi"/>
          <w:color w:val="000000" w:themeColor="text1"/>
          <w:lang w:val="en-US"/>
        </w:rPr>
        <w:cr/>
      </w:r>
    </w:p>
    <w:p w:rsidR="005B4535" w:rsidRPr="00FF74BA" w:rsidRDefault="005B4535" w:rsidP="00C518FF">
      <w:pPr>
        <w:ind w:left="426" w:hanging="426"/>
        <w:rPr>
          <w:rFonts w:cstheme="minorHAnsi"/>
          <w:color w:val="000000" w:themeColor="text1"/>
          <w:sz w:val="24"/>
          <w:szCs w:val="24"/>
        </w:rPr>
      </w:pPr>
      <w:r>
        <w:rPr>
          <w:rFonts w:cstheme="minorHAnsi"/>
          <w:color w:val="000000" w:themeColor="text1"/>
          <w:sz w:val="24"/>
          <w:szCs w:val="24"/>
        </w:rPr>
        <w:t>Stugu, O. S.</w:t>
      </w:r>
      <w:r w:rsidRPr="00FF74BA">
        <w:rPr>
          <w:rFonts w:cstheme="minorHAnsi"/>
          <w:color w:val="000000" w:themeColor="text1"/>
          <w:sz w:val="24"/>
          <w:szCs w:val="24"/>
        </w:rPr>
        <w:t xml:space="preserve"> </w:t>
      </w:r>
      <w:r>
        <w:rPr>
          <w:rFonts w:cstheme="minorHAnsi"/>
          <w:color w:val="000000" w:themeColor="text1"/>
          <w:sz w:val="24"/>
          <w:szCs w:val="24"/>
        </w:rPr>
        <w:t>(</w:t>
      </w:r>
      <w:r w:rsidRPr="00FF74BA">
        <w:rPr>
          <w:rFonts w:cstheme="minorHAnsi"/>
          <w:color w:val="000000" w:themeColor="text1"/>
          <w:sz w:val="24"/>
          <w:szCs w:val="24"/>
        </w:rPr>
        <w:t>2003</w:t>
      </w:r>
      <w:r>
        <w:rPr>
          <w:rFonts w:cstheme="minorHAnsi"/>
          <w:color w:val="000000" w:themeColor="text1"/>
          <w:sz w:val="24"/>
          <w:szCs w:val="24"/>
        </w:rPr>
        <w:t>)</w:t>
      </w:r>
      <w:r w:rsidRPr="00FF74BA">
        <w:rPr>
          <w:rFonts w:cstheme="minorHAnsi"/>
          <w:color w:val="000000" w:themeColor="text1"/>
          <w:sz w:val="24"/>
          <w:szCs w:val="24"/>
        </w:rPr>
        <w:t xml:space="preserve">. </w:t>
      </w:r>
      <w:r w:rsidRPr="00FF74BA">
        <w:rPr>
          <w:rFonts w:cstheme="minorHAnsi"/>
          <w:i/>
          <w:color w:val="000000" w:themeColor="text1"/>
          <w:sz w:val="24"/>
          <w:szCs w:val="24"/>
        </w:rPr>
        <w:t>Myths, History and the Construction of National Identity.</w:t>
      </w:r>
      <w:r w:rsidRPr="00FF74BA">
        <w:rPr>
          <w:rFonts w:cstheme="minorHAnsi"/>
          <w:color w:val="000000" w:themeColor="text1"/>
          <w:sz w:val="24"/>
          <w:szCs w:val="24"/>
        </w:rPr>
        <w:t xml:space="preserve"> </w:t>
      </w:r>
      <w:r w:rsidRPr="00FF74BA">
        <w:rPr>
          <w:rFonts w:eastAsia="Times New Roman" w:cstheme="minorHAnsi"/>
          <w:color w:val="000000" w:themeColor="text1"/>
          <w:sz w:val="24"/>
          <w:szCs w:val="24"/>
        </w:rPr>
        <w:t>European Summer University conference The Misuse of History Strasbourg July 2</w:t>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 xml:space="preserve">Theo, Thomas (Ed.).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2014</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lang w:val="en-US"/>
        </w:rPr>
        <w:t xml:space="preserve">Encyclopedia of Critical Psychology, </w:t>
      </w:r>
      <w:r w:rsidRPr="00FF74BA">
        <w:rPr>
          <w:rFonts w:asciiTheme="minorHAnsi" w:hAnsiTheme="minorHAnsi" w:cstheme="minorHAnsi"/>
          <w:color w:val="000000" w:themeColor="text1"/>
          <w:lang w:val="en-US"/>
        </w:rPr>
        <w:t xml:space="preserve">Springer New York Heidelberg Dordrecht London, Library of Congress Control Number: 2014931655. </w:t>
      </w:r>
      <w:r w:rsidRPr="00FF74BA">
        <w:rPr>
          <w:rFonts w:asciiTheme="minorHAnsi" w:hAnsiTheme="minorHAnsi" w:cstheme="minorHAnsi"/>
          <w:color w:val="000000" w:themeColor="text1"/>
          <w:lang w:val="en-US"/>
        </w:rPr>
        <w:cr/>
      </w:r>
    </w:p>
    <w:p w:rsidR="005B4535" w:rsidRPr="00FF74BA"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Tillotson</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J</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S. and Martin</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D</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M.</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2015</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“Myth-Mediated Branding”, </w:t>
      </w:r>
      <w:r w:rsidRPr="00FF74BA">
        <w:rPr>
          <w:rFonts w:asciiTheme="minorHAnsi" w:hAnsiTheme="minorHAnsi" w:cstheme="minorHAnsi"/>
          <w:i/>
          <w:color w:val="000000" w:themeColor="text1"/>
        </w:rPr>
        <w:t>Consumer Culture Theory</w:t>
      </w:r>
      <w:r w:rsidRPr="00FF74BA">
        <w:rPr>
          <w:rFonts w:asciiTheme="minorHAnsi" w:hAnsiTheme="minorHAnsi" w:cstheme="minorHAnsi"/>
          <w:i/>
          <w:color w:val="000000" w:themeColor="text1"/>
          <w:lang w:val="en-US"/>
        </w:rPr>
        <w:t xml:space="preserve"> </w:t>
      </w:r>
      <w:r w:rsidRPr="00FF74BA">
        <w:rPr>
          <w:rFonts w:asciiTheme="minorHAnsi" w:hAnsiTheme="minorHAnsi" w:cstheme="minorHAnsi"/>
          <w:i/>
          <w:color w:val="000000" w:themeColor="text1"/>
        </w:rPr>
        <w:t>Research in Consumer Behavior</w:t>
      </w:r>
      <w:r w:rsidRPr="00FF74BA">
        <w:rPr>
          <w:rFonts w:asciiTheme="minorHAnsi" w:hAnsiTheme="minorHAnsi" w:cstheme="minorHAnsi"/>
          <w:color w:val="000000" w:themeColor="text1"/>
        </w:rPr>
        <w:t xml:space="preserve">, Volume 17, </w:t>
      </w:r>
      <w:r w:rsidRPr="00FF74BA">
        <w:rPr>
          <w:rFonts w:asciiTheme="minorHAnsi" w:hAnsiTheme="minorHAnsi" w:cstheme="minorHAnsi"/>
          <w:color w:val="000000" w:themeColor="text1"/>
          <w:lang w:val="en-US"/>
        </w:rPr>
        <w:t xml:space="preserve">pp. 198-221. </w:t>
      </w:r>
      <w:r w:rsidRPr="00FF74BA">
        <w:rPr>
          <w:rFonts w:asciiTheme="minorHAnsi" w:hAnsiTheme="minorHAnsi" w:cstheme="minorHAnsi"/>
          <w:color w:val="000000" w:themeColor="text1"/>
        </w:rPr>
        <w:t xml:space="preserve">189221Copyrightr2015 by </w:t>
      </w:r>
      <w:r w:rsidRPr="00FF74BA">
        <w:rPr>
          <w:rFonts w:asciiTheme="minorHAnsi" w:hAnsiTheme="minorHAnsi" w:cstheme="minorHAnsi"/>
          <w:color w:val="000000" w:themeColor="text1"/>
        </w:rPr>
        <w:lastRenderedPageBreak/>
        <w:t xml:space="preserve">Emerald Group Publishing </w:t>
      </w:r>
      <w:r w:rsidRPr="00FF74BA">
        <w:rPr>
          <w:rFonts w:asciiTheme="minorHAnsi" w:hAnsiTheme="minorHAnsi" w:cstheme="minorHAnsi"/>
          <w:color w:val="000000" w:themeColor="text1"/>
          <w:lang w:val="en-US"/>
        </w:rPr>
        <w:cr/>
      </w:r>
    </w:p>
    <w:p w:rsidR="005B4535" w:rsidRPr="00FF74BA" w:rsidRDefault="005B4535" w:rsidP="00C518FF">
      <w:pPr>
        <w:pStyle w:val="Default"/>
        <w:spacing w:line="360" w:lineRule="auto"/>
        <w:jc w:val="both"/>
        <w:rPr>
          <w:rFonts w:asciiTheme="minorHAnsi" w:hAnsiTheme="minorHAnsi" w:cstheme="minorHAnsi"/>
          <w:color w:val="000000" w:themeColor="text1"/>
          <w:lang w:val="en-US"/>
        </w:rPr>
      </w:pPr>
      <w:r>
        <w:rPr>
          <w:rFonts w:asciiTheme="minorHAnsi" w:hAnsiTheme="minorHAnsi" w:cstheme="minorHAnsi"/>
          <w:color w:val="000000" w:themeColor="text1"/>
        </w:rPr>
        <w:t>Todorov, T</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1985</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w:t>
      </w:r>
      <w:r w:rsidRPr="00FF74BA">
        <w:rPr>
          <w:rFonts w:asciiTheme="minorHAnsi" w:hAnsiTheme="minorHAnsi" w:cstheme="minorHAnsi"/>
          <w:i/>
          <w:color w:val="000000" w:themeColor="text1"/>
        </w:rPr>
        <w:t>Tata Sastra (terjemahan)</w:t>
      </w:r>
      <w:r w:rsidRPr="00FF74BA">
        <w:rPr>
          <w:rFonts w:asciiTheme="minorHAnsi" w:hAnsiTheme="minorHAnsi" w:cstheme="minorHAnsi"/>
          <w:color w:val="000000" w:themeColor="text1"/>
        </w:rPr>
        <w:t>, Jakarta : Djambatan.</w:t>
      </w:r>
    </w:p>
    <w:p w:rsidR="005B4535" w:rsidRPr="00FF74BA" w:rsidRDefault="005B4535" w:rsidP="00C518FF">
      <w:pPr>
        <w:pStyle w:val="Default"/>
        <w:ind w:left="426" w:hanging="426"/>
        <w:jc w:val="both"/>
        <w:rPr>
          <w:rStyle w:val="bibliographic-informationvalue"/>
          <w:rFonts w:asciiTheme="minorHAnsi" w:hAnsiTheme="minorHAnsi" w:cstheme="minorHAnsi"/>
          <w:color w:val="000000" w:themeColor="text1"/>
          <w:lang w:val="en-US"/>
        </w:rPr>
      </w:pPr>
      <w:r>
        <w:rPr>
          <w:rStyle w:val="bibliographic-informationvalue"/>
          <w:rFonts w:asciiTheme="minorHAnsi" w:hAnsiTheme="minorHAnsi" w:cstheme="minorHAnsi"/>
          <w:color w:val="000000" w:themeColor="text1"/>
          <w:lang w:val="en-US"/>
        </w:rPr>
        <w:t>Tofighian, O.</w:t>
      </w:r>
      <w:r w:rsidRPr="00FF74BA">
        <w:rPr>
          <w:rStyle w:val="bibliographic-informationvalue"/>
          <w:rFonts w:asciiTheme="minorHAnsi" w:hAnsiTheme="minorHAnsi" w:cstheme="minorHAnsi"/>
          <w:color w:val="000000" w:themeColor="text1"/>
          <w:lang w:val="en-US"/>
        </w:rPr>
        <w:t xml:space="preserve"> </w:t>
      </w:r>
      <w:r>
        <w:rPr>
          <w:rStyle w:val="bibliographic-informationvalue"/>
          <w:rFonts w:asciiTheme="minorHAnsi" w:hAnsiTheme="minorHAnsi" w:cstheme="minorHAnsi"/>
          <w:color w:val="000000" w:themeColor="text1"/>
          <w:lang w:val="en-US"/>
        </w:rPr>
        <w:t>(</w:t>
      </w:r>
      <w:r w:rsidRPr="00FF74BA">
        <w:rPr>
          <w:rStyle w:val="bibliographic-informationvalue"/>
          <w:rFonts w:asciiTheme="minorHAnsi" w:hAnsiTheme="minorHAnsi" w:cstheme="minorHAnsi"/>
          <w:color w:val="000000" w:themeColor="text1"/>
          <w:lang w:val="en-US"/>
        </w:rPr>
        <w:t>2018</w:t>
      </w:r>
      <w:r>
        <w:rPr>
          <w:rStyle w:val="bibliographic-informationvalue"/>
          <w:rFonts w:asciiTheme="minorHAnsi" w:hAnsiTheme="minorHAnsi" w:cstheme="minorHAnsi"/>
          <w:color w:val="000000" w:themeColor="text1"/>
          <w:lang w:val="en-US"/>
        </w:rPr>
        <w:t>)</w:t>
      </w:r>
      <w:r w:rsidRPr="00FF74BA">
        <w:rPr>
          <w:rStyle w:val="bibliographic-informationvalue"/>
          <w:rFonts w:asciiTheme="minorHAnsi" w:hAnsiTheme="minorHAnsi" w:cstheme="minorHAnsi"/>
          <w:color w:val="000000" w:themeColor="text1"/>
          <w:lang w:val="en-US"/>
        </w:rPr>
        <w:t xml:space="preserve">. </w:t>
      </w:r>
      <w:r w:rsidRPr="00FF74BA">
        <w:rPr>
          <w:rStyle w:val="bibliographic-informationvalue"/>
          <w:rFonts w:asciiTheme="minorHAnsi" w:hAnsiTheme="minorHAnsi" w:cstheme="minorHAnsi"/>
          <w:i/>
          <w:color w:val="000000" w:themeColor="text1"/>
          <w:lang w:val="en-US"/>
        </w:rPr>
        <w:t xml:space="preserve">Myth and Philosophy in Platonic Dialogues, </w:t>
      </w:r>
      <w:r w:rsidRPr="00FF74BA">
        <w:rPr>
          <w:rStyle w:val="bibliographic-informationvalue"/>
          <w:rFonts w:asciiTheme="minorHAnsi" w:hAnsiTheme="minorHAnsi" w:cstheme="minorHAnsi"/>
          <w:color w:val="000000" w:themeColor="text1"/>
          <w:lang w:val="en-US"/>
        </w:rPr>
        <w:t xml:space="preserve">Printed on acid-free paper This Palgrave Macmillan imprint is published by Springer Nature The registered company is Macmillan Publishers Ltd. The registered company address is: Th e Campus, 4 Crinan Street, London, N1 9XW, United Kingdom </w:t>
      </w:r>
      <w:r w:rsidRPr="00FF74BA">
        <w:rPr>
          <w:rStyle w:val="bibliographic-informationvalue"/>
          <w:rFonts w:asciiTheme="minorHAnsi" w:hAnsiTheme="minorHAnsi" w:cstheme="minorHAnsi"/>
          <w:color w:val="000000" w:themeColor="text1"/>
          <w:lang w:val="en-US"/>
        </w:rPr>
        <w:cr/>
      </w:r>
    </w:p>
    <w:p w:rsidR="005B4535" w:rsidRDefault="005B4535" w:rsidP="00C518FF">
      <w:pPr>
        <w:pStyle w:val="Default"/>
        <w:ind w:left="426" w:hanging="426"/>
        <w:jc w:val="both"/>
        <w:rPr>
          <w:rFonts w:asciiTheme="minorHAnsi" w:hAnsiTheme="minorHAnsi" w:cstheme="minorHAnsi"/>
          <w:color w:val="000000" w:themeColor="text1"/>
          <w:lang w:val="en-US"/>
        </w:rPr>
      </w:pPr>
      <w:r>
        <w:rPr>
          <w:rFonts w:asciiTheme="minorHAnsi" w:hAnsiTheme="minorHAnsi" w:cstheme="minorHAnsi"/>
          <w:color w:val="000000" w:themeColor="text1"/>
        </w:rPr>
        <w:t>Velentzas, J</w:t>
      </w:r>
      <w:r>
        <w:rPr>
          <w:rFonts w:asciiTheme="minorHAnsi" w:hAnsiTheme="minorHAnsi" w:cstheme="minorHAnsi"/>
          <w:color w:val="000000" w:themeColor="text1"/>
          <w:lang w:val="en-US"/>
        </w:rPr>
        <w:t>., &amp;</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Broni</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G</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2014</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“Communication Cycle: Definition, Process, Models and Examples”, </w:t>
      </w:r>
      <w:r w:rsidRPr="00FF74BA">
        <w:rPr>
          <w:rFonts w:asciiTheme="minorHAnsi" w:hAnsiTheme="minorHAnsi" w:cstheme="minorHAnsi"/>
          <w:i/>
          <w:color w:val="000000" w:themeColor="text1"/>
          <w:lang w:val="en-US"/>
        </w:rPr>
        <w:t>Proceedin:</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rPr>
        <w:t>Recent Advances In Financial Planning And Product Development</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lang w:val="en-US"/>
        </w:rPr>
        <w:cr/>
      </w:r>
      <w:r w:rsidRPr="00FF74BA">
        <w:rPr>
          <w:rFonts w:asciiTheme="minorHAnsi" w:hAnsiTheme="minorHAnsi" w:cstheme="minorHAnsi"/>
          <w:color w:val="000000" w:themeColor="text1"/>
        </w:rPr>
        <w:t xml:space="preserve"> Proceedings Of The 5th International Conference On Finance, Accounting And Law (ICFA '14)</w:t>
      </w:r>
      <w:r w:rsidRPr="00FF74BA">
        <w:rPr>
          <w:rFonts w:asciiTheme="minorHAnsi" w:hAnsiTheme="minorHAnsi" w:cstheme="minorHAnsi"/>
          <w:color w:val="000000" w:themeColor="text1"/>
          <w:lang w:val="en-US"/>
        </w:rPr>
        <w:t xml:space="preserve">. Istanbul, Turkey: 15-17 December 2014. Retrived, 20 Juny 2019, by:   </w:t>
      </w:r>
      <w:r w:rsidRPr="00FF74BA">
        <w:rPr>
          <w:rFonts w:asciiTheme="minorHAnsi" w:hAnsiTheme="minorHAnsi" w:cstheme="minorHAnsi"/>
          <w:color w:val="000000" w:themeColor="text1"/>
        </w:rPr>
        <w:t xml:space="preserve"> </w:t>
      </w:r>
      <w:hyperlink r:id="rId21" w:history="1">
        <w:r w:rsidRPr="00FF74BA">
          <w:rPr>
            <w:rStyle w:val="Hyperlink"/>
            <w:rFonts w:asciiTheme="minorHAnsi" w:hAnsiTheme="minorHAnsi" w:cstheme="minorHAnsi"/>
            <w:color w:val="000000" w:themeColor="text1"/>
            <w:lang w:val="en-US"/>
          </w:rPr>
          <w:t>http://www.wseas.org/main/books/2014/Istanbul/FINANCE.pdf</w:t>
        </w:r>
      </w:hyperlink>
      <w:r w:rsidRPr="00FF74BA">
        <w:rPr>
          <w:rFonts w:asciiTheme="minorHAnsi" w:hAnsiTheme="minorHAnsi" w:cstheme="minorHAnsi"/>
          <w:color w:val="000000" w:themeColor="text1"/>
          <w:lang w:val="en-US"/>
        </w:rPr>
        <w:t xml:space="preserve"> </w:t>
      </w:r>
    </w:p>
    <w:p w:rsidR="00833EE4" w:rsidRPr="00FF74BA"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Wachhaus</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A</w:t>
      </w:r>
      <w:r w:rsidRPr="00FF74BA">
        <w:rPr>
          <w:rFonts w:asciiTheme="minorHAnsi" w:hAnsiTheme="minorHAnsi" w:cstheme="minorHAnsi"/>
          <w:color w:val="000000" w:themeColor="text1"/>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2018</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w:t>
      </w:r>
      <w:r w:rsidRPr="00FF74BA">
        <w:rPr>
          <w:rFonts w:asciiTheme="minorHAnsi" w:hAnsiTheme="minorHAnsi" w:cstheme="minorHAnsi"/>
          <w:color w:val="000000" w:themeColor="text1"/>
        </w:rPr>
        <w:t>Governance Myths: A Typology</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i/>
          <w:color w:val="000000" w:themeColor="text1"/>
        </w:rPr>
        <w:t>International Journal of</w:t>
      </w:r>
      <w:r w:rsidRPr="00FF74BA">
        <w:rPr>
          <w:rFonts w:asciiTheme="minorHAnsi" w:hAnsiTheme="minorHAnsi" w:cstheme="minorHAnsi"/>
          <w:i/>
          <w:color w:val="000000" w:themeColor="text1"/>
          <w:lang w:val="en-US"/>
        </w:rPr>
        <w:t xml:space="preserve"> </w:t>
      </w:r>
      <w:r w:rsidRPr="00FF74BA">
        <w:rPr>
          <w:rFonts w:asciiTheme="minorHAnsi" w:hAnsiTheme="minorHAnsi" w:cstheme="minorHAnsi"/>
          <w:i/>
          <w:color w:val="000000" w:themeColor="text1"/>
        </w:rPr>
        <w:t>Organization Theory &amp; Behavior</w:t>
      </w:r>
      <w:r w:rsidRPr="00FF74BA">
        <w:rPr>
          <w:rFonts w:asciiTheme="minorHAnsi" w:hAnsiTheme="minorHAnsi" w:cstheme="minorHAnsi"/>
          <w:color w:val="000000" w:themeColor="text1"/>
          <w:lang w:val="en-US"/>
        </w:rPr>
        <w:t xml:space="preserve">, </w:t>
      </w:r>
      <w:r w:rsidRPr="00FF74BA">
        <w:rPr>
          <w:rFonts w:asciiTheme="minorHAnsi" w:hAnsiTheme="minorHAnsi" w:cstheme="minorHAnsi"/>
          <w:color w:val="000000" w:themeColor="text1"/>
        </w:rPr>
        <w:t>Vol. 21 No. 3, 2018</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rPr>
        <w:t>pp. 211-223© Emerald Publishing</w:t>
      </w:r>
      <w:r>
        <w:rPr>
          <w:rFonts w:asciiTheme="minorHAnsi" w:hAnsiTheme="minorHAnsi" w:cstheme="minorHAnsi"/>
          <w:color w:val="000000" w:themeColor="text1"/>
          <w:lang w:val="en-US"/>
        </w:rPr>
        <w:t>.</w:t>
      </w:r>
    </w:p>
    <w:p w:rsidR="00833EE4" w:rsidRPr="009E2F96"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Fonts w:asciiTheme="minorHAnsi" w:hAnsiTheme="minorHAnsi" w:cstheme="minorHAnsi"/>
          <w:color w:val="000000" w:themeColor="text1"/>
          <w:lang w:val="en-US"/>
        </w:rPr>
      </w:pPr>
      <w:r w:rsidRPr="00FF74BA">
        <w:rPr>
          <w:rFonts w:asciiTheme="minorHAnsi" w:hAnsiTheme="minorHAnsi" w:cstheme="minorHAnsi"/>
          <w:color w:val="000000" w:themeColor="text1"/>
        </w:rPr>
        <w:t>Wadiji</w:t>
      </w:r>
      <w:r w:rsidRPr="00FF74BA">
        <w:rPr>
          <w:rFonts w:asciiTheme="minorHAnsi" w:hAnsiTheme="minorHAnsi" w:cstheme="minorHAnsi"/>
          <w:color w:val="000000" w:themeColor="text1"/>
          <w:lang w:val="en-US"/>
        </w:rPr>
        <w:t xml:space="preserve">.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2011</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rPr>
        <w:t xml:space="preserve">. Akulturasi </w:t>
      </w:r>
      <w:r w:rsidRPr="00FF74BA">
        <w:rPr>
          <w:rFonts w:asciiTheme="minorHAnsi" w:hAnsiTheme="minorHAnsi" w:cstheme="minorHAnsi"/>
          <w:i/>
          <w:color w:val="000000" w:themeColor="text1"/>
        </w:rPr>
        <w:t>Budaya Banjar di Banua Halat,</w:t>
      </w:r>
      <w:r w:rsidRPr="00FF74BA">
        <w:rPr>
          <w:rFonts w:asciiTheme="minorHAnsi" w:hAnsiTheme="minorHAnsi" w:cstheme="minorHAnsi"/>
          <w:color w:val="000000" w:themeColor="text1"/>
        </w:rPr>
        <w:t xml:space="preserve"> Yogyakarta: Pustaka Book Publisher.</w:t>
      </w:r>
    </w:p>
    <w:p w:rsidR="00833EE4" w:rsidRPr="00833EE4" w:rsidRDefault="00833EE4" w:rsidP="00C518FF">
      <w:pPr>
        <w:pStyle w:val="Default"/>
        <w:ind w:left="426" w:hanging="426"/>
        <w:jc w:val="both"/>
        <w:rPr>
          <w:rFonts w:asciiTheme="minorHAnsi" w:hAnsiTheme="minorHAnsi" w:cstheme="minorHAnsi"/>
          <w:color w:val="000000" w:themeColor="text1"/>
          <w:lang w:val="en-US"/>
        </w:rPr>
      </w:pPr>
    </w:p>
    <w:p w:rsidR="005B4535" w:rsidRDefault="005B4535" w:rsidP="00C518FF">
      <w:pPr>
        <w:pStyle w:val="Default"/>
        <w:ind w:left="426" w:hanging="426"/>
        <w:jc w:val="both"/>
        <w:rPr>
          <w:rStyle w:val="Hyperlink"/>
          <w:rFonts w:asciiTheme="minorHAnsi" w:hAnsiTheme="minorHAnsi" w:cstheme="minorHAnsi"/>
          <w:color w:val="000000" w:themeColor="text1"/>
          <w:lang w:val="en-US"/>
        </w:rPr>
      </w:pPr>
      <w:r w:rsidRPr="00FF74BA">
        <w:rPr>
          <w:rFonts w:asciiTheme="minorHAnsi" w:hAnsiTheme="minorHAnsi" w:cstheme="minorHAnsi"/>
          <w:color w:val="000000" w:themeColor="text1"/>
          <w:lang w:val="en-US"/>
        </w:rPr>
        <w:t xml:space="preserve">Wesner, S. (Author). </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2018</w:t>
      </w:r>
      <w:r>
        <w:rPr>
          <w:rFonts w:asciiTheme="minorHAnsi" w:hAnsiTheme="minorHAnsi" w:cstheme="minorHAnsi"/>
          <w:color w:val="000000" w:themeColor="text1"/>
          <w:lang w:val="en-US"/>
        </w:rPr>
        <w:t>)</w:t>
      </w:r>
      <w:r w:rsidRPr="00FF74BA">
        <w:rPr>
          <w:rFonts w:asciiTheme="minorHAnsi" w:hAnsiTheme="minorHAnsi" w:cstheme="minorHAnsi"/>
          <w:color w:val="000000" w:themeColor="text1"/>
          <w:lang w:val="en-US"/>
        </w:rPr>
        <w:t xml:space="preserve">. “The Artist and the Artistic Myth”, </w:t>
      </w:r>
      <w:r w:rsidRPr="00FF74BA">
        <w:rPr>
          <w:rFonts w:asciiTheme="minorHAnsi" w:hAnsiTheme="minorHAnsi" w:cstheme="minorHAnsi"/>
          <w:i/>
          <w:color w:val="000000" w:themeColor="text1"/>
          <w:lang w:val="en-US"/>
        </w:rPr>
        <w:t>Book Chapter.</w:t>
      </w:r>
      <w:r w:rsidRPr="00FF74BA">
        <w:rPr>
          <w:rFonts w:asciiTheme="minorHAnsi" w:hAnsiTheme="minorHAnsi" w:cstheme="minorHAnsi"/>
          <w:color w:val="000000" w:themeColor="text1"/>
          <w:lang w:val="en-US"/>
        </w:rPr>
        <w:t xml:space="preserve">  Artists’ Voices in Cultural Policy, New Directio</w:t>
      </w:r>
      <w:r>
        <w:rPr>
          <w:rFonts w:asciiTheme="minorHAnsi" w:hAnsiTheme="minorHAnsi" w:cstheme="minorHAnsi"/>
          <w:color w:val="000000" w:themeColor="text1"/>
          <w:lang w:val="en-US"/>
        </w:rPr>
        <w:t>ns in Cultural Policy Research,</w:t>
      </w:r>
      <w:r w:rsidRPr="00FF74BA">
        <w:rPr>
          <w:rFonts w:asciiTheme="minorHAnsi" w:hAnsiTheme="minorHAnsi" w:cstheme="minorHAnsi"/>
          <w:color w:val="000000" w:themeColor="text1"/>
          <w:lang w:val="en-US"/>
        </w:rPr>
        <w:t xml:space="preserve"> </w:t>
      </w:r>
      <w:hyperlink r:id="rId22" w:history="1">
        <w:r w:rsidRPr="00FF74BA">
          <w:rPr>
            <w:rStyle w:val="Hyperlink"/>
            <w:rFonts w:asciiTheme="minorHAnsi" w:hAnsiTheme="minorHAnsi" w:cstheme="minorHAnsi"/>
            <w:color w:val="000000" w:themeColor="text1"/>
            <w:lang w:val="en-US"/>
          </w:rPr>
          <w:t>https://doi.org/10.1007/978-3-319-76057-5_2</w:t>
        </w:r>
      </w:hyperlink>
    </w:p>
    <w:p w:rsidR="00833EE4" w:rsidRPr="00FF74BA" w:rsidRDefault="00833EE4" w:rsidP="00C518FF">
      <w:pPr>
        <w:pStyle w:val="Default"/>
        <w:ind w:left="426" w:hanging="426"/>
        <w:jc w:val="both"/>
        <w:rPr>
          <w:rFonts w:asciiTheme="minorHAnsi" w:hAnsiTheme="minorHAnsi" w:cstheme="minorHAnsi"/>
          <w:color w:val="000000" w:themeColor="text1"/>
          <w:lang w:val="en-US"/>
        </w:rPr>
      </w:pPr>
      <w:bookmarkStart w:id="0" w:name="_GoBack"/>
      <w:bookmarkEnd w:id="0"/>
    </w:p>
    <w:p w:rsidR="005B4535" w:rsidRPr="00FF74BA" w:rsidRDefault="005B4535" w:rsidP="00C518FF">
      <w:pPr>
        <w:pStyle w:val="Default"/>
        <w:ind w:left="426" w:hanging="426"/>
        <w:jc w:val="both"/>
        <w:rPr>
          <w:rFonts w:asciiTheme="minorHAnsi" w:eastAsia="Times New Roman" w:hAnsiTheme="minorHAnsi" w:cstheme="minorHAnsi"/>
          <w:color w:val="000000" w:themeColor="text1"/>
          <w:lang w:val="en-US" w:eastAsia="en-US"/>
        </w:rPr>
      </w:pPr>
      <w:r>
        <w:rPr>
          <w:rFonts w:asciiTheme="minorHAnsi" w:eastAsia="Times New Roman" w:hAnsiTheme="minorHAnsi" w:cstheme="minorHAnsi"/>
          <w:color w:val="000000" w:themeColor="text1"/>
          <w:lang w:val="en-US" w:eastAsia="en-US"/>
        </w:rPr>
        <w:t>Zhao, L.; Zhu, B.; Wang, J.; Brauth, S.E.; Tang, Y.; &amp; Cu, J</w:t>
      </w:r>
      <w:r w:rsidRPr="00FF74BA">
        <w:rPr>
          <w:rFonts w:asciiTheme="minorHAnsi" w:eastAsia="Times New Roman" w:hAnsiTheme="minorHAnsi" w:cstheme="minorHAnsi"/>
          <w:color w:val="000000" w:themeColor="text1"/>
          <w:lang w:val="en-US" w:eastAsia="en-US"/>
        </w:rPr>
        <w:t xml:space="preserve">. </w:t>
      </w:r>
      <w:r>
        <w:rPr>
          <w:rFonts w:asciiTheme="minorHAnsi" w:eastAsia="Times New Roman" w:hAnsiTheme="minorHAnsi" w:cstheme="minorHAnsi"/>
          <w:color w:val="000000" w:themeColor="text1"/>
          <w:lang w:val="en-US" w:eastAsia="en-US"/>
        </w:rPr>
        <w:t>(</w:t>
      </w:r>
      <w:r w:rsidRPr="00FF74BA">
        <w:rPr>
          <w:rFonts w:asciiTheme="minorHAnsi" w:eastAsia="Times New Roman" w:hAnsiTheme="minorHAnsi" w:cstheme="minorHAnsi"/>
          <w:color w:val="000000" w:themeColor="text1"/>
          <w:lang w:val="en-US" w:eastAsia="en-US"/>
        </w:rPr>
        <w:t>2018</w:t>
      </w:r>
      <w:r>
        <w:rPr>
          <w:rFonts w:asciiTheme="minorHAnsi" w:eastAsia="Times New Roman" w:hAnsiTheme="minorHAnsi" w:cstheme="minorHAnsi"/>
          <w:color w:val="000000" w:themeColor="text1"/>
          <w:lang w:val="en-US" w:eastAsia="en-US"/>
        </w:rPr>
        <w:t>)</w:t>
      </w:r>
      <w:r w:rsidRPr="00FF74BA">
        <w:rPr>
          <w:rFonts w:asciiTheme="minorHAnsi" w:eastAsia="Times New Roman" w:hAnsiTheme="minorHAnsi" w:cstheme="minorHAnsi"/>
          <w:color w:val="000000" w:themeColor="text1"/>
          <w:lang w:val="en-US" w:eastAsia="en-US"/>
        </w:rPr>
        <w:t xml:space="preserve">.  “A Model for Immune Noise Towards High-Fidelity Quantum Secure Communication”, </w:t>
      </w:r>
      <w:r w:rsidRPr="00FF74BA">
        <w:rPr>
          <w:rFonts w:asciiTheme="minorHAnsi" w:eastAsia="Times New Roman" w:hAnsiTheme="minorHAnsi" w:cstheme="minorHAnsi"/>
          <w:i/>
          <w:color w:val="000000" w:themeColor="text1"/>
          <w:lang w:val="en-US" w:eastAsia="en-US"/>
        </w:rPr>
        <w:t>International Journal of Theoretical Physics</w:t>
      </w:r>
      <w:r w:rsidRPr="00FF74BA">
        <w:rPr>
          <w:rFonts w:asciiTheme="minorHAnsi" w:eastAsia="Times New Roman" w:hAnsiTheme="minorHAnsi" w:cstheme="minorHAnsi"/>
          <w:color w:val="000000" w:themeColor="text1"/>
          <w:lang w:val="en-US" w:eastAsia="en-US"/>
        </w:rPr>
        <w:t xml:space="preserve">, Volume 58: Pp. 201–208. Springer. </w:t>
      </w:r>
    </w:p>
    <w:p w:rsidR="00C518FF" w:rsidRPr="00FF74BA" w:rsidRDefault="00C518FF" w:rsidP="00C518FF">
      <w:pPr>
        <w:ind w:firstLine="720"/>
        <w:rPr>
          <w:rFonts w:cstheme="minorHAnsi"/>
          <w:color w:val="000000" w:themeColor="text1"/>
          <w:sz w:val="24"/>
          <w:szCs w:val="24"/>
        </w:rPr>
      </w:pPr>
    </w:p>
    <w:p w:rsidR="00C518FF" w:rsidRPr="00FF74BA" w:rsidRDefault="00C518FF" w:rsidP="00C518FF">
      <w:pPr>
        <w:rPr>
          <w:rFonts w:cstheme="minorHAnsi"/>
          <w:color w:val="000000" w:themeColor="text1"/>
          <w:sz w:val="24"/>
          <w:szCs w:val="24"/>
        </w:rPr>
      </w:pPr>
    </w:p>
    <w:p w:rsidR="002A4D62" w:rsidRDefault="002A4D62"/>
    <w:sectPr w:rsidR="002A4D62" w:rsidSect="00A45AC6">
      <w:footerReference w:type="default" r:id="rId2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422" w:rsidRDefault="00FC6422" w:rsidP="00C70ACB">
      <w:pPr>
        <w:spacing w:after="0" w:line="240" w:lineRule="auto"/>
      </w:pPr>
      <w:r>
        <w:separator/>
      </w:r>
    </w:p>
  </w:endnote>
  <w:endnote w:type="continuationSeparator" w:id="0">
    <w:p w:rsidR="00FC6422" w:rsidRDefault="00FC6422" w:rsidP="00C70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74712"/>
      <w:docPartObj>
        <w:docPartGallery w:val="Page Numbers (Bottom of Page)"/>
        <w:docPartUnique/>
      </w:docPartObj>
    </w:sdtPr>
    <w:sdtEndPr>
      <w:rPr>
        <w:noProof/>
      </w:rPr>
    </w:sdtEndPr>
    <w:sdtContent>
      <w:p w:rsidR="00C70ACB" w:rsidRDefault="00C70ACB">
        <w:pPr>
          <w:pStyle w:val="Footer"/>
          <w:jc w:val="center"/>
        </w:pPr>
        <w:r>
          <w:fldChar w:fldCharType="begin"/>
        </w:r>
        <w:r>
          <w:instrText xml:space="preserve"> PAGE   \* MERGEFORMAT </w:instrText>
        </w:r>
        <w:r>
          <w:fldChar w:fldCharType="separate"/>
        </w:r>
        <w:r w:rsidR="00833EE4">
          <w:rPr>
            <w:noProof/>
          </w:rPr>
          <w:t>19</w:t>
        </w:r>
        <w:r>
          <w:rPr>
            <w:noProof/>
          </w:rPr>
          <w:fldChar w:fldCharType="end"/>
        </w:r>
      </w:p>
    </w:sdtContent>
  </w:sdt>
  <w:p w:rsidR="00C70ACB" w:rsidRDefault="00C70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422" w:rsidRDefault="00FC6422" w:rsidP="00C70ACB">
      <w:pPr>
        <w:spacing w:after="0" w:line="240" w:lineRule="auto"/>
      </w:pPr>
      <w:r>
        <w:separator/>
      </w:r>
    </w:p>
  </w:footnote>
  <w:footnote w:type="continuationSeparator" w:id="0">
    <w:p w:rsidR="00FC6422" w:rsidRDefault="00FC6422" w:rsidP="00C70A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8FF"/>
    <w:rsid w:val="00023E33"/>
    <w:rsid w:val="00045907"/>
    <w:rsid w:val="00082683"/>
    <w:rsid w:val="00096CD5"/>
    <w:rsid w:val="000D2B23"/>
    <w:rsid w:val="000E7E44"/>
    <w:rsid w:val="00107167"/>
    <w:rsid w:val="00147B57"/>
    <w:rsid w:val="002241C7"/>
    <w:rsid w:val="002A4D62"/>
    <w:rsid w:val="003239F5"/>
    <w:rsid w:val="0033607B"/>
    <w:rsid w:val="00342B21"/>
    <w:rsid w:val="004200E1"/>
    <w:rsid w:val="00425DC5"/>
    <w:rsid w:val="004D614C"/>
    <w:rsid w:val="005B4535"/>
    <w:rsid w:val="00611CE1"/>
    <w:rsid w:val="007469AE"/>
    <w:rsid w:val="0079752D"/>
    <w:rsid w:val="00797F47"/>
    <w:rsid w:val="007B0760"/>
    <w:rsid w:val="00811AB9"/>
    <w:rsid w:val="00833EE4"/>
    <w:rsid w:val="00BF6C5F"/>
    <w:rsid w:val="00C518FF"/>
    <w:rsid w:val="00C66E2C"/>
    <w:rsid w:val="00C70ACB"/>
    <w:rsid w:val="00D224FD"/>
    <w:rsid w:val="00D5277F"/>
    <w:rsid w:val="00DC5F5E"/>
    <w:rsid w:val="00DD1A6A"/>
    <w:rsid w:val="00EF0ED3"/>
    <w:rsid w:val="00F80FC2"/>
    <w:rsid w:val="00FC6422"/>
    <w:rsid w:val="00FE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FF"/>
    <w:pPr>
      <w:jc w:val="left"/>
    </w:pPr>
    <w:rPr>
      <w:rFonts w:asciiTheme="minorHAnsi" w:eastAsiaTheme="minorEastAsia" w:hAnsiTheme="minorHAnsi"/>
      <w:sz w:val="22"/>
    </w:rPr>
  </w:style>
  <w:style w:type="paragraph" w:styleId="Heading1">
    <w:name w:val="heading 1"/>
    <w:basedOn w:val="Normal"/>
    <w:next w:val="Normal"/>
    <w:link w:val="Heading1Char"/>
    <w:uiPriority w:val="9"/>
    <w:qFormat/>
    <w:rsid w:val="00C518FF"/>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FF"/>
    <w:rPr>
      <w:rFonts w:asciiTheme="majorHAnsi" w:eastAsiaTheme="majorEastAsia" w:hAnsiTheme="majorHAnsi" w:cstheme="majorBidi"/>
      <w:b/>
      <w:bCs/>
      <w:color w:val="365F91" w:themeColor="accent1" w:themeShade="BF"/>
      <w:sz w:val="28"/>
      <w:szCs w:val="28"/>
      <w:lang w:val="id-ID" w:eastAsia="id-ID"/>
    </w:rPr>
  </w:style>
  <w:style w:type="paragraph" w:styleId="FootnoteText">
    <w:name w:val="footnote text"/>
    <w:basedOn w:val="Normal"/>
    <w:link w:val="FootnoteTextChar"/>
    <w:uiPriority w:val="99"/>
    <w:unhideWhenUsed/>
    <w:rsid w:val="00C518FF"/>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C518FF"/>
    <w:rPr>
      <w:rFonts w:asciiTheme="minorHAnsi" w:eastAsiaTheme="minorEastAsia" w:hAnsiTheme="minorHAnsi"/>
      <w:sz w:val="20"/>
      <w:szCs w:val="20"/>
      <w:lang w:val="id-ID" w:eastAsia="id-ID"/>
    </w:rPr>
  </w:style>
  <w:style w:type="character" w:customStyle="1" w:styleId="authorsname">
    <w:name w:val="authors__name"/>
    <w:basedOn w:val="DefaultParagraphFont"/>
    <w:rsid w:val="00C518FF"/>
  </w:style>
  <w:style w:type="character" w:customStyle="1" w:styleId="bibliographic-informationvalue">
    <w:name w:val="bibliographic-information__value"/>
    <w:basedOn w:val="DefaultParagraphFont"/>
    <w:rsid w:val="00C518FF"/>
  </w:style>
  <w:style w:type="character" w:styleId="Hyperlink">
    <w:name w:val="Hyperlink"/>
    <w:basedOn w:val="DefaultParagraphFont"/>
    <w:uiPriority w:val="99"/>
    <w:unhideWhenUsed/>
    <w:rsid w:val="00C518FF"/>
    <w:rPr>
      <w:color w:val="0000FF"/>
      <w:u w:val="single"/>
    </w:rPr>
  </w:style>
  <w:style w:type="paragraph" w:customStyle="1" w:styleId="Default">
    <w:name w:val="Default"/>
    <w:rsid w:val="00C518FF"/>
    <w:pPr>
      <w:autoSpaceDE w:val="0"/>
      <w:autoSpaceDN w:val="0"/>
      <w:adjustRightInd w:val="0"/>
      <w:spacing w:after="0" w:line="240" w:lineRule="auto"/>
      <w:jc w:val="left"/>
    </w:pPr>
    <w:rPr>
      <w:rFonts w:eastAsiaTheme="minorEastAsia" w:cs="Times New Roman"/>
      <w:color w:val="000000"/>
      <w:szCs w:val="24"/>
      <w:lang w:val="id-ID" w:eastAsia="id-ID"/>
    </w:rPr>
  </w:style>
  <w:style w:type="character" w:styleId="Emphasis">
    <w:name w:val="Emphasis"/>
    <w:basedOn w:val="DefaultParagraphFont"/>
    <w:uiPriority w:val="20"/>
    <w:qFormat/>
    <w:rsid w:val="00C518FF"/>
    <w:rPr>
      <w:i/>
      <w:iCs/>
    </w:rPr>
  </w:style>
  <w:style w:type="character" w:styleId="HTMLCite">
    <w:name w:val="HTML Cite"/>
    <w:basedOn w:val="DefaultParagraphFont"/>
    <w:uiPriority w:val="99"/>
    <w:semiHidden/>
    <w:unhideWhenUsed/>
    <w:rsid w:val="00C518FF"/>
    <w:rPr>
      <w:i/>
      <w:iCs/>
    </w:rPr>
  </w:style>
  <w:style w:type="character" w:customStyle="1" w:styleId="vol-info">
    <w:name w:val="vol-info"/>
    <w:basedOn w:val="DefaultParagraphFont"/>
    <w:rsid w:val="00C518FF"/>
  </w:style>
  <w:style w:type="character" w:customStyle="1" w:styleId="bibliographic-informationtitle">
    <w:name w:val="bibliographic-information__title"/>
    <w:basedOn w:val="DefaultParagraphFont"/>
    <w:rsid w:val="00C518FF"/>
  </w:style>
  <w:style w:type="paragraph" w:styleId="BalloonText">
    <w:name w:val="Balloon Text"/>
    <w:basedOn w:val="Normal"/>
    <w:link w:val="BalloonTextChar"/>
    <w:uiPriority w:val="99"/>
    <w:semiHidden/>
    <w:unhideWhenUsed/>
    <w:rsid w:val="007B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760"/>
    <w:rPr>
      <w:rFonts w:ascii="Tahoma" w:eastAsiaTheme="minorEastAsia" w:hAnsi="Tahoma" w:cs="Tahoma"/>
      <w:sz w:val="16"/>
      <w:szCs w:val="16"/>
    </w:rPr>
  </w:style>
  <w:style w:type="paragraph" w:styleId="Header">
    <w:name w:val="header"/>
    <w:basedOn w:val="Normal"/>
    <w:link w:val="HeaderChar"/>
    <w:uiPriority w:val="99"/>
    <w:unhideWhenUsed/>
    <w:rsid w:val="00C70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ACB"/>
    <w:rPr>
      <w:rFonts w:asciiTheme="minorHAnsi" w:eastAsiaTheme="minorEastAsia" w:hAnsiTheme="minorHAnsi"/>
      <w:sz w:val="22"/>
    </w:rPr>
  </w:style>
  <w:style w:type="paragraph" w:styleId="Footer">
    <w:name w:val="footer"/>
    <w:basedOn w:val="Normal"/>
    <w:link w:val="FooterChar"/>
    <w:uiPriority w:val="99"/>
    <w:unhideWhenUsed/>
    <w:rsid w:val="00C70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ACB"/>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8FF"/>
    <w:pPr>
      <w:jc w:val="left"/>
    </w:pPr>
    <w:rPr>
      <w:rFonts w:asciiTheme="minorHAnsi" w:eastAsiaTheme="minorEastAsia" w:hAnsiTheme="minorHAnsi"/>
      <w:sz w:val="22"/>
    </w:rPr>
  </w:style>
  <w:style w:type="paragraph" w:styleId="Heading1">
    <w:name w:val="heading 1"/>
    <w:basedOn w:val="Normal"/>
    <w:next w:val="Normal"/>
    <w:link w:val="Heading1Char"/>
    <w:uiPriority w:val="9"/>
    <w:qFormat/>
    <w:rsid w:val="00C518FF"/>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8FF"/>
    <w:rPr>
      <w:rFonts w:asciiTheme="majorHAnsi" w:eastAsiaTheme="majorEastAsia" w:hAnsiTheme="majorHAnsi" w:cstheme="majorBidi"/>
      <w:b/>
      <w:bCs/>
      <w:color w:val="365F91" w:themeColor="accent1" w:themeShade="BF"/>
      <w:sz w:val="28"/>
      <w:szCs w:val="28"/>
      <w:lang w:val="id-ID" w:eastAsia="id-ID"/>
    </w:rPr>
  </w:style>
  <w:style w:type="paragraph" w:styleId="FootnoteText">
    <w:name w:val="footnote text"/>
    <w:basedOn w:val="Normal"/>
    <w:link w:val="FootnoteTextChar"/>
    <w:uiPriority w:val="99"/>
    <w:unhideWhenUsed/>
    <w:rsid w:val="00C518FF"/>
    <w:pPr>
      <w:spacing w:after="0" w:line="240" w:lineRule="auto"/>
    </w:pPr>
    <w:rPr>
      <w:sz w:val="20"/>
      <w:szCs w:val="20"/>
      <w:lang w:val="id-ID" w:eastAsia="id-ID"/>
    </w:rPr>
  </w:style>
  <w:style w:type="character" w:customStyle="1" w:styleId="FootnoteTextChar">
    <w:name w:val="Footnote Text Char"/>
    <w:basedOn w:val="DefaultParagraphFont"/>
    <w:link w:val="FootnoteText"/>
    <w:uiPriority w:val="99"/>
    <w:rsid w:val="00C518FF"/>
    <w:rPr>
      <w:rFonts w:asciiTheme="minorHAnsi" w:eastAsiaTheme="minorEastAsia" w:hAnsiTheme="minorHAnsi"/>
      <w:sz w:val="20"/>
      <w:szCs w:val="20"/>
      <w:lang w:val="id-ID" w:eastAsia="id-ID"/>
    </w:rPr>
  </w:style>
  <w:style w:type="character" w:customStyle="1" w:styleId="authorsname">
    <w:name w:val="authors__name"/>
    <w:basedOn w:val="DefaultParagraphFont"/>
    <w:rsid w:val="00C518FF"/>
  </w:style>
  <w:style w:type="character" w:customStyle="1" w:styleId="bibliographic-informationvalue">
    <w:name w:val="bibliographic-information__value"/>
    <w:basedOn w:val="DefaultParagraphFont"/>
    <w:rsid w:val="00C518FF"/>
  </w:style>
  <w:style w:type="character" w:styleId="Hyperlink">
    <w:name w:val="Hyperlink"/>
    <w:basedOn w:val="DefaultParagraphFont"/>
    <w:uiPriority w:val="99"/>
    <w:unhideWhenUsed/>
    <w:rsid w:val="00C518FF"/>
    <w:rPr>
      <w:color w:val="0000FF"/>
      <w:u w:val="single"/>
    </w:rPr>
  </w:style>
  <w:style w:type="paragraph" w:customStyle="1" w:styleId="Default">
    <w:name w:val="Default"/>
    <w:rsid w:val="00C518FF"/>
    <w:pPr>
      <w:autoSpaceDE w:val="0"/>
      <w:autoSpaceDN w:val="0"/>
      <w:adjustRightInd w:val="0"/>
      <w:spacing w:after="0" w:line="240" w:lineRule="auto"/>
      <w:jc w:val="left"/>
    </w:pPr>
    <w:rPr>
      <w:rFonts w:eastAsiaTheme="minorEastAsia" w:cs="Times New Roman"/>
      <w:color w:val="000000"/>
      <w:szCs w:val="24"/>
      <w:lang w:val="id-ID" w:eastAsia="id-ID"/>
    </w:rPr>
  </w:style>
  <w:style w:type="character" w:styleId="Emphasis">
    <w:name w:val="Emphasis"/>
    <w:basedOn w:val="DefaultParagraphFont"/>
    <w:uiPriority w:val="20"/>
    <w:qFormat/>
    <w:rsid w:val="00C518FF"/>
    <w:rPr>
      <w:i/>
      <w:iCs/>
    </w:rPr>
  </w:style>
  <w:style w:type="character" w:styleId="HTMLCite">
    <w:name w:val="HTML Cite"/>
    <w:basedOn w:val="DefaultParagraphFont"/>
    <w:uiPriority w:val="99"/>
    <w:semiHidden/>
    <w:unhideWhenUsed/>
    <w:rsid w:val="00C518FF"/>
    <w:rPr>
      <w:i/>
      <w:iCs/>
    </w:rPr>
  </w:style>
  <w:style w:type="character" w:customStyle="1" w:styleId="vol-info">
    <w:name w:val="vol-info"/>
    <w:basedOn w:val="DefaultParagraphFont"/>
    <w:rsid w:val="00C518FF"/>
  </w:style>
  <w:style w:type="character" w:customStyle="1" w:styleId="bibliographic-informationtitle">
    <w:name w:val="bibliographic-information__title"/>
    <w:basedOn w:val="DefaultParagraphFont"/>
    <w:rsid w:val="00C518FF"/>
  </w:style>
  <w:style w:type="paragraph" w:styleId="BalloonText">
    <w:name w:val="Balloon Text"/>
    <w:basedOn w:val="Normal"/>
    <w:link w:val="BalloonTextChar"/>
    <w:uiPriority w:val="99"/>
    <w:semiHidden/>
    <w:unhideWhenUsed/>
    <w:rsid w:val="007B0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760"/>
    <w:rPr>
      <w:rFonts w:ascii="Tahoma" w:eastAsiaTheme="minorEastAsia" w:hAnsi="Tahoma" w:cs="Tahoma"/>
      <w:sz w:val="16"/>
      <w:szCs w:val="16"/>
    </w:rPr>
  </w:style>
  <w:style w:type="paragraph" w:styleId="Header">
    <w:name w:val="header"/>
    <w:basedOn w:val="Normal"/>
    <w:link w:val="HeaderChar"/>
    <w:uiPriority w:val="99"/>
    <w:unhideWhenUsed/>
    <w:rsid w:val="00C70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ACB"/>
    <w:rPr>
      <w:rFonts w:asciiTheme="minorHAnsi" w:eastAsiaTheme="minorEastAsia" w:hAnsiTheme="minorHAnsi"/>
      <w:sz w:val="22"/>
    </w:rPr>
  </w:style>
  <w:style w:type="paragraph" w:styleId="Footer">
    <w:name w:val="footer"/>
    <w:basedOn w:val="Normal"/>
    <w:link w:val="FooterChar"/>
    <w:uiPriority w:val="99"/>
    <w:unhideWhenUsed/>
    <w:rsid w:val="00C70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ACB"/>
    <w:rPr>
      <w:rFonts w:asciiTheme="minorHAnsi" w:eastAsiaTheme="minorEastAsia"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wikipedia.org/wiki/University_of_California_Press" TargetMode="External"/><Relationship Id="rId18" Type="http://schemas.openxmlformats.org/officeDocument/2006/relationships/hyperlink" Target="https://www.researchgate.net/profile/Columbus_Ogbujah" TargetMode="External"/><Relationship Id="rId3" Type="http://schemas.microsoft.com/office/2007/relationships/stylesWithEffects" Target="stylesWithEffects.xml"/><Relationship Id="rId21" Type="http://schemas.openxmlformats.org/officeDocument/2006/relationships/hyperlink" Target="http://www.wseas.org/main/books/2014/Istanbul/FINANCE.pdf" TargetMode="External"/><Relationship Id="rId7" Type="http://schemas.openxmlformats.org/officeDocument/2006/relationships/endnotes" Target="endnotes.xml"/><Relationship Id="rId12" Type="http://schemas.openxmlformats.org/officeDocument/2006/relationships/hyperlink" Target="https://link.springer.com/journal/11558" TargetMode="External"/><Relationship Id="rId17" Type="http://schemas.openxmlformats.org/officeDocument/2006/relationships/hyperlink" Target="https://link.springer.com/bookseries/1510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ink.springer.com/chapter/10.1057/978-1-137-53752-2_5" TargetMode="External"/><Relationship Id="rId20" Type="http://schemas.openxmlformats.org/officeDocument/2006/relationships/hyperlink" Target="https://www.hse.ru/data/2014/12/12/1104769637/80HUM20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dulbarryfb@outlook.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pringernature.com" TargetMode="External"/><Relationship Id="rId23" Type="http://schemas.openxmlformats.org/officeDocument/2006/relationships/footer" Target="footer1.xml"/><Relationship Id="rId10" Type="http://schemas.openxmlformats.org/officeDocument/2006/relationships/hyperlink" Target="mailto:nuriyatisamatan@gmail.com" TargetMode="External"/><Relationship Id="rId19" Type="http://schemas.openxmlformats.org/officeDocument/2006/relationships/hyperlink" Target="https://dc.etsu.edu/cgi/viewcontent.cgi?article=3471&amp;context=etd" TargetMode="External"/><Relationship Id="rId4" Type="http://schemas.openxmlformats.org/officeDocument/2006/relationships/settings" Target="settings.xml"/><Relationship Id="rId9" Type="http://schemas.openxmlformats.org/officeDocument/2006/relationships/hyperlink" Target="mailto:nuri@staff.gunadarma.ac.id" TargetMode="External"/><Relationship Id="rId14" Type="http://schemas.openxmlformats.org/officeDocument/2006/relationships/hyperlink" Target="https://link.springer.com/referencework/10.1007/978-3-319-51726-1" TargetMode="External"/><Relationship Id="rId22" Type="http://schemas.openxmlformats.org/officeDocument/2006/relationships/hyperlink" Target="https://doi.org/10.1007/978-3-319-76057-5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FA299-C935-4F24-99DF-1397119F2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20</Pages>
  <Words>6901</Words>
  <Characters>39337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Nuryati</dc:creator>
  <cp:lastModifiedBy>Nuryati</cp:lastModifiedBy>
  <cp:revision>28</cp:revision>
  <dcterms:created xsi:type="dcterms:W3CDTF">2020-01-22T06:25:00Z</dcterms:created>
  <dcterms:modified xsi:type="dcterms:W3CDTF">2020-02-25T03:46:00Z</dcterms:modified>
</cp:coreProperties>
</file>