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FCA" w:rsidRPr="00CD4D23" w:rsidRDefault="00553FCA" w:rsidP="00553FCA">
      <w:pPr>
        <w:pStyle w:val="Heading2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CD4D23">
        <w:rPr>
          <w:rFonts w:asciiTheme="minorHAnsi" w:hAnsiTheme="minorHAnsi" w:cstheme="minorHAnsi"/>
          <w:color w:val="auto"/>
          <w:sz w:val="24"/>
          <w:szCs w:val="24"/>
        </w:rPr>
        <w:t>BIBLIOGRAFI</w:t>
      </w:r>
    </w:p>
    <w:p w:rsidR="00553FCA" w:rsidRPr="003D7781" w:rsidRDefault="00553FCA" w:rsidP="00553FCA">
      <w:pPr>
        <w:pStyle w:val="Bibliography"/>
        <w:spacing w:after="0" w:line="240" w:lineRule="auto"/>
        <w:ind w:hanging="720"/>
        <w:jc w:val="both"/>
        <w:rPr>
          <w:rFonts w:cstheme="minorHAnsi"/>
          <w:sz w:val="24"/>
          <w:szCs w:val="24"/>
        </w:rPr>
      </w:pP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>Al-Quran Tajwid dan Terjemahan. Resam Uthmani Bahasa Melayu. Selangor: Maghfirah Pustaka.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A. Muin Umar. (1978). </w:t>
      </w:r>
      <w:r w:rsidRPr="003D7781">
        <w:rPr>
          <w:rFonts w:cstheme="minorHAnsi"/>
          <w:i/>
          <w:iCs/>
          <w:noProof/>
          <w:sz w:val="24"/>
          <w:szCs w:val="24"/>
        </w:rPr>
        <w:t>Orientalisme dan studi tentang Islam.</w:t>
      </w:r>
      <w:r w:rsidRPr="003D7781">
        <w:rPr>
          <w:rFonts w:cstheme="minorHAnsi"/>
          <w:noProof/>
          <w:sz w:val="24"/>
          <w:szCs w:val="24"/>
        </w:rPr>
        <w:t xml:space="preserve"> Bandung: Bulan Bintang.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3D7781">
        <w:rPr>
          <w:rFonts w:eastAsia="Times New Roman" w:cstheme="minorHAnsi"/>
          <w:sz w:val="24"/>
          <w:szCs w:val="24"/>
          <w:lang w:eastAsia="en-MY"/>
        </w:rPr>
        <w:t xml:space="preserve">Abdul Malik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Munip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(2003,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Julai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29).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Sebab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Barat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tidak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boleh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terima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Islam (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bahagian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akhir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). </w:t>
      </w:r>
      <w:proofErr w:type="spellStart"/>
      <w:r w:rsidRPr="003D7781">
        <w:rPr>
          <w:rFonts w:eastAsia="Times New Roman" w:cstheme="minorHAnsi"/>
          <w:i/>
          <w:sz w:val="24"/>
          <w:szCs w:val="24"/>
          <w:lang w:eastAsia="en-MY"/>
        </w:rPr>
        <w:t>Utusan</w:t>
      </w:r>
      <w:proofErr w:type="spellEnd"/>
      <w:r w:rsidRPr="003D7781">
        <w:rPr>
          <w:rFonts w:eastAsia="Times New Roman" w:cstheme="minorHAnsi"/>
          <w:i/>
          <w:sz w:val="24"/>
          <w:szCs w:val="24"/>
          <w:lang w:eastAsia="en-MY"/>
        </w:rPr>
        <w:t xml:space="preserve"> Malaysia</w:t>
      </w:r>
      <w:r w:rsidRPr="003D7781">
        <w:rPr>
          <w:rFonts w:eastAsia="Times New Roman" w:cstheme="minorHAnsi"/>
          <w:sz w:val="24"/>
          <w:szCs w:val="24"/>
          <w:lang w:eastAsia="en-MY"/>
        </w:rPr>
        <w:t xml:space="preserve">.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Muat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turun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pada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September 25, 2014 </w:t>
      </w:r>
      <w:proofErr w:type="spellStart"/>
      <w:r w:rsidRPr="003D7781">
        <w:rPr>
          <w:rFonts w:eastAsia="Times New Roman" w:cstheme="minorHAnsi"/>
          <w:sz w:val="24"/>
          <w:szCs w:val="24"/>
          <w:lang w:eastAsia="en-MY"/>
        </w:rPr>
        <w:t>dari</w:t>
      </w:r>
      <w:proofErr w:type="spellEnd"/>
      <w:r w:rsidRPr="003D7781">
        <w:rPr>
          <w:rFonts w:eastAsia="Times New Roman" w:cstheme="minorHAnsi"/>
          <w:sz w:val="24"/>
          <w:szCs w:val="24"/>
          <w:lang w:eastAsia="en-MY"/>
        </w:rPr>
        <w:t xml:space="preserve"> utusan.com </w:t>
      </w:r>
      <w:hyperlink r:id="rId5" w:anchor="ixzz3EKpnPZZS" w:history="1">
        <w:r w:rsidRPr="003D7781">
          <w:rPr>
            <w:rFonts w:eastAsia="Times New Roman" w:cstheme="minorHAnsi"/>
            <w:sz w:val="24"/>
            <w:szCs w:val="24"/>
            <w:lang w:eastAsia="en-MY"/>
          </w:rPr>
          <w:t>http://www.utusan.com.my/utusan/info.asp?y=2003&amp;dt=0729&amp;pub=utusan_malaysia&amp;sec=Rencana&amp;pg=re_07.htm&amp;arc=hive#ixzz3EKpnPZZS</w:t>
        </w:r>
      </w:hyperlink>
      <w:r w:rsidRPr="003D7781">
        <w:rPr>
          <w:rFonts w:eastAsia="Times New Roman" w:cstheme="minorHAnsi"/>
          <w:sz w:val="24"/>
          <w:szCs w:val="24"/>
          <w:lang w:eastAsia="en-MY"/>
        </w:rPr>
        <w:t> 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Abdul Mun'im Al-Hasyimi. (2007). </w:t>
      </w:r>
      <w:r w:rsidRPr="003D7781">
        <w:rPr>
          <w:rFonts w:cstheme="minorHAnsi"/>
          <w:i/>
          <w:iCs/>
          <w:noProof/>
          <w:sz w:val="24"/>
          <w:szCs w:val="24"/>
        </w:rPr>
        <w:t>Para penakluk: Kisah para panglima Muslim menaklukkan dunia.</w:t>
      </w:r>
      <w:r w:rsidRPr="003D7781">
        <w:rPr>
          <w:rFonts w:cstheme="minorHAnsi"/>
          <w:noProof/>
          <w:sz w:val="24"/>
          <w:szCs w:val="24"/>
        </w:rPr>
        <w:t xml:space="preserve"> Terj. Abdurrochim, &amp; Hassan Barakuan. Jakarta Timur: Akbar Media Eka Sarana.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3D7781">
        <w:rPr>
          <w:rFonts w:cstheme="minorHAnsi"/>
          <w:iCs/>
          <w:noProof/>
          <w:sz w:val="24"/>
          <w:szCs w:val="24"/>
        </w:rPr>
        <w:t>Animasi Saladin - Indah Khabar Dari Rupa?</w:t>
      </w:r>
      <w:r w:rsidRPr="003D7781">
        <w:rPr>
          <w:rFonts w:cstheme="minorHAnsi"/>
          <w:noProof/>
          <w:sz w:val="24"/>
          <w:szCs w:val="24"/>
        </w:rPr>
        <w:t xml:space="preserve"> (2008, Januari 2). Muat turun pada Mac 10, 2016, dari Antara Minat dan Suka-Suka: https://saladinconvoy.wordpress.com/2008/01/02/animasi-saladin-indah-khabar-dari-rupa/.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color w:val="70757A"/>
          <w:sz w:val="24"/>
          <w:szCs w:val="24"/>
          <w:shd w:val="clear" w:color="auto" w:fill="FFFFFF"/>
        </w:rPr>
      </w:pPr>
      <w:proofErr w:type="spellStart"/>
      <w:r w:rsidRPr="003D7781">
        <w:rPr>
          <w:rFonts w:cstheme="minorHAnsi"/>
          <w:sz w:val="24"/>
          <w:szCs w:val="24"/>
        </w:rPr>
        <w:t>Anuar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gramStart"/>
      <w:r w:rsidRPr="003D7781">
        <w:rPr>
          <w:rFonts w:cstheme="minorHAnsi"/>
          <w:sz w:val="24"/>
          <w:szCs w:val="24"/>
        </w:rPr>
        <w:t>Nor</w:t>
      </w:r>
      <w:proofErr w:type="gramEnd"/>
      <w:r w:rsidRPr="003D7781">
        <w:rPr>
          <w:rFonts w:cstheme="minorHAnsi"/>
          <w:sz w:val="24"/>
          <w:szCs w:val="24"/>
        </w:rPr>
        <w:t xml:space="preserve"> Arai. (1996). </w:t>
      </w:r>
      <w:proofErr w:type="spellStart"/>
      <w:r w:rsidRPr="003D7781">
        <w:rPr>
          <w:rFonts w:cstheme="minorHAnsi"/>
          <w:i/>
          <w:sz w:val="24"/>
          <w:szCs w:val="24"/>
        </w:rPr>
        <w:t>Teori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dan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Kritikan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Filem</w:t>
      </w:r>
      <w:proofErr w:type="spellEnd"/>
      <w:r w:rsidRPr="003D7781">
        <w:rPr>
          <w:rFonts w:cstheme="minorHAnsi"/>
          <w:i/>
          <w:sz w:val="24"/>
          <w:szCs w:val="24"/>
        </w:rPr>
        <w:t>: Internal Composition of the Close-up, Movements of camera, Duration, Objective-Subjective, Close-up</w:t>
      </w:r>
      <w:r w:rsidRPr="003D7781">
        <w:rPr>
          <w:rFonts w:cstheme="minorHAnsi"/>
          <w:sz w:val="24"/>
          <w:szCs w:val="24"/>
        </w:rPr>
        <w:t xml:space="preserve">. Kuala Lumpur: </w:t>
      </w:r>
      <w:proofErr w:type="spellStart"/>
      <w:r w:rsidRPr="003D7781">
        <w:rPr>
          <w:rFonts w:cstheme="minorHAnsi"/>
          <w:sz w:val="24"/>
          <w:szCs w:val="24"/>
        </w:rPr>
        <w:t>Jabatan</w:t>
      </w:r>
      <w:proofErr w:type="spellEnd"/>
      <w:r w:rsidRPr="003D7781">
        <w:rPr>
          <w:rFonts w:cstheme="minorHAnsi"/>
          <w:sz w:val="24"/>
          <w:szCs w:val="24"/>
        </w:rPr>
        <w:t xml:space="preserve"> Media </w:t>
      </w:r>
      <w:proofErr w:type="spellStart"/>
      <w:r w:rsidRPr="003D7781">
        <w:rPr>
          <w:rFonts w:cstheme="minorHAnsi"/>
          <w:sz w:val="24"/>
          <w:szCs w:val="24"/>
        </w:rPr>
        <w:t>dan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Komunikasi</w:t>
      </w:r>
      <w:proofErr w:type="spellEnd"/>
      <w:r w:rsidRPr="003D7781">
        <w:rPr>
          <w:rFonts w:cstheme="minorHAnsi"/>
          <w:sz w:val="24"/>
          <w:szCs w:val="24"/>
        </w:rPr>
        <w:t>, Universiti Malaya.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Azhar Abdul Rahman. (2003). Pengaruh pemikiran Orientalis terhadap pendidikan Islam di Malaysia: Suatu kajian mengenai sumber-sumber sejarah Islam di Malaysia. Tesis Kedoktoran; </w:t>
      </w:r>
      <w:r w:rsidRPr="003D7781">
        <w:rPr>
          <w:rFonts w:cstheme="minorHAnsi"/>
          <w:iCs/>
          <w:noProof/>
          <w:sz w:val="24"/>
          <w:szCs w:val="24"/>
        </w:rPr>
        <w:t>Jabatan Sejarah dan Tamadun Islam Bahagian Pengajian Usuluddin</w:t>
      </w:r>
      <w:r w:rsidRPr="003D7781">
        <w:rPr>
          <w:rFonts w:cstheme="minorHAnsi"/>
          <w:noProof/>
          <w:sz w:val="24"/>
          <w:szCs w:val="24"/>
        </w:rPr>
        <w:t>, Akademi Pengajian Islam, Universiti Malaya, Kuala Lumpur.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Azhar Wahid. (2011). Hegemoni intelektual kolonialisme dalam novel Melayu. </w:t>
      </w:r>
      <w:r w:rsidRPr="003D7781">
        <w:rPr>
          <w:rFonts w:cstheme="minorHAnsi"/>
          <w:i/>
          <w:noProof/>
          <w:sz w:val="24"/>
          <w:szCs w:val="24"/>
        </w:rPr>
        <w:t>Jurnal Melayu</w:t>
      </w:r>
      <w:r w:rsidRPr="003D7781">
        <w:rPr>
          <w:rFonts w:cstheme="minorHAnsi"/>
          <w:noProof/>
          <w:sz w:val="24"/>
          <w:szCs w:val="24"/>
        </w:rPr>
        <w:t xml:space="preserve"> (6):169-185.</w:t>
      </w:r>
    </w:p>
    <w:p w:rsidR="00553FCA" w:rsidRPr="003D7781" w:rsidRDefault="00553FCA" w:rsidP="00553FCA">
      <w:pPr>
        <w:spacing w:after="0" w:line="240" w:lineRule="auto"/>
        <w:rPr>
          <w:rFonts w:cstheme="minorHAnsi"/>
          <w:sz w:val="24"/>
          <w:szCs w:val="24"/>
          <w:lang w:val="en-MY"/>
        </w:rPr>
      </w:pPr>
      <w:r w:rsidRPr="003D7781">
        <w:rPr>
          <w:rFonts w:cstheme="minorHAnsi"/>
          <w:sz w:val="24"/>
          <w:szCs w:val="24"/>
          <w:lang w:val="en-MY"/>
        </w:rPr>
        <w:t xml:space="preserve">Barthes, R. (1964). </w:t>
      </w:r>
      <w:r w:rsidRPr="003D7781">
        <w:rPr>
          <w:rFonts w:cstheme="minorHAnsi"/>
          <w:i/>
          <w:sz w:val="24"/>
          <w:szCs w:val="24"/>
          <w:lang w:val="en-MY"/>
        </w:rPr>
        <w:t>Elements of semiology</w:t>
      </w:r>
      <w:r w:rsidRPr="003D7781">
        <w:rPr>
          <w:rFonts w:cstheme="minorHAnsi"/>
          <w:sz w:val="24"/>
          <w:szCs w:val="24"/>
          <w:lang w:val="en-MY"/>
        </w:rPr>
        <w:t>. New York: Hill and Wang.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Barthes, R. (1988). </w:t>
      </w:r>
      <w:r w:rsidRPr="003D7781">
        <w:rPr>
          <w:rFonts w:cstheme="minorHAnsi"/>
          <w:i/>
          <w:sz w:val="24"/>
          <w:szCs w:val="24"/>
        </w:rPr>
        <w:t>The semiotics challenge</w:t>
      </w:r>
      <w:r w:rsidRPr="003D7781">
        <w:rPr>
          <w:rFonts w:cstheme="minorHAnsi"/>
          <w:sz w:val="24"/>
          <w:szCs w:val="24"/>
        </w:rPr>
        <w:t xml:space="preserve">. </w:t>
      </w:r>
      <w:r w:rsidRPr="003D7781">
        <w:rPr>
          <w:rFonts w:cstheme="minorHAnsi"/>
          <w:sz w:val="24"/>
          <w:szCs w:val="24"/>
          <w:lang w:val="en-MY"/>
        </w:rPr>
        <w:t>New York: Hill and Wang.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Beha ed-Din. (2007). </w:t>
      </w:r>
      <w:r w:rsidRPr="003D7781">
        <w:rPr>
          <w:rFonts w:cstheme="minorHAnsi"/>
          <w:i/>
          <w:iCs/>
          <w:noProof/>
          <w:sz w:val="24"/>
          <w:szCs w:val="24"/>
        </w:rPr>
        <w:t>The life of Saladin: What befell Sultan Yusuf (Salah Ed-Din) (1137-1193 A.D.).</w:t>
      </w:r>
      <w:r w:rsidRPr="003D7781">
        <w:rPr>
          <w:rFonts w:cstheme="minorHAnsi"/>
          <w:noProof/>
          <w:sz w:val="24"/>
          <w:szCs w:val="24"/>
        </w:rPr>
        <w:t xml:space="preserve"> New Delhi: Adam Publishers &amp; Distributors.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iCs/>
          <w:noProof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Benda, J. H. (1972). </w:t>
      </w:r>
      <w:r w:rsidRPr="003D7781">
        <w:rPr>
          <w:rFonts w:cstheme="minorHAnsi"/>
          <w:i/>
          <w:sz w:val="24"/>
          <w:szCs w:val="24"/>
        </w:rPr>
        <w:t xml:space="preserve">Christian </w:t>
      </w:r>
      <w:proofErr w:type="spellStart"/>
      <w:r w:rsidRPr="003D7781">
        <w:rPr>
          <w:rFonts w:cstheme="minorHAnsi"/>
          <w:i/>
          <w:sz w:val="24"/>
          <w:szCs w:val="24"/>
        </w:rPr>
        <w:t>Snouck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Hurgronje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and the foundation of Dutch Islamic policy in Indonesia</w:t>
      </w:r>
      <w:r w:rsidRPr="003D7781">
        <w:rPr>
          <w:rFonts w:cstheme="minorHAnsi"/>
          <w:sz w:val="24"/>
          <w:szCs w:val="24"/>
        </w:rPr>
        <w:t xml:space="preserve">. </w:t>
      </w:r>
      <w:proofErr w:type="spellStart"/>
      <w:r w:rsidRPr="003D7781">
        <w:rPr>
          <w:rFonts w:cstheme="minorHAnsi"/>
          <w:sz w:val="24"/>
          <w:szCs w:val="24"/>
        </w:rPr>
        <w:t>Dlm</w:t>
      </w:r>
      <w:proofErr w:type="spellEnd"/>
      <w:r w:rsidRPr="003D7781">
        <w:rPr>
          <w:rFonts w:cstheme="minorHAnsi"/>
          <w:sz w:val="24"/>
          <w:szCs w:val="24"/>
        </w:rPr>
        <w:t xml:space="preserve">. </w:t>
      </w:r>
      <w:r w:rsidRPr="003D7781">
        <w:rPr>
          <w:rFonts w:cstheme="minorHAnsi"/>
          <w:i/>
          <w:sz w:val="24"/>
          <w:szCs w:val="24"/>
        </w:rPr>
        <w:t>Continuity and change in Southeast Asia</w:t>
      </w:r>
      <w:r w:rsidRPr="003D7781">
        <w:rPr>
          <w:rFonts w:cstheme="minorHAnsi"/>
          <w:sz w:val="24"/>
          <w:szCs w:val="24"/>
        </w:rPr>
        <w:t xml:space="preserve">. New Haven: Yale University Southeast Asia Studies. 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3D7781">
        <w:rPr>
          <w:rFonts w:cstheme="minorHAnsi"/>
          <w:iCs/>
          <w:noProof/>
          <w:sz w:val="24"/>
          <w:szCs w:val="24"/>
        </w:rPr>
        <w:t>Betulkan Balik Fakta Animasi Saladin</w:t>
      </w:r>
      <w:r w:rsidRPr="003D7781">
        <w:rPr>
          <w:rFonts w:cstheme="minorHAnsi"/>
          <w:noProof/>
          <w:sz w:val="24"/>
          <w:szCs w:val="24"/>
        </w:rPr>
        <w:t>. (2011). Muat turun pada Mac 20, 2016, dari https://www.facebook.com/Betulkan-balik-fakta-animasi-Saladin-190398690981989/about/.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Bristow, S. (Pengarah). (2010). </w:t>
      </w:r>
      <w:r w:rsidRPr="003D7781">
        <w:rPr>
          <w:rFonts w:cstheme="minorHAnsi"/>
          <w:i/>
          <w:iCs/>
          <w:noProof/>
          <w:sz w:val="24"/>
          <w:szCs w:val="24"/>
        </w:rPr>
        <w:t>Saladin: The Animated Series</w:t>
      </w:r>
      <w:r w:rsidRPr="003D7781">
        <w:rPr>
          <w:rFonts w:cstheme="minorHAnsi"/>
          <w:noProof/>
          <w:sz w:val="24"/>
          <w:szCs w:val="24"/>
        </w:rPr>
        <w:t xml:space="preserve"> [Siri animasi]. Malaysia: Koridor Raya Multimedia (MSC).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eastAsiaTheme="minorHAnsi" w:cstheme="minorHAnsi"/>
          <w:sz w:val="24"/>
          <w:szCs w:val="24"/>
          <w:lang w:val="en-MY"/>
        </w:rPr>
      </w:pPr>
      <w:r w:rsidRPr="003D7781">
        <w:rPr>
          <w:rFonts w:cstheme="minorHAnsi"/>
          <w:sz w:val="24"/>
          <w:szCs w:val="24"/>
        </w:rPr>
        <w:t xml:space="preserve">Chandler, D. (2002). </w:t>
      </w:r>
      <w:r w:rsidRPr="003D7781">
        <w:rPr>
          <w:rFonts w:cstheme="minorHAnsi"/>
          <w:i/>
          <w:sz w:val="24"/>
          <w:szCs w:val="24"/>
        </w:rPr>
        <w:t>Semiotics: The basics</w:t>
      </w:r>
      <w:r w:rsidRPr="003D7781">
        <w:rPr>
          <w:rFonts w:cstheme="minorHAnsi"/>
          <w:sz w:val="24"/>
          <w:szCs w:val="24"/>
        </w:rPr>
        <w:t>. London: Routledge.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proofErr w:type="spellStart"/>
      <w:r w:rsidRPr="003D7781">
        <w:rPr>
          <w:rFonts w:cstheme="minorHAnsi"/>
          <w:sz w:val="24"/>
          <w:szCs w:val="24"/>
        </w:rPr>
        <w:t>Colapietro</w:t>
      </w:r>
      <w:proofErr w:type="spellEnd"/>
      <w:r w:rsidRPr="003D7781">
        <w:rPr>
          <w:rFonts w:cstheme="minorHAnsi"/>
          <w:sz w:val="24"/>
          <w:szCs w:val="24"/>
        </w:rPr>
        <w:t xml:space="preserve">, V. M., &amp; </w:t>
      </w:r>
      <w:proofErr w:type="spellStart"/>
      <w:r w:rsidRPr="003D7781">
        <w:rPr>
          <w:rFonts w:cstheme="minorHAnsi"/>
          <w:sz w:val="24"/>
          <w:szCs w:val="24"/>
        </w:rPr>
        <w:t>Olshewsky</w:t>
      </w:r>
      <w:proofErr w:type="spellEnd"/>
      <w:r w:rsidRPr="003D7781">
        <w:rPr>
          <w:rFonts w:cstheme="minorHAnsi"/>
          <w:sz w:val="24"/>
          <w:szCs w:val="24"/>
        </w:rPr>
        <w:t xml:space="preserve">, T. M. (1996). </w:t>
      </w:r>
      <w:r w:rsidRPr="003D7781">
        <w:rPr>
          <w:rFonts w:cstheme="minorHAnsi"/>
          <w:i/>
          <w:sz w:val="24"/>
          <w:szCs w:val="24"/>
        </w:rPr>
        <w:t xml:space="preserve">Peirce’s Doctrine of Signs. </w:t>
      </w:r>
      <w:proofErr w:type="spellStart"/>
      <w:r w:rsidRPr="003D7781">
        <w:rPr>
          <w:rFonts w:cstheme="minorHAnsi"/>
          <w:i/>
          <w:sz w:val="24"/>
          <w:szCs w:val="24"/>
        </w:rPr>
        <w:t>Teory</w:t>
      </w:r>
      <w:proofErr w:type="spellEnd"/>
      <w:r w:rsidRPr="003D7781">
        <w:rPr>
          <w:rFonts w:cstheme="minorHAnsi"/>
          <w:i/>
          <w:sz w:val="24"/>
          <w:szCs w:val="24"/>
        </w:rPr>
        <w:t>, Applications, and Connections</w:t>
      </w:r>
      <w:r w:rsidRPr="003D7781">
        <w:rPr>
          <w:rFonts w:cstheme="minorHAnsi"/>
          <w:sz w:val="24"/>
          <w:szCs w:val="24"/>
        </w:rPr>
        <w:t xml:space="preserve">. Berlin: Division of Walter &amp; </w:t>
      </w:r>
      <w:proofErr w:type="spellStart"/>
      <w:r w:rsidRPr="003D7781">
        <w:rPr>
          <w:rFonts w:cstheme="minorHAnsi"/>
          <w:sz w:val="24"/>
          <w:szCs w:val="24"/>
        </w:rPr>
        <w:t>Gruyer</w:t>
      </w:r>
      <w:proofErr w:type="spellEnd"/>
      <w:r w:rsidRPr="003D7781">
        <w:rPr>
          <w:rFonts w:cstheme="minorHAnsi"/>
          <w:sz w:val="24"/>
          <w:szCs w:val="24"/>
        </w:rPr>
        <w:t xml:space="preserve"> &amp; Co.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  <w:lang w:val="en-MY"/>
        </w:rPr>
        <w:t xml:space="preserve">Engku Ahmad </w:t>
      </w:r>
      <w:proofErr w:type="spellStart"/>
      <w:r w:rsidRPr="003D7781">
        <w:rPr>
          <w:rFonts w:cstheme="minorHAnsi"/>
          <w:sz w:val="24"/>
          <w:szCs w:val="24"/>
          <w:lang w:val="en-MY"/>
        </w:rPr>
        <w:t>Zaki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Engku </w:t>
      </w:r>
      <w:proofErr w:type="spellStart"/>
      <w:r w:rsidRPr="003D7781">
        <w:rPr>
          <w:rFonts w:cstheme="minorHAnsi"/>
          <w:sz w:val="24"/>
          <w:szCs w:val="24"/>
          <w:lang w:val="en-MY"/>
        </w:rPr>
        <w:t>Alwi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(2017).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Gerakan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Orientalisme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di Malaysia.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Jurnal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Peradaban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Vol. 2, 67-77.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Muat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turun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pada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Oktober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19, 2020 di </w:t>
      </w:r>
      <w:hyperlink r:id="rId6" w:tgtFrame="_new" w:history="1">
        <w:r w:rsidRPr="003D7781">
          <w:rPr>
            <w:rFonts w:cstheme="minorHAnsi"/>
            <w:sz w:val="24"/>
            <w:szCs w:val="24"/>
          </w:rPr>
          <w:t>https://ejournal.um.edu.my/index.php/ADAB/article/view/7794</w:t>
        </w:r>
      </w:hyperlink>
    </w:p>
    <w:p w:rsidR="00553FCA" w:rsidRPr="003D7781" w:rsidRDefault="00553FCA" w:rsidP="00553FC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>Fiske, J. (1990). Introduction to Communication Studies. 2nd Edition. Routledge. London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en-MY"/>
        </w:rPr>
      </w:pPr>
      <w:proofErr w:type="spellStart"/>
      <w:r w:rsidRPr="003D7781">
        <w:rPr>
          <w:rFonts w:cstheme="minorHAnsi"/>
          <w:sz w:val="24"/>
          <w:szCs w:val="24"/>
          <w:lang w:val="en-MY"/>
        </w:rPr>
        <w:t>Fitra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Ananta </w:t>
      </w:r>
      <w:proofErr w:type="spellStart"/>
      <w:r w:rsidRPr="003D7781">
        <w:rPr>
          <w:rFonts w:cstheme="minorHAnsi"/>
          <w:sz w:val="24"/>
          <w:szCs w:val="24"/>
          <w:lang w:val="en-MY"/>
        </w:rPr>
        <w:t>Sujawoto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(2012). Citra Indonesia di </w:t>
      </w:r>
      <w:proofErr w:type="spellStart"/>
      <w:r w:rsidRPr="003D7781">
        <w:rPr>
          <w:rFonts w:cstheme="minorHAnsi"/>
          <w:sz w:val="24"/>
          <w:szCs w:val="24"/>
          <w:lang w:val="en-MY"/>
        </w:rPr>
        <w:t>Dunia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Internasional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Melalui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Fotografi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: </w:t>
      </w:r>
      <w:proofErr w:type="spellStart"/>
      <w:r w:rsidRPr="003D7781">
        <w:rPr>
          <w:rFonts w:cstheme="minorHAnsi"/>
          <w:sz w:val="24"/>
          <w:szCs w:val="24"/>
          <w:lang w:val="en-MY"/>
        </w:rPr>
        <w:t>Kajian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Kritis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atas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Orientalisme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Hubungan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Internasional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Jurnal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Studi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Hubungan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Internasional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</w:t>
      </w:r>
      <w:r w:rsidRPr="003D7781">
        <w:rPr>
          <w:rFonts w:cstheme="minorHAnsi"/>
          <w:sz w:val="24"/>
          <w:szCs w:val="24"/>
          <w:lang w:val="en-MY"/>
        </w:rPr>
        <w:lastRenderedPageBreak/>
        <w:t xml:space="preserve">Vol.2 No. 2, 118-141.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Muat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turun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pada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Oktober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21, 2020 </w:t>
      </w:r>
      <w:proofErr w:type="spellStart"/>
      <w:r w:rsidRPr="003D7781">
        <w:rPr>
          <w:rFonts w:cstheme="minorHAnsi"/>
          <w:sz w:val="24"/>
          <w:szCs w:val="24"/>
          <w:lang w:val="en-MY"/>
        </w:rPr>
        <w:t>dari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http://ejournal.umm.ec.id/index.php/jshi/article/1516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Gil, M. (1997). </w:t>
      </w:r>
      <w:r w:rsidRPr="003D7781">
        <w:rPr>
          <w:rFonts w:cstheme="minorHAnsi"/>
          <w:i/>
          <w:sz w:val="24"/>
          <w:szCs w:val="24"/>
        </w:rPr>
        <w:t>A history of Palestine 634-1099</w:t>
      </w:r>
      <w:r w:rsidRPr="003D7781">
        <w:rPr>
          <w:rFonts w:cstheme="minorHAnsi"/>
          <w:sz w:val="24"/>
          <w:szCs w:val="24"/>
        </w:rPr>
        <w:t xml:space="preserve"> (</w:t>
      </w:r>
      <w:proofErr w:type="spellStart"/>
      <w:r w:rsidRPr="003D7781">
        <w:rPr>
          <w:rFonts w:cstheme="minorHAnsi"/>
          <w:sz w:val="24"/>
          <w:szCs w:val="24"/>
        </w:rPr>
        <w:t>terj</w:t>
      </w:r>
      <w:proofErr w:type="spellEnd"/>
      <w:r w:rsidRPr="003D7781">
        <w:rPr>
          <w:rFonts w:cstheme="minorHAnsi"/>
          <w:sz w:val="24"/>
          <w:szCs w:val="24"/>
        </w:rPr>
        <w:t xml:space="preserve">. Ethel </w:t>
      </w:r>
      <w:proofErr w:type="spellStart"/>
      <w:r w:rsidRPr="003D7781">
        <w:rPr>
          <w:rFonts w:cstheme="minorHAnsi"/>
          <w:sz w:val="24"/>
          <w:szCs w:val="24"/>
        </w:rPr>
        <w:t>Broido</w:t>
      </w:r>
      <w:proofErr w:type="spellEnd"/>
      <w:r w:rsidRPr="003D7781">
        <w:rPr>
          <w:rFonts w:cstheme="minorHAnsi"/>
          <w:sz w:val="24"/>
          <w:szCs w:val="24"/>
        </w:rPr>
        <w:t>). Cambridge: Cambridge University Press.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Hart, M. H. (1978). </w:t>
      </w:r>
      <w:r w:rsidRPr="003D7781">
        <w:rPr>
          <w:rFonts w:cstheme="minorHAnsi"/>
          <w:i/>
          <w:sz w:val="24"/>
          <w:szCs w:val="24"/>
        </w:rPr>
        <w:t>The 100: A Ranking of Most Influential Person in History</w:t>
      </w:r>
      <w:r w:rsidRPr="003D7781">
        <w:rPr>
          <w:rFonts w:cstheme="minorHAnsi"/>
          <w:sz w:val="24"/>
          <w:szCs w:val="24"/>
        </w:rPr>
        <w:t>. New York: Hart Pub. Co.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Hassan Abdul </w:t>
      </w:r>
      <w:proofErr w:type="spellStart"/>
      <w:r w:rsidRPr="003D7781">
        <w:rPr>
          <w:rFonts w:cstheme="minorHAnsi"/>
          <w:sz w:val="24"/>
          <w:szCs w:val="24"/>
        </w:rPr>
        <w:t>Muthalib</w:t>
      </w:r>
      <w:proofErr w:type="spellEnd"/>
      <w:r w:rsidRPr="003D7781">
        <w:rPr>
          <w:rFonts w:cstheme="minorHAnsi"/>
          <w:sz w:val="24"/>
          <w:szCs w:val="24"/>
        </w:rPr>
        <w:t xml:space="preserve">. (2008). </w:t>
      </w:r>
      <w:proofErr w:type="spellStart"/>
      <w:r w:rsidRPr="003D7781">
        <w:rPr>
          <w:rFonts w:cstheme="minorHAnsi"/>
          <w:i/>
          <w:sz w:val="24"/>
          <w:szCs w:val="24"/>
        </w:rPr>
        <w:t>Sejarah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Perkembangan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Animasi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Tempatan</w:t>
      </w:r>
      <w:proofErr w:type="spellEnd"/>
      <w:r w:rsidRPr="003D7781">
        <w:rPr>
          <w:rFonts w:cstheme="minorHAnsi"/>
          <w:sz w:val="24"/>
          <w:szCs w:val="24"/>
        </w:rPr>
        <w:t xml:space="preserve">. Kuala Lumpur: </w:t>
      </w:r>
      <w:proofErr w:type="spellStart"/>
      <w:r w:rsidRPr="003D7781">
        <w:rPr>
          <w:rFonts w:cstheme="minorHAnsi"/>
          <w:sz w:val="24"/>
          <w:szCs w:val="24"/>
        </w:rPr>
        <w:t>Aswara</w:t>
      </w:r>
      <w:proofErr w:type="spellEnd"/>
      <w:r w:rsidRPr="003D7781">
        <w:rPr>
          <w:rFonts w:cstheme="minorHAnsi"/>
          <w:sz w:val="24"/>
          <w:szCs w:val="24"/>
        </w:rPr>
        <w:t>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en-MY"/>
        </w:rPr>
      </w:pPr>
      <w:proofErr w:type="spellStart"/>
      <w:r w:rsidRPr="003D7781">
        <w:rPr>
          <w:rFonts w:cstheme="minorHAnsi"/>
          <w:sz w:val="24"/>
          <w:szCs w:val="24"/>
          <w:lang w:val="en-MY"/>
        </w:rPr>
        <w:t>Indiwan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Seto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Wahyu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Wibowo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(2013).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Semiotika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Komunikasi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–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aplikasi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praktis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bagi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penelitian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dan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skripsi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komunikasi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Edisi</w:t>
      </w:r>
      <w:proofErr w:type="spellEnd"/>
      <w:r w:rsidRPr="003D7781">
        <w:rPr>
          <w:rFonts w:cstheme="minorHAnsi"/>
          <w:i/>
          <w:sz w:val="24"/>
          <w:szCs w:val="24"/>
          <w:lang w:val="en-MY"/>
        </w:rPr>
        <w:t xml:space="preserve"> 2</w:t>
      </w:r>
      <w:r w:rsidRPr="003D7781">
        <w:rPr>
          <w:rFonts w:cstheme="minorHAnsi"/>
          <w:sz w:val="24"/>
          <w:szCs w:val="24"/>
          <w:lang w:val="en-MY"/>
        </w:rPr>
        <w:t xml:space="preserve">. Jakarta: </w:t>
      </w:r>
      <w:proofErr w:type="spellStart"/>
      <w:r w:rsidRPr="003D7781">
        <w:rPr>
          <w:rFonts w:cstheme="minorHAnsi"/>
          <w:sz w:val="24"/>
          <w:szCs w:val="24"/>
          <w:lang w:val="en-MY"/>
        </w:rPr>
        <w:t>Mitra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Wacana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Media. 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proofErr w:type="spellStart"/>
      <w:r w:rsidRPr="003D7781">
        <w:rPr>
          <w:rFonts w:cstheme="minorHAnsi"/>
          <w:sz w:val="24"/>
          <w:szCs w:val="24"/>
        </w:rPr>
        <w:t>Izra</w:t>
      </w:r>
      <w:proofErr w:type="spellEnd"/>
      <w:r w:rsidRPr="003D7781">
        <w:rPr>
          <w:rFonts w:cstheme="minorHAnsi"/>
          <w:sz w:val="24"/>
          <w:szCs w:val="24"/>
        </w:rPr>
        <w:t xml:space="preserve"> Inna </w:t>
      </w:r>
      <w:proofErr w:type="spellStart"/>
      <w:r w:rsidRPr="003D7781">
        <w:rPr>
          <w:rFonts w:cstheme="minorHAnsi"/>
          <w:sz w:val="24"/>
          <w:szCs w:val="24"/>
        </w:rPr>
        <w:t>Md</w:t>
      </w:r>
      <w:proofErr w:type="spellEnd"/>
      <w:r w:rsidRPr="003D7781">
        <w:rPr>
          <w:rFonts w:cstheme="minorHAnsi"/>
          <w:sz w:val="24"/>
          <w:szCs w:val="24"/>
        </w:rPr>
        <w:t xml:space="preserve"> Idris., Mohamad </w:t>
      </w:r>
      <w:proofErr w:type="spellStart"/>
      <w:r w:rsidRPr="003D7781">
        <w:rPr>
          <w:rFonts w:cstheme="minorHAnsi"/>
          <w:sz w:val="24"/>
          <w:szCs w:val="24"/>
        </w:rPr>
        <w:t>Saleeh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Rahamad@Ahamad</w:t>
      </w:r>
      <w:proofErr w:type="spellEnd"/>
      <w:r w:rsidRPr="003D7781">
        <w:rPr>
          <w:rFonts w:cstheme="minorHAnsi"/>
          <w:sz w:val="24"/>
          <w:szCs w:val="24"/>
        </w:rPr>
        <w:t xml:space="preserve">., &amp; </w:t>
      </w:r>
      <w:proofErr w:type="spellStart"/>
      <w:r w:rsidRPr="003D7781">
        <w:rPr>
          <w:rFonts w:cstheme="minorHAnsi"/>
          <w:sz w:val="24"/>
          <w:szCs w:val="24"/>
        </w:rPr>
        <w:t>Md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Azalanshah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Md</w:t>
      </w:r>
      <w:proofErr w:type="spellEnd"/>
      <w:r w:rsidRPr="003D7781">
        <w:rPr>
          <w:rFonts w:cstheme="minorHAnsi"/>
          <w:sz w:val="24"/>
          <w:szCs w:val="24"/>
        </w:rPr>
        <w:t xml:space="preserve"> Syed. (2017). Saladin: The Animated Series </w:t>
      </w:r>
      <w:proofErr w:type="spellStart"/>
      <w:r w:rsidRPr="003D7781">
        <w:rPr>
          <w:rFonts w:cstheme="minorHAnsi"/>
          <w:sz w:val="24"/>
          <w:szCs w:val="24"/>
        </w:rPr>
        <w:t>sebagai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wacana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Orientalisme</w:t>
      </w:r>
      <w:proofErr w:type="spellEnd"/>
      <w:r w:rsidRPr="003D7781">
        <w:rPr>
          <w:rFonts w:cstheme="minorHAnsi"/>
          <w:sz w:val="24"/>
          <w:szCs w:val="24"/>
        </w:rPr>
        <w:t xml:space="preserve">, </w:t>
      </w:r>
      <w:proofErr w:type="spellStart"/>
      <w:r w:rsidRPr="003D7781">
        <w:rPr>
          <w:rFonts w:cstheme="minorHAnsi"/>
          <w:i/>
          <w:sz w:val="24"/>
          <w:szCs w:val="24"/>
        </w:rPr>
        <w:t>Jurnal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Pengajian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Media Malaysia</w:t>
      </w:r>
      <w:r w:rsidRPr="003D7781">
        <w:rPr>
          <w:rFonts w:cstheme="minorHAnsi"/>
          <w:sz w:val="24"/>
          <w:szCs w:val="24"/>
        </w:rPr>
        <w:t xml:space="preserve">. </w:t>
      </w:r>
      <w:proofErr w:type="spellStart"/>
      <w:r w:rsidRPr="003D7781">
        <w:rPr>
          <w:rFonts w:cstheme="minorHAnsi"/>
          <w:sz w:val="24"/>
          <w:szCs w:val="24"/>
        </w:rPr>
        <w:t>Jld</w:t>
      </w:r>
      <w:proofErr w:type="spellEnd"/>
      <w:r w:rsidRPr="003D7781">
        <w:rPr>
          <w:rFonts w:cstheme="minorHAnsi"/>
          <w:sz w:val="24"/>
          <w:szCs w:val="24"/>
        </w:rPr>
        <w:t xml:space="preserve">. 19, </w:t>
      </w:r>
      <w:proofErr w:type="spellStart"/>
      <w:r w:rsidRPr="003D7781">
        <w:rPr>
          <w:rFonts w:cstheme="minorHAnsi"/>
          <w:sz w:val="24"/>
          <w:szCs w:val="24"/>
        </w:rPr>
        <w:t>Bil</w:t>
      </w:r>
      <w:proofErr w:type="spellEnd"/>
      <w:r w:rsidRPr="003D7781">
        <w:rPr>
          <w:rFonts w:cstheme="minorHAnsi"/>
          <w:sz w:val="24"/>
          <w:szCs w:val="24"/>
        </w:rPr>
        <w:t>. 1&amp;2, 2017:1-22.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Lane-Poole, S. (1906). </w:t>
      </w:r>
      <w:r w:rsidRPr="003D7781">
        <w:rPr>
          <w:rFonts w:cstheme="minorHAnsi"/>
          <w:i/>
          <w:iCs/>
          <w:noProof/>
          <w:sz w:val="24"/>
          <w:szCs w:val="24"/>
        </w:rPr>
        <w:t>Saladin and the fall of the Kingdom of Jerusalem.</w:t>
      </w:r>
      <w:r w:rsidRPr="003D7781">
        <w:rPr>
          <w:rFonts w:cstheme="minorHAnsi"/>
          <w:noProof/>
          <w:sz w:val="24"/>
          <w:szCs w:val="24"/>
        </w:rPr>
        <w:t xml:space="preserve"> London: London: G.P. Putnam's Sons.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  <w:lang w:val="en-MY"/>
        </w:rPr>
        <w:t xml:space="preserve">Loomba, A. (1998). </w:t>
      </w:r>
      <w:r w:rsidRPr="003D7781">
        <w:rPr>
          <w:rFonts w:cstheme="minorHAnsi"/>
          <w:i/>
          <w:sz w:val="24"/>
          <w:szCs w:val="24"/>
          <w:lang w:val="en-MY"/>
        </w:rPr>
        <w:t xml:space="preserve">Colonialism/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Postcolonialism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London: Routledge.    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M </w:t>
      </w:r>
      <w:proofErr w:type="spellStart"/>
      <w:r w:rsidRPr="003D7781">
        <w:rPr>
          <w:rFonts w:cstheme="minorHAnsi"/>
          <w:sz w:val="24"/>
          <w:szCs w:val="24"/>
        </w:rPr>
        <w:t>Fazmi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Hisham</w:t>
      </w:r>
      <w:proofErr w:type="spellEnd"/>
      <w:r w:rsidRPr="003D7781">
        <w:rPr>
          <w:rFonts w:cstheme="minorHAnsi"/>
          <w:sz w:val="24"/>
          <w:szCs w:val="24"/>
        </w:rPr>
        <w:t xml:space="preserve">., </w:t>
      </w:r>
      <w:proofErr w:type="spellStart"/>
      <w:r w:rsidRPr="003D7781">
        <w:rPr>
          <w:rFonts w:cstheme="minorHAnsi"/>
          <w:sz w:val="24"/>
          <w:szCs w:val="24"/>
        </w:rPr>
        <w:t>Zairul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Anuar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Md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Dawam</w:t>
      </w:r>
      <w:proofErr w:type="spellEnd"/>
      <w:r w:rsidRPr="003D7781">
        <w:rPr>
          <w:rFonts w:cstheme="minorHAnsi"/>
          <w:sz w:val="24"/>
          <w:szCs w:val="24"/>
        </w:rPr>
        <w:t xml:space="preserve">., &amp; Imelda Ann </w:t>
      </w:r>
      <w:proofErr w:type="spellStart"/>
      <w:r w:rsidRPr="003D7781">
        <w:rPr>
          <w:rFonts w:cstheme="minorHAnsi"/>
          <w:sz w:val="24"/>
          <w:szCs w:val="24"/>
        </w:rPr>
        <w:t>Achin</w:t>
      </w:r>
      <w:proofErr w:type="spellEnd"/>
      <w:r w:rsidRPr="003D7781">
        <w:rPr>
          <w:rFonts w:cstheme="minorHAnsi"/>
          <w:sz w:val="24"/>
          <w:szCs w:val="24"/>
        </w:rPr>
        <w:t xml:space="preserve">. (2019). </w:t>
      </w:r>
      <w:proofErr w:type="spellStart"/>
      <w:r w:rsidRPr="003D7781">
        <w:rPr>
          <w:rFonts w:cstheme="minorHAnsi"/>
          <w:sz w:val="24"/>
          <w:szCs w:val="24"/>
        </w:rPr>
        <w:t>Analisis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Semiotik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Watak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dalam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Filem</w:t>
      </w:r>
      <w:proofErr w:type="spellEnd"/>
      <w:r w:rsidRPr="003D7781">
        <w:rPr>
          <w:rFonts w:cstheme="minorHAnsi"/>
          <w:sz w:val="24"/>
          <w:szCs w:val="24"/>
        </w:rPr>
        <w:t xml:space="preserve"> “</w:t>
      </w:r>
      <w:proofErr w:type="spellStart"/>
      <w:r w:rsidRPr="003D7781">
        <w:rPr>
          <w:rFonts w:cstheme="minorHAnsi"/>
          <w:sz w:val="24"/>
          <w:szCs w:val="24"/>
        </w:rPr>
        <w:t>Terbaik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dari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Langit</w:t>
      </w:r>
      <w:proofErr w:type="spellEnd"/>
      <w:r w:rsidRPr="003D7781">
        <w:rPr>
          <w:rFonts w:cstheme="minorHAnsi"/>
          <w:sz w:val="24"/>
          <w:szCs w:val="24"/>
        </w:rPr>
        <w:t xml:space="preserve">”. </w:t>
      </w:r>
      <w:r w:rsidRPr="003D7781">
        <w:rPr>
          <w:rFonts w:cstheme="minorHAnsi"/>
          <w:i/>
          <w:sz w:val="24"/>
          <w:szCs w:val="24"/>
        </w:rPr>
        <w:t>International Journal of Heritage, Art and Multimedia</w:t>
      </w:r>
      <w:r w:rsidRPr="003D7781">
        <w:rPr>
          <w:rFonts w:cstheme="minorHAnsi"/>
          <w:sz w:val="24"/>
          <w:szCs w:val="24"/>
        </w:rPr>
        <w:t xml:space="preserve">. Vol. 2 No. 5, 124-144. </w:t>
      </w:r>
      <w:proofErr w:type="spellStart"/>
      <w:r w:rsidRPr="003D7781">
        <w:rPr>
          <w:rFonts w:cstheme="minorHAnsi"/>
          <w:sz w:val="24"/>
          <w:szCs w:val="24"/>
        </w:rPr>
        <w:t>Muat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turun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pada</w:t>
      </w:r>
      <w:proofErr w:type="spellEnd"/>
      <w:r w:rsidRPr="003D7781">
        <w:rPr>
          <w:rFonts w:cstheme="minorHAnsi"/>
          <w:sz w:val="24"/>
          <w:szCs w:val="24"/>
        </w:rPr>
        <w:t xml:space="preserve"> September 23, 2020 </w:t>
      </w:r>
      <w:proofErr w:type="spellStart"/>
      <w:r w:rsidRPr="003D7781">
        <w:rPr>
          <w:rFonts w:cstheme="minorHAnsi"/>
          <w:sz w:val="24"/>
          <w:szCs w:val="24"/>
        </w:rPr>
        <w:t>dari</w:t>
      </w:r>
      <w:proofErr w:type="spellEnd"/>
      <w:r w:rsidRPr="003D7781">
        <w:rPr>
          <w:rFonts w:cstheme="minorHAnsi"/>
          <w:sz w:val="24"/>
          <w:szCs w:val="24"/>
        </w:rPr>
        <w:t xml:space="preserve"> https://www.ijham.com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Mahmud Hamdi Zaqzuq., Mudasir Rosder., &amp; Che Yusoff Che Mat.  (1989). </w:t>
      </w:r>
      <w:r w:rsidRPr="003D7781">
        <w:rPr>
          <w:rFonts w:cstheme="minorHAnsi"/>
          <w:i/>
          <w:iCs/>
          <w:noProof/>
          <w:sz w:val="24"/>
          <w:szCs w:val="24"/>
        </w:rPr>
        <w:t>Orientalisme: Kesan pemikirannya terhadap tamadun Islam.</w:t>
      </w:r>
      <w:r w:rsidRPr="003D7781">
        <w:rPr>
          <w:rFonts w:cstheme="minorHAnsi"/>
          <w:noProof/>
          <w:sz w:val="24"/>
          <w:szCs w:val="24"/>
        </w:rPr>
        <w:t xml:space="preserve"> Kuala Lumpur: Dewan Bahasa dan Pustaka.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Mana Sikana. (2013). </w:t>
      </w:r>
      <w:r w:rsidRPr="003D7781">
        <w:rPr>
          <w:rFonts w:cstheme="minorHAnsi"/>
          <w:i/>
          <w:iCs/>
          <w:noProof/>
          <w:sz w:val="24"/>
          <w:szCs w:val="24"/>
        </w:rPr>
        <w:t>Berdiri di akar diri. Kritikan sastera Melayu pascamoden.</w:t>
      </w:r>
      <w:r w:rsidRPr="003D7781">
        <w:rPr>
          <w:rFonts w:cstheme="minorHAnsi"/>
          <w:noProof/>
          <w:sz w:val="24"/>
          <w:szCs w:val="24"/>
        </w:rPr>
        <w:t xml:space="preserve"> Kuala Lumpur: Institut Terjemahan dan Buku Malaysia.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Metz, C. (1995). </w:t>
      </w:r>
      <w:r w:rsidRPr="003D7781">
        <w:rPr>
          <w:rFonts w:cstheme="minorHAnsi"/>
          <w:i/>
          <w:sz w:val="24"/>
          <w:szCs w:val="24"/>
        </w:rPr>
        <w:t>Film language: A semiotics of the cinema</w:t>
      </w:r>
      <w:r w:rsidRPr="003D7781">
        <w:rPr>
          <w:rFonts w:cstheme="minorHAnsi"/>
          <w:sz w:val="24"/>
          <w:szCs w:val="24"/>
        </w:rPr>
        <w:t>. Chicago: The University of Chicago Press.</w:t>
      </w:r>
    </w:p>
    <w:p w:rsidR="00553FCA" w:rsidRPr="00553FCA" w:rsidRDefault="00553FCA" w:rsidP="00553FCA">
      <w:pPr>
        <w:pStyle w:val="Bibliography"/>
        <w:spacing w:after="0" w:line="240" w:lineRule="auto"/>
        <w:ind w:left="720" w:hanging="720"/>
        <w:jc w:val="both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Mohamad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Sofee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Razak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. (2009).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Serangan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Orientalis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ke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atas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Pemikiran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>Umat</w:t>
      </w:r>
      <w:proofErr w:type="spellEnd"/>
      <w:r w:rsidRPr="003D778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Islam</w:t>
      </w:r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Muat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turun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pada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 8 </w:t>
      </w:r>
      <w:proofErr w:type="spellStart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>Oktober</w:t>
      </w:r>
      <w:proofErr w:type="spellEnd"/>
      <w:r w:rsidRPr="003D7781">
        <w:rPr>
          <w:rFonts w:cstheme="minorHAnsi"/>
          <w:color w:val="000000"/>
          <w:sz w:val="24"/>
          <w:szCs w:val="24"/>
          <w:shd w:val="clear" w:color="auto" w:fill="FFFFFF"/>
        </w:rPr>
        <w:t xml:space="preserve"> 2020 di </w:t>
      </w:r>
      <w:hyperlink r:id="rId7" w:history="1">
        <w:r w:rsidRPr="00553FCA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https://mohamadsofee.blogspot.com/2009/01/serangan-orientalis-ke-atas-pemikiran.html</w:t>
        </w:r>
      </w:hyperlink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Mohammad Redzuan Othman (2003). Menyahut panggilan Kaabah: Sejarah pemergian orang melayu ke tanah suci dan kepentingannya kepada orang Melayu sebelum Perang Dunia Ke-II. </w:t>
      </w:r>
      <w:r w:rsidRPr="003D7781">
        <w:rPr>
          <w:rFonts w:cstheme="minorHAnsi"/>
          <w:i/>
          <w:iCs/>
          <w:noProof/>
          <w:sz w:val="24"/>
          <w:szCs w:val="24"/>
        </w:rPr>
        <w:t xml:space="preserve">Jurnal Usuluddin. </w:t>
      </w:r>
      <w:r w:rsidRPr="003D7781">
        <w:rPr>
          <w:rFonts w:cstheme="minorHAnsi"/>
          <w:iCs/>
          <w:noProof/>
          <w:sz w:val="24"/>
          <w:szCs w:val="24"/>
        </w:rPr>
        <w:t>Akademi Pengajian Islam Universiti Malaya, Bil. 18,</w:t>
      </w:r>
      <w:r w:rsidRPr="003D7781">
        <w:rPr>
          <w:rFonts w:cstheme="minorHAnsi"/>
          <w:i/>
          <w:iCs/>
          <w:noProof/>
          <w:sz w:val="24"/>
          <w:szCs w:val="24"/>
        </w:rPr>
        <w:t xml:space="preserve"> </w:t>
      </w:r>
      <w:r w:rsidRPr="003D7781">
        <w:rPr>
          <w:rFonts w:cstheme="minorHAnsi"/>
          <w:iCs/>
          <w:noProof/>
          <w:sz w:val="24"/>
          <w:szCs w:val="24"/>
        </w:rPr>
        <w:t>175-198</w:t>
      </w:r>
      <w:r w:rsidRPr="003D7781">
        <w:rPr>
          <w:rFonts w:cstheme="minorHAnsi"/>
          <w:noProof/>
          <w:sz w:val="24"/>
          <w:szCs w:val="24"/>
        </w:rPr>
        <w:t>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Mohd Farhan Abd Rahman. (2014). Pandangan R.O. Winstedt terhadap undang-undang Islam Di Tanah Melayu. </w:t>
      </w:r>
      <w:r w:rsidRPr="003D7781">
        <w:rPr>
          <w:rFonts w:cstheme="minorHAnsi"/>
          <w:i/>
          <w:noProof/>
          <w:sz w:val="24"/>
          <w:szCs w:val="24"/>
        </w:rPr>
        <w:t>Tesis Sarjana Bahagian II</w:t>
      </w:r>
      <w:r w:rsidRPr="003D7781">
        <w:rPr>
          <w:rFonts w:cstheme="minorHAnsi"/>
          <w:noProof/>
          <w:sz w:val="24"/>
          <w:szCs w:val="24"/>
        </w:rPr>
        <w:t>; Jabatan Fiqh dan Usul, Akademi Pengajian Islam, Universiti Malaya.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Mohd Fikri Che Hussain. (2011). </w:t>
      </w:r>
      <w:r w:rsidRPr="003D7781">
        <w:rPr>
          <w:rFonts w:cstheme="minorHAnsi"/>
          <w:i/>
          <w:noProof/>
          <w:sz w:val="24"/>
          <w:szCs w:val="24"/>
        </w:rPr>
        <w:t>Awas ancaman Orientalis kepada kita</w:t>
      </w:r>
      <w:r w:rsidRPr="003D7781">
        <w:rPr>
          <w:rFonts w:cstheme="minorHAnsi"/>
          <w:noProof/>
          <w:sz w:val="24"/>
          <w:szCs w:val="24"/>
        </w:rPr>
        <w:t>. Shah Alam: Karya Bestari Sdn. Bhd.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Mohd Roslan Mohd Nor., &amp; Nor Shakila Mohd Noor. (2012). Salahuddin Al Ayubi dalam menangani masyarakat Kristian di IslamicJerusalem dan Palestin. </w:t>
      </w:r>
      <w:r w:rsidRPr="003D7781">
        <w:rPr>
          <w:rFonts w:cstheme="minorHAnsi"/>
          <w:i/>
          <w:iCs/>
          <w:noProof/>
          <w:sz w:val="24"/>
          <w:szCs w:val="24"/>
        </w:rPr>
        <w:t xml:space="preserve">Jurnal Usuluddin. </w:t>
      </w:r>
      <w:r w:rsidRPr="003D7781">
        <w:rPr>
          <w:rFonts w:cstheme="minorHAnsi"/>
          <w:iCs/>
          <w:noProof/>
          <w:sz w:val="24"/>
          <w:szCs w:val="24"/>
        </w:rPr>
        <w:t>(Januari-Jun),35</w:t>
      </w:r>
      <w:r w:rsidRPr="003D7781">
        <w:rPr>
          <w:rFonts w:cstheme="minorHAnsi"/>
          <w:noProof/>
          <w:sz w:val="24"/>
          <w:szCs w:val="24"/>
        </w:rPr>
        <w:t>, 81-98.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Nilan, P. (2008). Muslim Media and Youth in Globalizing Southeast Asia. Dlm. Kim,Y. </w:t>
      </w:r>
      <w:r w:rsidRPr="003D7781">
        <w:rPr>
          <w:rFonts w:cstheme="minorHAnsi"/>
          <w:i/>
          <w:iCs/>
          <w:noProof/>
          <w:sz w:val="24"/>
          <w:szCs w:val="24"/>
        </w:rPr>
        <w:t>Media consumption and everyday life in Asia</w:t>
      </w:r>
      <w:r w:rsidRPr="003D7781">
        <w:rPr>
          <w:rFonts w:cstheme="minorHAnsi"/>
          <w:noProof/>
          <w:sz w:val="24"/>
          <w:szCs w:val="24"/>
        </w:rPr>
        <w:t xml:space="preserve"> (pp. 45-58). Madison Ave, New York: Routledge.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lastRenderedPageBreak/>
        <w:t xml:space="preserve">Nor Ain, </w:t>
      </w:r>
      <w:proofErr w:type="spellStart"/>
      <w:r w:rsidRPr="003D7781">
        <w:rPr>
          <w:rFonts w:cstheme="minorHAnsi"/>
          <w:sz w:val="24"/>
          <w:szCs w:val="24"/>
        </w:rPr>
        <w:t>Matnoh</w:t>
      </w:r>
      <w:proofErr w:type="spellEnd"/>
      <w:r w:rsidRPr="003D7781">
        <w:rPr>
          <w:rFonts w:cstheme="minorHAnsi"/>
          <w:sz w:val="24"/>
          <w:szCs w:val="24"/>
        </w:rPr>
        <w:t xml:space="preserve">., </w:t>
      </w:r>
      <w:proofErr w:type="spellStart"/>
      <w:r w:rsidRPr="003D7781">
        <w:rPr>
          <w:rFonts w:cstheme="minorHAnsi"/>
          <w:sz w:val="24"/>
          <w:szCs w:val="24"/>
        </w:rPr>
        <w:t>Zairul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Anuar</w:t>
      </w:r>
      <w:proofErr w:type="spellEnd"/>
      <w:r w:rsidRPr="003D7781">
        <w:rPr>
          <w:rFonts w:cstheme="minorHAnsi"/>
          <w:sz w:val="24"/>
          <w:szCs w:val="24"/>
        </w:rPr>
        <w:t xml:space="preserve">, Md. </w:t>
      </w:r>
      <w:proofErr w:type="spellStart"/>
      <w:r w:rsidRPr="003D7781">
        <w:rPr>
          <w:rFonts w:cstheme="minorHAnsi"/>
          <w:sz w:val="24"/>
          <w:szCs w:val="24"/>
        </w:rPr>
        <w:t>Dawam</w:t>
      </w:r>
      <w:proofErr w:type="spellEnd"/>
      <w:r w:rsidRPr="003D7781">
        <w:rPr>
          <w:rFonts w:cstheme="minorHAnsi"/>
          <w:sz w:val="24"/>
          <w:szCs w:val="24"/>
        </w:rPr>
        <w:t xml:space="preserve">., &amp; Sim, C. C. (2016). </w:t>
      </w:r>
      <w:proofErr w:type="spellStart"/>
      <w:r w:rsidRPr="003D7781">
        <w:rPr>
          <w:rFonts w:cstheme="minorHAnsi"/>
          <w:sz w:val="24"/>
          <w:szCs w:val="24"/>
        </w:rPr>
        <w:t>Simbolisme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watak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perwatakan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berdasarkan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konteks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sosiobudaya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masyarakat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dalam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filem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r w:rsidRPr="003D7781">
        <w:rPr>
          <w:rFonts w:cstheme="minorHAnsi"/>
          <w:i/>
          <w:sz w:val="24"/>
          <w:szCs w:val="24"/>
        </w:rPr>
        <w:t>Ola Bola</w:t>
      </w:r>
      <w:r w:rsidRPr="003D7781">
        <w:rPr>
          <w:rFonts w:cstheme="minorHAnsi"/>
          <w:sz w:val="24"/>
          <w:szCs w:val="24"/>
        </w:rPr>
        <w:t xml:space="preserve"> (2016). </w:t>
      </w:r>
      <w:r w:rsidRPr="003D7781">
        <w:rPr>
          <w:rFonts w:cstheme="minorHAnsi"/>
          <w:i/>
          <w:sz w:val="24"/>
          <w:szCs w:val="24"/>
        </w:rPr>
        <w:t>e-</w:t>
      </w:r>
      <w:proofErr w:type="spellStart"/>
      <w:r w:rsidRPr="003D7781">
        <w:rPr>
          <w:rFonts w:cstheme="minorHAnsi"/>
          <w:i/>
          <w:sz w:val="24"/>
          <w:szCs w:val="24"/>
        </w:rPr>
        <w:t>Bangi</w:t>
      </w:r>
      <w:proofErr w:type="spellEnd"/>
      <w:r w:rsidRPr="003D7781">
        <w:rPr>
          <w:rFonts w:cstheme="minorHAnsi"/>
          <w:i/>
          <w:sz w:val="24"/>
          <w:szCs w:val="24"/>
        </w:rPr>
        <w:t>, Journal of Social Sciences and Humanities</w:t>
      </w:r>
      <w:r w:rsidRPr="003D7781">
        <w:rPr>
          <w:rFonts w:cstheme="minorHAnsi"/>
          <w:sz w:val="24"/>
          <w:szCs w:val="24"/>
        </w:rPr>
        <w:t>. Vol. 16. No.6, 1-13.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proofErr w:type="spellStart"/>
      <w:r w:rsidRPr="003D7781">
        <w:rPr>
          <w:rFonts w:cstheme="minorHAnsi"/>
          <w:sz w:val="24"/>
          <w:szCs w:val="24"/>
        </w:rPr>
        <w:t>Noriza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Daud</w:t>
      </w:r>
      <w:proofErr w:type="spellEnd"/>
      <w:r w:rsidRPr="003D7781">
        <w:rPr>
          <w:rFonts w:cstheme="minorHAnsi"/>
          <w:sz w:val="24"/>
          <w:szCs w:val="24"/>
        </w:rPr>
        <w:t xml:space="preserve">. (2004). </w:t>
      </w:r>
      <w:proofErr w:type="spellStart"/>
      <w:r w:rsidRPr="003D7781">
        <w:rPr>
          <w:rFonts w:cstheme="minorHAnsi"/>
          <w:sz w:val="24"/>
          <w:szCs w:val="24"/>
        </w:rPr>
        <w:t>Semiotik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daripada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perspektif</w:t>
      </w:r>
      <w:proofErr w:type="spellEnd"/>
      <w:r w:rsidRPr="003D7781">
        <w:rPr>
          <w:rFonts w:cstheme="minorHAnsi"/>
          <w:sz w:val="24"/>
          <w:szCs w:val="24"/>
        </w:rPr>
        <w:t xml:space="preserve"> Islam: </w:t>
      </w:r>
      <w:proofErr w:type="spellStart"/>
      <w:r w:rsidRPr="003D7781">
        <w:rPr>
          <w:rFonts w:cstheme="minorHAnsi"/>
          <w:sz w:val="24"/>
          <w:szCs w:val="24"/>
        </w:rPr>
        <w:t>konsepsi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lambang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pantun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warisan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rakyat</w:t>
      </w:r>
      <w:proofErr w:type="spellEnd"/>
      <w:r w:rsidRPr="003D7781">
        <w:rPr>
          <w:rFonts w:cstheme="minorHAnsi"/>
          <w:sz w:val="24"/>
          <w:szCs w:val="24"/>
        </w:rPr>
        <w:t xml:space="preserve">. </w:t>
      </w:r>
      <w:proofErr w:type="spellStart"/>
      <w:r w:rsidRPr="003D7781">
        <w:rPr>
          <w:rFonts w:cstheme="minorHAnsi"/>
          <w:sz w:val="24"/>
          <w:szCs w:val="24"/>
        </w:rPr>
        <w:t>Tesis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Sarjana</w:t>
      </w:r>
      <w:proofErr w:type="spellEnd"/>
      <w:r w:rsidRPr="003D7781">
        <w:rPr>
          <w:rFonts w:cstheme="minorHAnsi"/>
          <w:sz w:val="24"/>
          <w:szCs w:val="24"/>
        </w:rPr>
        <w:t>, Universiti Malaya.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Rosenthal, F. (2007). </w:t>
      </w:r>
      <w:r w:rsidRPr="003D7781">
        <w:rPr>
          <w:rFonts w:cstheme="minorHAnsi"/>
          <w:i/>
          <w:sz w:val="24"/>
          <w:szCs w:val="24"/>
        </w:rPr>
        <w:t>Knowledge Triumphant: The concept of knowledge in Medieval Islam</w:t>
      </w:r>
      <w:r w:rsidRPr="003D7781">
        <w:rPr>
          <w:rFonts w:cstheme="minorHAnsi"/>
          <w:sz w:val="24"/>
          <w:szCs w:val="24"/>
        </w:rPr>
        <w:t>. Leiden: Brill.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i/>
          <w:iCs/>
          <w:noProof/>
          <w:sz w:val="24"/>
          <w:szCs w:val="24"/>
        </w:rPr>
        <w:t>Silver Antz.</w:t>
      </w:r>
      <w:r w:rsidRPr="003D7781">
        <w:rPr>
          <w:rFonts w:cstheme="minorHAnsi"/>
          <w:noProof/>
          <w:sz w:val="24"/>
          <w:szCs w:val="24"/>
        </w:rPr>
        <w:t xml:space="preserve"> (2014). Muat turun pada September 30, 2016 dari Silver Antz: http://www.silver-ant.com/who01.html.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Said, E. W. (1978). </w:t>
      </w:r>
      <w:r w:rsidRPr="003D7781">
        <w:rPr>
          <w:rFonts w:cstheme="minorHAnsi"/>
          <w:i/>
          <w:iCs/>
          <w:noProof/>
          <w:sz w:val="24"/>
          <w:szCs w:val="24"/>
        </w:rPr>
        <w:t>Orientalism: Western conceptions of the orient.</w:t>
      </w:r>
      <w:r w:rsidRPr="003D7781">
        <w:rPr>
          <w:rFonts w:cstheme="minorHAnsi"/>
          <w:noProof/>
          <w:sz w:val="24"/>
          <w:szCs w:val="24"/>
        </w:rPr>
        <w:t xml:space="preserve"> London, England: Penguin Group.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Said, E. W. (2001). </w:t>
      </w:r>
      <w:r w:rsidRPr="003D7781">
        <w:rPr>
          <w:rFonts w:cstheme="minorHAnsi"/>
          <w:i/>
          <w:iCs/>
          <w:noProof/>
          <w:sz w:val="24"/>
          <w:szCs w:val="24"/>
        </w:rPr>
        <w:t>Power, politics, and culture: Interviews with Edward W. Said.</w:t>
      </w:r>
      <w:r w:rsidRPr="003D7781">
        <w:rPr>
          <w:rFonts w:cstheme="minorHAnsi"/>
          <w:noProof/>
          <w:sz w:val="24"/>
          <w:szCs w:val="24"/>
        </w:rPr>
        <w:t xml:space="preserve"> New York: Random House, Inc.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i/>
          <w:noProof/>
          <w:sz w:val="24"/>
          <w:szCs w:val="24"/>
        </w:rPr>
        <w:t xml:space="preserve">Saladin: The Animated Series </w:t>
      </w:r>
      <w:r w:rsidRPr="003D7781">
        <w:rPr>
          <w:rFonts w:cstheme="minorHAnsi"/>
          <w:noProof/>
          <w:sz w:val="24"/>
          <w:szCs w:val="24"/>
        </w:rPr>
        <w:t xml:space="preserve">ep 1 to 6. Muat turun pada Mac 15, 2015 dari </w:t>
      </w:r>
      <w:r w:rsidRPr="003D7781">
        <w:rPr>
          <w:rFonts w:cstheme="minorHAnsi"/>
          <w:i/>
          <w:sz w:val="24"/>
          <w:szCs w:val="24"/>
        </w:rPr>
        <w:t>Animated_ Stories_ of_ Islam.nashbooky.com.mp4</w:t>
      </w:r>
      <w:r w:rsidRPr="003D7781">
        <w:rPr>
          <w:rFonts w:cstheme="minorHAnsi"/>
          <w:sz w:val="24"/>
          <w:szCs w:val="24"/>
        </w:rPr>
        <w:t>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  <w:lang w:val="en-MY"/>
        </w:rPr>
      </w:pPr>
      <w:r w:rsidRPr="003D7781">
        <w:rPr>
          <w:rFonts w:cstheme="minorHAnsi"/>
          <w:sz w:val="24"/>
          <w:szCs w:val="24"/>
          <w:lang w:val="en-MY"/>
        </w:rPr>
        <w:t xml:space="preserve">Sartre, J. P. (2001). </w:t>
      </w:r>
      <w:r w:rsidRPr="003D7781">
        <w:rPr>
          <w:rFonts w:cstheme="minorHAnsi"/>
          <w:i/>
          <w:sz w:val="24"/>
          <w:szCs w:val="24"/>
          <w:lang w:val="en-MY"/>
        </w:rPr>
        <w:t xml:space="preserve">Colonialism and </w:t>
      </w:r>
      <w:proofErr w:type="spellStart"/>
      <w:r w:rsidRPr="003D7781">
        <w:rPr>
          <w:rFonts w:cstheme="minorHAnsi"/>
          <w:i/>
          <w:sz w:val="24"/>
          <w:szCs w:val="24"/>
          <w:lang w:val="en-MY"/>
        </w:rPr>
        <w:t>Neocolonialism</w:t>
      </w:r>
      <w:proofErr w:type="spellEnd"/>
      <w:r w:rsidRPr="003D7781">
        <w:rPr>
          <w:rFonts w:cstheme="minorHAnsi"/>
          <w:sz w:val="24"/>
          <w:szCs w:val="24"/>
          <w:lang w:val="en-MY"/>
        </w:rPr>
        <w:t>. (</w:t>
      </w:r>
      <w:proofErr w:type="spellStart"/>
      <w:r w:rsidRPr="003D7781">
        <w:rPr>
          <w:rFonts w:cstheme="minorHAnsi"/>
          <w:sz w:val="24"/>
          <w:szCs w:val="24"/>
          <w:lang w:val="en-MY"/>
        </w:rPr>
        <w:t>terj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Heddour</w:t>
      </w:r>
      <w:proofErr w:type="spellEnd"/>
      <w:r w:rsidRPr="003D7781">
        <w:rPr>
          <w:rFonts w:cstheme="minorHAnsi"/>
          <w:sz w:val="24"/>
          <w:szCs w:val="24"/>
          <w:lang w:val="en-MY"/>
        </w:rPr>
        <w:t>, A., Brewer, S., &amp; McWilliams, T.). London &amp; New York: Routledge.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  <w:lang w:val="en-MY"/>
        </w:rPr>
        <w:t xml:space="preserve">Saussure, F. D. (1986). </w:t>
      </w:r>
      <w:r w:rsidRPr="003D7781">
        <w:rPr>
          <w:rFonts w:cstheme="minorHAnsi"/>
          <w:i/>
          <w:sz w:val="24"/>
          <w:szCs w:val="24"/>
          <w:lang w:val="en-MY"/>
        </w:rPr>
        <w:t>Course in general linguistics</w:t>
      </w:r>
      <w:r w:rsidRPr="003D7781">
        <w:rPr>
          <w:rFonts w:cstheme="minorHAnsi"/>
          <w:sz w:val="24"/>
          <w:szCs w:val="24"/>
          <w:lang w:val="en-MY"/>
        </w:rPr>
        <w:t xml:space="preserve">. ed. by Bally, C. &amp; </w:t>
      </w:r>
      <w:proofErr w:type="spellStart"/>
      <w:r w:rsidRPr="003D7781">
        <w:rPr>
          <w:rFonts w:cstheme="minorHAnsi"/>
          <w:sz w:val="24"/>
          <w:szCs w:val="24"/>
          <w:lang w:val="en-MY"/>
        </w:rPr>
        <w:t>Sechehaye</w:t>
      </w:r>
      <w:proofErr w:type="spellEnd"/>
      <w:r w:rsidRPr="003D7781">
        <w:rPr>
          <w:rFonts w:cstheme="minorHAnsi"/>
          <w:sz w:val="24"/>
          <w:szCs w:val="24"/>
          <w:lang w:val="en-MY"/>
        </w:rPr>
        <w:t>, A. London: G. Duckworth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proofErr w:type="spellStart"/>
      <w:r w:rsidRPr="003D7781">
        <w:rPr>
          <w:rFonts w:cstheme="minorHAnsi"/>
          <w:sz w:val="24"/>
          <w:szCs w:val="24"/>
        </w:rPr>
        <w:t>Shamsul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Amri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Baharuddin</w:t>
      </w:r>
      <w:proofErr w:type="spellEnd"/>
      <w:r w:rsidRPr="003D7781">
        <w:rPr>
          <w:rFonts w:cstheme="minorHAnsi"/>
          <w:sz w:val="24"/>
          <w:szCs w:val="24"/>
        </w:rPr>
        <w:t xml:space="preserve">. (2000). </w:t>
      </w:r>
      <w:proofErr w:type="spellStart"/>
      <w:r w:rsidRPr="003D7781">
        <w:rPr>
          <w:rFonts w:cstheme="minorHAnsi"/>
          <w:i/>
          <w:sz w:val="24"/>
          <w:szCs w:val="24"/>
        </w:rPr>
        <w:t>Ilmu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Kolonial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dan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Pembinaan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Fakta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Mengenai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Malaysia </w:t>
      </w:r>
      <w:proofErr w:type="spellStart"/>
      <w:r w:rsidRPr="003D7781">
        <w:rPr>
          <w:rFonts w:cstheme="minorHAnsi"/>
          <w:i/>
          <w:sz w:val="24"/>
          <w:szCs w:val="24"/>
        </w:rPr>
        <w:t>dalam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Rahimah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Abdul Aziz</w:t>
      </w:r>
      <w:r w:rsidRPr="003D7781">
        <w:rPr>
          <w:rFonts w:cstheme="minorHAnsi"/>
          <w:sz w:val="24"/>
          <w:szCs w:val="24"/>
        </w:rPr>
        <w:t xml:space="preserve"> (ed.) </w:t>
      </w:r>
      <w:proofErr w:type="spellStart"/>
      <w:r w:rsidRPr="003D7781">
        <w:rPr>
          <w:rFonts w:cstheme="minorHAnsi"/>
          <w:sz w:val="24"/>
          <w:szCs w:val="24"/>
        </w:rPr>
        <w:t>Masyarakat</w:t>
      </w:r>
      <w:proofErr w:type="spellEnd"/>
      <w:r w:rsidRPr="003D7781">
        <w:rPr>
          <w:rFonts w:cstheme="minorHAnsi"/>
          <w:sz w:val="24"/>
          <w:szCs w:val="24"/>
        </w:rPr>
        <w:t xml:space="preserve">, </w:t>
      </w:r>
      <w:proofErr w:type="spellStart"/>
      <w:r w:rsidRPr="003D7781">
        <w:rPr>
          <w:rFonts w:cstheme="minorHAnsi"/>
          <w:sz w:val="24"/>
          <w:szCs w:val="24"/>
        </w:rPr>
        <w:t>Budaya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Perubahan</w:t>
      </w:r>
      <w:proofErr w:type="spellEnd"/>
      <w:r w:rsidRPr="003D7781">
        <w:rPr>
          <w:rFonts w:cstheme="minorHAnsi"/>
          <w:sz w:val="24"/>
          <w:szCs w:val="24"/>
        </w:rPr>
        <w:t xml:space="preserve">. </w:t>
      </w:r>
      <w:proofErr w:type="spellStart"/>
      <w:r w:rsidRPr="003D7781">
        <w:rPr>
          <w:rFonts w:cstheme="minorHAnsi"/>
          <w:sz w:val="24"/>
          <w:szCs w:val="24"/>
        </w:rPr>
        <w:t>Bangi</w:t>
      </w:r>
      <w:proofErr w:type="spellEnd"/>
      <w:r w:rsidRPr="003D7781">
        <w:rPr>
          <w:rFonts w:cstheme="minorHAnsi"/>
          <w:sz w:val="24"/>
          <w:szCs w:val="24"/>
        </w:rPr>
        <w:t xml:space="preserve">: </w:t>
      </w:r>
      <w:proofErr w:type="spellStart"/>
      <w:r w:rsidRPr="003D7781">
        <w:rPr>
          <w:rFonts w:cstheme="minorHAnsi"/>
          <w:sz w:val="24"/>
          <w:szCs w:val="24"/>
        </w:rPr>
        <w:t>Penerbit</w:t>
      </w:r>
      <w:proofErr w:type="spellEnd"/>
      <w:r w:rsidRPr="003D7781">
        <w:rPr>
          <w:rFonts w:cstheme="minorHAnsi"/>
          <w:sz w:val="24"/>
          <w:szCs w:val="24"/>
        </w:rPr>
        <w:t xml:space="preserve"> Universiti </w:t>
      </w:r>
      <w:proofErr w:type="spellStart"/>
      <w:r w:rsidRPr="003D7781">
        <w:rPr>
          <w:rFonts w:cstheme="minorHAnsi"/>
          <w:sz w:val="24"/>
          <w:szCs w:val="24"/>
        </w:rPr>
        <w:t>Kebangsaan</w:t>
      </w:r>
      <w:proofErr w:type="spellEnd"/>
      <w:r w:rsidRPr="003D7781">
        <w:rPr>
          <w:rFonts w:cstheme="minorHAnsi"/>
          <w:sz w:val="24"/>
          <w:szCs w:val="24"/>
        </w:rPr>
        <w:t xml:space="preserve"> Malaysia.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proofErr w:type="spellStart"/>
      <w:r w:rsidRPr="003D7781">
        <w:rPr>
          <w:rFonts w:cstheme="minorHAnsi"/>
          <w:sz w:val="24"/>
          <w:szCs w:val="24"/>
        </w:rPr>
        <w:t>Sobur</w:t>
      </w:r>
      <w:proofErr w:type="spellEnd"/>
      <w:r w:rsidRPr="003D7781">
        <w:rPr>
          <w:rFonts w:cstheme="minorHAnsi"/>
          <w:sz w:val="24"/>
          <w:szCs w:val="24"/>
        </w:rPr>
        <w:t xml:space="preserve">, A. (2006). </w:t>
      </w:r>
      <w:proofErr w:type="spellStart"/>
      <w:r w:rsidRPr="003D7781">
        <w:rPr>
          <w:rFonts w:cstheme="minorHAnsi"/>
          <w:i/>
          <w:sz w:val="24"/>
          <w:szCs w:val="24"/>
        </w:rPr>
        <w:t>Semiotika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komunikasi</w:t>
      </w:r>
      <w:proofErr w:type="spellEnd"/>
      <w:r w:rsidRPr="003D7781">
        <w:rPr>
          <w:rFonts w:cstheme="minorHAnsi"/>
          <w:sz w:val="24"/>
          <w:szCs w:val="24"/>
        </w:rPr>
        <w:t xml:space="preserve">. </w:t>
      </w:r>
      <w:proofErr w:type="spellStart"/>
      <w:r w:rsidRPr="003D7781">
        <w:rPr>
          <w:rFonts w:cstheme="minorHAnsi"/>
          <w:sz w:val="24"/>
          <w:szCs w:val="24"/>
        </w:rPr>
        <w:t>Pengantar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Yasraf</w:t>
      </w:r>
      <w:proofErr w:type="spellEnd"/>
      <w:r w:rsidRPr="003D7781">
        <w:rPr>
          <w:rFonts w:cstheme="minorHAnsi"/>
          <w:sz w:val="24"/>
          <w:szCs w:val="24"/>
        </w:rPr>
        <w:t xml:space="preserve"> Amir </w:t>
      </w:r>
      <w:proofErr w:type="spellStart"/>
      <w:r w:rsidRPr="003D7781">
        <w:rPr>
          <w:rFonts w:cstheme="minorHAnsi"/>
          <w:sz w:val="24"/>
          <w:szCs w:val="24"/>
        </w:rPr>
        <w:t>Piliang</w:t>
      </w:r>
      <w:proofErr w:type="spellEnd"/>
      <w:r w:rsidRPr="003D7781">
        <w:rPr>
          <w:rFonts w:cstheme="minorHAnsi"/>
          <w:sz w:val="24"/>
          <w:szCs w:val="24"/>
        </w:rPr>
        <w:t xml:space="preserve">. Bandung: PT </w:t>
      </w:r>
      <w:proofErr w:type="spellStart"/>
      <w:r w:rsidRPr="003D7781">
        <w:rPr>
          <w:rFonts w:cstheme="minorHAnsi"/>
          <w:sz w:val="24"/>
          <w:szCs w:val="24"/>
        </w:rPr>
        <w:t>Remaja</w:t>
      </w:r>
      <w:proofErr w:type="spellEnd"/>
      <w:r w:rsidRPr="003D7781">
        <w:rPr>
          <w:rFonts w:cstheme="minorHAnsi"/>
          <w:sz w:val="24"/>
          <w:szCs w:val="24"/>
        </w:rPr>
        <w:t>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noProof/>
          <w:sz w:val="24"/>
          <w:szCs w:val="24"/>
        </w:rPr>
      </w:pPr>
      <w:r w:rsidRPr="003D7781">
        <w:rPr>
          <w:rFonts w:cstheme="minorHAnsi"/>
          <w:noProof/>
          <w:sz w:val="24"/>
          <w:szCs w:val="24"/>
        </w:rPr>
        <w:t xml:space="preserve">Syed Alwi Alatas. (2015). </w:t>
      </w:r>
      <w:r w:rsidRPr="003D7781">
        <w:rPr>
          <w:rFonts w:cstheme="minorHAnsi"/>
          <w:i/>
          <w:iCs/>
          <w:noProof/>
          <w:sz w:val="24"/>
          <w:szCs w:val="24"/>
        </w:rPr>
        <w:t>Biografi agung Salahuddin Al-Ayyubi.</w:t>
      </w:r>
      <w:r w:rsidRPr="003D7781">
        <w:rPr>
          <w:rFonts w:cstheme="minorHAnsi"/>
          <w:noProof/>
          <w:sz w:val="24"/>
          <w:szCs w:val="24"/>
        </w:rPr>
        <w:t xml:space="preserve"> Shah Alam: Karangkraf.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Umberto Eco. (1979). </w:t>
      </w:r>
      <w:r w:rsidRPr="003D7781">
        <w:rPr>
          <w:rFonts w:cstheme="minorHAnsi"/>
          <w:i/>
          <w:sz w:val="24"/>
          <w:szCs w:val="24"/>
        </w:rPr>
        <w:t>A theory if Semiotics</w:t>
      </w:r>
      <w:r w:rsidRPr="003D7781">
        <w:rPr>
          <w:rFonts w:cstheme="minorHAnsi"/>
          <w:sz w:val="24"/>
          <w:szCs w:val="24"/>
        </w:rPr>
        <w:t xml:space="preserve">. Bloomington: Indiana University Press. White, T. R., &amp; Winn, J. E. (1999). Islam, Animation, and Money: The Reception of Disney’s Aladdin in </w:t>
      </w:r>
      <w:proofErr w:type="spellStart"/>
      <w:r w:rsidRPr="003D7781">
        <w:rPr>
          <w:rFonts w:cstheme="minorHAnsi"/>
          <w:sz w:val="24"/>
          <w:szCs w:val="24"/>
        </w:rPr>
        <w:t>Southest</w:t>
      </w:r>
      <w:proofErr w:type="spellEnd"/>
      <w:r w:rsidRPr="003D7781">
        <w:rPr>
          <w:rFonts w:cstheme="minorHAnsi"/>
          <w:sz w:val="24"/>
          <w:szCs w:val="24"/>
        </w:rPr>
        <w:t xml:space="preserve"> Asia. </w:t>
      </w:r>
      <w:proofErr w:type="spellStart"/>
      <w:r w:rsidRPr="003D7781">
        <w:rPr>
          <w:rFonts w:cstheme="minorHAnsi"/>
          <w:sz w:val="24"/>
          <w:szCs w:val="24"/>
        </w:rPr>
        <w:t>Dlm</w:t>
      </w:r>
      <w:proofErr w:type="spellEnd"/>
      <w:r w:rsidRPr="003D7781">
        <w:rPr>
          <w:rFonts w:cstheme="minorHAnsi"/>
          <w:sz w:val="24"/>
          <w:szCs w:val="24"/>
        </w:rPr>
        <w:t xml:space="preserve"> Lent, A. J. (</w:t>
      </w:r>
      <w:proofErr w:type="spellStart"/>
      <w:r w:rsidRPr="003D7781">
        <w:rPr>
          <w:rFonts w:cstheme="minorHAnsi"/>
          <w:sz w:val="24"/>
          <w:szCs w:val="24"/>
        </w:rPr>
        <w:t>eds</w:t>
      </w:r>
      <w:proofErr w:type="spellEnd"/>
      <w:r w:rsidRPr="003D7781">
        <w:rPr>
          <w:rFonts w:cstheme="minorHAnsi"/>
          <w:sz w:val="24"/>
          <w:szCs w:val="24"/>
        </w:rPr>
        <w:t xml:space="preserve">), </w:t>
      </w:r>
      <w:r w:rsidRPr="003D7781">
        <w:rPr>
          <w:rFonts w:cstheme="minorHAnsi"/>
          <w:i/>
          <w:sz w:val="24"/>
          <w:szCs w:val="24"/>
        </w:rPr>
        <w:t>Themes and Issues in Asian Cartooning: cute, cheap, mad, and sexy</w:t>
      </w:r>
      <w:r w:rsidRPr="003D7781">
        <w:rPr>
          <w:rFonts w:cstheme="minorHAnsi"/>
          <w:sz w:val="24"/>
          <w:szCs w:val="24"/>
        </w:rPr>
        <w:t xml:space="preserve"> (61-76). Ohio: Bowling Green State University Popular Press. </w:t>
      </w:r>
    </w:p>
    <w:p w:rsidR="00553FCA" w:rsidRPr="003D7781" w:rsidRDefault="00553FCA" w:rsidP="00553FCA">
      <w:pPr>
        <w:pStyle w:val="Bibliography"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3D7781">
        <w:rPr>
          <w:rFonts w:cstheme="minorHAnsi"/>
          <w:sz w:val="24"/>
          <w:szCs w:val="24"/>
        </w:rPr>
        <w:t xml:space="preserve">Young Jump. (2014). Saladin 2008-2012. </w:t>
      </w:r>
      <w:proofErr w:type="spellStart"/>
      <w:r w:rsidRPr="003D7781">
        <w:rPr>
          <w:rFonts w:cstheme="minorHAnsi"/>
          <w:sz w:val="24"/>
          <w:szCs w:val="24"/>
        </w:rPr>
        <w:t>Muat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turun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pada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Julai</w:t>
      </w:r>
      <w:proofErr w:type="spellEnd"/>
      <w:r w:rsidRPr="003D7781">
        <w:rPr>
          <w:rFonts w:cstheme="minorHAnsi"/>
          <w:sz w:val="24"/>
          <w:szCs w:val="24"/>
        </w:rPr>
        <w:t xml:space="preserve"> 29, 2017 </w:t>
      </w:r>
      <w:proofErr w:type="spellStart"/>
      <w:r w:rsidRPr="003D7781">
        <w:rPr>
          <w:rFonts w:cstheme="minorHAnsi"/>
          <w:sz w:val="24"/>
          <w:szCs w:val="24"/>
        </w:rPr>
        <w:t>dari</w:t>
      </w:r>
      <w:proofErr w:type="spellEnd"/>
      <w:r w:rsidRPr="003D7781">
        <w:rPr>
          <w:rFonts w:cstheme="minorHAnsi"/>
          <w:sz w:val="24"/>
          <w:szCs w:val="24"/>
        </w:rPr>
        <w:t xml:space="preserve"> http://www.young-jump.com/saladin--2008-2012-.html</w:t>
      </w:r>
    </w:p>
    <w:p w:rsidR="00553FCA" w:rsidRPr="00553FCA" w:rsidRDefault="00553FCA" w:rsidP="00553FCA">
      <w:pPr>
        <w:pStyle w:val="Bibliography"/>
        <w:spacing w:after="0" w:line="240" w:lineRule="auto"/>
        <w:ind w:left="720" w:hanging="720"/>
        <w:jc w:val="both"/>
        <w:rPr>
          <w:rStyle w:val="Hyperlink"/>
          <w:rFonts w:cstheme="minorHAnsi"/>
          <w:color w:val="auto"/>
          <w:sz w:val="24"/>
          <w:szCs w:val="24"/>
          <w:u w:val="none"/>
          <w:lang w:val="en-MY"/>
        </w:rPr>
      </w:pPr>
      <w:proofErr w:type="spellStart"/>
      <w:r w:rsidRPr="003D7781">
        <w:rPr>
          <w:rFonts w:cstheme="minorHAnsi"/>
          <w:sz w:val="24"/>
          <w:szCs w:val="24"/>
        </w:rPr>
        <w:t>Yoyon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Mujiono</w:t>
      </w:r>
      <w:proofErr w:type="spellEnd"/>
      <w:r w:rsidRPr="003D7781">
        <w:rPr>
          <w:rFonts w:cstheme="minorHAnsi"/>
          <w:sz w:val="24"/>
          <w:szCs w:val="24"/>
        </w:rPr>
        <w:t xml:space="preserve">. (2011). </w:t>
      </w:r>
      <w:proofErr w:type="spellStart"/>
      <w:r w:rsidRPr="003D7781">
        <w:rPr>
          <w:rFonts w:cstheme="minorHAnsi"/>
          <w:sz w:val="24"/>
          <w:szCs w:val="24"/>
        </w:rPr>
        <w:t>Kajian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Semioka</w:t>
      </w:r>
      <w:proofErr w:type="spellEnd"/>
      <w:r w:rsidRPr="003D7781">
        <w:rPr>
          <w:rFonts w:cstheme="minorHAnsi"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sz w:val="24"/>
          <w:szCs w:val="24"/>
        </w:rPr>
        <w:t>dalam</w:t>
      </w:r>
      <w:proofErr w:type="spellEnd"/>
      <w:r w:rsidRPr="003D7781">
        <w:rPr>
          <w:rFonts w:cstheme="minorHAnsi"/>
          <w:sz w:val="24"/>
          <w:szCs w:val="24"/>
        </w:rPr>
        <w:t xml:space="preserve"> Film. </w:t>
      </w:r>
      <w:proofErr w:type="spellStart"/>
      <w:r w:rsidRPr="003D7781">
        <w:rPr>
          <w:rFonts w:cstheme="minorHAnsi"/>
          <w:i/>
          <w:sz w:val="24"/>
          <w:szCs w:val="24"/>
        </w:rPr>
        <w:t>Jurnal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Ilmu</w:t>
      </w:r>
      <w:proofErr w:type="spellEnd"/>
      <w:r w:rsidRPr="003D7781">
        <w:rPr>
          <w:rFonts w:cstheme="minorHAnsi"/>
          <w:i/>
          <w:sz w:val="24"/>
          <w:szCs w:val="24"/>
        </w:rPr>
        <w:t xml:space="preserve"> </w:t>
      </w:r>
      <w:proofErr w:type="spellStart"/>
      <w:r w:rsidRPr="003D7781">
        <w:rPr>
          <w:rFonts w:cstheme="minorHAnsi"/>
          <w:i/>
          <w:sz w:val="24"/>
          <w:szCs w:val="24"/>
        </w:rPr>
        <w:t>Komunikasi</w:t>
      </w:r>
      <w:proofErr w:type="spellEnd"/>
      <w:r w:rsidRPr="003D7781">
        <w:rPr>
          <w:rFonts w:cstheme="minorHAnsi"/>
          <w:sz w:val="24"/>
          <w:szCs w:val="24"/>
        </w:rPr>
        <w:t xml:space="preserve">. Vol. 1, No. 1, 125-138. </w:t>
      </w:r>
      <w:proofErr w:type="spellStart"/>
      <w:r w:rsidRPr="003D7781">
        <w:rPr>
          <w:rFonts w:cstheme="minorHAnsi"/>
          <w:sz w:val="24"/>
          <w:szCs w:val="24"/>
          <w:lang w:val="en-MY"/>
        </w:rPr>
        <w:t>Muat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turun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pada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</w:t>
      </w:r>
      <w:proofErr w:type="spellStart"/>
      <w:r w:rsidRPr="003D7781">
        <w:rPr>
          <w:rFonts w:cstheme="minorHAnsi"/>
          <w:sz w:val="24"/>
          <w:szCs w:val="24"/>
          <w:lang w:val="en-MY"/>
        </w:rPr>
        <w:t>Oktober</w:t>
      </w:r>
      <w:proofErr w:type="spellEnd"/>
      <w:r w:rsidRPr="003D7781">
        <w:rPr>
          <w:rFonts w:cstheme="minorHAnsi"/>
          <w:sz w:val="24"/>
          <w:szCs w:val="24"/>
          <w:lang w:val="en-MY"/>
        </w:rPr>
        <w:t xml:space="preserve"> 19, 2020 di </w:t>
      </w:r>
      <w:hyperlink r:id="rId8" w:history="1">
        <w:r w:rsidRPr="00553FCA">
          <w:rPr>
            <w:rStyle w:val="Hyperlink"/>
            <w:rFonts w:cstheme="minorHAnsi"/>
            <w:color w:val="auto"/>
            <w:sz w:val="24"/>
            <w:szCs w:val="24"/>
            <w:u w:val="none"/>
            <w:lang w:val="en-MY"/>
          </w:rPr>
          <w:t>https://d1wqtxts1xzle7.cloudfront.net/39685101/yosh.pdf?1446652533=&amp;response-content-disposition=inline%3B+filename%3DYosh.pdf</w:t>
        </w:r>
      </w:hyperlink>
    </w:p>
    <w:p w:rsidR="00C33E26" w:rsidRDefault="00C33E26">
      <w:bookmarkStart w:id="0" w:name="_GoBack"/>
      <w:bookmarkEnd w:id="0"/>
    </w:p>
    <w:p w:rsidR="00C33E26" w:rsidRDefault="00C33E26"/>
    <w:p w:rsidR="00C33E26" w:rsidRDefault="00C33E26"/>
    <w:p w:rsidR="00C33E26" w:rsidRDefault="00C33E26"/>
    <w:sectPr w:rsidR="00C33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511B2"/>
    <w:multiLevelType w:val="hybridMultilevel"/>
    <w:tmpl w:val="6D8E7D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FCA"/>
    <w:rsid w:val="00167F6F"/>
    <w:rsid w:val="00553FCA"/>
    <w:rsid w:val="006912D8"/>
    <w:rsid w:val="006B5664"/>
    <w:rsid w:val="00743B5E"/>
    <w:rsid w:val="00751603"/>
    <w:rsid w:val="00821CE1"/>
    <w:rsid w:val="00C33E26"/>
    <w:rsid w:val="00D439D5"/>
    <w:rsid w:val="00F7172D"/>
    <w:rsid w:val="00FD6366"/>
    <w:rsid w:val="00FE6A70"/>
    <w:rsid w:val="00FE72FE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0051"/>
  <w15:chartTrackingRefBased/>
  <w15:docId w15:val="{B29643E1-5337-4355-BE36-86A1C3AE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FCA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F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53FC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Hyperlink">
    <w:name w:val="Hyperlink"/>
    <w:basedOn w:val="DefaultParagraphFont"/>
    <w:uiPriority w:val="99"/>
    <w:unhideWhenUsed/>
    <w:rsid w:val="00553FCA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553FCA"/>
  </w:style>
  <w:style w:type="paragraph" w:styleId="ListParagraph">
    <w:name w:val="List Paragraph"/>
    <w:basedOn w:val="Normal"/>
    <w:uiPriority w:val="34"/>
    <w:qFormat/>
    <w:rsid w:val="007516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1wqtxts1xzle7.cloudfront.net/39685101/yosh.pdf?1446652533=&amp;response-content-disposition=inline%3B+filename%3DYos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hamadsofee.blogspot.com/2009/01/serangan-orientalis-ke-atas-pemikir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journal.um.edu.my/index.php/ADAB/article/view/7794" TargetMode="External"/><Relationship Id="rId5" Type="http://schemas.openxmlformats.org/officeDocument/2006/relationships/hyperlink" Target="http://www.utusan.com.my/utusan/info.asp?y=2003&amp;dt=0729&amp;pub=utusan_malaysia&amp;sec=Rencana&amp;pg=re_07.htm&amp;arc=h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 INNA</dc:creator>
  <cp:keywords/>
  <dc:description/>
  <cp:lastModifiedBy>IZZA INNA</cp:lastModifiedBy>
  <cp:revision>2</cp:revision>
  <dcterms:created xsi:type="dcterms:W3CDTF">2020-11-27T17:17:00Z</dcterms:created>
  <dcterms:modified xsi:type="dcterms:W3CDTF">2020-11-27T19:03:00Z</dcterms:modified>
</cp:coreProperties>
</file>