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0DD9" w14:textId="77777777" w:rsidR="00B53009" w:rsidRPr="00826526" w:rsidRDefault="00B53009" w:rsidP="00CB04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826526">
        <w:rPr>
          <w:rFonts w:eastAsia="Times New Roman" w:cstheme="minorHAnsi"/>
          <w:color w:val="000000" w:themeColor="text1"/>
          <w:sz w:val="20"/>
          <w:szCs w:val="20"/>
          <w:lang w:val="en-GB"/>
        </w:rPr>
        <w:t>Table 1. Loadings, Internal Consistency Reliabilities and AVE from measures</w:t>
      </w:r>
    </w:p>
    <w:p w14:paraId="4A09017E" w14:textId="77777777" w:rsidR="00B53009" w:rsidRPr="00826526" w:rsidRDefault="00B53009" w:rsidP="00B5300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en-GB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536"/>
        <w:gridCol w:w="2286"/>
        <w:gridCol w:w="1243"/>
        <w:gridCol w:w="1425"/>
        <w:gridCol w:w="1327"/>
        <w:gridCol w:w="1199"/>
      </w:tblGrid>
      <w:tr w:rsidR="00B53009" w:rsidRPr="00826526" w14:paraId="52E30104" w14:textId="77777777" w:rsidTr="00057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568B1970" w14:textId="77777777" w:rsidR="00B53009" w:rsidRPr="00241A22" w:rsidRDefault="00B53009" w:rsidP="00D92485">
            <w:pPr>
              <w:spacing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t>Latent Variables</w:t>
            </w:r>
          </w:p>
        </w:tc>
        <w:tc>
          <w:tcPr>
            <w:tcW w:w="2286" w:type="dxa"/>
            <w:shd w:val="clear" w:color="auto" w:fill="auto"/>
          </w:tcPr>
          <w:p w14:paraId="315BAF49" w14:textId="77777777" w:rsidR="00B53009" w:rsidRPr="00241A22" w:rsidRDefault="00B53009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241A22">
              <w:rPr>
                <w:rFonts w:eastAsia="Calibri" w:cstheme="minorHAnsi"/>
                <w:sz w:val="20"/>
                <w:szCs w:val="20"/>
              </w:rPr>
              <w:t>Question items</w:t>
            </w:r>
          </w:p>
        </w:tc>
        <w:tc>
          <w:tcPr>
            <w:tcW w:w="1243" w:type="dxa"/>
            <w:shd w:val="clear" w:color="auto" w:fill="auto"/>
          </w:tcPr>
          <w:p w14:paraId="256055F1" w14:textId="77777777" w:rsidR="00B53009" w:rsidRPr="00241A22" w:rsidRDefault="00B53009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t>Cronbach Alpha</w:t>
            </w:r>
          </w:p>
        </w:tc>
        <w:tc>
          <w:tcPr>
            <w:tcW w:w="1425" w:type="dxa"/>
            <w:shd w:val="clear" w:color="auto" w:fill="auto"/>
          </w:tcPr>
          <w:p w14:paraId="7BCDD0E5" w14:textId="77777777" w:rsidR="00B53009" w:rsidRPr="00241A22" w:rsidRDefault="00B53009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t>Composite Reliability</w:t>
            </w:r>
          </w:p>
        </w:tc>
        <w:tc>
          <w:tcPr>
            <w:tcW w:w="1327" w:type="dxa"/>
            <w:shd w:val="clear" w:color="auto" w:fill="auto"/>
          </w:tcPr>
          <w:p w14:paraId="21D3D2EF" w14:textId="77777777" w:rsidR="00B53009" w:rsidRPr="00241A22" w:rsidRDefault="00B53009" w:rsidP="00D9248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t>Main Loading</w:t>
            </w:r>
          </w:p>
        </w:tc>
        <w:tc>
          <w:tcPr>
            <w:tcW w:w="1199" w:type="dxa"/>
            <w:shd w:val="clear" w:color="auto" w:fill="auto"/>
          </w:tcPr>
          <w:p w14:paraId="564FEA79" w14:textId="77777777" w:rsidR="00B53009" w:rsidRPr="00241A22" w:rsidRDefault="00B53009" w:rsidP="00D92485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0"/>
                <w:szCs w:val="20"/>
                <w:lang w:val="en-GB"/>
              </w:rPr>
            </w:pPr>
            <w:r w:rsidRPr="00241A22">
              <w:rPr>
                <w:rFonts w:cstheme="minorHAnsi"/>
                <w:sz w:val="20"/>
                <w:szCs w:val="20"/>
              </w:rPr>
              <w:t>AVE</w:t>
            </w:r>
          </w:p>
        </w:tc>
      </w:tr>
      <w:tr w:rsidR="00B53009" w:rsidRPr="00826526" w14:paraId="0ABD84EC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69AAE738" w14:textId="77777777" w:rsidR="00B53009" w:rsidRPr="00826526" w:rsidRDefault="00B53009" w:rsidP="00D9248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Anxiety-  Spouse</w:t>
            </w:r>
          </w:p>
          <w:p w14:paraId="5C753758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17D9094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often want to merge completely with my spouse, and this sometimes scares him/her away.</w:t>
            </w:r>
          </w:p>
        </w:tc>
        <w:tc>
          <w:tcPr>
            <w:tcW w:w="1243" w:type="dxa"/>
            <w:shd w:val="clear" w:color="auto" w:fill="auto"/>
          </w:tcPr>
          <w:p w14:paraId="7C46C31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0.831</w:t>
            </w:r>
          </w:p>
        </w:tc>
        <w:tc>
          <w:tcPr>
            <w:tcW w:w="1425" w:type="dxa"/>
            <w:shd w:val="clear" w:color="auto" w:fill="auto"/>
          </w:tcPr>
          <w:p w14:paraId="41B7F7D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0.898</w:t>
            </w:r>
          </w:p>
        </w:tc>
        <w:tc>
          <w:tcPr>
            <w:tcW w:w="1327" w:type="dxa"/>
            <w:shd w:val="clear" w:color="auto" w:fill="auto"/>
          </w:tcPr>
          <w:p w14:paraId="49ABD7E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0.838</w:t>
            </w:r>
          </w:p>
        </w:tc>
        <w:tc>
          <w:tcPr>
            <w:tcW w:w="1199" w:type="dxa"/>
            <w:shd w:val="clear" w:color="auto" w:fill="auto"/>
          </w:tcPr>
          <w:p w14:paraId="6085DEB4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0.747</w:t>
            </w:r>
          </w:p>
        </w:tc>
      </w:tr>
      <w:tr w:rsidR="00B53009" w:rsidRPr="00826526" w14:paraId="01F77412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3A109EF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7406D22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My desire to be very close to my spouse sometimes scares him/her away</w:t>
            </w:r>
          </w:p>
        </w:tc>
        <w:tc>
          <w:tcPr>
            <w:tcW w:w="1243" w:type="dxa"/>
            <w:shd w:val="clear" w:color="auto" w:fill="auto"/>
          </w:tcPr>
          <w:p w14:paraId="44B89162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7AE426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3374A07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0.897</w:t>
            </w:r>
          </w:p>
        </w:tc>
        <w:tc>
          <w:tcPr>
            <w:tcW w:w="1199" w:type="dxa"/>
            <w:shd w:val="clear" w:color="auto" w:fill="auto"/>
          </w:tcPr>
          <w:p w14:paraId="2B1FE74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14AB5AF0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0D2C86A5" w14:textId="77777777" w:rsidR="00B53009" w:rsidRPr="00241A22" w:rsidRDefault="00B53009" w:rsidP="00D92485">
            <w:pPr>
              <w:spacing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003632F4" w14:textId="77777777" w:rsidR="00B53009" w:rsidRP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find that my spouse doesn't want to get as close as I would like</w:t>
            </w:r>
          </w:p>
        </w:tc>
        <w:tc>
          <w:tcPr>
            <w:tcW w:w="1243" w:type="dxa"/>
            <w:shd w:val="clear" w:color="auto" w:fill="auto"/>
          </w:tcPr>
          <w:p w14:paraId="3A4D57EE" w14:textId="77777777" w:rsidR="00B53009" w:rsidRPr="00241A22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443310DE" w14:textId="77777777" w:rsidR="00B53009" w:rsidRPr="00241A22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61AF9F3" w14:textId="77777777" w:rsidR="00B53009" w:rsidRP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0.857</w:t>
            </w:r>
          </w:p>
        </w:tc>
        <w:tc>
          <w:tcPr>
            <w:tcW w:w="1199" w:type="dxa"/>
            <w:shd w:val="clear" w:color="auto" w:fill="auto"/>
          </w:tcPr>
          <w:p w14:paraId="03F3CF4D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645F5E" w14:textId="77777777" w:rsidR="00B53009" w:rsidRPr="00241A22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3009" w:rsidRPr="00826526" w14:paraId="5954DAD8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0CCC6F19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Avoidance- Spouse</w:t>
            </w:r>
          </w:p>
        </w:tc>
        <w:tc>
          <w:tcPr>
            <w:tcW w:w="2286" w:type="dxa"/>
            <w:shd w:val="clear" w:color="auto" w:fill="auto"/>
          </w:tcPr>
          <w:p w14:paraId="19CED79E" w14:textId="77777777" w:rsidR="00B53009" w:rsidRPr="00241A22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Just when my spouse starts to get close to</w:t>
            </w:r>
            <w:r>
              <w:rPr>
                <w:rFonts w:cstheme="minorHAnsi"/>
                <w:sz w:val="20"/>
                <w:szCs w:val="20"/>
              </w:rPr>
              <w:t xml:space="preserve"> me, I find myself pulling away</w:t>
            </w:r>
          </w:p>
        </w:tc>
        <w:tc>
          <w:tcPr>
            <w:tcW w:w="1243" w:type="dxa"/>
            <w:shd w:val="clear" w:color="auto" w:fill="auto"/>
          </w:tcPr>
          <w:p w14:paraId="2F329174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0.863</w:t>
            </w:r>
          </w:p>
        </w:tc>
        <w:tc>
          <w:tcPr>
            <w:tcW w:w="1425" w:type="dxa"/>
            <w:shd w:val="clear" w:color="auto" w:fill="auto"/>
          </w:tcPr>
          <w:p w14:paraId="4202ECC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0.893</w:t>
            </w:r>
          </w:p>
        </w:tc>
        <w:tc>
          <w:tcPr>
            <w:tcW w:w="1327" w:type="dxa"/>
            <w:shd w:val="clear" w:color="auto" w:fill="auto"/>
          </w:tcPr>
          <w:p w14:paraId="05435044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0.746</w:t>
            </w:r>
          </w:p>
        </w:tc>
        <w:tc>
          <w:tcPr>
            <w:tcW w:w="1199" w:type="dxa"/>
            <w:shd w:val="clear" w:color="auto" w:fill="auto"/>
          </w:tcPr>
          <w:p w14:paraId="026AE160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0.513</w:t>
            </w:r>
          </w:p>
        </w:tc>
      </w:tr>
      <w:tr w:rsidR="00B53009" w:rsidRPr="00826526" w14:paraId="16E01261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75C6870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1F1F649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get uncomfortable when my spouse wants to be very close to me.</w:t>
            </w:r>
          </w:p>
        </w:tc>
        <w:tc>
          <w:tcPr>
            <w:tcW w:w="1243" w:type="dxa"/>
            <w:shd w:val="clear" w:color="auto" w:fill="auto"/>
          </w:tcPr>
          <w:p w14:paraId="126378EF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0D232E83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9BC0839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0.730</w:t>
            </w:r>
          </w:p>
        </w:tc>
        <w:tc>
          <w:tcPr>
            <w:tcW w:w="1199" w:type="dxa"/>
            <w:shd w:val="clear" w:color="auto" w:fill="auto"/>
          </w:tcPr>
          <w:p w14:paraId="5D9421C3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26239A8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D2DD33B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20D368E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want to get close to my spouse, but I keep pulling back</w:t>
            </w:r>
          </w:p>
        </w:tc>
        <w:tc>
          <w:tcPr>
            <w:tcW w:w="1243" w:type="dxa"/>
            <w:shd w:val="clear" w:color="auto" w:fill="auto"/>
          </w:tcPr>
          <w:p w14:paraId="5FF2C14C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EEE670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AF3A9BA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0.691</w:t>
            </w:r>
          </w:p>
        </w:tc>
        <w:tc>
          <w:tcPr>
            <w:tcW w:w="1199" w:type="dxa"/>
            <w:shd w:val="clear" w:color="auto" w:fill="auto"/>
          </w:tcPr>
          <w:p w14:paraId="10C2F5F4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7FF5C1A1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D4A955C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150AE29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am nervous when my spouse gets too close to me.</w:t>
            </w:r>
          </w:p>
        </w:tc>
        <w:tc>
          <w:tcPr>
            <w:tcW w:w="1243" w:type="dxa"/>
            <w:shd w:val="clear" w:color="auto" w:fill="auto"/>
          </w:tcPr>
          <w:p w14:paraId="2F36162A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48FD16B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305DFD1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0.704</w:t>
            </w:r>
          </w:p>
        </w:tc>
        <w:tc>
          <w:tcPr>
            <w:tcW w:w="1199" w:type="dxa"/>
            <w:shd w:val="clear" w:color="auto" w:fill="auto"/>
          </w:tcPr>
          <w:p w14:paraId="20C3508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54811D31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1212353A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F90AFBC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try to avoid getting too close to my spouse</w:t>
            </w:r>
          </w:p>
          <w:p w14:paraId="4CB2ABF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D7B24EC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84472E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4F9342D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0.755</w:t>
            </w:r>
          </w:p>
          <w:p w14:paraId="175392F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14:paraId="7C39E7DE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7E795D7B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7849D037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42C5D201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find it relatively easy to get close to my spouse (R)</w:t>
            </w:r>
          </w:p>
        </w:tc>
        <w:tc>
          <w:tcPr>
            <w:tcW w:w="1243" w:type="dxa"/>
            <w:shd w:val="clear" w:color="auto" w:fill="auto"/>
          </w:tcPr>
          <w:p w14:paraId="3A164C4D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0479FAF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569CC8A4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0.689</w:t>
            </w:r>
          </w:p>
        </w:tc>
        <w:tc>
          <w:tcPr>
            <w:tcW w:w="1199" w:type="dxa"/>
            <w:shd w:val="clear" w:color="auto" w:fill="auto"/>
          </w:tcPr>
          <w:p w14:paraId="57CA144B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30C29390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11042887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67938BCC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prefer not to be too close to my spouse</w:t>
            </w:r>
          </w:p>
        </w:tc>
        <w:tc>
          <w:tcPr>
            <w:tcW w:w="1243" w:type="dxa"/>
            <w:shd w:val="clear" w:color="auto" w:fill="auto"/>
          </w:tcPr>
          <w:p w14:paraId="2266F94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6375453F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24EE6DC9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826526">
              <w:rPr>
                <w:rFonts w:cstheme="minorHAnsi"/>
                <w:sz w:val="20"/>
                <w:szCs w:val="20"/>
              </w:rPr>
              <w:t>0.614</w:t>
            </w:r>
          </w:p>
        </w:tc>
        <w:tc>
          <w:tcPr>
            <w:tcW w:w="1199" w:type="dxa"/>
            <w:shd w:val="clear" w:color="auto" w:fill="auto"/>
          </w:tcPr>
          <w:p w14:paraId="69F6811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5610D12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33A3D71A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F7FC77B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It helps to turn to my spouse in times of need. (R)</w:t>
            </w:r>
          </w:p>
        </w:tc>
        <w:tc>
          <w:tcPr>
            <w:tcW w:w="1243" w:type="dxa"/>
            <w:shd w:val="clear" w:color="auto" w:fill="auto"/>
          </w:tcPr>
          <w:p w14:paraId="541474A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FCC02A3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408DE42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0.746</w:t>
            </w:r>
          </w:p>
        </w:tc>
        <w:tc>
          <w:tcPr>
            <w:tcW w:w="1199" w:type="dxa"/>
            <w:shd w:val="clear" w:color="auto" w:fill="auto"/>
          </w:tcPr>
          <w:p w14:paraId="1E75B9A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11209E8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173F429C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Constructive</w:t>
            </w:r>
          </w:p>
          <w:p w14:paraId="70EB10B1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4EC5515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988C6FD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46D93D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lastRenderedPageBreak/>
              <w:t>Latent Variables</w:t>
            </w:r>
          </w:p>
        </w:tc>
        <w:tc>
          <w:tcPr>
            <w:tcW w:w="2286" w:type="dxa"/>
            <w:shd w:val="clear" w:color="auto" w:fill="auto"/>
          </w:tcPr>
          <w:p w14:paraId="2C08C06B" w14:textId="77777777" w:rsidR="00B53009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 xml:space="preserve">During conflict, I try to discuss the problem with my spouse  </w:t>
            </w:r>
          </w:p>
          <w:p w14:paraId="66CA98BE" w14:textId="77777777" w:rsidR="00B53009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552A2FE" w14:textId="77777777" w:rsidR="00B53009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43A850" w14:textId="77777777" w:rsidR="00B53009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9CEE31" w14:textId="77777777" w:rsidR="00B53009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6A7B35" w14:textId="77777777" w:rsidR="0005772F" w:rsidRDefault="0005772F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057CF2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826526">
              <w:rPr>
                <w:rFonts w:eastAsia="Calibri" w:cstheme="minorHAnsi"/>
                <w:b/>
                <w:sz w:val="20"/>
                <w:szCs w:val="20"/>
              </w:rPr>
              <w:lastRenderedPageBreak/>
              <w:t>Question items</w:t>
            </w:r>
          </w:p>
        </w:tc>
        <w:tc>
          <w:tcPr>
            <w:tcW w:w="1243" w:type="dxa"/>
            <w:shd w:val="clear" w:color="auto" w:fill="auto"/>
          </w:tcPr>
          <w:p w14:paraId="7896F779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0.878</w:t>
            </w:r>
          </w:p>
          <w:p w14:paraId="52A0D990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C745D8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CF7C30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DBF5B6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Cronbach Alpha</w:t>
            </w:r>
          </w:p>
        </w:tc>
        <w:tc>
          <w:tcPr>
            <w:tcW w:w="1425" w:type="dxa"/>
            <w:shd w:val="clear" w:color="auto" w:fill="auto"/>
          </w:tcPr>
          <w:p w14:paraId="256E0A68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0.902</w:t>
            </w:r>
          </w:p>
          <w:p w14:paraId="0991EF9B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EA1CD26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47FB5A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828FA6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Composite Reliability</w:t>
            </w:r>
          </w:p>
        </w:tc>
        <w:tc>
          <w:tcPr>
            <w:tcW w:w="1327" w:type="dxa"/>
            <w:shd w:val="clear" w:color="auto" w:fill="auto"/>
          </w:tcPr>
          <w:p w14:paraId="5FCDB8FB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0.797</w:t>
            </w:r>
          </w:p>
          <w:p w14:paraId="723E61AD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362AA6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0F056F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50591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Main Loading</w:t>
            </w:r>
          </w:p>
        </w:tc>
        <w:tc>
          <w:tcPr>
            <w:tcW w:w="1199" w:type="dxa"/>
            <w:shd w:val="clear" w:color="auto" w:fill="auto"/>
          </w:tcPr>
          <w:p w14:paraId="4B76215E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0.511</w:t>
            </w:r>
          </w:p>
          <w:p w14:paraId="0DEAE978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0B5DAA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714F7A8" w14:textId="77777777" w:rsidR="00B53009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A6DCB0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AVE</w:t>
            </w:r>
          </w:p>
        </w:tc>
      </w:tr>
      <w:tr w:rsidR="00B53009" w:rsidRPr="00826526" w14:paraId="48AD429A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4C12DEA0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0AF375B2" w14:textId="77777777" w:rsidR="00B53009" w:rsidRPr="00826526" w:rsidRDefault="00B53009" w:rsidP="00D92485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MY"/>
              </w:rPr>
            </w:pPr>
            <w:r w:rsidRPr="00826526">
              <w:rPr>
                <w:rFonts w:cstheme="minorHAnsi"/>
                <w:sz w:val="20"/>
                <w:szCs w:val="20"/>
                <w:lang w:val="en-MY"/>
              </w:rPr>
              <w:t xml:space="preserve">During conflict, </w:t>
            </w:r>
            <w:r w:rsidRPr="00826526">
              <w:rPr>
                <w:rFonts w:cstheme="minorHAnsi"/>
                <w:bCs/>
                <w:sz w:val="20"/>
                <w:szCs w:val="20"/>
                <w:lang w:val="en-MY"/>
              </w:rPr>
              <w:t>I suggest</w:t>
            </w:r>
          </w:p>
          <w:p w14:paraId="38F6F1C6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  <w:lang w:val="en-MY"/>
              </w:rPr>
              <w:t>possible solutions</w:t>
            </w:r>
          </w:p>
        </w:tc>
        <w:tc>
          <w:tcPr>
            <w:tcW w:w="1243" w:type="dxa"/>
            <w:shd w:val="clear" w:color="auto" w:fill="auto"/>
          </w:tcPr>
          <w:p w14:paraId="74A61709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2CEB9D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6FBD4E64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0.830</w:t>
            </w:r>
          </w:p>
        </w:tc>
        <w:tc>
          <w:tcPr>
            <w:tcW w:w="1199" w:type="dxa"/>
            <w:shd w:val="clear" w:color="auto" w:fill="auto"/>
          </w:tcPr>
          <w:p w14:paraId="4C753CE0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3FFE5A3B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39E0F6FF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0670617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often compromise to avoid serious conflict</w:t>
            </w:r>
          </w:p>
        </w:tc>
        <w:tc>
          <w:tcPr>
            <w:tcW w:w="1243" w:type="dxa"/>
            <w:shd w:val="clear" w:color="auto" w:fill="auto"/>
          </w:tcPr>
          <w:p w14:paraId="2056E67F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40D563B0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555E30B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0.713</w:t>
            </w:r>
          </w:p>
        </w:tc>
        <w:tc>
          <w:tcPr>
            <w:tcW w:w="1199" w:type="dxa"/>
            <w:shd w:val="clear" w:color="auto" w:fill="auto"/>
          </w:tcPr>
          <w:p w14:paraId="197F3419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46CD4258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1BD85749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5995ACB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During conflict, I try to understand my spouse</w:t>
            </w:r>
          </w:p>
        </w:tc>
        <w:tc>
          <w:tcPr>
            <w:tcW w:w="1243" w:type="dxa"/>
            <w:shd w:val="clear" w:color="auto" w:fill="auto"/>
          </w:tcPr>
          <w:p w14:paraId="773CFE53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9F5BB86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6327E9CE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0.787</w:t>
            </w:r>
          </w:p>
          <w:p w14:paraId="0D4173DB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14:paraId="2306613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841A0C3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4B76F3FF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D7B6929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give advice to my spouse during conflict</w:t>
            </w:r>
          </w:p>
        </w:tc>
        <w:tc>
          <w:tcPr>
            <w:tcW w:w="1243" w:type="dxa"/>
            <w:shd w:val="clear" w:color="auto" w:fill="auto"/>
          </w:tcPr>
          <w:p w14:paraId="727E167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6A30EBDB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1D530E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0.759</w:t>
            </w:r>
          </w:p>
        </w:tc>
        <w:tc>
          <w:tcPr>
            <w:tcW w:w="1199" w:type="dxa"/>
            <w:shd w:val="clear" w:color="auto" w:fill="auto"/>
          </w:tcPr>
          <w:p w14:paraId="1AC23A4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3C245C36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78C127D0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52141A3" w14:textId="77777777" w:rsidR="00B53009" w:rsidRP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26526">
              <w:rPr>
                <w:rFonts w:eastAsia="Calibri" w:cstheme="minorHAnsi"/>
                <w:sz w:val="20"/>
                <w:szCs w:val="20"/>
              </w:rPr>
              <w:t>I</w:t>
            </w:r>
            <w:r w:rsidRPr="008265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eastAsia="Calibri" w:cstheme="minorHAnsi"/>
                <w:sz w:val="20"/>
                <w:szCs w:val="20"/>
              </w:rPr>
              <w:t>tend to provide a lot of explanation during conflict</w:t>
            </w:r>
          </w:p>
        </w:tc>
        <w:tc>
          <w:tcPr>
            <w:tcW w:w="1243" w:type="dxa"/>
            <w:shd w:val="clear" w:color="auto" w:fill="auto"/>
          </w:tcPr>
          <w:p w14:paraId="07DFD36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30BE9B7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B5F1E24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0.688</w:t>
            </w:r>
          </w:p>
        </w:tc>
        <w:tc>
          <w:tcPr>
            <w:tcW w:w="1199" w:type="dxa"/>
            <w:shd w:val="clear" w:color="auto" w:fill="auto"/>
          </w:tcPr>
          <w:p w14:paraId="2B1412D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601AEEF0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59F258BC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41430B5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26526">
              <w:rPr>
                <w:rFonts w:eastAsia="Calibri" w:cstheme="minorHAnsi"/>
                <w:sz w:val="20"/>
                <w:szCs w:val="20"/>
              </w:rPr>
              <w:t>I</w:t>
            </w:r>
            <w:r w:rsidRPr="008265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eastAsia="Calibri" w:cstheme="minorHAnsi"/>
                <w:sz w:val="20"/>
                <w:szCs w:val="20"/>
              </w:rPr>
              <w:t xml:space="preserve">often apologize sincerely during conflict  </w:t>
            </w:r>
          </w:p>
        </w:tc>
        <w:tc>
          <w:tcPr>
            <w:tcW w:w="1243" w:type="dxa"/>
            <w:shd w:val="clear" w:color="auto" w:fill="auto"/>
          </w:tcPr>
          <w:p w14:paraId="44163FA0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493BA1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5257ADF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0.612</w:t>
            </w:r>
          </w:p>
        </w:tc>
        <w:tc>
          <w:tcPr>
            <w:tcW w:w="1199" w:type="dxa"/>
            <w:shd w:val="clear" w:color="auto" w:fill="auto"/>
          </w:tcPr>
          <w:p w14:paraId="08B9EF3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35FA6567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044D64DA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822B5BF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 xml:space="preserve">act as normal because the problem has been solved     </w:t>
            </w:r>
          </w:p>
        </w:tc>
        <w:tc>
          <w:tcPr>
            <w:tcW w:w="1243" w:type="dxa"/>
            <w:shd w:val="clear" w:color="auto" w:fill="auto"/>
          </w:tcPr>
          <w:p w14:paraId="56A31CDA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4A96C770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56DF14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0.651</w:t>
            </w:r>
          </w:p>
        </w:tc>
        <w:tc>
          <w:tcPr>
            <w:tcW w:w="1199" w:type="dxa"/>
            <w:shd w:val="clear" w:color="auto" w:fill="auto"/>
          </w:tcPr>
          <w:p w14:paraId="35CDDF40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30603E84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62110160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416E9B5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express my feeling to my spouse during conflict</w:t>
            </w:r>
          </w:p>
        </w:tc>
        <w:tc>
          <w:tcPr>
            <w:tcW w:w="1243" w:type="dxa"/>
            <w:shd w:val="clear" w:color="auto" w:fill="auto"/>
          </w:tcPr>
          <w:p w14:paraId="4B4B104F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19BD722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3D118A3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826526">
              <w:rPr>
                <w:rFonts w:cstheme="minorHAnsi"/>
                <w:sz w:val="20"/>
                <w:szCs w:val="20"/>
              </w:rPr>
              <w:t>0.638</w:t>
            </w:r>
          </w:p>
          <w:p w14:paraId="57AAF03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14:paraId="53CE675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0AE55D04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774B1EB9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Destructive</w:t>
            </w:r>
          </w:p>
        </w:tc>
        <w:tc>
          <w:tcPr>
            <w:tcW w:w="2286" w:type="dxa"/>
            <w:shd w:val="clear" w:color="auto" w:fill="auto"/>
          </w:tcPr>
          <w:p w14:paraId="17E6981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 xml:space="preserve">I nag and demand during the conflict  </w:t>
            </w:r>
          </w:p>
        </w:tc>
        <w:tc>
          <w:tcPr>
            <w:tcW w:w="1243" w:type="dxa"/>
            <w:shd w:val="clear" w:color="auto" w:fill="auto"/>
          </w:tcPr>
          <w:p w14:paraId="04649D9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 xml:space="preserve">   0.903</w:t>
            </w:r>
          </w:p>
        </w:tc>
        <w:tc>
          <w:tcPr>
            <w:tcW w:w="1425" w:type="dxa"/>
            <w:shd w:val="clear" w:color="auto" w:fill="auto"/>
          </w:tcPr>
          <w:p w14:paraId="22FD91E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0.920</w:t>
            </w:r>
          </w:p>
        </w:tc>
        <w:tc>
          <w:tcPr>
            <w:tcW w:w="1327" w:type="dxa"/>
            <w:shd w:val="clear" w:color="auto" w:fill="auto"/>
          </w:tcPr>
          <w:p w14:paraId="74D316AB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0.625</w:t>
            </w:r>
          </w:p>
        </w:tc>
        <w:tc>
          <w:tcPr>
            <w:tcW w:w="1199" w:type="dxa"/>
            <w:shd w:val="clear" w:color="auto" w:fill="auto"/>
          </w:tcPr>
          <w:p w14:paraId="61199076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0.563</w:t>
            </w:r>
          </w:p>
          <w:p w14:paraId="2CC7DFE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403154FE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1C2E097E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D2EF29A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tend to get angry easily during the conflict argument</w:t>
            </w:r>
          </w:p>
        </w:tc>
        <w:tc>
          <w:tcPr>
            <w:tcW w:w="1243" w:type="dxa"/>
            <w:shd w:val="clear" w:color="auto" w:fill="auto"/>
          </w:tcPr>
          <w:p w14:paraId="7D1DD0E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BE39796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653B50E6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0.602</w:t>
            </w:r>
          </w:p>
          <w:p w14:paraId="2F9B67B0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14:paraId="77E5A67F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61BB315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3F965BAE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06480006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yell at my spou</w:t>
            </w:r>
            <w:r>
              <w:rPr>
                <w:rFonts w:cstheme="minorHAnsi"/>
                <w:sz w:val="20"/>
                <w:szCs w:val="20"/>
              </w:rPr>
              <w:t>se during the conflict argument</w:t>
            </w:r>
          </w:p>
        </w:tc>
        <w:tc>
          <w:tcPr>
            <w:tcW w:w="1243" w:type="dxa"/>
            <w:shd w:val="clear" w:color="auto" w:fill="auto"/>
          </w:tcPr>
          <w:p w14:paraId="1335A98B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0CB5F84A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3C02EA9A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0.806</w:t>
            </w:r>
          </w:p>
        </w:tc>
        <w:tc>
          <w:tcPr>
            <w:tcW w:w="1199" w:type="dxa"/>
            <w:shd w:val="clear" w:color="auto" w:fill="auto"/>
          </w:tcPr>
          <w:p w14:paraId="56EEE6D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155357E5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0FB1FDB4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3A5EAA66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threaten my spouse with negative consequences during conflict</w:t>
            </w:r>
          </w:p>
        </w:tc>
        <w:tc>
          <w:tcPr>
            <w:tcW w:w="1243" w:type="dxa"/>
            <w:shd w:val="clear" w:color="auto" w:fill="auto"/>
          </w:tcPr>
          <w:p w14:paraId="5CBBD3E2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CBC7439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54C3707E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0.851</w:t>
            </w:r>
          </w:p>
        </w:tc>
        <w:tc>
          <w:tcPr>
            <w:tcW w:w="1199" w:type="dxa"/>
            <w:shd w:val="clear" w:color="auto" w:fill="auto"/>
          </w:tcPr>
          <w:p w14:paraId="68BF7E0B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28D14862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395FB53F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27B90F8D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 xml:space="preserve">push, shove, slap, hit or kick during the conflict   </w:t>
            </w:r>
          </w:p>
        </w:tc>
        <w:tc>
          <w:tcPr>
            <w:tcW w:w="1243" w:type="dxa"/>
            <w:shd w:val="clear" w:color="auto" w:fill="auto"/>
          </w:tcPr>
          <w:p w14:paraId="019649A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D942C55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3875C093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0.782</w:t>
            </w:r>
          </w:p>
        </w:tc>
        <w:tc>
          <w:tcPr>
            <w:tcW w:w="1199" w:type="dxa"/>
            <w:shd w:val="clear" w:color="auto" w:fill="auto"/>
          </w:tcPr>
          <w:p w14:paraId="1869AAF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68F4553E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7FD2B256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1108C2C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pressure my spouse to take some action or stop some action during conflict</w:t>
            </w:r>
          </w:p>
        </w:tc>
        <w:tc>
          <w:tcPr>
            <w:tcW w:w="1243" w:type="dxa"/>
            <w:shd w:val="clear" w:color="auto" w:fill="auto"/>
          </w:tcPr>
          <w:p w14:paraId="02DE4270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3A77CFC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6B728F29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0.813</w:t>
            </w:r>
          </w:p>
        </w:tc>
        <w:tc>
          <w:tcPr>
            <w:tcW w:w="1199" w:type="dxa"/>
            <w:shd w:val="clear" w:color="auto" w:fill="auto"/>
          </w:tcPr>
          <w:p w14:paraId="24EB10E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4FD93253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007717E0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3DB9283" w14:textId="77777777" w:rsidR="00B53009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99096E3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41A22">
              <w:rPr>
                <w:rFonts w:cstheme="minorHAnsi"/>
                <w:sz w:val="20"/>
                <w:szCs w:val="20"/>
              </w:rPr>
              <w:lastRenderedPageBreak/>
              <w:t>Latent Variables</w:t>
            </w:r>
          </w:p>
        </w:tc>
        <w:tc>
          <w:tcPr>
            <w:tcW w:w="2286" w:type="dxa"/>
            <w:shd w:val="clear" w:color="auto" w:fill="auto"/>
          </w:tcPr>
          <w:p w14:paraId="4AF96C0A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blame, accuse, and criticize my spouse during conflict</w:t>
            </w:r>
          </w:p>
          <w:p w14:paraId="5DB292D9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eastAsia="Calibri" w:cstheme="minorHAnsi"/>
                <w:b/>
                <w:sz w:val="20"/>
                <w:szCs w:val="20"/>
              </w:rPr>
              <w:lastRenderedPageBreak/>
              <w:t>Question items</w:t>
            </w:r>
          </w:p>
        </w:tc>
        <w:tc>
          <w:tcPr>
            <w:tcW w:w="1243" w:type="dxa"/>
            <w:shd w:val="clear" w:color="auto" w:fill="auto"/>
          </w:tcPr>
          <w:p w14:paraId="26B87928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0CC3B5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BCB7DF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Cronbach Alpha</w:t>
            </w:r>
          </w:p>
        </w:tc>
        <w:tc>
          <w:tcPr>
            <w:tcW w:w="1425" w:type="dxa"/>
            <w:shd w:val="clear" w:color="auto" w:fill="auto"/>
          </w:tcPr>
          <w:p w14:paraId="54E69391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B80C4D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BCABA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Composite Reliability</w:t>
            </w:r>
          </w:p>
        </w:tc>
        <w:tc>
          <w:tcPr>
            <w:tcW w:w="1327" w:type="dxa"/>
            <w:shd w:val="clear" w:color="auto" w:fill="auto"/>
          </w:tcPr>
          <w:p w14:paraId="00122307" w14:textId="77777777" w:rsidR="00B53009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lastRenderedPageBreak/>
              <w:t>0.817</w:t>
            </w:r>
          </w:p>
          <w:p w14:paraId="52D67299" w14:textId="77777777" w:rsidR="00B53009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F73420" w14:textId="77777777" w:rsidR="00B53009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9756E3" w14:textId="77777777" w:rsidR="00B53009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5ED2333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Main Loading</w:t>
            </w:r>
          </w:p>
        </w:tc>
        <w:tc>
          <w:tcPr>
            <w:tcW w:w="1199" w:type="dxa"/>
            <w:shd w:val="clear" w:color="auto" w:fill="auto"/>
          </w:tcPr>
          <w:p w14:paraId="456C221C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656A0E" w14:textId="77777777" w:rsidR="00B53009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A28BC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b/>
                <w:sz w:val="20"/>
                <w:szCs w:val="20"/>
              </w:rPr>
              <w:lastRenderedPageBreak/>
              <w:t>AVE</w:t>
            </w:r>
          </w:p>
        </w:tc>
      </w:tr>
      <w:tr w:rsidR="00B53009" w:rsidRPr="00826526" w14:paraId="023777B5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5A6C7C9B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0EF53A13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 xml:space="preserve">I often argue with my spouse during conflict  </w:t>
            </w:r>
          </w:p>
        </w:tc>
        <w:tc>
          <w:tcPr>
            <w:tcW w:w="1243" w:type="dxa"/>
            <w:shd w:val="clear" w:color="auto" w:fill="auto"/>
          </w:tcPr>
          <w:p w14:paraId="70C1B6BA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528BF6E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5E8AF293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0.655</w:t>
            </w:r>
          </w:p>
        </w:tc>
        <w:tc>
          <w:tcPr>
            <w:tcW w:w="1199" w:type="dxa"/>
            <w:shd w:val="clear" w:color="auto" w:fill="auto"/>
          </w:tcPr>
          <w:p w14:paraId="1388CD44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51CE492F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4F8119A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BC81949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 xml:space="preserve">never give in during the conflict argument   </w:t>
            </w:r>
          </w:p>
        </w:tc>
        <w:tc>
          <w:tcPr>
            <w:tcW w:w="1243" w:type="dxa"/>
            <w:shd w:val="clear" w:color="auto" w:fill="auto"/>
          </w:tcPr>
          <w:p w14:paraId="267EFC4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0A12C2C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22881E7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0.755</w:t>
            </w:r>
          </w:p>
        </w:tc>
        <w:tc>
          <w:tcPr>
            <w:tcW w:w="1199" w:type="dxa"/>
            <w:shd w:val="clear" w:color="auto" w:fill="auto"/>
          </w:tcPr>
          <w:p w14:paraId="170C66BE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53009" w:rsidRPr="00826526" w14:paraId="7289B633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71DA78D2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Avoidance</w:t>
            </w:r>
          </w:p>
        </w:tc>
        <w:tc>
          <w:tcPr>
            <w:tcW w:w="2286" w:type="dxa"/>
            <w:shd w:val="clear" w:color="auto" w:fill="auto"/>
          </w:tcPr>
          <w:p w14:paraId="655A0DF1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tend to avoid discussing the problem</w:t>
            </w:r>
          </w:p>
        </w:tc>
        <w:tc>
          <w:tcPr>
            <w:tcW w:w="1243" w:type="dxa"/>
            <w:shd w:val="clear" w:color="auto" w:fill="auto"/>
          </w:tcPr>
          <w:p w14:paraId="4AD5C7EB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0.788</w:t>
            </w:r>
          </w:p>
        </w:tc>
        <w:tc>
          <w:tcPr>
            <w:tcW w:w="1425" w:type="dxa"/>
            <w:shd w:val="clear" w:color="auto" w:fill="auto"/>
          </w:tcPr>
          <w:p w14:paraId="06635565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0.859</w:t>
            </w:r>
          </w:p>
        </w:tc>
        <w:tc>
          <w:tcPr>
            <w:tcW w:w="1327" w:type="dxa"/>
            <w:shd w:val="clear" w:color="auto" w:fill="auto"/>
          </w:tcPr>
          <w:p w14:paraId="2BCFC10F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0.839</w:t>
            </w:r>
          </w:p>
        </w:tc>
        <w:tc>
          <w:tcPr>
            <w:tcW w:w="1199" w:type="dxa"/>
            <w:shd w:val="clear" w:color="auto" w:fill="auto"/>
          </w:tcPr>
          <w:p w14:paraId="5C2E2D3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0.606</w:t>
            </w:r>
          </w:p>
        </w:tc>
      </w:tr>
      <w:tr w:rsidR="00B53009" w:rsidRPr="00826526" w14:paraId="34B52149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81FC235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656A3282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tend to keep silent during conflict</w:t>
            </w:r>
          </w:p>
        </w:tc>
        <w:tc>
          <w:tcPr>
            <w:tcW w:w="1243" w:type="dxa"/>
            <w:shd w:val="clear" w:color="auto" w:fill="auto"/>
          </w:tcPr>
          <w:p w14:paraId="36209B77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1BF8EFD6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3815A2C9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0.734</w:t>
            </w:r>
          </w:p>
          <w:p w14:paraId="3112BBC8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14:paraId="36BABB6D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3009" w:rsidRPr="00826526" w14:paraId="5D83E7AB" w14:textId="77777777" w:rsidTr="0005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3CABB72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3385DAA8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 tend to refuse to discuss the matter further</w:t>
            </w:r>
          </w:p>
        </w:tc>
        <w:tc>
          <w:tcPr>
            <w:tcW w:w="1243" w:type="dxa"/>
            <w:shd w:val="clear" w:color="auto" w:fill="auto"/>
          </w:tcPr>
          <w:p w14:paraId="31223B7E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09513029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0AB15124" w14:textId="77777777" w:rsidR="00B53009" w:rsidRPr="00826526" w:rsidRDefault="00B53009" w:rsidP="00D924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0.868</w:t>
            </w:r>
          </w:p>
        </w:tc>
        <w:tc>
          <w:tcPr>
            <w:tcW w:w="1199" w:type="dxa"/>
            <w:shd w:val="clear" w:color="auto" w:fill="auto"/>
          </w:tcPr>
          <w:p w14:paraId="4F82870D" w14:textId="77777777" w:rsidR="00B53009" w:rsidRPr="00826526" w:rsidRDefault="00B53009" w:rsidP="00D924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3009" w:rsidRPr="00826526" w14:paraId="177086B0" w14:textId="77777777" w:rsidTr="00057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</w:tcPr>
          <w:p w14:paraId="285B852E" w14:textId="77777777" w:rsidR="00B53009" w:rsidRPr="00826526" w:rsidRDefault="00B53009" w:rsidP="00D92485">
            <w:pPr>
              <w:spacing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5A110B6D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I</w:t>
            </w:r>
            <w:r w:rsidRPr="008265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6526">
              <w:rPr>
                <w:rFonts w:cstheme="minorHAnsi"/>
                <w:sz w:val="20"/>
                <w:szCs w:val="20"/>
              </w:rPr>
              <w:t>usually ignore the conflict at hand for a while</w:t>
            </w:r>
          </w:p>
        </w:tc>
        <w:tc>
          <w:tcPr>
            <w:tcW w:w="1243" w:type="dxa"/>
            <w:shd w:val="clear" w:color="auto" w:fill="auto"/>
          </w:tcPr>
          <w:p w14:paraId="5AF04D02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4FC71B98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247A7634" w14:textId="77777777" w:rsidR="00B53009" w:rsidRPr="00826526" w:rsidRDefault="00B53009" w:rsidP="00D924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26526">
              <w:rPr>
                <w:rFonts w:cstheme="minorHAnsi"/>
                <w:sz w:val="20"/>
                <w:szCs w:val="20"/>
              </w:rPr>
              <w:t>0.654</w:t>
            </w:r>
          </w:p>
        </w:tc>
        <w:tc>
          <w:tcPr>
            <w:tcW w:w="1199" w:type="dxa"/>
            <w:shd w:val="clear" w:color="auto" w:fill="auto"/>
          </w:tcPr>
          <w:p w14:paraId="09157685" w14:textId="77777777" w:rsidR="00B53009" w:rsidRPr="00826526" w:rsidRDefault="00B53009" w:rsidP="00D9248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2EBD485" w14:textId="77777777" w:rsidR="00B53009" w:rsidRPr="00211C4E" w:rsidRDefault="00B53009" w:rsidP="00B530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/>
        </w:rPr>
      </w:pPr>
      <w:r w:rsidRPr="00211C4E">
        <w:rPr>
          <w:rFonts w:eastAsia="Times New Roman" w:cstheme="minorHAnsi"/>
          <w:color w:val="000000" w:themeColor="text1"/>
          <w:sz w:val="24"/>
          <w:szCs w:val="24"/>
          <w:lang w:val="en-GB"/>
        </w:rPr>
        <w:t>Note. N= 400, AVE= Average Variance Extracted</w:t>
      </w:r>
    </w:p>
    <w:p w14:paraId="3C44D034" w14:textId="77777777" w:rsidR="009E5057" w:rsidRDefault="009E5057"/>
    <w:sectPr w:rsidR="009E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09"/>
    <w:rsid w:val="0005772F"/>
    <w:rsid w:val="009E5057"/>
    <w:rsid w:val="00B53009"/>
    <w:rsid w:val="00CB0443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B660"/>
  <w15:chartTrackingRefBased/>
  <w15:docId w15:val="{A1619A30-62A7-42EF-98D2-5F02C527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5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57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USM Sains@KL</cp:lastModifiedBy>
  <cp:revision>2</cp:revision>
  <dcterms:created xsi:type="dcterms:W3CDTF">2021-10-02T06:07:00Z</dcterms:created>
  <dcterms:modified xsi:type="dcterms:W3CDTF">2021-10-02T06:07:00Z</dcterms:modified>
</cp:coreProperties>
</file>