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BC9" w14:textId="48A31114" w:rsidR="00A34761" w:rsidRPr="00CE49C0" w:rsidRDefault="00A34761" w:rsidP="0019580C">
      <w:pPr>
        <w:spacing w:line="240" w:lineRule="auto"/>
        <w:rPr>
          <w:rFonts w:cstheme="minorHAnsi"/>
          <w:sz w:val="24"/>
          <w:szCs w:val="24"/>
          <w:lang w:val="en-US"/>
        </w:rPr>
      </w:pPr>
    </w:p>
    <w:p w14:paraId="35913EE1" w14:textId="68779B17" w:rsidR="00436139" w:rsidRDefault="0015698B" w:rsidP="00571F90">
      <w:pPr>
        <w:spacing w:line="240" w:lineRule="auto"/>
        <w:jc w:val="center"/>
        <w:rPr>
          <w:rFonts w:cstheme="minorHAnsi"/>
          <w:sz w:val="28"/>
          <w:szCs w:val="28"/>
          <w:lang w:val="en-US"/>
        </w:rPr>
      </w:pPr>
      <w:r w:rsidRPr="00CA65C7">
        <w:rPr>
          <w:rFonts w:cstheme="minorHAnsi"/>
          <w:sz w:val="28"/>
          <w:szCs w:val="28"/>
          <w:lang w:val="en-US"/>
        </w:rPr>
        <w:t xml:space="preserve">Tun Mahathir Mohamad’s </w:t>
      </w:r>
      <w:r w:rsidR="00A34761" w:rsidRPr="00CA65C7">
        <w:rPr>
          <w:rFonts w:cstheme="minorHAnsi"/>
          <w:sz w:val="28"/>
          <w:szCs w:val="28"/>
          <w:lang w:val="en-US"/>
        </w:rPr>
        <w:t xml:space="preserve">Leadership </w:t>
      </w:r>
      <w:r w:rsidRPr="00CA65C7">
        <w:rPr>
          <w:rFonts w:cstheme="minorHAnsi"/>
          <w:sz w:val="28"/>
          <w:szCs w:val="28"/>
          <w:lang w:val="en-US"/>
        </w:rPr>
        <w:t>C</w:t>
      </w:r>
      <w:r w:rsidR="00A34761" w:rsidRPr="00CA65C7">
        <w:rPr>
          <w:rFonts w:cstheme="minorHAnsi"/>
          <w:sz w:val="28"/>
          <w:szCs w:val="28"/>
          <w:lang w:val="en-US"/>
        </w:rPr>
        <w:t xml:space="preserve">ommunication as the </w:t>
      </w:r>
      <w:r w:rsidRPr="00CA65C7">
        <w:rPr>
          <w:rFonts w:cstheme="minorHAnsi"/>
          <w:sz w:val="28"/>
          <w:szCs w:val="28"/>
          <w:lang w:val="en-US"/>
        </w:rPr>
        <w:t>E</w:t>
      </w:r>
      <w:r w:rsidR="00A34761" w:rsidRPr="00CA65C7">
        <w:rPr>
          <w:rFonts w:cstheme="minorHAnsi"/>
          <w:sz w:val="28"/>
          <w:szCs w:val="28"/>
          <w:lang w:val="en-US"/>
        </w:rPr>
        <w:t xml:space="preserve">ssence </w:t>
      </w:r>
      <w:r w:rsidR="00F70B0C" w:rsidRPr="00CA65C7">
        <w:rPr>
          <w:rFonts w:cstheme="minorHAnsi"/>
          <w:sz w:val="28"/>
          <w:szCs w:val="28"/>
          <w:lang w:val="en-US"/>
        </w:rPr>
        <w:t xml:space="preserve">of </w:t>
      </w:r>
      <w:r w:rsidRPr="00CA65C7">
        <w:rPr>
          <w:rFonts w:cstheme="minorHAnsi"/>
          <w:sz w:val="28"/>
          <w:szCs w:val="28"/>
          <w:lang w:val="en-US"/>
        </w:rPr>
        <w:t>S</w:t>
      </w:r>
      <w:r w:rsidR="00F70B0C" w:rsidRPr="00CA65C7">
        <w:rPr>
          <w:rFonts w:cstheme="minorHAnsi"/>
          <w:sz w:val="28"/>
          <w:szCs w:val="28"/>
          <w:lang w:val="en-US"/>
        </w:rPr>
        <w:t xml:space="preserve">ocial </w:t>
      </w:r>
      <w:r w:rsidRPr="00CA65C7">
        <w:rPr>
          <w:rFonts w:cstheme="minorHAnsi"/>
          <w:sz w:val="28"/>
          <w:szCs w:val="28"/>
          <w:lang w:val="en-US"/>
        </w:rPr>
        <w:t>C</w:t>
      </w:r>
      <w:r w:rsidR="00F70B0C" w:rsidRPr="00CA65C7">
        <w:rPr>
          <w:rFonts w:cstheme="minorHAnsi"/>
          <w:sz w:val="28"/>
          <w:szCs w:val="28"/>
          <w:lang w:val="en-US"/>
        </w:rPr>
        <w:t xml:space="preserve">hange: </w:t>
      </w:r>
      <w:r w:rsidRPr="00CA65C7">
        <w:rPr>
          <w:rFonts w:cstheme="minorHAnsi"/>
          <w:sz w:val="28"/>
          <w:szCs w:val="28"/>
          <w:lang w:val="en-US"/>
        </w:rPr>
        <w:t>What the</w:t>
      </w:r>
      <w:r w:rsidR="00F70B0C" w:rsidRPr="00CA65C7">
        <w:rPr>
          <w:rFonts w:cstheme="minorHAnsi"/>
          <w:sz w:val="28"/>
          <w:szCs w:val="28"/>
          <w:lang w:val="en-US"/>
        </w:rPr>
        <w:t xml:space="preserve"> Malaysian Hindus’ Opinion Leaders</w:t>
      </w:r>
      <w:r w:rsidRPr="00CA65C7">
        <w:rPr>
          <w:rFonts w:cstheme="minorHAnsi"/>
          <w:sz w:val="28"/>
          <w:szCs w:val="28"/>
          <w:lang w:val="en-US"/>
        </w:rPr>
        <w:t xml:space="preserve"> Say?</w:t>
      </w:r>
      <w:r w:rsidR="00F70B0C" w:rsidRPr="00CA65C7">
        <w:rPr>
          <w:rFonts w:cstheme="minorHAnsi"/>
          <w:sz w:val="28"/>
          <w:szCs w:val="28"/>
          <w:lang w:val="en-US"/>
        </w:rPr>
        <w:t xml:space="preserve"> </w:t>
      </w:r>
      <w:r w:rsidR="00840C37" w:rsidRPr="00CA65C7">
        <w:rPr>
          <w:rFonts w:cstheme="minorHAnsi"/>
          <w:sz w:val="28"/>
          <w:szCs w:val="28"/>
          <w:lang w:val="en-US"/>
        </w:rPr>
        <w:t xml:space="preserve"> </w:t>
      </w:r>
    </w:p>
    <w:p w14:paraId="49AC57FB" w14:textId="77777777" w:rsidR="00E615FB" w:rsidRDefault="00E615FB" w:rsidP="00E615FB">
      <w:pPr>
        <w:spacing w:after="0" w:line="240" w:lineRule="auto"/>
        <w:jc w:val="center"/>
        <w:rPr>
          <w:rFonts w:cstheme="minorHAnsi"/>
          <w:sz w:val="24"/>
          <w:szCs w:val="24"/>
          <w:lang w:val="en-US"/>
        </w:rPr>
      </w:pPr>
      <w:r w:rsidRPr="00513B93">
        <w:rPr>
          <w:rFonts w:cstheme="minorHAnsi"/>
          <w:sz w:val="24"/>
          <w:szCs w:val="24"/>
          <w:lang w:val="en-US"/>
        </w:rPr>
        <w:t>S MAARTANDAN SUPPIAH</w:t>
      </w:r>
    </w:p>
    <w:p w14:paraId="73B8183D" w14:textId="77777777" w:rsidR="00E615FB" w:rsidRDefault="00E615FB" w:rsidP="00E615FB">
      <w:pPr>
        <w:spacing w:after="0" w:line="240" w:lineRule="auto"/>
        <w:jc w:val="center"/>
        <w:rPr>
          <w:rFonts w:cstheme="minorHAnsi"/>
          <w:sz w:val="24"/>
          <w:szCs w:val="24"/>
          <w:lang w:val="en-US"/>
        </w:rPr>
      </w:pPr>
      <w:r w:rsidRPr="009509D1">
        <w:rPr>
          <w:rFonts w:cstheme="minorHAnsi"/>
          <w:i/>
          <w:iCs/>
          <w:sz w:val="24"/>
          <w:szCs w:val="24"/>
        </w:rPr>
        <w:t>School of Multimedia Technology and Communication (SMMTC), Universiti Utara Malaysia, Kedah, Malaysia</w:t>
      </w:r>
      <w:r>
        <w:rPr>
          <w:rFonts w:cstheme="minorHAnsi"/>
          <w:sz w:val="24"/>
          <w:szCs w:val="24"/>
        </w:rPr>
        <w:t>.</w:t>
      </w:r>
    </w:p>
    <w:p w14:paraId="7886D71D" w14:textId="77777777" w:rsidR="00E615FB" w:rsidRPr="002455E6" w:rsidRDefault="00E615FB" w:rsidP="00E615FB">
      <w:pPr>
        <w:spacing w:after="0" w:line="240" w:lineRule="auto"/>
        <w:jc w:val="center"/>
        <w:rPr>
          <w:rFonts w:cstheme="minorHAnsi"/>
          <w:i/>
          <w:iCs/>
          <w:sz w:val="24"/>
          <w:szCs w:val="24"/>
          <w:lang w:val="en-US"/>
        </w:rPr>
      </w:pPr>
      <w:hyperlink r:id="rId7" w:history="1">
        <w:r w:rsidRPr="002455E6">
          <w:rPr>
            <w:rStyle w:val="Hyperlink"/>
            <w:rFonts w:cstheme="minorHAnsi"/>
            <w:i/>
            <w:iCs/>
            <w:sz w:val="24"/>
            <w:szCs w:val="24"/>
            <w:lang w:val="en-US"/>
          </w:rPr>
          <w:t>s.maartandan.suppiah@uum.edu.my</w:t>
        </w:r>
      </w:hyperlink>
    </w:p>
    <w:p w14:paraId="67F77695" w14:textId="77777777" w:rsidR="00E615FB" w:rsidRPr="009509D1" w:rsidRDefault="00E615FB" w:rsidP="00E615FB">
      <w:pPr>
        <w:spacing w:after="0" w:line="240" w:lineRule="auto"/>
        <w:rPr>
          <w:rFonts w:cstheme="minorHAnsi"/>
          <w:i/>
          <w:iCs/>
          <w:sz w:val="24"/>
          <w:szCs w:val="24"/>
          <w:lang w:val="en-US"/>
        </w:rPr>
      </w:pPr>
    </w:p>
    <w:p w14:paraId="1B8D267F" w14:textId="77777777" w:rsidR="00E615FB" w:rsidRDefault="00E615FB" w:rsidP="00E615FB">
      <w:pPr>
        <w:spacing w:after="0" w:line="240" w:lineRule="auto"/>
        <w:jc w:val="center"/>
        <w:rPr>
          <w:rFonts w:cstheme="minorHAnsi"/>
          <w:sz w:val="24"/>
          <w:szCs w:val="24"/>
          <w:lang w:val="en-US"/>
        </w:rPr>
      </w:pPr>
      <w:r>
        <w:rPr>
          <w:rFonts w:cstheme="minorHAnsi"/>
          <w:sz w:val="24"/>
          <w:szCs w:val="24"/>
          <w:lang w:val="en-US"/>
        </w:rPr>
        <w:t xml:space="preserve">MOHD KHAIRIE AHMAD </w:t>
      </w:r>
    </w:p>
    <w:p w14:paraId="110A8CFD" w14:textId="77777777" w:rsidR="00E615FB" w:rsidRPr="009509D1" w:rsidRDefault="00E615FB" w:rsidP="00E615FB">
      <w:pPr>
        <w:spacing w:after="0" w:line="240" w:lineRule="auto"/>
        <w:jc w:val="center"/>
        <w:rPr>
          <w:rFonts w:cstheme="minorHAnsi"/>
          <w:sz w:val="24"/>
          <w:szCs w:val="24"/>
          <w:lang w:val="en-US"/>
        </w:rPr>
      </w:pPr>
      <w:r w:rsidRPr="009509D1">
        <w:rPr>
          <w:rFonts w:cstheme="minorHAnsi"/>
          <w:i/>
          <w:iCs/>
          <w:sz w:val="24"/>
          <w:szCs w:val="24"/>
        </w:rPr>
        <w:t>School of Multimedia Technology and Communication (SMMTC), Universiti Utara Malaysia, Kedah, Malaysia</w:t>
      </w:r>
      <w:r>
        <w:rPr>
          <w:rFonts w:cstheme="minorHAnsi"/>
          <w:sz w:val="24"/>
          <w:szCs w:val="24"/>
        </w:rPr>
        <w:t>.</w:t>
      </w:r>
    </w:p>
    <w:p w14:paraId="5CCF77E3" w14:textId="77777777" w:rsidR="00E615FB" w:rsidRPr="009509D1" w:rsidRDefault="00E615FB" w:rsidP="00E615FB">
      <w:pPr>
        <w:spacing w:line="240" w:lineRule="auto"/>
        <w:jc w:val="center"/>
        <w:rPr>
          <w:rFonts w:cstheme="minorHAnsi"/>
          <w:i/>
          <w:iCs/>
          <w:sz w:val="24"/>
          <w:szCs w:val="24"/>
          <w:lang w:val="en-US"/>
        </w:rPr>
      </w:pPr>
      <w:hyperlink r:id="rId8" w:history="1">
        <w:r w:rsidRPr="009509D1">
          <w:rPr>
            <w:rStyle w:val="Hyperlink"/>
            <w:rFonts w:cstheme="minorHAnsi"/>
            <w:i/>
            <w:iCs/>
            <w:sz w:val="24"/>
            <w:szCs w:val="24"/>
            <w:lang w:val="en-US"/>
          </w:rPr>
          <w:t>khairie@uum.edu.my</w:t>
        </w:r>
      </w:hyperlink>
    </w:p>
    <w:p w14:paraId="1E371F3A" w14:textId="77777777" w:rsidR="00E615FB" w:rsidRDefault="00E615FB" w:rsidP="00E615FB">
      <w:pPr>
        <w:spacing w:after="0" w:line="240" w:lineRule="auto"/>
        <w:jc w:val="center"/>
        <w:rPr>
          <w:rFonts w:cstheme="minorHAnsi"/>
          <w:sz w:val="24"/>
          <w:szCs w:val="24"/>
          <w:lang w:val="en-US"/>
        </w:rPr>
      </w:pPr>
      <w:r>
        <w:rPr>
          <w:rFonts w:cstheme="minorHAnsi"/>
          <w:sz w:val="24"/>
          <w:szCs w:val="24"/>
          <w:lang w:val="en-US"/>
        </w:rPr>
        <w:t>NORHAFEZAH YUSOF</w:t>
      </w:r>
    </w:p>
    <w:p w14:paraId="43B5ACCB" w14:textId="77777777" w:rsidR="00E615FB" w:rsidRDefault="00E615FB" w:rsidP="00E615FB">
      <w:pPr>
        <w:spacing w:after="0" w:line="240" w:lineRule="auto"/>
        <w:jc w:val="center"/>
        <w:rPr>
          <w:rFonts w:cstheme="minorHAnsi"/>
          <w:i/>
          <w:iCs/>
          <w:sz w:val="24"/>
          <w:szCs w:val="24"/>
        </w:rPr>
      </w:pPr>
      <w:r w:rsidRPr="009509D1">
        <w:rPr>
          <w:rFonts w:cstheme="minorHAnsi"/>
          <w:i/>
          <w:iCs/>
          <w:sz w:val="24"/>
          <w:szCs w:val="24"/>
        </w:rPr>
        <w:t>School of Multimedia Technology and Communication (SMMTC), Universiti Utara Malaysia, Kedah, Malaysi</w:t>
      </w:r>
      <w:r>
        <w:rPr>
          <w:rFonts w:cstheme="minorHAnsi"/>
          <w:i/>
          <w:iCs/>
          <w:sz w:val="24"/>
          <w:szCs w:val="24"/>
        </w:rPr>
        <w:t>a.</w:t>
      </w:r>
    </w:p>
    <w:p w14:paraId="2BB2AE7B" w14:textId="77777777" w:rsidR="00E615FB" w:rsidRDefault="00E615FB" w:rsidP="00E615FB">
      <w:pPr>
        <w:spacing w:after="0" w:line="240" w:lineRule="auto"/>
        <w:jc w:val="center"/>
        <w:rPr>
          <w:rFonts w:cstheme="minorHAnsi"/>
          <w:i/>
          <w:iCs/>
          <w:sz w:val="24"/>
          <w:szCs w:val="24"/>
        </w:rPr>
      </w:pPr>
      <w:hyperlink r:id="rId9" w:history="1">
        <w:r w:rsidRPr="00C8082A">
          <w:rPr>
            <w:rStyle w:val="Hyperlink"/>
            <w:rFonts w:cstheme="minorHAnsi"/>
            <w:i/>
            <w:iCs/>
            <w:sz w:val="24"/>
            <w:szCs w:val="24"/>
          </w:rPr>
          <w:t>norhafezah@uum.edu.my</w:t>
        </w:r>
      </w:hyperlink>
    </w:p>
    <w:p w14:paraId="00DC6A25" w14:textId="77777777" w:rsidR="00E615FB" w:rsidRPr="009509D1" w:rsidRDefault="00E615FB" w:rsidP="00E615FB">
      <w:pPr>
        <w:spacing w:after="0" w:line="240" w:lineRule="auto"/>
        <w:jc w:val="center"/>
        <w:rPr>
          <w:rFonts w:cstheme="minorHAnsi"/>
          <w:i/>
          <w:iCs/>
          <w:sz w:val="24"/>
          <w:szCs w:val="24"/>
        </w:rPr>
      </w:pPr>
    </w:p>
    <w:p w14:paraId="22E0CF88" w14:textId="77777777" w:rsidR="00E615FB" w:rsidRPr="009509D1" w:rsidRDefault="00E615FB" w:rsidP="00E615FB">
      <w:pPr>
        <w:spacing w:after="0" w:line="240" w:lineRule="auto"/>
        <w:jc w:val="center"/>
        <w:rPr>
          <w:sz w:val="24"/>
          <w:szCs w:val="24"/>
        </w:rPr>
      </w:pPr>
      <w:r w:rsidRPr="009509D1">
        <w:rPr>
          <w:sz w:val="24"/>
          <w:szCs w:val="24"/>
        </w:rPr>
        <w:t>PRAKASH VELLOO</w:t>
      </w:r>
    </w:p>
    <w:p w14:paraId="25864FD4" w14:textId="77777777" w:rsidR="00E615FB" w:rsidRDefault="00E615FB" w:rsidP="00E615FB">
      <w:pPr>
        <w:spacing w:after="0" w:line="240" w:lineRule="auto"/>
        <w:jc w:val="center"/>
        <w:rPr>
          <w:rFonts w:cstheme="minorHAnsi"/>
          <w:i/>
          <w:iCs/>
          <w:sz w:val="24"/>
          <w:szCs w:val="24"/>
        </w:rPr>
      </w:pPr>
      <w:r w:rsidRPr="009509D1">
        <w:rPr>
          <w:rFonts w:cstheme="minorHAnsi"/>
          <w:i/>
          <w:iCs/>
          <w:sz w:val="24"/>
          <w:szCs w:val="24"/>
        </w:rPr>
        <w:t>School of English Language &amp; Translation, Han Chiang University College of Communication, Penang, Malaysia</w:t>
      </w:r>
      <w:r>
        <w:rPr>
          <w:rFonts w:cstheme="minorHAnsi"/>
          <w:i/>
          <w:iCs/>
          <w:sz w:val="24"/>
          <w:szCs w:val="24"/>
        </w:rPr>
        <w:t>.</w:t>
      </w:r>
    </w:p>
    <w:p w14:paraId="2CB13891" w14:textId="77777777" w:rsidR="00E615FB" w:rsidRDefault="00E615FB" w:rsidP="00E615FB">
      <w:pPr>
        <w:spacing w:after="0" w:line="240" w:lineRule="auto"/>
        <w:jc w:val="center"/>
        <w:rPr>
          <w:rFonts w:cstheme="minorHAnsi"/>
          <w:i/>
          <w:iCs/>
          <w:sz w:val="24"/>
          <w:szCs w:val="24"/>
          <w:lang w:val="en-US"/>
        </w:rPr>
      </w:pPr>
      <w:hyperlink r:id="rId10" w:history="1">
        <w:r w:rsidRPr="00C8082A">
          <w:rPr>
            <w:rStyle w:val="Hyperlink"/>
            <w:rFonts w:cstheme="minorHAnsi"/>
            <w:i/>
            <w:iCs/>
            <w:sz w:val="24"/>
            <w:szCs w:val="24"/>
            <w:lang w:val="en-US"/>
          </w:rPr>
          <w:t>prakash@hju.edu.my</w:t>
        </w:r>
      </w:hyperlink>
    </w:p>
    <w:p w14:paraId="4F85A2D6" w14:textId="77777777" w:rsidR="00E615FB" w:rsidRPr="00CA65C7" w:rsidRDefault="00E615FB" w:rsidP="00571F90">
      <w:pPr>
        <w:spacing w:line="240" w:lineRule="auto"/>
        <w:jc w:val="center"/>
        <w:rPr>
          <w:rFonts w:cstheme="minorHAnsi"/>
          <w:sz w:val="28"/>
          <w:szCs w:val="28"/>
          <w:lang w:val="en-US"/>
        </w:rPr>
      </w:pPr>
    </w:p>
    <w:p w14:paraId="52CCB149" w14:textId="77777777" w:rsidR="009509D1" w:rsidRPr="00CA65C7" w:rsidRDefault="009509D1" w:rsidP="007278CC">
      <w:pPr>
        <w:spacing w:line="240" w:lineRule="auto"/>
        <w:rPr>
          <w:rFonts w:cstheme="minorHAnsi"/>
          <w:i/>
          <w:iCs/>
          <w:sz w:val="24"/>
          <w:szCs w:val="24"/>
          <w:lang w:val="en-US"/>
        </w:rPr>
      </w:pPr>
    </w:p>
    <w:p w14:paraId="6A0C21F0" w14:textId="7CBA4DEC" w:rsidR="00436139" w:rsidRPr="00CA65C7" w:rsidRDefault="009509D1" w:rsidP="00571F90">
      <w:pPr>
        <w:spacing w:line="240" w:lineRule="auto"/>
        <w:jc w:val="center"/>
        <w:rPr>
          <w:rFonts w:cstheme="minorHAnsi"/>
          <w:bCs/>
          <w:sz w:val="24"/>
          <w:szCs w:val="24"/>
        </w:rPr>
      </w:pPr>
      <w:r w:rsidRPr="00CA65C7">
        <w:rPr>
          <w:rFonts w:cstheme="minorHAnsi"/>
          <w:bCs/>
          <w:sz w:val="24"/>
          <w:szCs w:val="24"/>
        </w:rPr>
        <w:t>ABSTRACT</w:t>
      </w:r>
    </w:p>
    <w:p w14:paraId="6E7ED0DF" w14:textId="1708450C" w:rsidR="00436139" w:rsidRPr="00CA65C7" w:rsidRDefault="00EA1B7E" w:rsidP="00571F90">
      <w:pPr>
        <w:spacing w:line="240" w:lineRule="auto"/>
        <w:jc w:val="both"/>
        <w:rPr>
          <w:rFonts w:cstheme="minorHAnsi"/>
        </w:rPr>
      </w:pPr>
      <w:r w:rsidRPr="00CA65C7">
        <w:rPr>
          <w:rFonts w:cstheme="minorHAnsi"/>
        </w:rPr>
        <w:t>Past t</w:t>
      </w:r>
      <w:r w:rsidR="005B18E8" w:rsidRPr="00CA65C7">
        <w:rPr>
          <w:rFonts w:cstheme="minorHAnsi"/>
        </w:rPr>
        <w:t xml:space="preserve">ransformational leadership communication literature </w:t>
      </w:r>
      <w:r w:rsidRPr="00CA65C7">
        <w:rPr>
          <w:rFonts w:cstheme="minorHAnsi"/>
        </w:rPr>
        <w:t>shows</w:t>
      </w:r>
      <w:r w:rsidR="005B18E8" w:rsidRPr="00CA65C7">
        <w:rPr>
          <w:rFonts w:cstheme="minorHAnsi"/>
        </w:rPr>
        <w:t xml:space="preserve"> that leadership communication from the contextual perspective is still </w:t>
      </w:r>
      <w:r w:rsidRPr="00CA65C7">
        <w:rPr>
          <w:rFonts w:cstheme="minorHAnsi"/>
        </w:rPr>
        <w:t xml:space="preserve">generally </w:t>
      </w:r>
      <w:r w:rsidR="005B18E8" w:rsidRPr="00CA65C7">
        <w:rPr>
          <w:rFonts w:cstheme="minorHAnsi"/>
        </w:rPr>
        <w:t xml:space="preserve">underdeveloped. </w:t>
      </w:r>
      <w:r w:rsidRPr="00CA65C7">
        <w:rPr>
          <w:rFonts w:cstheme="minorHAnsi"/>
        </w:rPr>
        <w:t>The scenario in</w:t>
      </w:r>
      <w:r w:rsidR="005B18E8" w:rsidRPr="00CA65C7">
        <w:rPr>
          <w:rFonts w:cstheme="minorHAnsi"/>
        </w:rPr>
        <w:t xml:space="preserve"> Malaysia</w:t>
      </w:r>
      <w:r w:rsidRPr="00CA65C7">
        <w:rPr>
          <w:rFonts w:cstheme="minorHAnsi"/>
        </w:rPr>
        <w:t xml:space="preserve"> shows that</w:t>
      </w:r>
      <w:r w:rsidR="005B18E8" w:rsidRPr="00CA65C7">
        <w:rPr>
          <w:rFonts w:cstheme="minorHAnsi"/>
        </w:rPr>
        <w:t xml:space="preserve"> Tun </w:t>
      </w:r>
      <w:r w:rsidR="00436139" w:rsidRPr="00CA65C7">
        <w:rPr>
          <w:rFonts w:cstheme="minorHAnsi"/>
        </w:rPr>
        <w:t>Mahathir</w:t>
      </w:r>
      <w:r w:rsidR="005B18E8" w:rsidRPr="00CA65C7">
        <w:rPr>
          <w:rFonts w:cstheme="minorHAnsi"/>
        </w:rPr>
        <w:t xml:space="preserve"> Mohamad</w:t>
      </w:r>
      <w:r w:rsidR="00436139" w:rsidRPr="00CA65C7">
        <w:rPr>
          <w:rFonts w:cstheme="minorHAnsi"/>
        </w:rPr>
        <w:t xml:space="preserve"> is </w:t>
      </w:r>
      <w:r w:rsidR="000A37F5" w:rsidRPr="00CA65C7">
        <w:rPr>
          <w:rFonts w:cstheme="minorHAnsi"/>
        </w:rPr>
        <w:t xml:space="preserve">respected for bringing social changes to the society including the Malaysian Hindus, playing the role of </w:t>
      </w:r>
      <w:r w:rsidR="00436139" w:rsidRPr="00CA65C7">
        <w:rPr>
          <w:rFonts w:cstheme="minorHAnsi"/>
        </w:rPr>
        <w:t>a transformational leader. However, some researches indicat</w:t>
      </w:r>
      <w:r w:rsidR="00CF5B94" w:rsidRPr="00CA65C7">
        <w:rPr>
          <w:rFonts w:cstheme="minorHAnsi"/>
        </w:rPr>
        <w:t>e</w:t>
      </w:r>
      <w:r w:rsidR="00436139" w:rsidRPr="00CA65C7">
        <w:rPr>
          <w:rFonts w:cstheme="minorHAnsi"/>
        </w:rPr>
        <w:t xml:space="preserve"> </w:t>
      </w:r>
      <w:r w:rsidR="00DB2F64" w:rsidRPr="00CA65C7">
        <w:rPr>
          <w:rFonts w:cstheme="minorHAnsi"/>
        </w:rPr>
        <w:t xml:space="preserve">that </w:t>
      </w:r>
      <w:r w:rsidR="00436139" w:rsidRPr="00CA65C7">
        <w:rPr>
          <w:rFonts w:cstheme="minorHAnsi"/>
        </w:rPr>
        <w:t>Mahathir’ leadership communication merely focused on the majority community</w:t>
      </w:r>
      <w:r w:rsidR="00DB2F64" w:rsidRPr="00CA65C7">
        <w:rPr>
          <w:rFonts w:cstheme="minorHAnsi"/>
        </w:rPr>
        <w:t xml:space="preserve"> (Muslims)</w:t>
      </w:r>
      <w:r w:rsidR="00436139" w:rsidRPr="00CA65C7">
        <w:rPr>
          <w:rFonts w:cstheme="minorHAnsi"/>
        </w:rPr>
        <w:t xml:space="preserve"> and neglected the Malaysian Hindus</w:t>
      </w:r>
      <w:r w:rsidR="00776EC6" w:rsidRPr="00CA65C7">
        <w:rPr>
          <w:rFonts w:cstheme="minorHAnsi"/>
        </w:rPr>
        <w:t xml:space="preserve"> (minority)</w:t>
      </w:r>
      <w:r w:rsidR="00436139" w:rsidRPr="00CA65C7">
        <w:rPr>
          <w:rFonts w:cstheme="minorHAnsi"/>
        </w:rPr>
        <w:t xml:space="preserve">. Therefore, this </w:t>
      </w:r>
      <w:r w:rsidR="00A44161" w:rsidRPr="00CA65C7">
        <w:rPr>
          <w:rFonts w:cstheme="minorHAnsi"/>
        </w:rPr>
        <w:t xml:space="preserve">research </w:t>
      </w:r>
      <w:r w:rsidR="00BC44BB" w:rsidRPr="00CA65C7">
        <w:rPr>
          <w:rFonts w:cstheme="minorHAnsi"/>
        </w:rPr>
        <w:t>embarks on an</w:t>
      </w:r>
      <w:r w:rsidR="00436139" w:rsidRPr="00CA65C7">
        <w:rPr>
          <w:rFonts w:cstheme="minorHAnsi"/>
        </w:rPr>
        <w:t xml:space="preserve"> </w:t>
      </w:r>
      <w:r w:rsidR="00A44161" w:rsidRPr="00CA65C7">
        <w:rPr>
          <w:rFonts w:cstheme="minorHAnsi"/>
        </w:rPr>
        <w:t>investigat</w:t>
      </w:r>
      <w:r w:rsidR="00BC44BB" w:rsidRPr="00CA65C7">
        <w:rPr>
          <w:rFonts w:cstheme="minorHAnsi"/>
        </w:rPr>
        <w:t xml:space="preserve">ion to explore whether Mahathir’s leadership communication has brought significant social changes to Malaysian Hindus. It </w:t>
      </w:r>
      <w:r w:rsidR="00BC44BB" w:rsidRPr="00CA65C7">
        <w:rPr>
          <w:rFonts w:cstheme="minorHAnsi"/>
          <w:lang w:val="en-US"/>
        </w:rPr>
        <w:t xml:space="preserve">adopted a qualitative research design to describe the phenomenon under study </w:t>
      </w:r>
      <w:r w:rsidR="00BC44BB" w:rsidRPr="00CA65C7">
        <w:rPr>
          <w:rFonts w:cstheme="minorHAnsi"/>
        </w:rPr>
        <w:t>using the purposive sampling method where in-depth interviews were carried out on 23 informants who are the opinion leaders for the Malaysian Hindus. Data analysis of this study was then conducted using thematic analysis method</w:t>
      </w:r>
      <w:r w:rsidR="00E363D0" w:rsidRPr="00CA65C7">
        <w:rPr>
          <w:rFonts w:cstheme="minorHAnsi"/>
        </w:rPr>
        <w:t xml:space="preserve"> and suitable themes were identified. The results of this study discovered that Mahathir Mohamad’s leadership communication skills have stimulated social changes among the Malaysian Hindus where it is evident that Mahathir was a transformational leader who has brought significant and indisputable development to the Hindus including identifying issues pertaining to the Indian community. Nevertheless, it was also noted that there were weaknesses in his leadership communication.</w:t>
      </w:r>
      <w:r w:rsidR="00436139" w:rsidRPr="00CA65C7">
        <w:rPr>
          <w:rFonts w:cstheme="minorHAnsi"/>
        </w:rPr>
        <w:t xml:space="preserve"> </w:t>
      </w:r>
    </w:p>
    <w:p w14:paraId="121FEF4E" w14:textId="0749DC1D" w:rsidR="00436139" w:rsidRPr="00CA65C7" w:rsidRDefault="00436139" w:rsidP="00571F90">
      <w:pPr>
        <w:spacing w:line="240" w:lineRule="auto"/>
        <w:jc w:val="both"/>
        <w:rPr>
          <w:rFonts w:cstheme="minorHAnsi"/>
          <w:i/>
          <w:iCs/>
          <w:sz w:val="24"/>
          <w:szCs w:val="24"/>
        </w:rPr>
      </w:pPr>
      <w:r w:rsidRPr="00CA65C7">
        <w:rPr>
          <w:rFonts w:cstheme="minorHAnsi"/>
          <w:b/>
          <w:bCs/>
        </w:rPr>
        <w:t>Keywords</w:t>
      </w:r>
      <w:r w:rsidRPr="00CA65C7">
        <w:rPr>
          <w:rFonts w:cstheme="minorHAnsi"/>
          <w:sz w:val="24"/>
          <w:szCs w:val="24"/>
        </w:rPr>
        <w:t xml:space="preserve">: </w:t>
      </w:r>
      <w:r w:rsidR="00DB2F64" w:rsidRPr="00CA65C7">
        <w:rPr>
          <w:rFonts w:cstheme="minorHAnsi"/>
          <w:i/>
          <w:iCs/>
        </w:rPr>
        <w:t>Transformational l</w:t>
      </w:r>
      <w:r w:rsidRPr="00CA65C7">
        <w:rPr>
          <w:rFonts w:cstheme="minorHAnsi"/>
          <w:i/>
          <w:iCs/>
        </w:rPr>
        <w:t xml:space="preserve">eadership </w:t>
      </w:r>
      <w:r w:rsidR="00DB2F64" w:rsidRPr="00CA65C7">
        <w:rPr>
          <w:rFonts w:cstheme="minorHAnsi"/>
          <w:i/>
          <w:iCs/>
        </w:rPr>
        <w:t>c</w:t>
      </w:r>
      <w:r w:rsidRPr="00CA65C7">
        <w:rPr>
          <w:rFonts w:cstheme="minorHAnsi"/>
          <w:i/>
          <w:iCs/>
        </w:rPr>
        <w:t xml:space="preserve">ommunication, </w:t>
      </w:r>
      <w:r w:rsidR="00DB2F64" w:rsidRPr="00CA65C7">
        <w:rPr>
          <w:rFonts w:cstheme="minorHAnsi"/>
          <w:i/>
          <w:iCs/>
        </w:rPr>
        <w:t>s</w:t>
      </w:r>
      <w:r w:rsidRPr="00CA65C7">
        <w:rPr>
          <w:rFonts w:cstheme="minorHAnsi"/>
          <w:i/>
          <w:iCs/>
        </w:rPr>
        <w:t xml:space="preserve">ocial </w:t>
      </w:r>
      <w:r w:rsidR="00DB2F64" w:rsidRPr="00CA65C7">
        <w:rPr>
          <w:rFonts w:cstheme="minorHAnsi"/>
          <w:i/>
          <w:iCs/>
        </w:rPr>
        <w:t>c</w:t>
      </w:r>
      <w:r w:rsidRPr="00CA65C7">
        <w:rPr>
          <w:rFonts w:cstheme="minorHAnsi"/>
          <w:i/>
          <w:iCs/>
        </w:rPr>
        <w:t xml:space="preserve">hange, </w:t>
      </w:r>
      <w:r w:rsidR="00DB2F64" w:rsidRPr="00CA65C7">
        <w:rPr>
          <w:rFonts w:cstheme="minorHAnsi"/>
          <w:i/>
          <w:iCs/>
        </w:rPr>
        <w:t>Malaysian Hindus</w:t>
      </w:r>
      <w:r w:rsidRPr="00CA65C7">
        <w:rPr>
          <w:rFonts w:cstheme="minorHAnsi"/>
          <w:i/>
          <w:iCs/>
        </w:rPr>
        <w:t xml:space="preserve">, </w:t>
      </w:r>
      <w:r w:rsidR="009C4403" w:rsidRPr="00CA65C7">
        <w:rPr>
          <w:rFonts w:cstheme="minorHAnsi"/>
          <w:i/>
          <w:iCs/>
        </w:rPr>
        <w:t>minority</w:t>
      </w:r>
    </w:p>
    <w:p w14:paraId="2A362092" w14:textId="343BF52A" w:rsidR="009509D1" w:rsidRDefault="009509D1" w:rsidP="00571F90">
      <w:pPr>
        <w:spacing w:line="240" w:lineRule="auto"/>
        <w:rPr>
          <w:rFonts w:cstheme="minorHAnsi"/>
          <w:sz w:val="24"/>
          <w:szCs w:val="24"/>
          <w:lang w:val="en-US"/>
        </w:rPr>
      </w:pPr>
    </w:p>
    <w:p w14:paraId="7B390B1F" w14:textId="77777777" w:rsidR="0008712A" w:rsidRPr="00CA65C7" w:rsidRDefault="0008712A" w:rsidP="00571F90">
      <w:pPr>
        <w:spacing w:line="240" w:lineRule="auto"/>
        <w:rPr>
          <w:rFonts w:cstheme="minorHAnsi"/>
          <w:sz w:val="24"/>
          <w:szCs w:val="24"/>
          <w:lang w:val="en-US"/>
        </w:rPr>
      </w:pPr>
    </w:p>
    <w:p w14:paraId="43F7732D" w14:textId="3B8D5C57" w:rsidR="00571F90" w:rsidRPr="00CA65C7" w:rsidRDefault="00F6508E" w:rsidP="00F6508E">
      <w:pPr>
        <w:spacing w:line="240" w:lineRule="auto"/>
        <w:jc w:val="center"/>
        <w:rPr>
          <w:rFonts w:cstheme="minorHAnsi"/>
          <w:sz w:val="24"/>
          <w:szCs w:val="24"/>
        </w:rPr>
      </w:pPr>
      <w:r w:rsidRPr="00CA65C7">
        <w:rPr>
          <w:rFonts w:cstheme="minorHAnsi"/>
          <w:sz w:val="24"/>
          <w:szCs w:val="24"/>
        </w:rPr>
        <w:lastRenderedPageBreak/>
        <w:t>INTRODUCTION</w:t>
      </w:r>
    </w:p>
    <w:p w14:paraId="1FDEA74A" w14:textId="66B58574" w:rsidR="009974DE" w:rsidRPr="00CA65C7" w:rsidRDefault="004B36E9" w:rsidP="009974DE">
      <w:pPr>
        <w:spacing w:line="240" w:lineRule="auto"/>
        <w:jc w:val="both"/>
        <w:rPr>
          <w:rFonts w:cstheme="minorHAnsi"/>
          <w:bCs/>
          <w:color w:val="000000"/>
          <w:sz w:val="24"/>
          <w:szCs w:val="24"/>
          <w:lang w:val="en-US"/>
        </w:rPr>
      </w:pPr>
      <w:r w:rsidRPr="00CA65C7">
        <w:rPr>
          <w:rFonts w:cstheme="minorHAnsi"/>
          <w:color w:val="000000"/>
          <w:sz w:val="24"/>
          <w:szCs w:val="24"/>
        </w:rPr>
        <w:t>Holding the fort a</w:t>
      </w:r>
      <w:r w:rsidR="008252E1" w:rsidRPr="00CA65C7">
        <w:rPr>
          <w:rFonts w:cstheme="minorHAnsi"/>
          <w:color w:val="000000"/>
          <w:sz w:val="24"/>
          <w:szCs w:val="24"/>
        </w:rPr>
        <w:t xml:space="preserve">s the fourth Prime Minister from 1981-2003, </w:t>
      </w:r>
      <w:r w:rsidR="008252E1" w:rsidRPr="00CA65C7">
        <w:rPr>
          <w:rFonts w:cstheme="minorHAnsi"/>
          <w:sz w:val="24"/>
          <w:szCs w:val="24"/>
        </w:rPr>
        <w:t xml:space="preserve">Mahathir has </w:t>
      </w:r>
      <w:r w:rsidR="00A44161" w:rsidRPr="00CA65C7">
        <w:rPr>
          <w:rFonts w:cstheme="minorHAnsi"/>
          <w:sz w:val="24"/>
          <w:szCs w:val="24"/>
        </w:rPr>
        <w:t xml:space="preserve">brought social changes for </w:t>
      </w:r>
      <w:r w:rsidR="008252E1" w:rsidRPr="00CA65C7">
        <w:rPr>
          <w:rFonts w:cstheme="minorHAnsi"/>
          <w:sz w:val="24"/>
          <w:szCs w:val="24"/>
        </w:rPr>
        <w:t>the people</w:t>
      </w:r>
      <w:r w:rsidR="00A44161" w:rsidRPr="00CA65C7">
        <w:rPr>
          <w:rFonts w:cstheme="minorHAnsi"/>
          <w:color w:val="000000"/>
          <w:sz w:val="24"/>
          <w:szCs w:val="24"/>
        </w:rPr>
        <w:t xml:space="preserve"> (</w:t>
      </w:r>
      <w:r w:rsidR="008252E1" w:rsidRPr="00CA65C7">
        <w:rPr>
          <w:rFonts w:cstheme="minorHAnsi"/>
          <w:color w:val="000000"/>
          <w:sz w:val="24"/>
          <w:szCs w:val="24"/>
        </w:rPr>
        <w:t xml:space="preserve">Kirkpatrick </w:t>
      </w:r>
      <w:r w:rsidR="00A44161" w:rsidRPr="00CA65C7">
        <w:rPr>
          <w:rFonts w:cstheme="minorHAnsi"/>
          <w:color w:val="000000"/>
          <w:sz w:val="24"/>
          <w:szCs w:val="24"/>
        </w:rPr>
        <w:t>&amp;</w:t>
      </w:r>
      <w:r w:rsidR="008252E1" w:rsidRPr="00CA65C7">
        <w:rPr>
          <w:rFonts w:cstheme="minorHAnsi"/>
          <w:color w:val="000000"/>
          <w:sz w:val="24"/>
          <w:szCs w:val="24"/>
        </w:rPr>
        <w:t xml:space="preserve"> Locke</w:t>
      </w:r>
      <w:r w:rsidR="00A44161" w:rsidRPr="00CA65C7">
        <w:rPr>
          <w:rFonts w:cstheme="minorHAnsi"/>
          <w:color w:val="000000"/>
          <w:sz w:val="24"/>
          <w:szCs w:val="24"/>
        </w:rPr>
        <w:t xml:space="preserve">, </w:t>
      </w:r>
      <w:r w:rsidR="008252E1" w:rsidRPr="00CA65C7">
        <w:rPr>
          <w:rFonts w:cstheme="minorHAnsi"/>
          <w:color w:val="000000"/>
          <w:sz w:val="24"/>
          <w:szCs w:val="24"/>
        </w:rPr>
        <w:t>1996)</w:t>
      </w:r>
      <w:r w:rsidR="00A44161" w:rsidRPr="00CA65C7">
        <w:rPr>
          <w:rFonts w:cstheme="minorHAnsi"/>
          <w:color w:val="000000"/>
          <w:sz w:val="24"/>
          <w:szCs w:val="24"/>
        </w:rPr>
        <w:t>.</w:t>
      </w:r>
      <w:r w:rsidR="008252E1" w:rsidRPr="00CA65C7">
        <w:rPr>
          <w:rFonts w:cstheme="minorHAnsi"/>
          <w:color w:val="000000"/>
          <w:sz w:val="24"/>
          <w:szCs w:val="24"/>
        </w:rPr>
        <w:t xml:space="preserve"> </w:t>
      </w:r>
      <w:r w:rsidR="009974DE" w:rsidRPr="00CA65C7">
        <w:rPr>
          <w:rFonts w:cstheme="minorHAnsi"/>
          <w:bCs/>
          <w:color w:val="000000"/>
          <w:sz w:val="24"/>
          <w:szCs w:val="24"/>
          <w:lang w:val="en-US"/>
        </w:rPr>
        <w:t>According to Milne and Mauzy (1999) Mahathi</w:t>
      </w:r>
      <w:r w:rsidR="00C77791" w:rsidRPr="00CA65C7">
        <w:rPr>
          <w:rFonts w:cstheme="minorHAnsi"/>
          <w:bCs/>
          <w:color w:val="000000"/>
          <w:sz w:val="24"/>
          <w:szCs w:val="24"/>
          <w:lang w:val="en-US"/>
        </w:rPr>
        <w:t xml:space="preserve">r has </w:t>
      </w:r>
      <w:r w:rsidR="009974DE" w:rsidRPr="00CA65C7">
        <w:rPr>
          <w:rFonts w:cstheme="minorHAnsi"/>
          <w:bCs/>
          <w:color w:val="000000"/>
          <w:sz w:val="24"/>
          <w:szCs w:val="24"/>
          <w:lang w:val="en-US"/>
        </w:rPr>
        <w:t>provid</w:t>
      </w:r>
      <w:r w:rsidR="00C77791" w:rsidRPr="00CA65C7">
        <w:rPr>
          <w:rFonts w:cstheme="minorHAnsi"/>
          <w:bCs/>
          <w:color w:val="000000"/>
          <w:sz w:val="24"/>
          <w:szCs w:val="24"/>
          <w:lang w:val="en-US"/>
        </w:rPr>
        <w:t>ed</w:t>
      </w:r>
      <w:r w:rsidR="009974DE" w:rsidRPr="00CA65C7">
        <w:rPr>
          <w:rFonts w:cstheme="minorHAnsi"/>
          <w:bCs/>
          <w:color w:val="000000"/>
          <w:sz w:val="24"/>
          <w:szCs w:val="24"/>
          <w:lang w:val="en-US"/>
        </w:rPr>
        <w:t xml:space="preserve"> rationa</w:t>
      </w:r>
      <w:r w:rsidR="00C77791" w:rsidRPr="00CA65C7">
        <w:rPr>
          <w:rFonts w:cstheme="minorHAnsi"/>
          <w:bCs/>
          <w:color w:val="000000"/>
          <w:sz w:val="24"/>
          <w:szCs w:val="24"/>
          <w:lang w:val="en-US"/>
        </w:rPr>
        <w:t>le</w:t>
      </w:r>
      <w:r w:rsidR="009974DE" w:rsidRPr="00CA65C7">
        <w:rPr>
          <w:rFonts w:cstheme="minorHAnsi"/>
          <w:bCs/>
          <w:color w:val="000000"/>
          <w:sz w:val="24"/>
          <w:szCs w:val="24"/>
          <w:lang w:val="en-US"/>
        </w:rPr>
        <w:t xml:space="preserve"> for all </w:t>
      </w:r>
      <w:r w:rsidR="00C77791" w:rsidRPr="00CA65C7">
        <w:rPr>
          <w:rFonts w:cstheme="minorHAnsi"/>
          <w:bCs/>
          <w:color w:val="000000"/>
          <w:sz w:val="24"/>
          <w:szCs w:val="24"/>
          <w:lang w:val="en-US"/>
        </w:rPr>
        <w:t xml:space="preserve">his </w:t>
      </w:r>
      <w:r w:rsidR="009974DE" w:rsidRPr="00CA65C7">
        <w:rPr>
          <w:rFonts w:cstheme="minorHAnsi"/>
          <w:bCs/>
          <w:color w:val="000000"/>
          <w:sz w:val="24"/>
          <w:szCs w:val="24"/>
          <w:lang w:val="en-US"/>
        </w:rPr>
        <w:t>actions to stimulate satisfaction and understanding among followers. This is evident in communication process between Mahathir and his followers. During his premiership, Mahathir urged Malaysians to safeguard or preserve Asian values based on Malay-Islamic culture. He also urged Malaysians to preserve “Malayness”; feudalism, Islam, and “</w:t>
      </w:r>
      <w:r w:rsidR="009974DE" w:rsidRPr="00CA65C7">
        <w:rPr>
          <w:rFonts w:cstheme="minorHAnsi"/>
          <w:bCs/>
          <w:iCs/>
          <w:color w:val="000000"/>
          <w:sz w:val="24"/>
          <w:szCs w:val="24"/>
          <w:lang w:val="en-US"/>
        </w:rPr>
        <w:t xml:space="preserve">adat” </w:t>
      </w:r>
      <w:r w:rsidR="009974DE" w:rsidRPr="00CA65C7">
        <w:rPr>
          <w:rFonts w:cstheme="minorHAnsi"/>
          <w:bCs/>
          <w:color w:val="000000"/>
          <w:sz w:val="24"/>
          <w:szCs w:val="24"/>
          <w:lang w:val="en-US"/>
        </w:rPr>
        <w:t>(traditional customs). Consistent with the idea, in his book “</w:t>
      </w:r>
      <w:r w:rsidR="009974DE" w:rsidRPr="00CA65C7">
        <w:rPr>
          <w:rFonts w:cstheme="minorHAnsi"/>
          <w:bCs/>
          <w:i/>
          <w:iCs/>
          <w:color w:val="000000"/>
          <w:sz w:val="24"/>
          <w:szCs w:val="24"/>
          <w:lang w:val="en-US"/>
        </w:rPr>
        <w:t>The Malay Dilemma”</w:t>
      </w:r>
      <w:r w:rsidR="009974DE" w:rsidRPr="00CA65C7">
        <w:rPr>
          <w:rFonts w:cstheme="minorHAnsi"/>
          <w:bCs/>
          <w:color w:val="000000"/>
          <w:sz w:val="24"/>
          <w:szCs w:val="24"/>
          <w:lang w:val="en-US"/>
        </w:rPr>
        <w:t xml:space="preserve">, he highlighted the stigma in Malay community to create awareness among Malays on the areas they lack and motivated them to overcome them </w:t>
      </w:r>
      <w:r w:rsidR="009974DE" w:rsidRPr="00CA65C7">
        <w:rPr>
          <w:rFonts w:cstheme="minorHAnsi"/>
          <w:bCs/>
          <w:color w:val="000000"/>
          <w:sz w:val="24"/>
          <w:szCs w:val="24"/>
          <w:lang w:val="en-US"/>
        </w:rPr>
        <w:fldChar w:fldCharType="begin"/>
      </w:r>
      <w:r w:rsidR="009974DE" w:rsidRPr="00CA65C7">
        <w:rPr>
          <w:rFonts w:cstheme="minorHAnsi"/>
          <w:bCs/>
          <w:color w:val="000000"/>
          <w:sz w:val="24"/>
          <w:szCs w:val="24"/>
          <w:lang w:val="en-US"/>
        </w:rPr>
        <w:instrText xml:space="preserve"> ADDIN EN.CITE &lt;EndNote&gt;&lt;Cite&gt;&lt;Author&gt;Barr&lt;/Author&gt;&lt;Year&gt;2002&lt;/Year&gt;&lt;RecNum&gt;37&lt;/RecNum&gt;&lt;DisplayText&gt;(Barr, 2002)&lt;/DisplayText&gt;&lt;record&gt;&lt;rec-number&gt;37&lt;/rec-number&gt;&lt;foreign-keys&gt;&lt;key app="EN" db-id="p920rdt5q25x08ee5exvw55hpttxasr0fzfe"&gt;37&lt;/key&gt;&lt;/foreign-keys&gt;&lt;ref-type name="Book"&gt;6&lt;/ref-type&gt;&lt;contributors&gt;&lt;authors&gt;&lt;author&gt;Barr, M.D&lt;/author&gt;&lt;/authors&gt;&lt;/contributors&gt;&lt;titles&gt;&lt;title&gt;Cultural Politics and Asian Values: The Tepid War&lt;/title&gt;&lt;/titles&gt;&lt;dates&gt;&lt;year&gt;2002&lt;/year&gt;&lt;/dates&gt;&lt;pub-location&gt;London&lt;/pub-location&gt;&lt;publisher&gt;Routledge&lt;/publisher&gt;&lt;urls&gt;&lt;/urls&gt;&lt;/record&gt;&lt;/Cite&gt;&lt;/EndNote&gt;</w:instrText>
      </w:r>
      <w:r w:rsidR="009974DE" w:rsidRPr="00CA65C7">
        <w:rPr>
          <w:rFonts w:cstheme="minorHAnsi"/>
          <w:bCs/>
          <w:color w:val="000000"/>
          <w:sz w:val="24"/>
          <w:szCs w:val="24"/>
          <w:lang w:val="en-US"/>
        </w:rPr>
        <w:fldChar w:fldCharType="separate"/>
      </w:r>
      <w:r w:rsidR="009974DE" w:rsidRPr="00CA65C7">
        <w:rPr>
          <w:rFonts w:cstheme="minorHAnsi"/>
          <w:bCs/>
          <w:color w:val="000000"/>
          <w:sz w:val="24"/>
          <w:szCs w:val="24"/>
          <w:lang w:val="en-US"/>
        </w:rPr>
        <w:t>(Barr, 2002)</w:t>
      </w:r>
      <w:r w:rsidR="009974DE" w:rsidRPr="00CA65C7">
        <w:rPr>
          <w:rFonts w:cstheme="minorHAnsi"/>
          <w:color w:val="000000"/>
          <w:sz w:val="24"/>
          <w:szCs w:val="24"/>
        </w:rPr>
        <w:fldChar w:fldCharType="end"/>
      </w:r>
      <w:r w:rsidR="009974DE" w:rsidRPr="00CA65C7">
        <w:rPr>
          <w:rFonts w:cstheme="minorHAnsi"/>
          <w:bCs/>
          <w:color w:val="000000"/>
          <w:sz w:val="24"/>
          <w:szCs w:val="24"/>
          <w:lang w:val="en-US"/>
        </w:rPr>
        <w:t xml:space="preserve">. In general, Mahathir has initiated the concepts of Asian values due to international democratisation, extensive economy activities and political stability in 1990s, before the economic turmoil in July 1997 which affected most Asian countries (Naisbitt, 1997; Innoguchi &amp; Newman, 1997). This shows that Mahathir has a rationale for each of his action and had communicated his decisions well to the people. Consistent with the idea, literatures highlighted that the core ideas of Mahathir’s leadership approach were authoritative, but at the same time importance was given to close relationship-based community. </w:t>
      </w:r>
    </w:p>
    <w:p w14:paraId="3BC48B63" w14:textId="77777777" w:rsidR="009974DE" w:rsidRPr="00CA65C7" w:rsidRDefault="009974DE" w:rsidP="00C77791">
      <w:pPr>
        <w:spacing w:line="240" w:lineRule="auto"/>
        <w:ind w:firstLine="720"/>
        <w:jc w:val="both"/>
        <w:rPr>
          <w:rFonts w:cstheme="minorHAnsi"/>
          <w:color w:val="000000"/>
          <w:sz w:val="24"/>
          <w:szCs w:val="24"/>
          <w:lang w:val="en-US"/>
        </w:rPr>
      </w:pPr>
      <w:r w:rsidRPr="00CA65C7">
        <w:rPr>
          <w:rFonts w:cstheme="minorHAnsi"/>
          <w:color w:val="000000"/>
          <w:sz w:val="24"/>
          <w:szCs w:val="24"/>
          <w:lang w:val="en-US"/>
        </w:rPr>
        <w:t xml:space="preserve">In February 1991, ‘Wawasan 2020’ (Vision 2020) was introduced by Mahathir to ensure a better future for Malaysia. Mahathir also emphasized on the notion of ‘Bangsa Malaysia’ which was aimed to establish a common identity for all Malaysians (Hassan, 2005). Mahathir put effort in establishing vision, guiding and motivating Malaysians to achieve the visions. </w:t>
      </w:r>
      <w:r w:rsidRPr="00CA65C7">
        <w:rPr>
          <w:rFonts w:cstheme="minorHAnsi"/>
          <w:bCs/>
          <w:color w:val="000000"/>
          <w:sz w:val="24"/>
          <w:szCs w:val="24"/>
          <w:lang w:val="en-US"/>
        </w:rPr>
        <w:t xml:space="preserve">To further discuss, the notion of ‘Bangsa Malaysia’ which was a part of Vision 2020 was seen as a step to foster unity among Malaysians. Mahathir tried to create a stronger bonding among Malaysians and shared the same identity regardless of different ethnic groups. This is a significant step taken by Mahathir to create a harmonious environment in Malaysia by avoiding conflicts between ethnic groups. Thus, it shows that he tried to create a united Malaysian. It is very clear that Mahathir’s efforts attempted to reduce the racial gap between Malaysians and foster unity by communication vision effectively to all. </w:t>
      </w:r>
    </w:p>
    <w:p w14:paraId="76FF58FC" w14:textId="5CCD91A0" w:rsidR="009974DE" w:rsidRPr="00CA65C7" w:rsidRDefault="009974DE" w:rsidP="00C77791">
      <w:pPr>
        <w:spacing w:line="240" w:lineRule="auto"/>
        <w:ind w:firstLine="720"/>
        <w:jc w:val="both"/>
        <w:rPr>
          <w:rFonts w:cstheme="minorHAnsi"/>
          <w:bCs/>
          <w:color w:val="000000"/>
          <w:sz w:val="24"/>
          <w:szCs w:val="24"/>
          <w:lang w:val="en-US"/>
        </w:rPr>
      </w:pPr>
      <w:r w:rsidRPr="00CA65C7">
        <w:rPr>
          <w:rFonts w:cstheme="minorHAnsi"/>
          <w:bCs/>
          <w:color w:val="000000"/>
          <w:sz w:val="24"/>
          <w:szCs w:val="24"/>
          <w:lang w:val="en-US"/>
        </w:rPr>
        <w:t>In a speech in 1992, Mahathir highlighted two steps for the process of national building. One, he promised to fulfill his moral duties for the people. Two, he assured to rectify the socio-economic imbalance among ethnic groups. Mahathir assured his people that mother tongues of each ethnic groups will be preserved (The Star, 11 September 1995). Thus, Mahathir’s leadership communication clearly shows that his ideas, policies and vision were well transmitted and communicated with people. Interestingly, the two elements highlighted above by Mahathir (1992) strongly can be associated to the discussion of Indian culture which emphasizes on the moral duties and role of a leader in accommodating the needs of the people.</w:t>
      </w:r>
    </w:p>
    <w:p w14:paraId="2F1F3EEB" w14:textId="3AC6C84F" w:rsidR="00F6508E" w:rsidRPr="00CA65C7" w:rsidRDefault="008252E1" w:rsidP="00C77791">
      <w:pPr>
        <w:spacing w:line="240" w:lineRule="auto"/>
        <w:ind w:firstLine="720"/>
        <w:jc w:val="both"/>
        <w:rPr>
          <w:rFonts w:cstheme="minorHAnsi"/>
          <w:color w:val="000000"/>
          <w:sz w:val="24"/>
          <w:szCs w:val="24"/>
        </w:rPr>
      </w:pPr>
      <w:r w:rsidRPr="00CA65C7">
        <w:rPr>
          <w:rFonts w:cstheme="minorHAnsi"/>
          <w:sz w:val="24"/>
          <w:szCs w:val="24"/>
        </w:rPr>
        <w:t>Gomez also stated</w:t>
      </w:r>
      <w:r w:rsidR="00A44161" w:rsidRPr="00CA65C7">
        <w:rPr>
          <w:rFonts w:cstheme="minorHAnsi"/>
          <w:sz w:val="24"/>
          <w:szCs w:val="24"/>
        </w:rPr>
        <w:t xml:space="preserve"> that Mahathir has strategically communicated his ideas to the people</w:t>
      </w:r>
      <w:r w:rsidRPr="00CA65C7">
        <w:rPr>
          <w:rFonts w:cstheme="minorHAnsi"/>
          <w:sz w:val="24"/>
          <w:szCs w:val="24"/>
        </w:rPr>
        <w:t xml:space="preserve">. In terms of Mahathir’s leadership </w:t>
      </w:r>
      <w:r w:rsidR="004B36E9" w:rsidRPr="00CA65C7">
        <w:rPr>
          <w:rFonts w:cstheme="minorHAnsi"/>
          <w:sz w:val="24"/>
          <w:szCs w:val="24"/>
        </w:rPr>
        <w:t xml:space="preserve">communication </w:t>
      </w:r>
      <w:r w:rsidRPr="00CA65C7">
        <w:rPr>
          <w:rFonts w:cstheme="minorHAnsi"/>
          <w:sz w:val="24"/>
          <w:szCs w:val="24"/>
        </w:rPr>
        <w:t xml:space="preserve">towards the Indian community in Malaysia, two </w:t>
      </w:r>
      <w:r w:rsidR="004B36E9" w:rsidRPr="00CA65C7">
        <w:rPr>
          <w:rFonts w:cstheme="minorHAnsi"/>
          <w:sz w:val="24"/>
          <w:szCs w:val="24"/>
        </w:rPr>
        <w:t>impacts</w:t>
      </w:r>
      <w:r w:rsidRPr="00CA65C7">
        <w:rPr>
          <w:rFonts w:cstheme="minorHAnsi"/>
          <w:sz w:val="24"/>
          <w:szCs w:val="24"/>
        </w:rPr>
        <w:t xml:space="preserve"> can be seen. Firstly</w:t>
      </w:r>
      <w:r w:rsidR="004B36E9" w:rsidRPr="00CA65C7">
        <w:rPr>
          <w:rFonts w:cstheme="minorHAnsi"/>
          <w:sz w:val="24"/>
          <w:szCs w:val="24"/>
        </w:rPr>
        <w:t>,</w:t>
      </w:r>
      <w:r w:rsidRPr="00CA65C7">
        <w:rPr>
          <w:rFonts w:cstheme="minorHAnsi"/>
          <w:sz w:val="24"/>
          <w:szCs w:val="24"/>
        </w:rPr>
        <w:t xml:space="preserve"> Mahathir’s leadership communication has contributed to the achievements of the </w:t>
      </w:r>
      <w:r w:rsidR="002A7023" w:rsidRPr="00CA65C7">
        <w:rPr>
          <w:rFonts w:cstheme="minorHAnsi"/>
          <w:sz w:val="24"/>
          <w:szCs w:val="24"/>
        </w:rPr>
        <w:t>Malay</w:t>
      </w:r>
      <w:r w:rsidR="004B36E9" w:rsidRPr="00CA65C7">
        <w:rPr>
          <w:rFonts w:cstheme="minorHAnsi"/>
          <w:sz w:val="24"/>
          <w:szCs w:val="24"/>
        </w:rPr>
        <w:t>s</w:t>
      </w:r>
      <w:r w:rsidR="002A7023" w:rsidRPr="00CA65C7">
        <w:rPr>
          <w:rFonts w:cstheme="minorHAnsi"/>
          <w:sz w:val="24"/>
          <w:szCs w:val="24"/>
        </w:rPr>
        <w:t>ian Hindus</w:t>
      </w:r>
      <w:r w:rsidRPr="00CA65C7">
        <w:rPr>
          <w:rFonts w:cstheme="minorHAnsi"/>
          <w:sz w:val="24"/>
          <w:szCs w:val="24"/>
        </w:rPr>
        <w:t xml:space="preserve"> and he </w:t>
      </w:r>
      <w:r w:rsidR="00A44161" w:rsidRPr="00CA65C7">
        <w:rPr>
          <w:rFonts w:cstheme="minorHAnsi"/>
          <w:sz w:val="24"/>
          <w:szCs w:val="24"/>
        </w:rPr>
        <w:t xml:space="preserve">was supported by </w:t>
      </w:r>
      <w:r w:rsidR="004B36E9" w:rsidRPr="00CA65C7">
        <w:rPr>
          <w:rFonts w:cstheme="minorHAnsi"/>
          <w:sz w:val="24"/>
          <w:szCs w:val="24"/>
        </w:rPr>
        <w:t xml:space="preserve">the </w:t>
      </w:r>
      <w:r w:rsidR="00A44161" w:rsidRPr="00CA65C7">
        <w:rPr>
          <w:rFonts w:cstheme="minorHAnsi"/>
          <w:sz w:val="24"/>
          <w:szCs w:val="24"/>
        </w:rPr>
        <w:t xml:space="preserve">Malaysian Hindus </w:t>
      </w:r>
      <w:r w:rsidRPr="00CA65C7">
        <w:rPr>
          <w:rFonts w:cstheme="minorHAnsi"/>
          <w:sz w:val="24"/>
          <w:szCs w:val="24"/>
        </w:rPr>
        <w:t xml:space="preserve">(in </w:t>
      </w:r>
      <w:r w:rsidRPr="00CA65C7">
        <w:rPr>
          <w:rFonts w:cstheme="minorHAnsi"/>
          <w:sz w:val="24"/>
          <w:szCs w:val="24"/>
        </w:rPr>
        <w:fldChar w:fldCharType="begin"/>
      </w:r>
      <w:r w:rsidRPr="00CA65C7">
        <w:rPr>
          <w:rFonts w:cstheme="minorHAnsi"/>
          <w:sz w:val="24"/>
          <w:szCs w:val="24"/>
        </w:rPr>
        <w:instrText xml:space="preserve"> ADDIN EN.CITE &lt;EndNote&gt;&lt;Cite&gt;&lt;Author&gt;Ahmad&lt;/Author&gt;&lt;Year&gt;2010&lt;/Year&gt;&lt;RecNum&gt;8&lt;/RecNum&gt;&lt;DisplayText&gt;(Ahmad, 2010)&lt;/DisplayText&gt;&lt;record&gt;&lt;rec-number&gt;8&lt;/rec-number&gt;&lt;foreign-keys&gt;&lt;key app="EN" db-id="tffsrz05r9szdpeaw9fxt9riedezz0wvr902"&gt;8&lt;/key&gt;&lt;/foreign-keys&gt;&lt;ref-type name="Journal Article"&gt;17&lt;/ref-type&gt;&lt;contributors&gt;&lt;authors&gt;&lt;author&gt;Jamilah Ahmad&lt;/author&gt;&lt;/authors&gt;&lt;/contributors&gt;&lt;titles&gt;&lt;title&gt;Managing Political Information: A Malaysian Perspective&lt;/title&gt;&lt;secondary-title&gt;Jurnal Ilmu Sosial dan Ilmu Politik&lt;/secondary-title&gt;&lt;/titles&gt;&lt;periodical&gt;&lt;full-title&gt;Jurnal Ilmu Sosial dan Ilmu Politik&lt;/full-title&gt;&lt;/periodical&gt;&lt;pages&gt;107-125&lt;/pages&gt;&lt;volume&gt;14&lt;/volume&gt;&lt;number&gt;1&lt;/number&gt;&lt;dates&gt;&lt;year&gt;2010&lt;/year&gt;&lt;/dates&gt;&lt;isbn&gt;1410-4946&lt;/isbn&gt;&lt;urls&gt;&lt;/urls&gt;&lt;/record&gt;&lt;/Cite&gt;&lt;/EndNote&gt;</w:instrText>
      </w:r>
      <w:r w:rsidRPr="00CA65C7">
        <w:rPr>
          <w:rFonts w:cstheme="minorHAnsi"/>
          <w:sz w:val="24"/>
          <w:szCs w:val="24"/>
        </w:rPr>
        <w:fldChar w:fldCharType="separate"/>
      </w:r>
      <w:r w:rsidRPr="00CA65C7">
        <w:rPr>
          <w:rFonts w:cstheme="minorHAnsi"/>
          <w:sz w:val="24"/>
          <w:szCs w:val="24"/>
        </w:rPr>
        <w:t>Ahmad 2010)</w:t>
      </w:r>
      <w:r w:rsidRPr="00CA65C7">
        <w:rPr>
          <w:rFonts w:cstheme="minorHAnsi"/>
          <w:sz w:val="24"/>
          <w:szCs w:val="24"/>
        </w:rPr>
        <w:fldChar w:fldCharType="end"/>
      </w:r>
      <w:r w:rsidRPr="00CA65C7">
        <w:rPr>
          <w:rFonts w:cstheme="minorHAnsi"/>
          <w:sz w:val="24"/>
          <w:szCs w:val="24"/>
        </w:rPr>
        <w:t>.</w:t>
      </w:r>
      <w:r w:rsidR="0007353E" w:rsidRPr="00CA65C7">
        <w:rPr>
          <w:rFonts w:cstheme="minorHAnsi"/>
          <w:color w:val="000000"/>
          <w:sz w:val="24"/>
          <w:szCs w:val="24"/>
        </w:rPr>
        <w:t xml:space="preserve"> </w:t>
      </w:r>
      <w:r w:rsidR="004B36E9" w:rsidRPr="00CA65C7">
        <w:rPr>
          <w:rFonts w:cstheme="minorHAnsi"/>
          <w:color w:val="000000"/>
          <w:sz w:val="24"/>
          <w:szCs w:val="24"/>
        </w:rPr>
        <w:t>Secondly</w:t>
      </w:r>
      <w:r w:rsidRPr="00CA65C7">
        <w:rPr>
          <w:rFonts w:cstheme="minorHAnsi"/>
          <w:sz w:val="24"/>
          <w:szCs w:val="24"/>
        </w:rPr>
        <w:t>, research conducted by various researchers showed that Mahathir’s leadership was also criticised for causing marginalisation among the</w:t>
      </w:r>
      <w:r w:rsidR="00A44161" w:rsidRPr="00CA65C7">
        <w:rPr>
          <w:rFonts w:cstheme="minorHAnsi"/>
          <w:sz w:val="24"/>
          <w:szCs w:val="24"/>
        </w:rPr>
        <w:t xml:space="preserve"> Malaysian Hindus </w:t>
      </w:r>
      <w:r w:rsidRPr="00CA65C7">
        <w:rPr>
          <w:rFonts w:cstheme="minorHAnsi"/>
          <w:sz w:val="24"/>
          <w:szCs w:val="24"/>
        </w:rPr>
        <w:t>(Ganesan 2002</w:t>
      </w:r>
      <w:r w:rsidR="00571F90" w:rsidRPr="00CA65C7">
        <w:rPr>
          <w:rFonts w:cstheme="minorHAnsi"/>
          <w:sz w:val="24"/>
          <w:szCs w:val="24"/>
        </w:rPr>
        <w:t xml:space="preserve">; </w:t>
      </w:r>
      <w:r w:rsidR="00B01D85" w:rsidRPr="00CA65C7">
        <w:rPr>
          <w:rFonts w:eastAsia="Times New Roman" w:cstheme="minorHAnsi"/>
          <w:color w:val="0A0A0A"/>
          <w:sz w:val="24"/>
          <w:szCs w:val="24"/>
        </w:rPr>
        <w:t xml:space="preserve">Willford, 2007; </w:t>
      </w:r>
      <w:r w:rsidRPr="00CA65C7">
        <w:rPr>
          <w:rFonts w:eastAsia="Times New Roman" w:cstheme="minorHAnsi"/>
          <w:color w:val="0A0A0A"/>
          <w:sz w:val="24"/>
          <w:szCs w:val="24"/>
        </w:rPr>
        <w:fldChar w:fldCharType="begin"/>
      </w:r>
      <w:r w:rsidRPr="00CA65C7">
        <w:rPr>
          <w:rFonts w:eastAsia="Times New Roman" w:cstheme="minorHAnsi"/>
          <w:color w:val="0A0A0A"/>
          <w:sz w:val="24"/>
          <w:szCs w:val="24"/>
        </w:rPr>
        <w:instrText xml:space="preserve"> ADDIN EN.CITE &lt;EndNote&gt;&lt;Cite&gt;&lt;Author&gt;Lahiri&lt;/Author&gt;&lt;Year&gt;2008&lt;/Year&gt;&lt;RecNum&gt;89&lt;/RecNum&gt;&lt;DisplayText&gt;(Lahiri, 2008)&lt;/DisplayText&gt;&lt;record&gt;&lt;rec-number&gt;89&lt;/rec-number&gt;&lt;foreign-keys&gt;&lt;key app="EN" db-id="p920rdt5q25x08ee5exvw55hpttxasr0fzfe"&gt;89&lt;/key&gt;&lt;/foreign-keys&gt;&lt;ref-type name="Web Page"&gt;12&lt;/ref-type&gt;&lt;contributors&gt;&lt;authors&gt;&lt;author&gt;Lahiri, D&lt;/author&gt;&lt;/authors&gt;&lt;/contributors&gt;&lt;titles&gt;&lt;title&gt;Malaysian Indian Community: Victim of ‘Bumiputera’ Policy’,&lt;/title&gt;&lt;/titles&gt;&lt;number&gt;Accessed on 13 May 2012, &lt;/number&gt;&lt;dates&gt;&lt;year&gt;2008&lt;/year&gt;&lt;/dates&gt;&lt;urls&gt;&lt;related-urls&gt;&lt;url&gt;http://www.orfonline.org/cms/export/orfonline/modules/issuebrief/attachments/malaysia_1203067850658.pdf&lt;/url&gt;&lt;/related-urls&gt;&lt;/urls&gt;&lt;/record&gt;&lt;/Cite&gt;&lt;/EndNote&gt;</w:instrText>
      </w:r>
      <w:r w:rsidRPr="00CA65C7">
        <w:rPr>
          <w:rFonts w:eastAsia="Times New Roman" w:cstheme="minorHAnsi"/>
          <w:color w:val="0A0A0A"/>
          <w:sz w:val="24"/>
          <w:szCs w:val="24"/>
        </w:rPr>
        <w:fldChar w:fldCharType="separate"/>
      </w:r>
      <w:r w:rsidRPr="00CA65C7">
        <w:rPr>
          <w:rFonts w:eastAsia="Times New Roman" w:cstheme="minorHAnsi"/>
          <w:color w:val="0A0A0A"/>
          <w:sz w:val="24"/>
          <w:szCs w:val="24"/>
        </w:rPr>
        <w:t>Lahiri, 2008</w:t>
      </w:r>
      <w:r w:rsidR="00B01D85" w:rsidRPr="00CA65C7">
        <w:rPr>
          <w:rFonts w:eastAsia="Times New Roman" w:cstheme="minorHAnsi"/>
          <w:color w:val="0A0A0A"/>
          <w:sz w:val="24"/>
          <w:szCs w:val="24"/>
        </w:rPr>
        <w:t>;</w:t>
      </w:r>
      <w:r w:rsidRPr="00CA65C7">
        <w:rPr>
          <w:rFonts w:eastAsia="Times New Roman" w:cstheme="minorHAnsi"/>
          <w:color w:val="0A0A0A"/>
          <w:sz w:val="24"/>
          <w:szCs w:val="24"/>
        </w:rPr>
        <w:fldChar w:fldCharType="end"/>
      </w:r>
      <w:r w:rsidRPr="00CA65C7">
        <w:rPr>
          <w:rFonts w:eastAsia="Times New Roman" w:cstheme="minorHAnsi"/>
          <w:color w:val="0A0A0A"/>
          <w:sz w:val="24"/>
          <w:szCs w:val="24"/>
        </w:rPr>
        <w:t xml:space="preserve"> Karmveer Singh</w:t>
      </w:r>
      <w:r w:rsidR="00571F90" w:rsidRPr="00CA65C7">
        <w:rPr>
          <w:rFonts w:eastAsia="Times New Roman" w:cstheme="minorHAnsi"/>
          <w:color w:val="0A0A0A"/>
          <w:sz w:val="24"/>
          <w:szCs w:val="24"/>
        </w:rPr>
        <w:t xml:space="preserve">, </w:t>
      </w:r>
      <w:r w:rsidRPr="00CA65C7">
        <w:rPr>
          <w:rFonts w:eastAsia="Times New Roman" w:cstheme="minorHAnsi"/>
          <w:color w:val="0A0A0A"/>
          <w:sz w:val="24"/>
          <w:szCs w:val="24"/>
        </w:rPr>
        <w:t>2013</w:t>
      </w:r>
      <w:r w:rsidR="0007353E" w:rsidRPr="00CA65C7">
        <w:rPr>
          <w:rFonts w:eastAsia="Times New Roman" w:cstheme="minorHAnsi"/>
          <w:color w:val="0A0A0A"/>
          <w:sz w:val="24"/>
          <w:szCs w:val="24"/>
        </w:rPr>
        <w:t>; Cangi, 2014</w:t>
      </w:r>
      <w:r w:rsidRPr="00CA65C7">
        <w:rPr>
          <w:rFonts w:eastAsia="Times New Roman" w:cstheme="minorHAnsi"/>
          <w:color w:val="0A0A0A"/>
          <w:sz w:val="24"/>
          <w:szCs w:val="24"/>
        </w:rPr>
        <w:t>)</w:t>
      </w:r>
      <w:r w:rsidR="00571F90" w:rsidRPr="00CA65C7">
        <w:rPr>
          <w:rFonts w:eastAsia="Times New Roman" w:cstheme="minorHAnsi"/>
          <w:color w:val="0A0A0A"/>
          <w:sz w:val="24"/>
          <w:szCs w:val="24"/>
        </w:rPr>
        <w:t>.</w:t>
      </w:r>
      <w:r w:rsidRPr="00CA65C7">
        <w:rPr>
          <w:rFonts w:eastAsia="Times New Roman" w:cstheme="minorHAnsi"/>
          <w:color w:val="0A0A0A"/>
          <w:sz w:val="24"/>
          <w:szCs w:val="24"/>
        </w:rPr>
        <w:t xml:space="preserve"> </w:t>
      </w:r>
    </w:p>
    <w:p w14:paraId="35EF04E1" w14:textId="77777777" w:rsidR="00F6508E" w:rsidRPr="00CA65C7" w:rsidRDefault="008252E1" w:rsidP="00F6508E">
      <w:pPr>
        <w:spacing w:line="240" w:lineRule="auto"/>
        <w:ind w:firstLine="720"/>
        <w:jc w:val="both"/>
        <w:rPr>
          <w:rFonts w:cstheme="minorHAnsi"/>
          <w:color w:val="000000"/>
          <w:sz w:val="24"/>
          <w:szCs w:val="24"/>
        </w:rPr>
      </w:pPr>
      <w:r w:rsidRPr="00CA65C7">
        <w:rPr>
          <w:rFonts w:cstheme="minorHAnsi"/>
          <w:sz w:val="24"/>
          <w:szCs w:val="24"/>
        </w:rPr>
        <w:lastRenderedPageBreak/>
        <w:t xml:space="preserve">Literatures clearly indicate that developments in a society happen if the cultural understanding between a leader and </w:t>
      </w:r>
      <w:r w:rsidR="0021144D" w:rsidRPr="00CA65C7">
        <w:rPr>
          <w:rFonts w:cstheme="minorHAnsi"/>
          <w:sz w:val="24"/>
          <w:szCs w:val="24"/>
        </w:rPr>
        <w:t xml:space="preserve">the </w:t>
      </w:r>
      <w:r w:rsidRPr="00CA65C7">
        <w:rPr>
          <w:rFonts w:cstheme="minorHAnsi"/>
          <w:sz w:val="24"/>
          <w:szCs w:val="24"/>
        </w:rPr>
        <w:t xml:space="preserve">followers is good </w:t>
      </w:r>
      <w:r w:rsidR="0021144D" w:rsidRPr="00CA65C7">
        <w:rPr>
          <w:rFonts w:cstheme="minorHAnsi"/>
          <w:sz w:val="24"/>
          <w:szCs w:val="24"/>
        </w:rPr>
        <w:t>(</w:t>
      </w:r>
      <w:r w:rsidRPr="00CA65C7">
        <w:rPr>
          <w:rFonts w:cstheme="minorHAnsi"/>
          <w:sz w:val="24"/>
          <w:szCs w:val="24"/>
        </w:rPr>
        <w:t xml:space="preserve">Hofstede &amp; Hofstede, 2005; </w:t>
      </w:r>
      <w:r w:rsidRPr="00CA65C7">
        <w:rPr>
          <w:rFonts w:cstheme="minorHAnsi"/>
          <w:color w:val="000000" w:themeColor="text1"/>
          <w:sz w:val="24"/>
          <w:szCs w:val="24"/>
        </w:rPr>
        <w:t>Blair &amp; Bligh, 2018</w:t>
      </w:r>
      <w:r w:rsidRPr="00CA65C7">
        <w:rPr>
          <w:rFonts w:cstheme="minorHAnsi"/>
          <w:sz w:val="24"/>
          <w:szCs w:val="24"/>
        </w:rPr>
        <w:t xml:space="preserve">). This ensures the leadership communication of a leader is </w:t>
      </w:r>
      <w:r w:rsidR="0021144D" w:rsidRPr="00CA65C7">
        <w:rPr>
          <w:rFonts w:cstheme="minorHAnsi"/>
          <w:sz w:val="24"/>
          <w:szCs w:val="24"/>
        </w:rPr>
        <w:t>able to fulfil the</w:t>
      </w:r>
      <w:r w:rsidRPr="00CA65C7">
        <w:rPr>
          <w:rFonts w:cstheme="minorHAnsi"/>
          <w:sz w:val="24"/>
          <w:szCs w:val="24"/>
        </w:rPr>
        <w:t xml:space="preserve"> followers’ cultural needs and requirements.  </w:t>
      </w:r>
      <w:r w:rsidR="0007353E" w:rsidRPr="00CA65C7">
        <w:rPr>
          <w:rFonts w:cstheme="minorHAnsi"/>
          <w:sz w:val="24"/>
          <w:szCs w:val="24"/>
        </w:rPr>
        <w:t>Therefore</w:t>
      </w:r>
      <w:r w:rsidRPr="00CA65C7">
        <w:rPr>
          <w:rFonts w:cstheme="minorHAnsi"/>
          <w:sz w:val="24"/>
          <w:szCs w:val="24"/>
        </w:rPr>
        <w:t>, culture</w:t>
      </w:r>
      <w:r w:rsidR="0007353E" w:rsidRPr="00CA65C7">
        <w:rPr>
          <w:rFonts w:cstheme="minorHAnsi"/>
          <w:sz w:val="24"/>
          <w:szCs w:val="24"/>
        </w:rPr>
        <w:t xml:space="preserve"> has been seen as an important criteri</w:t>
      </w:r>
      <w:r w:rsidR="0021144D" w:rsidRPr="00CA65C7">
        <w:rPr>
          <w:rFonts w:cstheme="minorHAnsi"/>
          <w:sz w:val="24"/>
          <w:szCs w:val="24"/>
        </w:rPr>
        <w:t>on</w:t>
      </w:r>
      <w:r w:rsidR="0007353E" w:rsidRPr="00CA65C7">
        <w:rPr>
          <w:rFonts w:cstheme="minorHAnsi"/>
          <w:sz w:val="24"/>
          <w:szCs w:val="24"/>
        </w:rPr>
        <w:t xml:space="preserve"> that facilitate</w:t>
      </w:r>
      <w:r w:rsidR="0021144D" w:rsidRPr="00CA65C7">
        <w:rPr>
          <w:rFonts w:cstheme="minorHAnsi"/>
          <w:sz w:val="24"/>
          <w:szCs w:val="24"/>
        </w:rPr>
        <w:t>s</w:t>
      </w:r>
      <w:r w:rsidR="0007353E" w:rsidRPr="00CA65C7">
        <w:rPr>
          <w:rFonts w:cstheme="minorHAnsi"/>
          <w:sz w:val="24"/>
          <w:szCs w:val="24"/>
        </w:rPr>
        <w:t xml:space="preserve"> the leadership communication for social change.</w:t>
      </w:r>
      <w:r w:rsidRPr="00CA65C7">
        <w:rPr>
          <w:rFonts w:cstheme="minorHAnsi"/>
          <w:sz w:val="24"/>
          <w:szCs w:val="24"/>
        </w:rPr>
        <w:t xml:space="preserve"> To support the claim, Lord, Brown, and Freiberg (1999) explained in their studies that </w:t>
      </w:r>
      <w:r w:rsidR="0021144D" w:rsidRPr="00CA65C7">
        <w:rPr>
          <w:rFonts w:cstheme="minorHAnsi"/>
          <w:sz w:val="24"/>
          <w:szCs w:val="24"/>
        </w:rPr>
        <w:t xml:space="preserve">the process of </w:t>
      </w:r>
      <w:r w:rsidRPr="00CA65C7">
        <w:rPr>
          <w:rFonts w:cstheme="minorHAnsi"/>
          <w:sz w:val="24"/>
          <w:szCs w:val="24"/>
        </w:rPr>
        <w:t>leadership communication</w:t>
      </w:r>
      <w:r w:rsidR="0021144D" w:rsidRPr="00CA65C7">
        <w:rPr>
          <w:rFonts w:cstheme="minorHAnsi"/>
          <w:sz w:val="24"/>
          <w:szCs w:val="24"/>
        </w:rPr>
        <w:t xml:space="preserve"> from a </w:t>
      </w:r>
      <w:r w:rsidRPr="00CA65C7">
        <w:rPr>
          <w:rFonts w:cstheme="minorHAnsi"/>
          <w:sz w:val="24"/>
          <w:szCs w:val="24"/>
        </w:rPr>
        <w:t xml:space="preserve">leader </w:t>
      </w:r>
      <w:r w:rsidR="0021144D" w:rsidRPr="00CA65C7">
        <w:rPr>
          <w:rFonts w:cstheme="minorHAnsi"/>
          <w:sz w:val="24"/>
          <w:szCs w:val="24"/>
        </w:rPr>
        <w:t>to the</w:t>
      </w:r>
      <w:r w:rsidRPr="00CA65C7">
        <w:rPr>
          <w:rFonts w:cstheme="minorHAnsi"/>
          <w:sz w:val="24"/>
          <w:szCs w:val="24"/>
        </w:rPr>
        <w:t xml:space="preserve"> followers could contribute changes among followers by influencing their values. Therefore,</w:t>
      </w:r>
      <w:r w:rsidR="0007353E" w:rsidRPr="00CA65C7">
        <w:rPr>
          <w:rFonts w:cstheme="minorHAnsi"/>
          <w:sz w:val="24"/>
          <w:szCs w:val="24"/>
        </w:rPr>
        <w:t xml:space="preserve"> Mahathir was </w:t>
      </w:r>
      <w:r w:rsidR="00DE57AE" w:rsidRPr="00CA65C7">
        <w:rPr>
          <w:rFonts w:cstheme="minorHAnsi"/>
          <w:sz w:val="24"/>
          <w:szCs w:val="24"/>
        </w:rPr>
        <w:t>accepted</w:t>
      </w:r>
      <w:r w:rsidR="0007353E" w:rsidRPr="00CA65C7">
        <w:rPr>
          <w:rFonts w:cstheme="minorHAnsi"/>
          <w:sz w:val="24"/>
          <w:szCs w:val="24"/>
        </w:rPr>
        <w:t xml:space="preserve"> as a </w:t>
      </w:r>
      <w:r w:rsidR="00DE57AE" w:rsidRPr="00CA65C7">
        <w:rPr>
          <w:rFonts w:cstheme="minorHAnsi"/>
          <w:sz w:val="24"/>
          <w:szCs w:val="24"/>
        </w:rPr>
        <w:t xml:space="preserve">transformation </w:t>
      </w:r>
      <w:r w:rsidR="0007353E" w:rsidRPr="00CA65C7">
        <w:rPr>
          <w:rFonts w:cstheme="minorHAnsi"/>
          <w:sz w:val="24"/>
          <w:szCs w:val="24"/>
        </w:rPr>
        <w:t xml:space="preserve">leader who </w:t>
      </w:r>
      <w:r w:rsidR="00DE57AE" w:rsidRPr="00CA65C7">
        <w:rPr>
          <w:rFonts w:cstheme="minorHAnsi"/>
          <w:sz w:val="24"/>
          <w:szCs w:val="24"/>
        </w:rPr>
        <w:t xml:space="preserve">has </w:t>
      </w:r>
      <w:r w:rsidR="0007353E" w:rsidRPr="00CA65C7">
        <w:rPr>
          <w:rFonts w:cstheme="minorHAnsi"/>
          <w:sz w:val="24"/>
          <w:szCs w:val="24"/>
        </w:rPr>
        <w:t>transform</w:t>
      </w:r>
      <w:r w:rsidR="00DE57AE" w:rsidRPr="00CA65C7">
        <w:rPr>
          <w:rFonts w:cstheme="minorHAnsi"/>
          <w:sz w:val="24"/>
          <w:szCs w:val="24"/>
        </w:rPr>
        <w:t>ed</w:t>
      </w:r>
      <w:r w:rsidR="0007353E" w:rsidRPr="00CA65C7">
        <w:rPr>
          <w:rFonts w:cstheme="minorHAnsi"/>
          <w:sz w:val="24"/>
          <w:szCs w:val="24"/>
        </w:rPr>
        <w:t xml:space="preserve"> the society including </w:t>
      </w:r>
      <w:r w:rsidR="00672BD3" w:rsidRPr="00CA65C7">
        <w:rPr>
          <w:rFonts w:cstheme="minorHAnsi"/>
          <w:sz w:val="24"/>
          <w:szCs w:val="24"/>
        </w:rPr>
        <w:t xml:space="preserve">the </w:t>
      </w:r>
      <w:r w:rsidR="0007353E" w:rsidRPr="00CA65C7">
        <w:rPr>
          <w:rFonts w:cstheme="minorHAnsi"/>
          <w:sz w:val="24"/>
          <w:szCs w:val="24"/>
        </w:rPr>
        <w:t>Malaysian Hindus</w:t>
      </w:r>
      <w:r w:rsidRPr="00CA65C7">
        <w:rPr>
          <w:rFonts w:cstheme="minorHAnsi"/>
          <w:sz w:val="24"/>
          <w:szCs w:val="24"/>
        </w:rPr>
        <w:t xml:space="preserve">. </w:t>
      </w:r>
    </w:p>
    <w:p w14:paraId="37C510F0" w14:textId="7ABB80C4" w:rsidR="005C6A9E" w:rsidRPr="00CA65C7" w:rsidRDefault="008252E1" w:rsidP="00F6508E">
      <w:pPr>
        <w:spacing w:line="240" w:lineRule="auto"/>
        <w:ind w:firstLine="720"/>
        <w:jc w:val="both"/>
        <w:rPr>
          <w:rFonts w:cstheme="minorHAnsi"/>
          <w:color w:val="000000"/>
          <w:sz w:val="24"/>
          <w:szCs w:val="24"/>
        </w:rPr>
      </w:pPr>
      <w:r w:rsidRPr="00CA65C7">
        <w:rPr>
          <w:rFonts w:cstheme="minorHAnsi"/>
          <w:sz w:val="24"/>
          <w:szCs w:val="24"/>
        </w:rPr>
        <w:t xml:space="preserve">Transformational leadership theory explains that social change happens when there is a good intercultural communication sensitivity between </w:t>
      </w:r>
      <w:r w:rsidR="00672BD3" w:rsidRPr="00CA65C7">
        <w:rPr>
          <w:rFonts w:cstheme="minorHAnsi"/>
          <w:sz w:val="24"/>
          <w:szCs w:val="24"/>
        </w:rPr>
        <w:t xml:space="preserve">a </w:t>
      </w:r>
      <w:r w:rsidRPr="00CA65C7">
        <w:rPr>
          <w:rFonts w:cstheme="minorHAnsi"/>
          <w:sz w:val="24"/>
          <w:szCs w:val="24"/>
        </w:rPr>
        <w:t xml:space="preserve">leader and </w:t>
      </w:r>
      <w:r w:rsidR="00672BD3" w:rsidRPr="00CA65C7">
        <w:rPr>
          <w:rFonts w:cstheme="minorHAnsi"/>
          <w:sz w:val="24"/>
          <w:szCs w:val="24"/>
        </w:rPr>
        <w:t xml:space="preserve">his/her </w:t>
      </w:r>
      <w:r w:rsidRPr="00CA65C7">
        <w:rPr>
          <w:rFonts w:cstheme="minorHAnsi"/>
          <w:sz w:val="24"/>
          <w:szCs w:val="24"/>
        </w:rPr>
        <w:t>follower</w:t>
      </w:r>
      <w:r w:rsidR="00672BD3" w:rsidRPr="00CA65C7">
        <w:rPr>
          <w:rFonts w:cstheme="minorHAnsi"/>
          <w:sz w:val="24"/>
          <w:szCs w:val="24"/>
        </w:rPr>
        <w:t>s</w:t>
      </w:r>
      <w:r w:rsidRPr="00CA65C7">
        <w:rPr>
          <w:rFonts w:cstheme="minorHAnsi"/>
          <w:sz w:val="24"/>
          <w:szCs w:val="24"/>
        </w:rPr>
        <w:t xml:space="preserve">. The intercultural communication sensitivity between a leader and </w:t>
      </w:r>
      <w:r w:rsidR="00672BD3" w:rsidRPr="00CA65C7">
        <w:rPr>
          <w:rFonts w:cstheme="minorHAnsi"/>
          <w:sz w:val="24"/>
          <w:szCs w:val="24"/>
        </w:rPr>
        <w:t xml:space="preserve">his/her </w:t>
      </w:r>
      <w:r w:rsidRPr="00CA65C7">
        <w:rPr>
          <w:rFonts w:cstheme="minorHAnsi"/>
          <w:sz w:val="24"/>
          <w:szCs w:val="24"/>
        </w:rPr>
        <w:t xml:space="preserve">followers could be reflected through the communication between </w:t>
      </w:r>
      <w:r w:rsidR="00672BD3" w:rsidRPr="00CA65C7">
        <w:rPr>
          <w:rFonts w:cstheme="minorHAnsi"/>
          <w:sz w:val="24"/>
          <w:szCs w:val="24"/>
        </w:rPr>
        <w:t xml:space="preserve">a </w:t>
      </w:r>
      <w:r w:rsidRPr="00CA65C7">
        <w:rPr>
          <w:rFonts w:cstheme="minorHAnsi"/>
          <w:sz w:val="24"/>
          <w:szCs w:val="24"/>
        </w:rPr>
        <w:t xml:space="preserve">leader and </w:t>
      </w:r>
      <w:r w:rsidR="00672BD3" w:rsidRPr="00CA65C7">
        <w:rPr>
          <w:rFonts w:cstheme="minorHAnsi"/>
          <w:sz w:val="24"/>
          <w:szCs w:val="24"/>
        </w:rPr>
        <w:t xml:space="preserve">his/her </w:t>
      </w:r>
      <w:r w:rsidRPr="00CA65C7">
        <w:rPr>
          <w:rFonts w:cstheme="minorHAnsi"/>
          <w:sz w:val="24"/>
          <w:szCs w:val="24"/>
        </w:rPr>
        <w:t>follower</w:t>
      </w:r>
      <w:r w:rsidR="00672BD3" w:rsidRPr="00CA65C7">
        <w:rPr>
          <w:rFonts w:cstheme="minorHAnsi"/>
          <w:sz w:val="24"/>
          <w:szCs w:val="24"/>
        </w:rPr>
        <w:t>s</w:t>
      </w:r>
      <w:r w:rsidRPr="00CA65C7">
        <w:rPr>
          <w:rFonts w:cstheme="minorHAnsi"/>
          <w:sz w:val="24"/>
          <w:szCs w:val="24"/>
        </w:rPr>
        <w:t xml:space="preserve"> (Barrett 201</w:t>
      </w:r>
      <w:r w:rsidR="007406A6" w:rsidRPr="00CA65C7">
        <w:rPr>
          <w:rFonts w:cstheme="minorHAnsi"/>
          <w:sz w:val="24"/>
          <w:szCs w:val="24"/>
        </w:rPr>
        <w:t>4</w:t>
      </w:r>
      <w:r w:rsidR="0007353E" w:rsidRPr="00CA65C7">
        <w:rPr>
          <w:rFonts w:cstheme="minorHAnsi"/>
          <w:sz w:val="24"/>
          <w:szCs w:val="24"/>
        </w:rPr>
        <w:t xml:space="preserve">; </w:t>
      </w:r>
      <w:r w:rsidRPr="00CA65C7">
        <w:rPr>
          <w:rFonts w:cstheme="minorHAnsi"/>
          <w:sz w:val="24"/>
          <w:szCs w:val="24"/>
        </w:rPr>
        <w:t>Miftari</w:t>
      </w:r>
      <w:r w:rsidR="0007353E" w:rsidRPr="00CA65C7">
        <w:rPr>
          <w:rFonts w:cstheme="minorHAnsi"/>
          <w:sz w:val="24"/>
          <w:szCs w:val="24"/>
        </w:rPr>
        <w:t xml:space="preserve">, </w:t>
      </w:r>
      <w:r w:rsidRPr="00CA65C7">
        <w:rPr>
          <w:rFonts w:cstheme="minorHAnsi"/>
          <w:sz w:val="24"/>
          <w:szCs w:val="24"/>
        </w:rPr>
        <w:t>201</w:t>
      </w:r>
      <w:r w:rsidR="007406A6" w:rsidRPr="00CA65C7">
        <w:rPr>
          <w:rFonts w:cstheme="minorHAnsi"/>
          <w:sz w:val="24"/>
          <w:szCs w:val="24"/>
        </w:rPr>
        <w:t>8</w:t>
      </w:r>
      <w:r w:rsidRPr="00CA65C7">
        <w:rPr>
          <w:rFonts w:cstheme="minorHAnsi"/>
          <w:sz w:val="24"/>
          <w:szCs w:val="24"/>
        </w:rPr>
        <w:t>)</w:t>
      </w:r>
      <w:r w:rsidR="0007353E" w:rsidRPr="00CA65C7">
        <w:rPr>
          <w:rFonts w:cstheme="minorHAnsi"/>
          <w:sz w:val="24"/>
          <w:szCs w:val="24"/>
        </w:rPr>
        <w:t xml:space="preserve">. In contrast, studies conducted on </w:t>
      </w:r>
      <w:r w:rsidRPr="00CA65C7">
        <w:rPr>
          <w:rFonts w:cstheme="minorHAnsi"/>
          <w:sz w:val="24"/>
          <w:szCs w:val="24"/>
        </w:rPr>
        <w:t xml:space="preserve">the areas of leadership communication between the majority and minority community, specifically </w:t>
      </w:r>
      <w:r w:rsidR="00672BD3" w:rsidRPr="00CA65C7">
        <w:rPr>
          <w:rFonts w:cstheme="minorHAnsi"/>
          <w:sz w:val="24"/>
          <w:szCs w:val="24"/>
        </w:rPr>
        <w:t xml:space="preserve">focus </w:t>
      </w:r>
      <w:r w:rsidRPr="00CA65C7">
        <w:rPr>
          <w:rFonts w:cstheme="minorHAnsi"/>
          <w:sz w:val="24"/>
          <w:szCs w:val="24"/>
        </w:rPr>
        <w:t xml:space="preserve">on the intercultural communication sensitivity between a leader who </w:t>
      </w:r>
      <w:r w:rsidR="00672BD3" w:rsidRPr="00CA65C7">
        <w:rPr>
          <w:rFonts w:cstheme="minorHAnsi"/>
          <w:sz w:val="24"/>
          <w:szCs w:val="24"/>
        </w:rPr>
        <w:t>is from</w:t>
      </w:r>
      <w:r w:rsidRPr="00CA65C7">
        <w:rPr>
          <w:rFonts w:cstheme="minorHAnsi"/>
          <w:sz w:val="24"/>
          <w:szCs w:val="24"/>
        </w:rPr>
        <w:t xml:space="preserve"> the majority community and his followers who </w:t>
      </w:r>
      <w:r w:rsidR="00672BD3" w:rsidRPr="00CA65C7">
        <w:rPr>
          <w:rFonts w:cstheme="minorHAnsi"/>
          <w:sz w:val="24"/>
          <w:szCs w:val="24"/>
        </w:rPr>
        <w:t>come from</w:t>
      </w:r>
      <w:r w:rsidRPr="00CA65C7">
        <w:rPr>
          <w:rFonts w:cstheme="minorHAnsi"/>
          <w:sz w:val="24"/>
          <w:szCs w:val="24"/>
        </w:rPr>
        <w:t xml:space="preserve"> </w:t>
      </w:r>
      <w:r w:rsidR="00672BD3" w:rsidRPr="00CA65C7">
        <w:rPr>
          <w:rFonts w:cstheme="minorHAnsi"/>
          <w:sz w:val="24"/>
          <w:szCs w:val="24"/>
        </w:rPr>
        <w:t xml:space="preserve">the </w:t>
      </w:r>
      <w:r w:rsidRPr="00CA65C7">
        <w:rPr>
          <w:rFonts w:cstheme="minorHAnsi"/>
          <w:sz w:val="24"/>
          <w:szCs w:val="24"/>
        </w:rPr>
        <w:t xml:space="preserve">minority community (Ayman &amp; Korabik, 2010; </w:t>
      </w:r>
      <w:r w:rsidRPr="00CA65C7">
        <w:rPr>
          <w:rFonts w:cstheme="minorHAnsi"/>
          <w:color w:val="000000" w:themeColor="text1"/>
          <w:sz w:val="24"/>
          <w:szCs w:val="24"/>
        </w:rPr>
        <w:t>Lynn-Sze, Yusof &amp; Ahmad, 201</w:t>
      </w:r>
      <w:r w:rsidR="007406A6" w:rsidRPr="00CA65C7">
        <w:rPr>
          <w:rFonts w:cstheme="minorHAnsi"/>
          <w:color w:val="000000" w:themeColor="text1"/>
          <w:sz w:val="24"/>
          <w:szCs w:val="24"/>
        </w:rPr>
        <w:t>7</w:t>
      </w:r>
      <w:r w:rsidR="00571F90" w:rsidRPr="00CA65C7">
        <w:rPr>
          <w:rFonts w:cstheme="minorHAnsi"/>
          <w:sz w:val="24"/>
          <w:szCs w:val="24"/>
        </w:rPr>
        <w:t xml:space="preserve">; </w:t>
      </w:r>
      <w:r w:rsidR="00D523E9" w:rsidRPr="00CA65C7">
        <w:rPr>
          <w:rFonts w:cstheme="minorHAnsi"/>
          <w:sz w:val="24"/>
          <w:szCs w:val="24"/>
          <w:lang w:val="en-US"/>
        </w:rPr>
        <w:t xml:space="preserve">Lynn-Sze, Yusof, &amp; Ahmad, 2014; </w:t>
      </w:r>
      <w:r w:rsidRPr="00CA65C7">
        <w:rPr>
          <w:rFonts w:cstheme="minorHAnsi"/>
          <w:sz w:val="24"/>
          <w:szCs w:val="24"/>
        </w:rPr>
        <w:t>Panda &amp; Gupta, 200</w:t>
      </w:r>
      <w:r w:rsidR="007406A6" w:rsidRPr="00CA65C7">
        <w:rPr>
          <w:rFonts w:cstheme="minorHAnsi"/>
          <w:sz w:val="24"/>
          <w:szCs w:val="24"/>
        </w:rPr>
        <w:t>7</w:t>
      </w:r>
      <w:r w:rsidRPr="00CA65C7">
        <w:rPr>
          <w:rFonts w:cstheme="minorHAnsi"/>
          <w:sz w:val="24"/>
          <w:szCs w:val="24"/>
        </w:rPr>
        <w:t xml:space="preserve">; Lamm, Carter, Lamm, </w:t>
      </w:r>
      <w:r w:rsidR="0007353E" w:rsidRPr="00CA65C7">
        <w:rPr>
          <w:rFonts w:cstheme="minorHAnsi"/>
          <w:sz w:val="24"/>
          <w:szCs w:val="24"/>
        </w:rPr>
        <w:t>&amp;</w:t>
      </w:r>
      <w:r w:rsidRPr="00CA65C7">
        <w:rPr>
          <w:rFonts w:cstheme="minorHAnsi"/>
          <w:sz w:val="24"/>
          <w:szCs w:val="24"/>
        </w:rPr>
        <w:t xml:space="preserve"> Lindsey, 2017</w:t>
      </w:r>
      <w:r w:rsidR="00B01D85" w:rsidRPr="00CA65C7">
        <w:rPr>
          <w:rFonts w:cstheme="minorHAnsi"/>
          <w:sz w:val="24"/>
          <w:szCs w:val="24"/>
        </w:rPr>
        <w:t xml:space="preserve">; </w:t>
      </w:r>
      <w:r w:rsidR="00B01D85" w:rsidRPr="00CA65C7">
        <w:rPr>
          <w:rFonts w:cstheme="minorHAnsi"/>
          <w:sz w:val="24"/>
          <w:szCs w:val="24"/>
          <w:lang w:val="en-GB"/>
        </w:rPr>
        <w:t xml:space="preserve">Suppiah, Ahmad, Nirubagunasekaran, 2018; </w:t>
      </w:r>
      <w:r w:rsidR="00B01D85" w:rsidRPr="00CA65C7">
        <w:rPr>
          <w:rFonts w:cstheme="minorHAnsi"/>
          <w:sz w:val="24"/>
          <w:szCs w:val="24"/>
          <w:lang w:val="en-US"/>
        </w:rPr>
        <w:t>Suppiah, Ahmad, Yusof, &amp; Velloo, 2019</w:t>
      </w:r>
      <w:r w:rsidRPr="00CA65C7">
        <w:rPr>
          <w:rFonts w:cstheme="minorHAnsi"/>
          <w:sz w:val="24"/>
          <w:szCs w:val="24"/>
        </w:rPr>
        <w:t xml:space="preserve">).  </w:t>
      </w:r>
    </w:p>
    <w:p w14:paraId="721CD26B" w14:textId="4DB82D08" w:rsidR="005C6A9E" w:rsidRPr="00CA65C7" w:rsidRDefault="00F6508E" w:rsidP="00F6508E">
      <w:pPr>
        <w:spacing w:line="240" w:lineRule="auto"/>
        <w:jc w:val="center"/>
        <w:rPr>
          <w:rFonts w:cstheme="minorHAnsi"/>
          <w:sz w:val="24"/>
          <w:szCs w:val="24"/>
        </w:rPr>
      </w:pPr>
      <w:r w:rsidRPr="00CA65C7">
        <w:rPr>
          <w:rFonts w:cstheme="minorHAnsi"/>
          <w:sz w:val="24"/>
          <w:szCs w:val="24"/>
        </w:rPr>
        <w:t>LITERATURE REVIEW</w:t>
      </w:r>
    </w:p>
    <w:p w14:paraId="6EE48335" w14:textId="1E27A620" w:rsidR="008252E1" w:rsidRPr="00CA65C7" w:rsidRDefault="008252E1" w:rsidP="00FD3889">
      <w:pPr>
        <w:spacing w:after="0" w:line="240" w:lineRule="auto"/>
        <w:jc w:val="both"/>
        <w:rPr>
          <w:rFonts w:cstheme="minorHAnsi"/>
          <w:i/>
          <w:iCs/>
          <w:sz w:val="24"/>
          <w:szCs w:val="24"/>
        </w:rPr>
      </w:pPr>
      <w:r w:rsidRPr="00CA65C7">
        <w:rPr>
          <w:rFonts w:cstheme="minorHAnsi"/>
          <w:i/>
          <w:iCs/>
          <w:sz w:val="24"/>
          <w:szCs w:val="24"/>
        </w:rPr>
        <w:t xml:space="preserve">Leadership communication for social change </w:t>
      </w:r>
    </w:p>
    <w:p w14:paraId="12264A23" w14:textId="4E79E1AD" w:rsidR="00F6508E" w:rsidRPr="00CA65C7" w:rsidRDefault="008252E1" w:rsidP="00FD3889">
      <w:pPr>
        <w:spacing w:after="0" w:line="240" w:lineRule="auto"/>
        <w:jc w:val="both"/>
        <w:rPr>
          <w:rFonts w:cstheme="minorHAnsi"/>
          <w:sz w:val="24"/>
          <w:szCs w:val="24"/>
        </w:rPr>
      </w:pPr>
      <w:r w:rsidRPr="00CA65C7">
        <w:rPr>
          <w:rFonts w:cstheme="minorHAnsi"/>
          <w:sz w:val="24"/>
          <w:szCs w:val="24"/>
        </w:rPr>
        <w:t>According to Holladay and Coombs (1994) wh</w:t>
      </w:r>
      <w:r w:rsidR="00672BD3" w:rsidRPr="00CA65C7">
        <w:rPr>
          <w:rFonts w:cstheme="minorHAnsi"/>
          <w:sz w:val="24"/>
          <w:szCs w:val="24"/>
        </w:rPr>
        <w:t>o</w:t>
      </w:r>
      <w:r w:rsidRPr="00CA65C7">
        <w:rPr>
          <w:rFonts w:cstheme="minorHAnsi"/>
          <w:sz w:val="24"/>
          <w:szCs w:val="24"/>
        </w:rPr>
        <w:t xml:space="preserve"> showed that the content and delivery of a leader affect the followers’ perception towards a leader. It is also consistent with the study conducted by McCroskey (1966) which indicated that the ways of communication play an important role in leadership. It is consistent with the study conducted by Bennis and Nanus (1985); Conger and Kanungo, (1998); Locke, Kirkpatrick, Wheeler, Schneider, Niles, Goldstein, Welsh and Chah (1991) </w:t>
      </w:r>
      <w:r w:rsidR="00672BD3" w:rsidRPr="00CA65C7">
        <w:rPr>
          <w:rFonts w:cstheme="minorHAnsi"/>
          <w:sz w:val="24"/>
          <w:szCs w:val="24"/>
        </w:rPr>
        <w:t xml:space="preserve">which </w:t>
      </w:r>
      <w:r w:rsidRPr="00CA65C7">
        <w:rPr>
          <w:rFonts w:cstheme="minorHAnsi"/>
          <w:sz w:val="24"/>
          <w:szCs w:val="24"/>
        </w:rPr>
        <w:t>stated that leaders are able to create and disseminate messages to followers effectively through his or her effective personal communication skills; and different leaders use different ways to persuade their followers to accept their ideas (Bass 19</w:t>
      </w:r>
      <w:r w:rsidR="009B7DB7" w:rsidRPr="00CA65C7">
        <w:rPr>
          <w:rFonts w:cstheme="minorHAnsi"/>
          <w:sz w:val="24"/>
          <w:szCs w:val="24"/>
        </w:rPr>
        <w:t>99</w:t>
      </w:r>
      <w:r w:rsidRPr="00CA65C7">
        <w:rPr>
          <w:rFonts w:cstheme="minorHAnsi"/>
          <w:sz w:val="24"/>
          <w:szCs w:val="24"/>
        </w:rPr>
        <w:t xml:space="preserve">). Therefore, </w:t>
      </w:r>
      <w:r w:rsidR="00D42F61" w:rsidRPr="00CA65C7">
        <w:rPr>
          <w:rFonts w:cstheme="minorHAnsi"/>
          <w:bCs/>
          <w:iCs/>
          <w:sz w:val="24"/>
          <w:szCs w:val="24"/>
          <w:lang w:val="en-US"/>
        </w:rPr>
        <w:t xml:space="preserve">Ryan, Myers, Mooney (2021) </w:t>
      </w:r>
      <w:r w:rsidR="00D42F61" w:rsidRPr="00CA65C7">
        <w:rPr>
          <w:rFonts w:cstheme="minorHAnsi"/>
          <w:sz w:val="24"/>
          <w:szCs w:val="24"/>
        </w:rPr>
        <w:t xml:space="preserve">indicated </w:t>
      </w:r>
      <w:r w:rsidRPr="00CA65C7">
        <w:rPr>
          <w:rFonts w:cstheme="minorHAnsi"/>
          <w:sz w:val="24"/>
          <w:szCs w:val="24"/>
        </w:rPr>
        <w:t xml:space="preserve">that in order to influence </w:t>
      </w:r>
      <w:r w:rsidR="00672BD3" w:rsidRPr="00CA65C7">
        <w:rPr>
          <w:rFonts w:cstheme="minorHAnsi"/>
          <w:sz w:val="24"/>
          <w:szCs w:val="24"/>
        </w:rPr>
        <w:t xml:space="preserve">the </w:t>
      </w:r>
      <w:r w:rsidRPr="00CA65C7">
        <w:rPr>
          <w:rFonts w:cstheme="minorHAnsi"/>
          <w:sz w:val="24"/>
          <w:szCs w:val="24"/>
        </w:rPr>
        <w:t>followers</w:t>
      </w:r>
      <w:r w:rsidR="00776EC6" w:rsidRPr="00CA65C7">
        <w:rPr>
          <w:rFonts w:cstheme="minorHAnsi"/>
          <w:sz w:val="24"/>
          <w:szCs w:val="24"/>
        </w:rPr>
        <w:t xml:space="preserve"> towards actions</w:t>
      </w:r>
      <w:r w:rsidRPr="00CA65C7">
        <w:rPr>
          <w:rFonts w:cstheme="minorHAnsi"/>
          <w:sz w:val="24"/>
          <w:szCs w:val="24"/>
        </w:rPr>
        <w:t>, a leader need</w:t>
      </w:r>
      <w:r w:rsidR="00672BD3" w:rsidRPr="00CA65C7">
        <w:rPr>
          <w:rFonts w:cstheme="minorHAnsi"/>
          <w:sz w:val="24"/>
          <w:szCs w:val="24"/>
        </w:rPr>
        <w:t>s</w:t>
      </w:r>
      <w:r w:rsidRPr="00CA65C7">
        <w:rPr>
          <w:rFonts w:cstheme="minorHAnsi"/>
          <w:sz w:val="24"/>
          <w:szCs w:val="24"/>
        </w:rPr>
        <w:t xml:space="preserve"> to communicate his or her ideas effectively to his or her followers. Thus, it was evident that a good content and delivery of messages are needed to influence </w:t>
      </w:r>
      <w:r w:rsidR="00672BD3" w:rsidRPr="00CA65C7">
        <w:rPr>
          <w:rFonts w:cstheme="minorHAnsi"/>
          <w:sz w:val="24"/>
          <w:szCs w:val="24"/>
        </w:rPr>
        <w:t xml:space="preserve">the </w:t>
      </w:r>
      <w:r w:rsidRPr="00CA65C7">
        <w:rPr>
          <w:rFonts w:cstheme="minorHAnsi"/>
          <w:sz w:val="24"/>
          <w:szCs w:val="24"/>
        </w:rPr>
        <w:t xml:space="preserve">followers’ attitude and behaviour which will contribute to social change or development. </w:t>
      </w:r>
    </w:p>
    <w:p w14:paraId="562DADBC" w14:textId="15EBCD0E" w:rsidR="005C6A9E" w:rsidRPr="00CA65C7" w:rsidRDefault="008252E1" w:rsidP="00F6508E">
      <w:pPr>
        <w:spacing w:line="240" w:lineRule="auto"/>
        <w:ind w:firstLine="720"/>
        <w:jc w:val="both"/>
        <w:rPr>
          <w:rFonts w:cstheme="minorHAnsi"/>
          <w:sz w:val="24"/>
          <w:szCs w:val="24"/>
        </w:rPr>
      </w:pPr>
      <w:r w:rsidRPr="00CA65C7">
        <w:rPr>
          <w:rFonts w:cstheme="minorHAnsi"/>
          <w:sz w:val="24"/>
          <w:szCs w:val="24"/>
        </w:rPr>
        <w:t xml:space="preserve">Furthermore, a study </w:t>
      </w:r>
      <w:r w:rsidR="00672BD3" w:rsidRPr="00CA65C7">
        <w:rPr>
          <w:rFonts w:cstheme="minorHAnsi"/>
          <w:sz w:val="24"/>
          <w:szCs w:val="24"/>
        </w:rPr>
        <w:t>carried out</w:t>
      </w:r>
      <w:r w:rsidRPr="00CA65C7">
        <w:rPr>
          <w:rFonts w:cstheme="minorHAnsi"/>
          <w:sz w:val="24"/>
          <w:szCs w:val="24"/>
        </w:rPr>
        <w:t xml:space="preserve"> by Fairhurst (2014), also asserted that effective communication of a leader will significantly affect </w:t>
      </w:r>
      <w:r w:rsidR="00CF5269" w:rsidRPr="00CA65C7">
        <w:rPr>
          <w:rFonts w:cstheme="minorHAnsi"/>
          <w:sz w:val="24"/>
          <w:szCs w:val="24"/>
        </w:rPr>
        <w:t xml:space="preserve">the perception of the </w:t>
      </w:r>
      <w:r w:rsidRPr="00CA65C7">
        <w:rPr>
          <w:rFonts w:cstheme="minorHAnsi"/>
          <w:sz w:val="24"/>
          <w:szCs w:val="24"/>
        </w:rPr>
        <w:t xml:space="preserve">followers especially, in motivating them towards social change or development. Therefore, it can be concluded that communication is the </w:t>
      </w:r>
      <w:r w:rsidR="00B82E5F" w:rsidRPr="00CA65C7">
        <w:rPr>
          <w:rFonts w:cstheme="minorHAnsi"/>
          <w:sz w:val="24"/>
          <w:szCs w:val="24"/>
        </w:rPr>
        <w:t xml:space="preserve">essence of effective leadership </w:t>
      </w:r>
      <w:r w:rsidRPr="00CA65C7">
        <w:rPr>
          <w:rFonts w:cstheme="minorHAnsi"/>
          <w:sz w:val="24"/>
          <w:szCs w:val="24"/>
        </w:rPr>
        <w:t xml:space="preserve">(Vries, Bakker-Pieper, &amp; Oostenveld, 2010). The </w:t>
      </w:r>
      <w:r w:rsidR="00CF5269" w:rsidRPr="00CA65C7">
        <w:rPr>
          <w:rFonts w:cstheme="minorHAnsi"/>
          <w:sz w:val="24"/>
          <w:szCs w:val="24"/>
        </w:rPr>
        <w:t xml:space="preserve">core </w:t>
      </w:r>
      <w:r w:rsidRPr="00CA65C7">
        <w:rPr>
          <w:rFonts w:cstheme="minorHAnsi"/>
          <w:sz w:val="24"/>
          <w:szCs w:val="24"/>
        </w:rPr>
        <w:t xml:space="preserve">idea of communication for social change can be seen </w:t>
      </w:r>
      <w:r w:rsidR="00CF5269" w:rsidRPr="00CA65C7">
        <w:rPr>
          <w:rFonts w:cstheme="minorHAnsi"/>
          <w:sz w:val="24"/>
          <w:szCs w:val="24"/>
        </w:rPr>
        <w:t>significantl</w:t>
      </w:r>
      <w:r w:rsidRPr="00CA65C7">
        <w:rPr>
          <w:rFonts w:cstheme="minorHAnsi"/>
          <w:sz w:val="24"/>
          <w:szCs w:val="24"/>
        </w:rPr>
        <w:t>y in the work of Freire (1970), a Brazilian educator who perceive</w:t>
      </w:r>
      <w:r w:rsidR="00CF5269" w:rsidRPr="00CA65C7">
        <w:rPr>
          <w:rFonts w:cstheme="minorHAnsi"/>
          <w:sz w:val="24"/>
          <w:szCs w:val="24"/>
        </w:rPr>
        <w:t>d</w:t>
      </w:r>
      <w:r w:rsidRPr="00CA65C7">
        <w:rPr>
          <w:rFonts w:cstheme="minorHAnsi"/>
          <w:sz w:val="24"/>
          <w:szCs w:val="24"/>
        </w:rPr>
        <w:t xml:space="preserve"> communication as a tool in creating cultural identity, trust, commitment, ownership and empowerment. </w:t>
      </w:r>
      <w:r w:rsidR="00CF5269" w:rsidRPr="00CA65C7">
        <w:rPr>
          <w:rFonts w:cstheme="minorHAnsi"/>
          <w:sz w:val="24"/>
          <w:szCs w:val="24"/>
        </w:rPr>
        <w:t xml:space="preserve">This is consistent with the notion that </w:t>
      </w:r>
      <w:r w:rsidRPr="00CA65C7">
        <w:rPr>
          <w:rFonts w:cstheme="minorHAnsi"/>
          <w:sz w:val="24"/>
          <w:szCs w:val="24"/>
        </w:rPr>
        <w:t>communication is the main substance of leadership communication which leads to change</w:t>
      </w:r>
      <w:r w:rsidR="00CF5269" w:rsidRPr="00CA65C7">
        <w:rPr>
          <w:rFonts w:cstheme="minorHAnsi"/>
          <w:sz w:val="24"/>
          <w:szCs w:val="24"/>
        </w:rPr>
        <w:t>s</w:t>
      </w:r>
      <w:r w:rsidRPr="00CA65C7">
        <w:rPr>
          <w:rFonts w:cstheme="minorHAnsi"/>
          <w:sz w:val="24"/>
          <w:szCs w:val="24"/>
        </w:rPr>
        <w:t xml:space="preserve"> (Barrett, 2014). </w:t>
      </w:r>
    </w:p>
    <w:p w14:paraId="2BAA7F12" w14:textId="2425A306" w:rsidR="005C6A9E" w:rsidRPr="00CA65C7" w:rsidRDefault="00B82E5F" w:rsidP="00F6508E">
      <w:pPr>
        <w:spacing w:line="240" w:lineRule="auto"/>
        <w:ind w:firstLine="720"/>
        <w:jc w:val="both"/>
        <w:rPr>
          <w:rFonts w:cstheme="minorHAnsi"/>
          <w:sz w:val="24"/>
          <w:szCs w:val="24"/>
        </w:rPr>
      </w:pPr>
      <w:r w:rsidRPr="00CA65C7">
        <w:rPr>
          <w:rFonts w:eastAsia="Times New Roman" w:cstheme="minorHAnsi"/>
          <w:sz w:val="24"/>
          <w:szCs w:val="24"/>
        </w:rPr>
        <w:lastRenderedPageBreak/>
        <w:t>It was evident that communication and social changes are interdependent</w:t>
      </w:r>
      <w:r w:rsidR="008252E1" w:rsidRPr="00CA65C7">
        <w:rPr>
          <w:rFonts w:eastAsia="Times New Roman" w:cstheme="minorHAnsi"/>
          <w:sz w:val="24"/>
          <w:szCs w:val="24"/>
        </w:rPr>
        <w:t xml:space="preserve"> </w:t>
      </w:r>
      <w:r w:rsidR="008252E1" w:rsidRPr="00CA65C7">
        <w:rPr>
          <w:rFonts w:eastAsia="Times New Roman" w:cstheme="minorHAnsi"/>
          <w:sz w:val="24"/>
          <w:szCs w:val="24"/>
        </w:rPr>
        <w:fldChar w:fldCharType="begin"/>
      </w:r>
      <w:r w:rsidR="008252E1" w:rsidRPr="00CA65C7">
        <w:rPr>
          <w:rFonts w:eastAsia="Times New Roman" w:cstheme="minorHAnsi"/>
          <w:sz w:val="24"/>
          <w:szCs w:val="24"/>
        </w:rPr>
        <w:instrText xml:space="preserve"> ADDIN EN.CITE &lt;EndNote&gt;&lt;Cite&gt;&lt;Author&gt;Elving&lt;/Author&gt;&lt;Year&gt;2005&lt;/Year&gt;&lt;IDText&gt;The role of communication in organisational change&lt;/IDText&gt;&lt;DisplayText&gt;(Elving, 2005)&lt;/DisplayText&gt;&lt;record&gt;&lt;ref-type name="Journal Article"&gt;17&lt;/ref-type&gt;&lt;contributors&gt;&lt;authors&gt;&lt;author&gt;Elving, W. J. L.&lt;/author&gt;&lt;/authors&gt;&lt;/contributors&gt;&lt;titles&gt;&lt;title&gt;The role of communication in organisational change&lt;/title&gt;&lt;secondary-title&gt;Corporate Communications: An International Journal&lt;/secondary-title&gt;&lt;/titles&gt;&lt;dates&gt;&lt;year&gt;2005&lt;/year&gt;&lt;/dates&gt;&lt;pages&gt;129-138&lt;/pages&gt;&lt;/record&gt;&lt;/Cite&gt;&lt;/EndNote&gt;</w:instrText>
      </w:r>
      <w:r w:rsidR="008252E1" w:rsidRPr="00CA65C7">
        <w:rPr>
          <w:rFonts w:eastAsia="Times New Roman" w:cstheme="minorHAnsi"/>
          <w:sz w:val="24"/>
          <w:szCs w:val="24"/>
        </w:rPr>
        <w:fldChar w:fldCharType="separate"/>
      </w:r>
      <w:r w:rsidR="008252E1" w:rsidRPr="00CA65C7">
        <w:rPr>
          <w:rFonts w:eastAsia="Times New Roman" w:cstheme="minorHAnsi"/>
          <w:sz w:val="24"/>
          <w:szCs w:val="24"/>
        </w:rPr>
        <w:t>(Elving, 2005</w:t>
      </w:r>
      <w:r w:rsidR="00D42F61" w:rsidRPr="00CA65C7">
        <w:rPr>
          <w:rFonts w:eastAsia="Times New Roman" w:cstheme="minorHAnsi"/>
          <w:sz w:val="24"/>
          <w:szCs w:val="24"/>
        </w:rPr>
        <w:t xml:space="preserve">; </w:t>
      </w:r>
      <w:r w:rsidR="00D42F61" w:rsidRPr="00CA65C7">
        <w:rPr>
          <w:rFonts w:eastAsia="Times New Roman" w:cstheme="minorHAnsi"/>
          <w:sz w:val="24"/>
          <w:szCs w:val="24"/>
          <w:lang w:val="en-US"/>
        </w:rPr>
        <w:t>Wilkins, Tufte, &amp; Obregon, 2014</w:t>
      </w:r>
      <w:r w:rsidR="008252E1" w:rsidRPr="00CA65C7">
        <w:rPr>
          <w:rFonts w:eastAsia="Times New Roman" w:cstheme="minorHAnsi"/>
          <w:sz w:val="24"/>
          <w:szCs w:val="24"/>
        </w:rPr>
        <w:t>)</w:t>
      </w:r>
      <w:r w:rsidR="008252E1" w:rsidRPr="00CA65C7">
        <w:rPr>
          <w:rFonts w:eastAsia="Times New Roman" w:cstheme="minorHAnsi"/>
          <w:sz w:val="24"/>
          <w:szCs w:val="24"/>
        </w:rPr>
        <w:fldChar w:fldCharType="end"/>
      </w:r>
      <w:r w:rsidR="008252E1" w:rsidRPr="00CA65C7">
        <w:rPr>
          <w:rFonts w:eastAsia="Times New Roman" w:cstheme="minorHAnsi"/>
          <w:sz w:val="24"/>
          <w:szCs w:val="24"/>
        </w:rPr>
        <w:t xml:space="preserve">. According to </w:t>
      </w:r>
      <w:r w:rsidR="008252E1" w:rsidRPr="00CA65C7">
        <w:rPr>
          <w:rFonts w:cstheme="minorHAnsi"/>
          <w:sz w:val="24"/>
          <w:szCs w:val="24"/>
        </w:rPr>
        <w:t>McCall (2011), communication is a process of discussion between people which leads to social change</w:t>
      </w:r>
      <w:r w:rsidR="00A47AF8" w:rsidRPr="00CA65C7">
        <w:rPr>
          <w:rFonts w:cstheme="minorHAnsi"/>
          <w:sz w:val="24"/>
          <w:szCs w:val="24"/>
        </w:rPr>
        <w:t>s</w:t>
      </w:r>
      <w:r w:rsidR="008252E1" w:rsidRPr="00CA65C7">
        <w:rPr>
          <w:rFonts w:cstheme="minorHAnsi"/>
          <w:sz w:val="24"/>
          <w:szCs w:val="24"/>
        </w:rPr>
        <w:t xml:space="preserve"> in </w:t>
      </w:r>
      <w:r w:rsidR="00A47AF8" w:rsidRPr="00CA65C7">
        <w:rPr>
          <w:rFonts w:cstheme="minorHAnsi"/>
          <w:sz w:val="24"/>
          <w:szCs w:val="24"/>
        </w:rPr>
        <w:t xml:space="preserve">the </w:t>
      </w:r>
      <w:r w:rsidR="008252E1" w:rsidRPr="00CA65C7">
        <w:rPr>
          <w:rFonts w:cstheme="minorHAnsi"/>
          <w:sz w:val="24"/>
          <w:szCs w:val="24"/>
        </w:rPr>
        <w:t>community. McCall (2011) highlighted that interpersonal communication between people which are in accordance with the cultural norms of the people determines the social change. Importantly, the communication process should be facilitated by a social change agent who triggers the social change in the community (Rogers &amp; Kincaid, 1981</w:t>
      </w:r>
      <w:r w:rsidR="00D42F61" w:rsidRPr="00CA65C7">
        <w:rPr>
          <w:rFonts w:cstheme="minorHAnsi"/>
          <w:sz w:val="24"/>
          <w:szCs w:val="24"/>
        </w:rPr>
        <w:t xml:space="preserve">; </w:t>
      </w:r>
      <w:r w:rsidR="00D42F61" w:rsidRPr="00CA65C7">
        <w:rPr>
          <w:rFonts w:eastAsia="Times New Roman" w:cstheme="minorHAnsi"/>
          <w:sz w:val="24"/>
          <w:szCs w:val="24"/>
          <w:lang w:val="en-US"/>
        </w:rPr>
        <w:t>Wilkins, Tufte, &amp; Obregon, 2014</w:t>
      </w:r>
      <w:r w:rsidR="008252E1" w:rsidRPr="00CA65C7">
        <w:rPr>
          <w:rFonts w:cstheme="minorHAnsi"/>
          <w:sz w:val="24"/>
          <w:szCs w:val="24"/>
        </w:rPr>
        <w:t xml:space="preserve">). The communication process creates mutual understanding between people which provides empowerment and promotes participation among the </w:t>
      </w:r>
      <w:r w:rsidR="00A50922" w:rsidRPr="00CA65C7">
        <w:rPr>
          <w:rFonts w:cstheme="minorHAnsi"/>
          <w:sz w:val="24"/>
          <w:szCs w:val="24"/>
        </w:rPr>
        <w:t xml:space="preserve">community </w:t>
      </w:r>
      <w:r w:rsidR="008252E1" w:rsidRPr="00CA65C7">
        <w:rPr>
          <w:rFonts w:cstheme="minorHAnsi"/>
          <w:sz w:val="24"/>
          <w:szCs w:val="24"/>
        </w:rPr>
        <w:t xml:space="preserve">members. </w:t>
      </w:r>
      <w:r w:rsidR="008252E1" w:rsidRPr="00CA65C7">
        <w:rPr>
          <w:rFonts w:eastAsia="Times New Roman" w:cstheme="minorHAnsi"/>
          <w:sz w:val="24"/>
          <w:szCs w:val="24"/>
        </w:rPr>
        <w:t xml:space="preserve">The importance of communication during planned change were also discussed in literature </w:t>
      </w:r>
      <w:r w:rsidR="008252E1" w:rsidRPr="00CA65C7">
        <w:rPr>
          <w:rFonts w:eastAsia="Times New Roman" w:cstheme="minorHAnsi"/>
          <w:sz w:val="24"/>
          <w:szCs w:val="24"/>
        </w:rPr>
        <w:fldChar w:fldCharType="begin"/>
      </w:r>
      <w:r w:rsidR="008252E1" w:rsidRPr="00CA65C7">
        <w:rPr>
          <w:rFonts w:eastAsia="Times New Roman" w:cstheme="minorHAnsi"/>
          <w:sz w:val="24"/>
          <w:szCs w:val="24"/>
        </w:rPr>
        <w:instrText xml:space="preserve"> ADDIN EN.CITE &lt;EndNote&gt;&lt;Cite&gt;&lt;Author&gt;Lewis&lt;/Author&gt;&lt;Year&gt;1999&lt;/Year&gt;&lt;IDText&gt; Disseminating Information and Soliciting Input during Planned Organizational Change Implementers’ Targets, Sources, and Channels for Communicating&lt;/IDText&gt;&lt;DisplayText&gt;(Lewis, 1999)&lt;/DisplayText&gt;&lt;record&gt;&lt;ref-type name="Journal Article"&gt;17&lt;/ref-type&gt;&lt;contributors&gt;&lt;authors&gt;&lt;author&gt;Lewis, L. K&lt;/author&gt;&lt;/authors&gt;&lt;/contributors&gt;&lt;titles&gt;&lt;title&gt; Disseminating Information and Soliciting Input during Planned Organizational Change Implementers’ Targets, Sources, and Channels for Communicating&lt;/title&gt;&lt;secondary-title&gt;Management Communication Quarterly&lt;/secondary-title&gt;&lt;/titles&gt;&lt;dates&gt;&lt;year&gt;1999&lt;/year&gt;&lt;/dates&gt;&lt;pages&gt;43-75&lt;/pages&gt;&lt;/record&gt;&lt;/Cite&gt;&lt;/EndNote&gt;</w:instrText>
      </w:r>
      <w:r w:rsidR="008252E1" w:rsidRPr="00CA65C7">
        <w:rPr>
          <w:rFonts w:eastAsia="Times New Roman" w:cstheme="minorHAnsi"/>
          <w:sz w:val="24"/>
          <w:szCs w:val="24"/>
        </w:rPr>
        <w:fldChar w:fldCharType="separate"/>
      </w:r>
      <w:r w:rsidR="008252E1" w:rsidRPr="00CA65C7">
        <w:rPr>
          <w:rFonts w:eastAsia="Times New Roman" w:cstheme="minorHAnsi"/>
          <w:sz w:val="24"/>
          <w:szCs w:val="24"/>
        </w:rPr>
        <w:t>(Lewis, 1999)</w:t>
      </w:r>
      <w:r w:rsidR="008252E1" w:rsidRPr="00CA65C7">
        <w:rPr>
          <w:rFonts w:eastAsia="Times New Roman" w:cstheme="minorHAnsi"/>
          <w:sz w:val="24"/>
          <w:szCs w:val="24"/>
        </w:rPr>
        <w:fldChar w:fldCharType="end"/>
      </w:r>
      <w:r w:rsidR="008252E1" w:rsidRPr="00CA65C7">
        <w:rPr>
          <w:rFonts w:eastAsia="Times New Roman" w:cstheme="minorHAnsi"/>
          <w:sz w:val="24"/>
          <w:szCs w:val="24"/>
        </w:rPr>
        <w:t xml:space="preserve">. </w:t>
      </w:r>
      <w:r w:rsidRPr="00CA65C7">
        <w:rPr>
          <w:rFonts w:eastAsia="Times New Roman" w:cstheme="minorHAnsi"/>
          <w:sz w:val="24"/>
          <w:szCs w:val="24"/>
        </w:rPr>
        <w:t xml:space="preserve">Literatures indicated that poor </w:t>
      </w:r>
      <w:r w:rsidR="008252E1" w:rsidRPr="00CA65C7">
        <w:rPr>
          <w:rFonts w:eastAsia="Times New Roman" w:cstheme="minorHAnsi"/>
          <w:sz w:val="24"/>
          <w:szCs w:val="24"/>
        </w:rPr>
        <w:t xml:space="preserve">leadership communication </w:t>
      </w:r>
      <w:r w:rsidRPr="00CA65C7">
        <w:rPr>
          <w:rFonts w:eastAsia="Times New Roman" w:cstheme="minorHAnsi"/>
          <w:sz w:val="24"/>
          <w:szCs w:val="24"/>
        </w:rPr>
        <w:t xml:space="preserve">can lead to </w:t>
      </w:r>
      <w:r w:rsidR="008252E1" w:rsidRPr="00CA65C7">
        <w:rPr>
          <w:rFonts w:eastAsia="Times New Roman" w:cstheme="minorHAnsi"/>
          <w:sz w:val="24"/>
          <w:szCs w:val="24"/>
        </w:rPr>
        <w:t>gossips and resistance to change, leading to opposition to change (DiFonzo &amp; Bordia, 199</w:t>
      </w:r>
      <w:r w:rsidR="009B7DB7" w:rsidRPr="00CA65C7">
        <w:rPr>
          <w:rFonts w:eastAsia="Times New Roman" w:cstheme="minorHAnsi"/>
          <w:sz w:val="24"/>
          <w:szCs w:val="24"/>
        </w:rPr>
        <w:t>8)</w:t>
      </w:r>
      <w:r w:rsidR="008252E1" w:rsidRPr="00CA65C7">
        <w:rPr>
          <w:rFonts w:eastAsia="Times New Roman" w:cstheme="minorHAnsi"/>
          <w:sz w:val="24"/>
          <w:szCs w:val="24"/>
        </w:rPr>
        <w:t xml:space="preserve">. As evidence, based on the study conducted by Lewis (1999), communication </w:t>
      </w:r>
      <w:r w:rsidR="00A50922" w:rsidRPr="00CA65C7">
        <w:rPr>
          <w:rFonts w:eastAsia="Times New Roman" w:cstheme="minorHAnsi"/>
          <w:sz w:val="24"/>
          <w:szCs w:val="24"/>
        </w:rPr>
        <w:t xml:space="preserve">that is effective </w:t>
      </w:r>
      <w:r w:rsidR="008252E1" w:rsidRPr="00CA65C7">
        <w:rPr>
          <w:rFonts w:eastAsia="Times New Roman" w:cstheme="minorHAnsi"/>
          <w:sz w:val="24"/>
          <w:szCs w:val="24"/>
        </w:rPr>
        <w:t xml:space="preserve">will ensure a smooth </w:t>
      </w:r>
      <w:r w:rsidR="00A50922" w:rsidRPr="00CA65C7">
        <w:rPr>
          <w:rFonts w:eastAsia="Times New Roman" w:cstheme="minorHAnsi"/>
          <w:sz w:val="24"/>
          <w:szCs w:val="24"/>
        </w:rPr>
        <w:t xml:space="preserve">flow in the changing </w:t>
      </w:r>
      <w:r w:rsidR="008252E1" w:rsidRPr="00CA65C7">
        <w:rPr>
          <w:rFonts w:eastAsia="Times New Roman" w:cstheme="minorHAnsi"/>
          <w:sz w:val="24"/>
          <w:szCs w:val="24"/>
        </w:rPr>
        <w:t>process in a society. Poor communication of a leader will result in ineffective social change</w:t>
      </w:r>
      <w:r w:rsidR="00A47AF8" w:rsidRPr="00CA65C7">
        <w:rPr>
          <w:rFonts w:eastAsia="Times New Roman" w:cstheme="minorHAnsi"/>
          <w:sz w:val="24"/>
          <w:szCs w:val="24"/>
        </w:rPr>
        <w:t>s</w:t>
      </w:r>
      <w:r w:rsidR="008252E1" w:rsidRPr="00CA65C7">
        <w:rPr>
          <w:rFonts w:eastAsia="Times New Roman" w:cstheme="minorHAnsi"/>
          <w:sz w:val="24"/>
          <w:szCs w:val="24"/>
        </w:rPr>
        <w:t xml:space="preserve"> (</w:t>
      </w:r>
      <w:r w:rsidR="000F21FF" w:rsidRPr="00CA65C7">
        <w:rPr>
          <w:rFonts w:cstheme="minorHAnsi"/>
          <w:sz w:val="24"/>
          <w:szCs w:val="24"/>
        </w:rPr>
        <w:t>Serveas, 2021</w:t>
      </w:r>
      <w:r w:rsidR="008252E1" w:rsidRPr="00CA65C7">
        <w:rPr>
          <w:rFonts w:eastAsia="Times New Roman" w:cstheme="minorHAnsi"/>
          <w:sz w:val="24"/>
          <w:szCs w:val="24"/>
        </w:rPr>
        <w:t xml:space="preserve">). Therefore, it </w:t>
      </w:r>
      <w:r w:rsidR="00A50922" w:rsidRPr="00CA65C7">
        <w:rPr>
          <w:rFonts w:eastAsia="Times New Roman" w:cstheme="minorHAnsi"/>
          <w:sz w:val="24"/>
          <w:szCs w:val="24"/>
        </w:rPr>
        <w:t>supports the point</w:t>
      </w:r>
      <w:r w:rsidR="008252E1" w:rsidRPr="00CA65C7">
        <w:rPr>
          <w:rFonts w:eastAsia="Times New Roman" w:cstheme="minorHAnsi"/>
          <w:sz w:val="24"/>
          <w:szCs w:val="24"/>
        </w:rPr>
        <w:t xml:space="preserve"> that leadership communication and the changes </w:t>
      </w:r>
      <w:r w:rsidR="00A50922" w:rsidRPr="00CA65C7">
        <w:rPr>
          <w:rFonts w:eastAsia="Times New Roman" w:cstheme="minorHAnsi"/>
          <w:sz w:val="24"/>
          <w:szCs w:val="24"/>
        </w:rPr>
        <w:t xml:space="preserve">that take place </w:t>
      </w:r>
      <w:r w:rsidR="008252E1" w:rsidRPr="00CA65C7">
        <w:rPr>
          <w:rFonts w:eastAsia="Times New Roman" w:cstheme="minorHAnsi"/>
          <w:sz w:val="24"/>
          <w:szCs w:val="24"/>
        </w:rPr>
        <w:t>are interdependent.</w:t>
      </w:r>
      <w:r w:rsidR="008252E1" w:rsidRPr="00CA65C7">
        <w:rPr>
          <w:rFonts w:cstheme="minorHAnsi"/>
          <w:sz w:val="24"/>
          <w:szCs w:val="24"/>
        </w:rPr>
        <w:t xml:space="preserve"> Freire (19</w:t>
      </w:r>
      <w:r w:rsidR="009B7DB7" w:rsidRPr="00CA65C7">
        <w:rPr>
          <w:rFonts w:cstheme="minorHAnsi"/>
          <w:sz w:val="24"/>
          <w:szCs w:val="24"/>
        </w:rPr>
        <w:t>70</w:t>
      </w:r>
      <w:r w:rsidR="008252E1" w:rsidRPr="00CA65C7">
        <w:rPr>
          <w:rFonts w:cstheme="minorHAnsi"/>
          <w:sz w:val="24"/>
          <w:szCs w:val="24"/>
        </w:rPr>
        <w:t xml:space="preserve">) also stressed on the importance of cultural identity and the participation of the community </w:t>
      </w:r>
      <w:r w:rsidR="00A50922" w:rsidRPr="00CA65C7">
        <w:rPr>
          <w:rFonts w:cstheme="minorHAnsi"/>
          <w:sz w:val="24"/>
          <w:szCs w:val="24"/>
        </w:rPr>
        <w:t xml:space="preserve">towards </w:t>
      </w:r>
      <w:r w:rsidR="008252E1" w:rsidRPr="00CA65C7">
        <w:rPr>
          <w:rFonts w:cstheme="minorHAnsi"/>
          <w:sz w:val="24"/>
          <w:szCs w:val="24"/>
        </w:rPr>
        <w:t>social change</w:t>
      </w:r>
      <w:r w:rsidR="00A47AF8" w:rsidRPr="00CA65C7">
        <w:rPr>
          <w:rFonts w:cstheme="minorHAnsi"/>
          <w:sz w:val="24"/>
          <w:szCs w:val="24"/>
        </w:rPr>
        <w:t>s</w:t>
      </w:r>
      <w:r w:rsidR="00A50922" w:rsidRPr="00CA65C7">
        <w:rPr>
          <w:rFonts w:cstheme="minorHAnsi"/>
          <w:sz w:val="24"/>
          <w:szCs w:val="24"/>
        </w:rPr>
        <w:t xml:space="preserve"> through communication</w:t>
      </w:r>
      <w:r w:rsidR="008252E1" w:rsidRPr="00CA65C7">
        <w:rPr>
          <w:rFonts w:cstheme="minorHAnsi"/>
          <w:sz w:val="24"/>
          <w:szCs w:val="24"/>
        </w:rPr>
        <w:t>. To support, in his study, Serveas (</w:t>
      </w:r>
      <w:r w:rsidR="000F21FF" w:rsidRPr="00CA65C7">
        <w:rPr>
          <w:rFonts w:cstheme="minorHAnsi"/>
          <w:sz w:val="24"/>
          <w:szCs w:val="24"/>
        </w:rPr>
        <w:t xml:space="preserve">2021) </w:t>
      </w:r>
      <w:r w:rsidR="008252E1" w:rsidRPr="00CA65C7">
        <w:rPr>
          <w:rFonts w:cstheme="minorHAnsi"/>
          <w:sz w:val="24"/>
          <w:szCs w:val="24"/>
        </w:rPr>
        <w:t xml:space="preserve">discussed </w:t>
      </w:r>
      <w:r w:rsidR="00BA7A87" w:rsidRPr="00CA65C7">
        <w:rPr>
          <w:rFonts w:cstheme="minorHAnsi"/>
          <w:sz w:val="24"/>
          <w:szCs w:val="24"/>
        </w:rPr>
        <w:t>those social changes</w:t>
      </w:r>
      <w:r w:rsidR="008252E1" w:rsidRPr="00CA65C7">
        <w:rPr>
          <w:rFonts w:cstheme="minorHAnsi"/>
          <w:sz w:val="24"/>
          <w:szCs w:val="24"/>
        </w:rPr>
        <w:t xml:space="preserve"> could only </w:t>
      </w:r>
      <w:r w:rsidR="00A47AF8" w:rsidRPr="00CA65C7">
        <w:rPr>
          <w:rFonts w:cstheme="minorHAnsi"/>
          <w:sz w:val="24"/>
          <w:szCs w:val="24"/>
        </w:rPr>
        <w:t xml:space="preserve">be </w:t>
      </w:r>
      <w:r w:rsidR="008252E1" w:rsidRPr="00CA65C7">
        <w:rPr>
          <w:rFonts w:cstheme="minorHAnsi"/>
          <w:sz w:val="24"/>
          <w:szCs w:val="24"/>
        </w:rPr>
        <w:t>possible if there is a continuous communication which are relevant to the culture of the community. Serveas (</w:t>
      </w:r>
      <w:r w:rsidR="000F21FF" w:rsidRPr="00CA65C7">
        <w:rPr>
          <w:rFonts w:cstheme="minorHAnsi"/>
          <w:sz w:val="24"/>
          <w:szCs w:val="24"/>
        </w:rPr>
        <w:t>2021</w:t>
      </w:r>
      <w:r w:rsidR="008252E1" w:rsidRPr="00CA65C7">
        <w:rPr>
          <w:rFonts w:cstheme="minorHAnsi"/>
          <w:sz w:val="24"/>
          <w:szCs w:val="24"/>
        </w:rPr>
        <w:t>) clearly indicated that there should be an effective communication between the social change provider</w:t>
      </w:r>
      <w:r w:rsidR="00A47AF8" w:rsidRPr="00CA65C7">
        <w:rPr>
          <w:rFonts w:cstheme="minorHAnsi"/>
          <w:sz w:val="24"/>
          <w:szCs w:val="24"/>
        </w:rPr>
        <w:t>s</w:t>
      </w:r>
      <w:r w:rsidR="008252E1" w:rsidRPr="00CA65C7">
        <w:rPr>
          <w:rFonts w:cstheme="minorHAnsi"/>
          <w:sz w:val="24"/>
          <w:szCs w:val="24"/>
        </w:rPr>
        <w:t xml:space="preserve"> and the community. Importantly, it was highlighted that the communication process should be socially and culturally relevant to the community.</w:t>
      </w:r>
    </w:p>
    <w:p w14:paraId="40B4DD89" w14:textId="2A9D7961" w:rsidR="005C6A9E" w:rsidRPr="00CA65C7" w:rsidRDefault="008252E1" w:rsidP="00FD3889">
      <w:pPr>
        <w:spacing w:line="240" w:lineRule="auto"/>
        <w:ind w:firstLine="720"/>
        <w:jc w:val="both"/>
        <w:rPr>
          <w:rFonts w:cstheme="minorHAnsi"/>
          <w:sz w:val="24"/>
          <w:szCs w:val="24"/>
        </w:rPr>
      </w:pPr>
      <w:r w:rsidRPr="00CA65C7">
        <w:rPr>
          <w:rFonts w:cstheme="minorHAnsi"/>
          <w:sz w:val="24"/>
          <w:szCs w:val="24"/>
        </w:rPr>
        <w:t>In another study, Fraser and Restrepo-Estrada (1998) have indicated that social change</w:t>
      </w:r>
      <w:r w:rsidR="00A47AF8" w:rsidRPr="00CA65C7">
        <w:rPr>
          <w:rFonts w:cstheme="minorHAnsi"/>
          <w:sz w:val="24"/>
          <w:szCs w:val="24"/>
        </w:rPr>
        <w:t>s</w:t>
      </w:r>
      <w:r w:rsidRPr="00CA65C7">
        <w:rPr>
          <w:rFonts w:cstheme="minorHAnsi"/>
          <w:sz w:val="24"/>
          <w:szCs w:val="24"/>
        </w:rPr>
        <w:t xml:space="preserve"> </w:t>
      </w:r>
      <w:r w:rsidR="00A47AF8" w:rsidRPr="00CA65C7">
        <w:rPr>
          <w:rFonts w:cstheme="minorHAnsi"/>
          <w:sz w:val="24"/>
          <w:szCs w:val="24"/>
        </w:rPr>
        <w:t>are</w:t>
      </w:r>
      <w:r w:rsidRPr="00CA65C7">
        <w:rPr>
          <w:rFonts w:cstheme="minorHAnsi"/>
          <w:sz w:val="24"/>
          <w:szCs w:val="24"/>
        </w:rPr>
        <w:t xml:space="preserve"> determined by two main factors which are the communication and people’s participation. These two factors are crucial to encourage people’s participation at all levels and enhance people’s understanding towards social change. It also serves as a tool to strengthen the relationship between people, understand people’s culture and the needs of the community. To support, sufficient studies highlighted that communication is the main component in the development process (Vaughan &amp; Rogers 2000; Cohen 2000</w:t>
      </w:r>
      <w:r w:rsidR="000F21FF" w:rsidRPr="00CA65C7">
        <w:rPr>
          <w:rFonts w:cstheme="minorHAnsi"/>
          <w:sz w:val="24"/>
          <w:szCs w:val="24"/>
        </w:rPr>
        <w:t xml:space="preserve">; </w:t>
      </w:r>
      <w:r w:rsidR="000F21FF" w:rsidRPr="00CA65C7">
        <w:rPr>
          <w:rFonts w:cstheme="minorHAnsi"/>
          <w:sz w:val="24"/>
          <w:szCs w:val="24"/>
          <w:lang w:val="en-US"/>
        </w:rPr>
        <w:t>Srinivas &amp; Steeves, 2015</w:t>
      </w:r>
      <w:r w:rsidRPr="00CA65C7">
        <w:rPr>
          <w:rFonts w:cstheme="minorHAnsi"/>
          <w:sz w:val="24"/>
          <w:szCs w:val="24"/>
        </w:rPr>
        <w:t>). Poole (2011) also argued that explicit communication acts of a leader provide followers a direction, purpose and identity to change. Therefore, it was an eviden</w:t>
      </w:r>
      <w:r w:rsidR="00A47AF8" w:rsidRPr="00CA65C7">
        <w:rPr>
          <w:rFonts w:cstheme="minorHAnsi"/>
          <w:sz w:val="24"/>
          <w:szCs w:val="24"/>
        </w:rPr>
        <w:t>ce</w:t>
      </w:r>
      <w:r w:rsidRPr="00CA65C7">
        <w:rPr>
          <w:rFonts w:cstheme="minorHAnsi"/>
          <w:sz w:val="24"/>
          <w:szCs w:val="24"/>
        </w:rPr>
        <w:t xml:space="preserve"> that effective leaders enact competent communicative behavior that </w:t>
      </w:r>
      <w:r w:rsidR="00A47AF8" w:rsidRPr="00CA65C7">
        <w:rPr>
          <w:rFonts w:cstheme="minorHAnsi"/>
          <w:sz w:val="24"/>
          <w:szCs w:val="24"/>
        </w:rPr>
        <w:t xml:space="preserve">has to be </w:t>
      </w:r>
      <w:r w:rsidRPr="00CA65C7">
        <w:rPr>
          <w:rFonts w:cstheme="minorHAnsi"/>
          <w:sz w:val="24"/>
          <w:szCs w:val="24"/>
        </w:rPr>
        <w:t>consistent with the context to create social change</w:t>
      </w:r>
      <w:r w:rsidR="00A47AF8" w:rsidRPr="00CA65C7">
        <w:rPr>
          <w:rFonts w:cstheme="minorHAnsi"/>
          <w:sz w:val="24"/>
          <w:szCs w:val="24"/>
        </w:rPr>
        <w:t>s</w:t>
      </w:r>
      <w:r w:rsidRPr="00CA65C7">
        <w:rPr>
          <w:rFonts w:cstheme="minorHAnsi"/>
          <w:sz w:val="24"/>
          <w:szCs w:val="24"/>
        </w:rPr>
        <w:t xml:space="preserve"> in a community (</w:t>
      </w:r>
      <w:hyperlink r:id="rId11" w:tooltip="Search for more titles by Linje Manyozo" w:history="1">
        <w:r w:rsidR="00D42F61" w:rsidRPr="00CA65C7">
          <w:rPr>
            <w:rStyle w:val="Hyperlink"/>
            <w:rFonts w:cstheme="minorHAnsi"/>
            <w:color w:val="auto"/>
            <w:sz w:val="24"/>
            <w:szCs w:val="24"/>
            <w:u w:val="none"/>
          </w:rPr>
          <w:t>Manyozo</w:t>
        </w:r>
      </w:hyperlink>
      <w:r w:rsidR="00D42F61" w:rsidRPr="00CA65C7">
        <w:rPr>
          <w:rFonts w:cstheme="minorHAnsi"/>
          <w:sz w:val="24"/>
          <w:szCs w:val="24"/>
        </w:rPr>
        <w:t>, 2017)</w:t>
      </w:r>
    </w:p>
    <w:p w14:paraId="56D41371" w14:textId="77777777" w:rsidR="00FD3889" w:rsidRPr="00CA65C7" w:rsidRDefault="00776EC6" w:rsidP="00FD3889">
      <w:pPr>
        <w:spacing w:line="240" w:lineRule="auto"/>
        <w:ind w:firstLine="720"/>
        <w:jc w:val="both"/>
        <w:rPr>
          <w:rFonts w:cstheme="minorHAnsi"/>
          <w:sz w:val="24"/>
          <w:szCs w:val="24"/>
        </w:rPr>
      </w:pPr>
      <w:r w:rsidRPr="00CA65C7">
        <w:rPr>
          <w:rFonts w:eastAsia="Times New Roman" w:cstheme="minorHAnsi"/>
          <w:sz w:val="24"/>
          <w:szCs w:val="24"/>
        </w:rPr>
        <w:t xml:space="preserve">Past studies indicated that </w:t>
      </w:r>
      <w:r w:rsidR="008252E1" w:rsidRPr="00CA65C7">
        <w:rPr>
          <w:rFonts w:eastAsia="Times New Roman" w:cstheme="minorHAnsi"/>
          <w:sz w:val="24"/>
          <w:szCs w:val="24"/>
        </w:rPr>
        <w:t xml:space="preserve">Mahathir’s </w:t>
      </w:r>
      <w:r w:rsidR="00BA7A87" w:rsidRPr="00CA65C7">
        <w:rPr>
          <w:rFonts w:eastAsia="Times New Roman" w:cstheme="minorHAnsi"/>
          <w:sz w:val="24"/>
          <w:szCs w:val="24"/>
        </w:rPr>
        <w:t xml:space="preserve">leadership </w:t>
      </w:r>
      <w:r w:rsidR="008252E1" w:rsidRPr="00CA65C7">
        <w:rPr>
          <w:rFonts w:eastAsia="Times New Roman" w:cstheme="minorHAnsi"/>
          <w:sz w:val="24"/>
          <w:szCs w:val="24"/>
        </w:rPr>
        <w:t xml:space="preserve">communication </w:t>
      </w:r>
      <w:r w:rsidRPr="00CA65C7">
        <w:rPr>
          <w:rFonts w:eastAsia="Times New Roman" w:cstheme="minorHAnsi"/>
          <w:sz w:val="24"/>
          <w:szCs w:val="24"/>
        </w:rPr>
        <w:t>played an important role in bringing</w:t>
      </w:r>
      <w:r w:rsidR="008252E1" w:rsidRPr="00CA65C7">
        <w:rPr>
          <w:rFonts w:eastAsia="Times New Roman" w:cstheme="minorHAnsi"/>
          <w:sz w:val="24"/>
          <w:szCs w:val="24"/>
        </w:rPr>
        <w:t xml:space="preserve"> social change among </w:t>
      </w:r>
      <w:r w:rsidR="002A7023" w:rsidRPr="00CA65C7">
        <w:rPr>
          <w:rFonts w:eastAsia="Times New Roman" w:cstheme="minorHAnsi"/>
          <w:sz w:val="24"/>
          <w:szCs w:val="24"/>
        </w:rPr>
        <w:t>Malay</w:t>
      </w:r>
      <w:r w:rsidR="00A50922" w:rsidRPr="00CA65C7">
        <w:rPr>
          <w:rFonts w:eastAsia="Times New Roman" w:cstheme="minorHAnsi"/>
          <w:sz w:val="24"/>
          <w:szCs w:val="24"/>
        </w:rPr>
        <w:t>s</w:t>
      </w:r>
      <w:r w:rsidR="002A7023" w:rsidRPr="00CA65C7">
        <w:rPr>
          <w:rFonts w:eastAsia="Times New Roman" w:cstheme="minorHAnsi"/>
          <w:sz w:val="24"/>
          <w:szCs w:val="24"/>
        </w:rPr>
        <w:t>ian Hindus</w:t>
      </w:r>
      <w:r w:rsidR="008252E1" w:rsidRPr="00CA65C7">
        <w:rPr>
          <w:rFonts w:eastAsia="Times New Roman" w:cstheme="minorHAnsi"/>
          <w:sz w:val="24"/>
          <w:szCs w:val="24"/>
        </w:rPr>
        <w:t xml:space="preserve"> in Malaysia</w:t>
      </w:r>
      <w:r w:rsidRPr="00CA65C7">
        <w:rPr>
          <w:rFonts w:eastAsia="Times New Roman" w:cstheme="minorHAnsi"/>
          <w:sz w:val="24"/>
          <w:szCs w:val="24"/>
        </w:rPr>
        <w:t xml:space="preserve"> (</w:t>
      </w:r>
      <w:r w:rsidRPr="00CA65C7">
        <w:rPr>
          <w:rFonts w:cstheme="minorHAnsi"/>
          <w:sz w:val="24"/>
          <w:szCs w:val="24"/>
          <w:lang w:val="en-GB"/>
        </w:rPr>
        <w:t xml:space="preserve">Suppiah, Ahmad, Nirubagunasekaran, 2018; </w:t>
      </w:r>
      <w:r w:rsidRPr="00CA65C7">
        <w:rPr>
          <w:rFonts w:cstheme="minorHAnsi"/>
          <w:sz w:val="24"/>
          <w:szCs w:val="24"/>
          <w:lang w:val="en-US"/>
        </w:rPr>
        <w:t>Suppiah, Ahmad, Yusof, &amp; Velloo, 2019)</w:t>
      </w:r>
      <w:r w:rsidR="008252E1" w:rsidRPr="00CA65C7">
        <w:rPr>
          <w:rFonts w:eastAsia="Times New Roman" w:cstheme="minorHAnsi"/>
          <w:sz w:val="24"/>
          <w:szCs w:val="24"/>
        </w:rPr>
        <w:t xml:space="preserve">. </w:t>
      </w:r>
      <w:r w:rsidRPr="00CA65C7">
        <w:rPr>
          <w:rFonts w:cstheme="minorHAnsi"/>
          <w:sz w:val="24"/>
          <w:szCs w:val="24"/>
        </w:rPr>
        <w:t xml:space="preserve">It was found that </w:t>
      </w:r>
      <w:r w:rsidR="008252E1" w:rsidRPr="00CA65C7">
        <w:rPr>
          <w:rFonts w:cstheme="minorHAnsi"/>
          <w:sz w:val="24"/>
          <w:szCs w:val="24"/>
        </w:rPr>
        <w:t xml:space="preserve">Mahathir  does not only set visions to be achieved by Malaysians but also articulated his visions well. For instance, the introduction of Vision 2020 which was </w:t>
      </w:r>
      <w:r w:rsidR="00A50922" w:rsidRPr="00CA65C7">
        <w:rPr>
          <w:rFonts w:cstheme="minorHAnsi"/>
          <w:sz w:val="24"/>
          <w:szCs w:val="24"/>
        </w:rPr>
        <w:t>planned</w:t>
      </w:r>
      <w:r w:rsidR="008252E1" w:rsidRPr="00CA65C7">
        <w:rPr>
          <w:rFonts w:cstheme="minorHAnsi"/>
          <w:sz w:val="24"/>
          <w:szCs w:val="24"/>
        </w:rPr>
        <w:t xml:space="preserve"> by Mahathir aimed to turn Malaysia into a developed country by 2020 gave hope for the people to progress and move forward</w:t>
      </w:r>
      <w:r w:rsidRPr="00CA65C7">
        <w:rPr>
          <w:rFonts w:cstheme="minorHAnsi"/>
          <w:sz w:val="24"/>
          <w:szCs w:val="24"/>
        </w:rPr>
        <w:t xml:space="preserve">. </w:t>
      </w:r>
    </w:p>
    <w:p w14:paraId="2144EC96" w14:textId="025D7813" w:rsidR="005C6A9E" w:rsidRPr="00CA65C7" w:rsidRDefault="008252E1" w:rsidP="00FD3889">
      <w:pPr>
        <w:spacing w:after="0" w:line="240" w:lineRule="auto"/>
        <w:jc w:val="both"/>
        <w:rPr>
          <w:rFonts w:cstheme="minorHAnsi"/>
          <w:i/>
          <w:iCs/>
          <w:sz w:val="24"/>
          <w:szCs w:val="24"/>
        </w:rPr>
      </w:pPr>
      <w:r w:rsidRPr="00CA65C7">
        <w:rPr>
          <w:rFonts w:cstheme="minorHAnsi"/>
          <w:i/>
          <w:iCs/>
          <w:sz w:val="24"/>
          <w:szCs w:val="24"/>
        </w:rPr>
        <w:t xml:space="preserve">Mahathir’s leadership communication and Impact on </w:t>
      </w:r>
      <w:r w:rsidR="00776EC6" w:rsidRPr="00CA65C7">
        <w:rPr>
          <w:rFonts w:cstheme="minorHAnsi"/>
          <w:i/>
          <w:iCs/>
          <w:sz w:val="24"/>
          <w:szCs w:val="24"/>
        </w:rPr>
        <w:t>Malaysia Hindus</w:t>
      </w:r>
    </w:p>
    <w:p w14:paraId="7AF9C4D8" w14:textId="419EC544" w:rsidR="005C6A9E" w:rsidRPr="00CA65C7" w:rsidRDefault="008252E1" w:rsidP="00FD3889">
      <w:pPr>
        <w:spacing w:after="0" w:line="240" w:lineRule="auto"/>
        <w:jc w:val="both"/>
        <w:rPr>
          <w:rFonts w:cstheme="minorHAnsi"/>
          <w:sz w:val="24"/>
          <w:szCs w:val="24"/>
        </w:rPr>
      </w:pPr>
      <w:r w:rsidRPr="00CA65C7">
        <w:rPr>
          <w:rFonts w:cstheme="minorHAnsi"/>
          <w:sz w:val="24"/>
          <w:szCs w:val="24"/>
        </w:rPr>
        <w:t xml:space="preserve">In Malaysia, </w:t>
      </w:r>
      <w:r w:rsidR="004D51B4" w:rsidRPr="00CA65C7">
        <w:rPr>
          <w:rFonts w:cstheme="minorHAnsi"/>
          <w:sz w:val="24"/>
          <w:szCs w:val="24"/>
        </w:rPr>
        <w:t>‘</w:t>
      </w:r>
      <w:r w:rsidRPr="00CA65C7">
        <w:rPr>
          <w:rFonts w:cstheme="minorHAnsi"/>
          <w:sz w:val="24"/>
          <w:szCs w:val="24"/>
        </w:rPr>
        <w:t>leadership</w:t>
      </w:r>
      <w:r w:rsidR="004D51B4" w:rsidRPr="00CA65C7">
        <w:rPr>
          <w:rFonts w:cstheme="minorHAnsi"/>
          <w:sz w:val="24"/>
          <w:szCs w:val="24"/>
        </w:rPr>
        <w:t>’</w:t>
      </w:r>
      <w:r w:rsidRPr="00CA65C7">
        <w:rPr>
          <w:rFonts w:cstheme="minorHAnsi"/>
          <w:sz w:val="24"/>
          <w:szCs w:val="24"/>
        </w:rPr>
        <w:t xml:space="preserve"> has always been a topic of discussion and Mahathir as a prominent leader not only in Malaysia but also at international level has always </w:t>
      </w:r>
      <w:r w:rsidR="004D51B4" w:rsidRPr="00CA65C7">
        <w:rPr>
          <w:rFonts w:cstheme="minorHAnsi"/>
          <w:sz w:val="24"/>
          <w:szCs w:val="24"/>
        </w:rPr>
        <w:t xml:space="preserve">been used </w:t>
      </w:r>
      <w:r w:rsidR="00FD3889" w:rsidRPr="00CA65C7">
        <w:rPr>
          <w:rFonts w:cstheme="minorHAnsi"/>
          <w:sz w:val="24"/>
          <w:szCs w:val="24"/>
        </w:rPr>
        <w:t>as an</w:t>
      </w:r>
      <w:r w:rsidRPr="00CA65C7">
        <w:rPr>
          <w:rFonts w:cstheme="minorHAnsi"/>
          <w:sz w:val="24"/>
          <w:szCs w:val="24"/>
        </w:rPr>
        <w:t xml:space="preserve"> example. Based on literature reviews, it </w:t>
      </w:r>
      <w:r w:rsidR="004A2469" w:rsidRPr="00CA65C7">
        <w:rPr>
          <w:rFonts w:cstheme="minorHAnsi"/>
          <w:sz w:val="24"/>
          <w:szCs w:val="24"/>
        </w:rPr>
        <w:t xml:space="preserve">is known </w:t>
      </w:r>
      <w:r w:rsidRPr="00CA65C7">
        <w:rPr>
          <w:rFonts w:cstheme="minorHAnsi"/>
          <w:sz w:val="24"/>
          <w:szCs w:val="24"/>
        </w:rPr>
        <w:t xml:space="preserve">that Malaysia has succeeded in many sectors. Malaysia has shown economic growth which is not practical without effective leadership </w:t>
      </w:r>
      <w:r w:rsidRPr="00CA65C7">
        <w:rPr>
          <w:rFonts w:cstheme="minorHAnsi"/>
          <w:sz w:val="24"/>
          <w:szCs w:val="24"/>
        </w:rPr>
        <w:lastRenderedPageBreak/>
        <w:t xml:space="preserve">communication of Mahathir. Tarmizi Taher (2005) stated that the younger generations should always learn from the past leadership in </w:t>
      </w:r>
      <w:r w:rsidR="004D51B4" w:rsidRPr="00CA65C7">
        <w:rPr>
          <w:rFonts w:cstheme="minorHAnsi"/>
          <w:sz w:val="24"/>
          <w:szCs w:val="24"/>
        </w:rPr>
        <w:t>propelling</w:t>
      </w:r>
      <w:r w:rsidRPr="00CA65C7">
        <w:rPr>
          <w:rFonts w:cstheme="minorHAnsi"/>
          <w:sz w:val="24"/>
          <w:szCs w:val="24"/>
        </w:rPr>
        <w:t xml:space="preserve"> Malaysia towards success. This assertion reflects Mahathir’s vision to transform Malaysia in various fields. The present study argues that</w:t>
      </w:r>
      <w:r w:rsidRPr="00CA65C7">
        <w:rPr>
          <w:rFonts w:cstheme="minorHAnsi"/>
          <w:color w:val="000000"/>
          <w:sz w:val="24"/>
          <w:szCs w:val="24"/>
        </w:rPr>
        <w:t xml:space="preserve"> a nation’s success relies upon leadership communication skills of a leader. According to Spinks, Wells and Meche (1999), leadership communication is a core principle of the effectiveness of an organisation. This is because leaders who unite followers in achieving goals are perceived as role models. Thus, in such </w:t>
      </w:r>
      <w:r w:rsidR="004D51B4" w:rsidRPr="00CA65C7">
        <w:rPr>
          <w:rFonts w:cstheme="minorHAnsi"/>
          <w:color w:val="000000"/>
          <w:sz w:val="24"/>
          <w:szCs w:val="24"/>
        </w:rPr>
        <w:t xml:space="preserve">a </w:t>
      </w:r>
      <w:r w:rsidRPr="00CA65C7">
        <w:rPr>
          <w:rFonts w:cstheme="minorHAnsi"/>
          <w:color w:val="000000"/>
          <w:sz w:val="24"/>
          <w:szCs w:val="24"/>
        </w:rPr>
        <w:t xml:space="preserve">situation, a leader needs to provide a clear guidance to </w:t>
      </w:r>
      <w:r w:rsidR="004D51B4" w:rsidRPr="00CA65C7">
        <w:rPr>
          <w:rFonts w:cstheme="minorHAnsi"/>
          <w:color w:val="000000"/>
          <w:sz w:val="24"/>
          <w:szCs w:val="24"/>
        </w:rPr>
        <w:t xml:space="preserve"> his/her</w:t>
      </w:r>
      <w:r w:rsidRPr="00CA65C7">
        <w:rPr>
          <w:rFonts w:cstheme="minorHAnsi"/>
          <w:color w:val="000000"/>
          <w:sz w:val="24"/>
          <w:szCs w:val="24"/>
        </w:rPr>
        <w:t xml:space="preserve"> followers </w:t>
      </w:r>
      <w:r w:rsidRPr="00CA65C7">
        <w:rPr>
          <w:rFonts w:cstheme="minorHAnsi"/>
          <w:color w:val="000000"/>
          <w:sz w:val="24"/>
          <w:szCs w:val="24"/>
        </w:rPr>
        <w:fldChar w:fldCharType="begin"/>
      </w:r>
      <w:r w:rsidRPr="00CA65C7">
        <w:rPr>
          <w:rFonts w:cstheme="minorHAnsi"/>
          <w:color w:val="000000"/>
          <w:sz w:val="24"/>
          <w:szCs w:val="24"/>
        </w:rPr>
        <w:instrText xml:space="preserve"> ADDIN EN.CITE &lt;EndNote&gt;&lt;Cite&gt;&lt;Author&gt;Yusof&lt;/Author&gt;&lt;Year&gt;2002&lt;/Year&gt;&lt;RecNum&gt;39&lt;/RecNum&gt;&lt;DisplayText&gt;(Yusof, 2002)&lt;/DisplayText&gt;&lt;record&gt;&lt;rec-number&gt;39&lt;/rec-number&gt;&lt;foreign-keys&gt;&lt;key app="EN" db-id="p920rdt5q25x08ee5exvw55hpttxasr0fzfe"&gt;39&lt;/key&gt;&lt;/foreign-keys&gt;&lt;ref-type name="Journal Article"&gt;17&lt;/ref-type&gt;&lt;contributors&gt;&lt;authors&gt;&lt;author&gt;Aminuddin Yusof &lt;/author&gt;&lt;/authors&gt;&lt;/contributors&gt;&lt;titles&gt;&lt;title&gt;Transformational Leadership Behaviours of Athletic Directors and Their Effects on Coaches&amp;apos; Job Satisfaction&lt;/title&gt;&lt;secondary-title&gt;Journa of Social Science and Humanities&lt;/secondary-title&gt;&lt;/titles&gt;&lt;periodical&gt;&lt;full-title&gt;Journa of Social Science and Humanities&lt;/full-title&gt;&lt;/periodical&gt;&lt;pages&gt;1-8&lt;/pages&gt;&lt;volume&gt;10&lt;/volume&gt;&lt;number&gt;1&lt;/number&gt;&lt;dates&gt;&lt;year&gt;2002&lt;/year&gt;&lt;/dates&gt;&lt;isbn&gt;0128-7702&lt;/isbn&gt;&lt;urls&gt;&lt;/urls&gt;&lt;/record&gt;&lt;/Cite&gt;&lt;/EndNote&gt;</w:instrText>
      </w:r>
      <w:r w:rsidRPr="00CA65C7">
        <w:rPr>
          <w:rFonts w:cstheme="minorHAnsi"/>
          <w:color w:val="000000"/>
          <w:sz w:val="24"/>
          <w:szCs w:val="24"/>
        </w:rPr>
        <w:fldChar w:fldCharType="separate"/>
      </w:r>
      <w:r w:rsidRPr="00CA65C7">
        <w:rPr>
          <w:rFonts w:cstheme="minorHAnsi"/>
          <w:color w:val="000000"/>
          <w:sz w:val="24"/>
          <w:szCs w:val="24"/>
        </w:rPr>
        <w:t>(Yusof, 2002)</w:t>
      </w:r>
      <w:r w:rsidRPr="00CA65C7">
        <w:rPr>
          <w:rFonts w:cstheme="minorHAnsi"/>
          <w:color w:val="000000"/>
          <w:sz w:val="24"/>
          <w:szCs w:val="24"/>
        </w:rPr>
        <w:fldChar w:fldCharType="end"/>
      </w:r>
      <w:r w:rsidRPr="00CA65C7">
        <w:rPr>
          <w:rFonts w:cstheme="minorHAnsi"/>
          <w:color w:val="000000"/>
          <w:sz w:val="24"/>
          <w:szCs w:val="24"/>
        </w:rPr>
        <w:t xml:space="preserve">. In this sense, Mahathir showed his leadership communication qualities through his ideas, vision and policies that he introduced. Mahathir </w:t>
      </w:r>
      <w:r w:rsidRPr="00CA65C7">
        <w:rPr>
          <w:rFonts w:cstheme="minorHAnsi"/>
          <w:sz w:val="24"/>
          <w:szCs w:val="24"/>
        </w:rPr>
        <w:t xml:space="preserve">believed that universalism </w:t>
      </w:r>
      <w:r w:rsidRPr="00CA65C7">
        <w:rPr>
          <w:rFonts w:cstheme="minorHAnsi"/>
          <w:color w:val="000000"/>
          <w:sz w:val="24"/>
          <w:szCs w:val="24"/>
        </w:rPr>
        <w:t xml:space="preserve">ideas could affect the identity of Malaysian culture and religious values held by Malaysians (Mahathir &amp; Ishihara, 1995). To preserve Malaysian values, Mahathir launched “Look East” policy in 1982 which was aimed to prevent the influence of Western culture (Khoo, 1995). </w:t>
      </w:r>
      <w:r w:rsidRPr="00CA65C7">
        <w:rPr>
          <w:rFonts w:cstheme="minorHAnsi"/>
          <w:sz w:val="24"/>
          <w:szCs w:val="24"/>
        </w:rPr>
        <w:t xml:space="preserve">Past researches showed that Mahathir has exhibited high determination to transform Malaysia. His leadership communication capability is reflected when he justified the policies which were implemented during his premiership. </w:t>
      </w:r>
      <w:r w:rsidR="004D51B4" w:rsidRPr="00CA65C7">
        <w:rPr>
          <w:rFonts w:cstheme="minorHAnsi"/>
          <w:bCs/>
          <w:sz w:val="24"/>
          <w:szCs w:val="24"/>
        </w:rPr>
        <w:t>Such</w:t>
      </w:r>
      <w:r w:rsidRPr="00CA65C7">
        <w:rPr>
          <w:rFonts w:cstheme="minorHAnsi"/>
          <w:bCs/>
          <w:sz w:val="24"/>
          <w:szCs w:val="24"/>
        </w:rPr>
        <w:t xml:space="preserve"> situation</w:t>
      </w:r>
      <w:r w:rsidR="004D51B4" w:rsidRPr="00CA65C7">
        <w:rPr>
          <w:rFonts w:cstheme="minorHAnsi"/>
          <w:bCs/>
          <w:sz w:val="24"/>
          <w:szCs w:val="24"/>
        </w:rPr>
        <w:t>s</w:t>
      </w:r>
      <w:r w:rsidRPr="00CA65C7">
        <w:rPr>
          <w:rFonts w:cstheme="minorHAnsi"/>
          <w:bCs/>
          <w:sz w:val="24"/>
          <w:szCs w:val="24"/>
        </w:rPr>
        <w:t xml:space="preserve"> reflect Mahathir’s effort to defend the implementation of </w:t>
      </w:r>
      <w:r w:rsidR="004D51B4" w:rsidRPr="00CA65C7">
        <w:rPr>
          <w:rFonts w:cstheme="minorHAnsi"/>
          <w:bCs/>
          <w:sz w:val="24"/>
          <w:szCs w:val="24"/>
        </w:rPr>
        <w:t>his policies</w:t>
      </w:r>
      <w:r w:rsidRPr="00CA65C7">
        <w:rPr>
          <w:rFonts w:cstheme="minorHAnsi"/>
          <w:bCs/>
          <w:sz w:val="24"/>
          <w:szCs w:val="24"/>
        </w:rPr>
        <w:t xml:space="preserve"> by explaining </w:t>
      </w:r>
      <w:r w:rsidR="004D51B4" w:rsidRPr="00CA65C7">
        <w:rPr>
          <w:rFonts w:cstheme="minorHAnsi"/>
          <w:bCs/>
          <w:sz w:val="24"/>
          <w:szCs w:val="24"/>
        </w:rPr>
        <w:t>their</w:t>
      </w:r>
      <w:r w:rsidRPr="00CA65C7">
        <w:rPr>
          <w:rFonts w:cstheme="minorHAnsi"/>
          <w:bCs/>
          <w:sz w:val="24"/>
          <w:szCs w:val="24"/>
        </w:rPr>
        <w:t xml:space="preserve"> importance to the people. </w:t>
      </w:r>
    </w:p>
    <w:p w14:paraId="70BF3184" w14:textId="0396A384" w:rsidR="00F6508E" w:rsidRPr="00CA65C7" w:rsidRDefault="008252E1" w:rsidP="00F6508E">
      <w:pPr>
        <w:spacing w:line="240" w:lineRule="auto"/>
        <w:ind w:firstLine="720"/>
        <w:jc w:val="both"/>
        <w:rPr>
          <w:rFonts w:cstheme="minorHAnsi"/>
          <w:sz w:val="24"/>
          <w:szCs w:val="24"/>
        </w:rPr>
      </w:pPr>
      <w:r w:rsidRPr="00CA65C7">
        <w:rPr>
          <w:rFonts w:cstheme="minorHAnsi"/>
          <w:bCs/>
          <w:sz w:val="24"/>
          <w:szCs w:val="24"/>
        </w:rPr>
        <w:t xml:space="preserve">In order to understand Mahathir’s leadership communication, this section examines </w:t>
      </w:r>
      <w:r w:rsidR="004D51B4" w:rsidRPr="00CA65C7">
        <w:rPr>
          <w:rFonts w:cstheme="minorHAnsi"/>
          <w:bCs/>
          <w:sz w:val="24"/>
          <w:szCs w:val="24"/>
        </w:rPr>
        <w:t xml:space="preserve">past </w:t>
      </w:r>
      <w:r w:rsidRPr="00CA65C7">
        <w:rPr>
          <w:rFonts w:cstheme="minorHAnsi"/>
          <w:bCs/>
          <w:sz w:val="24"/>
          <w:szCs w:val="24"/>
        </w:rPr>
        <w:t>studies related to Mahathir. One of the studies related to Mahathir</w:t>
      </w:r>
      <w:r w:rsidR="004A2469" w:rsidRPr="00CA65C7">
        <w:rPr>
          <w:rFonts w:cstheme="minorHAnsi"/>
          <w:bCs/>
          <w:sz w:val="24"/>
          <w:szCs w:val="24"/>
        </w:rPr>
        <w:t>,</w:t>
      </w:r>
      <w:r w:rsidRPr="00CA65C7">
        <w:rPr>
          <w:rFonts w:cstheme="minorHAnsi"/>
          <w:bCs/>
          <w:sz w:val="24"/>
          <w:szCs w:val="24"/>
        </w:rPr>
        <w:t xml:space="preserve"> focused on “Mahathirism”. According to Milne and Mauzy (1999) Mahathirism is a process of providing rationalisation for all actions to stimulate satisfaction and understanding among followers. This is evident in </w:t>
      </w:r>
      <w:r w:rsidR="004D51B4" w:rsidRPr="00CA65C7">
        <w:rPr>
          <w:rFonts w:cstheme="minorHAnsi"/>
          <w:bCs/>
          <w:sz w:val="24"/>
          <w:szCs w:val="24"/>
        </w:rPr>
        <w:t xml:space="preserve">the </w:t>
      </w:r>
      <w:r w:rsidRPr="00CA65C7">
        <w:rPr>
          <w:rFonts w:cstheme="minorHAnsi"/>
          <w:bCs/>
          <w:sz w:val="24"/>
          <w:szCs w:val="24"/>
        </w:rPr>
        <w:t>communication process between Mahathir and his followers. During his premiership, Mahathir urged Malaysians to safeguard or preserve Asian values</w:t>
      </w:r>
      <w:r w:rsidR="004D51B4" w:rsidRPr="00CA65C7">
        <w:rPr>
          <w:rFonts w:cstheme="minorHAnsi"/>
          <w:bCs/>
          <w:sz w:val="24"/>
          <w:szCs w:val="24"/>
        </w:rPr>
        <w:t xml:space="preserve"> related to</w:t>
      </w:r>
      <w:r w:rsidRPr="00CA65C7">
        <w:rPr>
          <w:rFonts w:cstheme="minorHAnsi"/>
          <w:bCs/>
          <w:sz w:val="24"/>
          <w:szCs w:val="24"/>
        </w:rPr>
        <w:t xml:space="preserve"> Malay-Islamic culture. He also urged Malaysians to preserve “Malayness”; feudalism, Islam, and “</w:t>
      </w:r>
      <w:r w:rsidRPr="00CA65C7">
        <w:rPr>
          <w:rFonts w:cstheme="minorHAnsi"/>
          <w:bCs/>
          <w:iCs/>
          <w:sz w:val="24"/>
          <w:szCs w:val="24"/>
        </w:rPr>
        <w:t xml:space="preserve">adat” </w:t>
      </w:r>
      <w:r w:rsidRPr="00CA65C7">
        <w:rPr>
          <w:rFonts w:cstheme="minorHAnsi"/>
          <w:bCs/>
          <w:sz w:val="24"/>
          <w:szCs w:val="24"/>
        </w:rPr>
        <w:t xml:space="preserve">(traditional customs). </w:t>
      </w:r>
      <w:r w:rsidR="004D51B4" w:rsidRPr="00CA65C7">
        <w:rPr>
          <w:rFonts w:cstheme="minorHAnsi"/>
          <w:bCs/>
          <w:sz w:val="24"/>
          <w:szCs w:val="24"/>
        </w:rPr>
        <w:t>Parallel</w:t>
      </w:r>
      <w:r w:rsidRPr="00CA65C7">
        <w:rPr>
          <w:rFonts w:cstheme="minorHAnsi"/>
          <w:bCs/>
          <w:sz w:val="24"/>
          <w:szCs w:val="24"/>
        </w:rPr>
        <w:t xml:space="preserve"> with the idea, in his book “</w:t>
      </w:r>
      <w:r w:rsidRPr="00CA65C7">
        <w:rPr>
          <w:rFonts w:cstheme="minorHAnsi"/>
          <w:bCs/>
          <w:i/>
          <w:iCs/>
          <w:sz w:val="24"/>
          <w:szCs w:val="24"/>
        </w:rPr>
        <w:t>The Malay Dilemma”</w:t>
      </w:r>
      <w:r w:rsidRPr="00CA65C7">
        <w:rPr>
          <w:rFonts w:cstheme="minorHAnsi"/>
          <w:bCs/>
          <w:sz w:val="24"/>
          <w:szCs w:val="24"/>
        </w:rPr>
        <w:t xml:space="preserve">, he highlighted the stigma </w:t>
      </w:r>
      <w:r w:rsidR="004D51B4" w:rsidRPr="00CA65C7">
        <w:rPr>
          <w:rFonts w:cstheme="minorHAnsi"/>
          <w:bCs/>
          <w:sz w:val="24"/>
          <w:szCs w:val="24"/>
        </w:rPr>
        <w:t xml:space="preserve">among the </w:t>
      </w:r>
      <w:r w:rsidRPr="00CA65C7">
        <w:rPr>
          <w:rFonts w:cstheme="minorHAnsi"/>
          <w:bCs/>
          <w:sz w:val="24"/>
          <w:szCs w:val="24"/>
        </w:rPr>
        <w:t>Malay community</w:t>
      </w:r>
      <w:r w:rsidR="004D51B4" w:rsidRPr="00CA65C7">
        <w:rPr>
          <w:rFonts w:cstheme="minorHAnsi"/>
          <w:bCs/>
          <w:sz w:val="24"/>
          <w:szCs w:val="24"/>
        </w:rPr>
        <w:t xml:space="preserve"> members</w:t>
      </w:r>
      <w:r w:rsidRPr="00CA65C7">
        <w:rPr>
          <w:rFonts w:cstheme="minorHAnsi"/>
          <w:bCs/>
          <w:sz w:val="24"/>
          <w:szCs w:val="24"/>
        </w:rPr>
        <w:t xml:space="preserve"> to create awareness among Malays on the areas they </w:t>
      </w:r>
      <w:r w:rsidR="004D51B4" w:rsidRPr="00CA65C7">
        <w:rPr>
          <w:rFonts w:cstheme="minorHAnsi"/>
          <w:bCs/>
          <w:sz w:val="24"/>
          <w:szCs w:val="24"/>
        </w:rPr>
        <w:t xml:space="preserve">were </w:t>
      </w:r>
      <w:r w:rsidRPr="00CA65C7">
        <w:rPr>
          <w:rFonts w:cstheme="minorHAnsi"/>
          <w:bCs/>
          <w:sz w:val="24"/>
          <w:szCs w:val="24"/>
        </w:rPr>
        <w:t>lack</w:t>
      </w:r>
      <w:r w:rsidR="004D51B4" w:rsidRPr="00CA65C7">
        <w:rPr>
          <w:rFonts w:cstheme="minorHAnsi"/>
          <w:bCs/>
          <w:sz w:val="24"/>
          <w:szCs w:val="24"/>
        </w:rPr>
        <w:t>ing</w:t>
      </w:r>
      <w:r w:rsidRPr="00CA65C7">
        <w:rPr>
          <w:rFonts w:cstheme="minorHAnsi"/>
          <w:bCs/>
          <w:sz w:val="24"/>
          <w:szCs w:val="24"/>
        </w:rPr>
        <w:t xml:space="preserve"> and motivated them to overcome </w:t>
      </w:r>
      <w:r w:rsidR="004D51B4" w:rsidRPr="00CA65C7">
        <w:rPr>
          <w:rFonts w:cstheme="minorHAnsi"/>
          <w:bCs/>
          <w:sz w:val="24"/>
          <w:szCs w:val="24"/>
        </w:rPr>
        <w:t>those weaknesses</w:t>
      </w:r>
      <w:r w:rsidRPr="00CA65C7">
        <w:rPr>
          <w:rFonts w:cstheme="minorHAnsi"/>
          <w:bCs/>
          <w:sz w:val="24"/>
          <w:szCs w:val="24"/>
        </w:rPr>
        <w:t xml:space="preserve"> </w:t>
      </w:r>
      <w:r w:rsidRPr="00CA65C7">
        <w:rPr>
          <w:rFonts w:cstheme="minorHAnsi"/>
          <w:bCs/>
          <w:sz w:val="24"/>
          <w:szCs w:val="24"/>
        </w:rPr>
        <w:fldChar w:fldCharType="begin"/>
      </w:r>
      <w:r w:rsidRPr="00CA65C7">
        <w:rPr>
          <w:rFonts w:cstheme="minorHAnsi"/>
          <w:bCs/>
          <w:sz w:val="24"/>
          <w:szCs w:val="24"/>
        </w:rPr>
        <w:instrText xml:space="preserve"> ADDIN EN.CITE &lt;EndNote&gt;&lt;Cite&gt;&lt;Author&gt;Barr&lt;/Author&gt;&lt;Year&gt;2002&lt;/Year&gt;&lt;RecNum&gt;37&lt;/RecNum&gt;&lt;DisplayText&gt;(Barr, 2002)&lt;/DisplayText&gt;&lt;record&gt;&lt;rec-number&gt;37&lt;/rec-number&gt;&lt;foreign-keys&gt;&lt;key app="EN" db-id="p920rdt5q25x08ee5exvw55hpttxasr0fzfe"&gt;37&lt;/key&gt;&lt;/foreign-keys&gt;&lt;ref-type name="Book"&gt;6&lt;/ref-type&gt;&lt;contributors&gt;&lt;authors&gt;&lt;author&gt;Barr, M.D&lt;/author&gt;&lt;/authors&gt;&lt;/contributors&gt;&lt;titles&gt;&lt;title&gt;Cultural Politics and Asian Values: The Tepid War&lt;/title&gt;&lt;/titles&gt;&lt;dates&gt;&lt;year&gt;2002&lt;/year&gt;&lt;/dates&gt;&lt;pub-location&gt;London&lt;/pub-location&gt;&lt;publisher&gt;Routledge&lt;/publisher&gt;&lt;urls&gt;&lt;/urls&gt;&lt;/record&gt;&lt;/Cite&gt;&lt;/EndNote&gt;</w:instrText>
      </w:r>
      <w:r w:rsidRPr="00CA65C7">
        <w:rPr>
          <w:rFonts w:cstheme="minorHAnsi"/>
          <w:bCs/>
          <w:sz w:val="24"/>
          <w:szCs w:val="24"/>
        </w:rPr>
        <w:fldChar w:fldCharType="separate"/>
      </w:r>
      <w:r w:rsidRPr="00CA65C7">
        <w:rPr>
          <w:rFonts w:cstheme="minorHAnsi"/>
          <w:bCs/>
          <w:sz w:val="24"/>
          <w:szCs w:val="24"/>
        </w:rPr>
        <w:t>(Barr, 2002)</w:t>
      </w:r>
      <w:r w:rsidRPr="00CA65C7">
        <w:rPr>
          <w:rFonts w:cstheme="minorHAnsi"/>
          <w:bCs/>
          <w:sz w:val="24"/>
          <w:szCs w:val="24"/>
        </w:rPr>
        <w:fldChar w:fldCharType="end"/>
      </w:r>
      <w:r w:rsidRPr="00CA65C7">
        <w:rPr>
          <w:rFonts w:cstheme="minorHAnsi"/>
          <w:bCs/>
          <w:sz w:val="24"/>
          <w:szCs w:val="24"/>
        </w:rPr>
        <w:t xml:space="preserve">. In general, Mahathir has </w:t>
      </w:r>
      <w:r w:rsidR="00BA7A87" w:rsidRPr="00CA65C7">
        <w:rPr>
          <w:rFonts w:cstheme="minorHAnsi"/>
          <w:bCs/>
          <w:sz w:val="24"/>
          <w:szCs w:val="24"/>
        </w:rPr>
        <w:t>initiated concepts</w:t>
      </w:r>
      <w:r w:rsidRPr="00CA65C7">
        <w:rPr>
          <w:rFonts w:cstheme="minorHAnsi"/>
          <w:bCs/>
          <w:sz w:val="24"/>
          <w:szCs w:val="24"/>
        </w:rPr>
        <w:t xml:space="preserve"> </w:t>
      </w:r>
      <w:r w:rsidR="003C7942" w:rsidRPr="00CA65C7">
        <w:rPr>
          <w:rFonts w:cstheme="minorHAnsi"/>
          <w:bCs/>
          <w:sz w:val="24"/>
          <w:szCs w:val="24"/>
        </w:rPr>
        <w:t>incorporating</w:t>
      </w:r>
      <w:r w:rsidRPr="00CA65C7">
        <w:rPr>
          <w:rFonts w:cstheme="minorHAnsi"/>
          <w:bCs/>
          <w:sz w:val="24"/>
          <w:szCs w:val="24"/>
        </w:rPr>
        <w:t xml:space="preserve"> Asian values due to international democratisation, extensive economy activities and political stability in 1990s, before the economic turmoil in July 1997 which affected most Asian countries (Naisbitt, 1997). This shows that Mahathir ha</w:t>
      </w:r>
      <w:r w:rsidR="003C7942" w:rsidRPr="00CA65C7">
        <w:rPr>
          <w:rFonts w:cstheme="minorHAnsi"/>
          <w:bCs/>
          <w:sz w:val="24"/>
          <w:szCs w:val="24"/>
        </w:rPr>
        <w:t>d</w:t>
      </w:r>
      <w:r w:rsidRPr="00CA65C7">
        <w:rPr>
          <w:rFonts w:cstheme="minorHAnsi"/>
          <w:bCs/>
          <w:sz w:val="24"/>
          <w:szCs w:val="24"/>
        </w:rPr>
        <w:t xml:space="preserve"> a rationale for each of his action</w:t>
      </w:r>
      <w:r w:rsidR="003C7942" w:rsidRPr="00CA65C7">
        <w:rPr>
          <w:rFonts w:cstheme="minorHAnsi"/>
          <w:bCs/>
          <w:sz w:val="24"/>
          <w:szCs w:val="24"/>
        </w:rPr>
        <w:t>s</w:t>
      </w:r>
      <w:r w:rsidRPr="00CA65C7">
        <w:rPr>
          <w:rFonts w:cstheme="minorHAnsi"/>
          <w:bCs/>
          <w:sz w:val="24"/>
          <w:szCs w:val="24"/>
        </w:rPr>
        <w:t xml:space="preserve"> and had communicated his decisions well to the people. Consistent with the idea, literatures highlighted that the core ideas of Mahathir’s leadership approach were authoritative, but at the same time importance was given to close relationship-based community. </w:t>
      </w:r>
    </w:p>
    <w:p w14:paraId="7BA7761A" w14:textId="77777777" w:rsidR="00F6508E" w:rsidRPr="00CA65C7" w:rsidRDefault="008252E1" w:rsidP="00FD3889">
      <w:pPr>
        <w:spacing w:line="240" w:lineRule="auto"/>
        <w:ind w:firstLine="720"/>
        <w:jc w:val="both"/>
        <w:rPr>
          <w:rFonts w:cstheme="minorHAnsi"/>
          <w:sz w:val="24"/>
          <w:szCs w:val="24"/>
        </w:rPr>
      </w:pPr>
      <w:r w:rsidRPr="00CA65C7">
        <w:rPr>
          <w:rFonts w:cstheme="minorHAnsi"/>
          <w:color w:val="000000"/>
          <w:sz w:val="24"/>
          <w:szCs w:val="24"/>
        </w:rPr>
        <w:t xml:space="preserve">In February 1991, ‘Wawasan 2020’ (Vision 2020) was introduced by Mahathir to ensure a better future for Malaysia. Mahathir also </w:t>
      </w:r>
      <w:r w:rsidR="00BA7A87" w:rsidRPr="00CA65C7">
        <w:rPr>
          <w:rFonts w:cstheme="minorHAnsi"/>
          <w:color w:val="000000"/>
          <w:sz w:val="24"/>
          <w:szCs w:val="24"/>
        </w:rPr>
        <w:t>emphasised the</w:t>
      </w:r>
      <w:r w:rsidRPr="00CA65C7">
        <w:rPr>
          <w:rFonts w:cstheme="minorHAnsi"/>
          <w:color w:val="000000"/>
          <w:sz w:val="24"/>
          <w:szCs w:val="24"/>
        </w:rPr>
        <w:t xml:space="preserve"> notion of ‘Bangsa Malaysia’ which was aimed to establish a common identity for all Malaysians (Hassan, 2005). Mahathir put </w:t>
      </w:r>
      <w:r w:rsidR="006E7711" w:rsidRPr="00CA65C7">
        <w:rPr>
          <w:rFonts w:cstheme="minorHAnsi"/>
          <w:color w:val="000000"/>
          <w:sz w:val="24"/>
          <w:szCs w:val="24"/>
        </w:rPr>
        <w:t xml:space="preserve">a great </w:t>
      </w:r>
      <w:r w:rsidRPr="00CA65C7">
        <w:rPr>
          <w:rFonts w:cstheme="minorHAnsi"/>
          <w:color w:val="000000"/>
          <w:sz w:val="24"/>
          <w:szCs w:val="24"/>
        </w:rPr>
        <w:t xml:space="preserve">effort in establishing </w:t>
      </w:r>
      <w:r w:rsidR="00BA7A87" w:rsidRPr="00CA65C7">
        <w:rPr>
          <w:rFonts w:cstheme="minorHAnsi"/>
          <w:color w:val="000000"/>
          <w:sz w:val="24"/>
          <w:szCs w:val="24"/>
        </w:rPr>
        <w:t>his mission</w:t>
      </w:r>
      <w:r w:rsidR="006E7711" w:rsidRPr="00CA65C7">
        <w:rPr>
          <w:rFonts w:cstheme="minorHAnsi"/>
          <w:color w:val="000000"/>
          <w:sz w:val="24"/>
          <w:szCs w:val="24"/>
        </w:rPr>
        <w:t>,</w:t>
      </w:r>
      <w:r w:rsidRPr="00CA65C7">
        <w:rPr>
          <w:rFonts w:cstheme="minorHAnsi"/>
          <w:color w:val="000000"/>
          <w:sz w:val="24"/>
          <w:szCs w:val="24"/>
        </w:rPr>
        <w:t xml:space="preserve"> guiding and motivating Malaysians to achieve the visions. </w:t>
      </w:r>
      <w:r w:rsidRPr="00CA65C7">
        <w:rPr>
          <w:rFonts w:cstheme="minorHAnsi"/>
          <w:bCs/>
          <w:sz w:val="24"/>
          <w:szCs w:val="24"/>
        </w:rPr>
        <w:t>To further discuss, the notion of ‘Bangsa Malaysia’ which was a part of Vision 2020</w:t>
      </w:r>
      <w:r w:rsidR="006E7711" w:rsidRPr="00CA65C7">
        <w:rPr>
          <w:rFonts w:cstheme="minorHAnsi"/>
          <w:bCs/>
          <w:sz w:val="24"/>
          <w:szCs w:val="24"/>
        </w:rPr>
        <w:t>,</w:t>
      </w:r>
      <w:r w:rsidRPr="00CA65C7">
        <w:rPr>
          <w:rFonts w:cstheme="minorHAnsi"/>
          <w:bCs/>
          <w:sz w:val="24"/>
          <w:szCs w:val="24"/>
        </w:rPr>
        <w:t xml:space="preserve"> was seen as a step to foster unity among Malaysians. Mahathir tried to create a stronger bonding among Malaysians and shared the same identity regardless of different ethnic groups. This is a significant step taken by Mahathir to create a harmonious environment in Malaysia by avoiding conflicts between </w:t>
      </w:r>
      <w:r w:rsidR="006E7711" w:rsidRPr="00CA65C7">
        <w:rPr>
          <w:rFonts w:cstheme="minorHAnsi"/>
          <w:bCs/>
          <w:sz w:val="24"/>
          <w:szCs w:val="24"/>
        </w:rPr>
        <w:t xml:space="preserve">the </w:t>
      </w:r>
      <w:r w:rsidRPr="00CA65C7">
        <w:rPr>
          <w:rFonts w:cstheme="minorHAnsi"/>
          <w:bCs/>
          <w:sz w:val="24"/>
          <w:szCs w:val="24"/>
        </w:rPr>
        <w:t>ethnic groups. Thus, it shows that he tried to create a united Malaysian</w:t>
      </w:r>
      <w:r w:rsidR="006E7711" w:rsidRPr="00CA65C7">
        <w:rPr>
          <w:rFonts w:cstheme="minorHAnsi"/>
          <w:bCs/>
          <w:sz w:val="24"/>
          <w:szCs w:val="24"/>
        </w:rPr>
        <w:t xml:space="preserve"> community</w:t>
      </w:r>
      <w:r w:rsidRPr="00CA65C7">
        <w:rPr>
          <w:rFonts w:cstheme="minorHAnsi"/>
          <w:bCs/>
          <w:sz w:val="24"/>
          <w:szCs w:val="24"/>
        </w:rPr>
        <w:t xml:space="preserve">. It is very clear that Mahathir’s efforts attempted to reduce the racial gap between Malaysians and foster unity by </w:t>
      </w:r>
      <w:r w:rsidR="006E7711" w:rsidRPr="00CA65C7">
        <w:rPr>
          <w:rFonts w:cstheme="minorHAnsi"/>
          <w:bCs/>
          <w:sz w:val="24"/>
          <w:szCs w:val="24"/>
        </w:rPr>
        <w:t xml:space="preserve">a </w:t>
      </w:r>
      <w:r w:rsidRPr="00CA65C7">
        <w:rPr>
          <w:rFonts w:cstheme="minorHAnsi"/>
          <w:bCs/>
          <w:sz w:val="24"/>
          <w:szCs w:val="24"/>
        </w:rPr>
        <w:t xml:space="preserve">communication </w:t>
      </w:r>
      <w:r w:rsidR="006E7711" w:rsidRPr="00CA65C7">
        <w:rPr>
          <w:rFonts w:cstheme="minorHAnsi"/>
          <w:bCs/>
          <w:sz w:val="24"/>
          <w:szCs w:val="24"/>
        </w:rPr>
        <w:t xml:space="preserve">based </w:t>
      </w:r>
      <w:r w:rsidRPr="00CA65C7">
        <w:rPr>
          <w:rFonts w:cstheme="minorHAnsi"/>
          <w:bCs/>
          <w:sz w:val="24"/>
          <w:szCs w:val="24"/>
        </w:rPr>
        <w:t xml:space="preserve">vision effectively to all. </w:t>
      </w:r>
    </w:p>
    <w:p w14:paraId="7F804A8F" w14:textId="6200886E" w:rsidR="00F6508E" w:rsidRPr="00CA65C7" w:rsidRDefault="008252E1" w:rsidP="00F6508E">
      <w:pPr>
        <w:spacing w:line="240" w:lineRule="auto"/>
        <w:ind w:firstLine="720"/>
        <w:jc w:val="both"/>
        <w:rPr>
          <w:rFonts w:cstheme="minorHAnsi"/>
          <w:sz w:val="24"/>
          <w:szCs w:val="24"/>
        </w:rPr>
      </w:pPr>
      <w:r w:rsidRPr="00CA65C7">
        <w:rPr>
          <w:rFonts w:cstheme="minorHAnsi"/>
          <w:bCs/>
          <w:sz w:val="24"/>
          <w:szCs w:val="24"/>
        </w:rPr>
        <w:lastRenderedPageBreak/>
        <w:t xml:space="preserve">In a speech in 1992, Mahathir highlighted two steps </w:t>
      </w:r>
      <w:r w:rsidR="006E7711" w:rsidRPr="00CA65C7">
        <w:rPr>
          <w:rFonts w:cstheme="minorHAnsi"/>
          <w:bCs/>
          <w:sz w:val="24"/>
          <w:szCs w:val="24"/>
        </w:rPr>
        <w:t xml:space="preserve">in striving </w:t>
      </w:r>
      <w:r w:rsidR="00BA7A87" w:rsidRPr="00CA65C7">
        <w:rPr>
          <w:rFonts w:cstheme="minorHAnsi"/>
          <w:bCs/>
          <w:sz w:val="24"/>
          <w:szCs w:val="24"/>
        </w:rPr>
        <w:t>through the</w:t>
      </w:r>
      <w:r w:rsidRPr="00CA65C7">
        <w:rPr>
          <w:rFonts w:cstheme="minorHAnsi"/>
          <w:bCs/>
          <w:sz w:val="24"/>
          <w:szCs w:val="24"/>
        </w:rPr>
        <w:t xml:space="preserve"> process of nation building. One, he promised to fulfil his moral duties for the people. Two, he assured to rectify the socio-economic imbalance among </w:t>
      </w:r>
      <w:r w:rsidR="006E7711" w:rsidRPr="00CA65C7">
        <w:rPr>
          <w:rFonts w:cstheme="minorHAnsi"/>
          <w:bCs/>
          <w:sz w:val="24"/>
          <w:szCs w:val="24"/>
        </w:rPr>
        <w:t xml:space="preserve">the </w:t>
      </w:r>
      <w:r w:rsidRPr="00CA65C7">
        <w:rPr>
          <w:rFonts w:cstheme="minorHAnsi"/>
          <w:bCs/>
          <w:sz w:val="24"/>
          <w:szCs w:val="24"/>
        </w:rPr>
        <w:t xml:space="preserve">ethnic groups. Mahathir assured his people that mother tongue of each ethnic group will be preserved (The Star, 11 September 1995). Thus, Mahathir’s leadership communication clearly shows that his ideas, policies and vision were well transmitted and communicated </w:t>
      </w:r>
      <w:r w:rsidR="006E7711" w:rsidRPr="00CA65C7">
        <w:rPr>
          <w:rFonts w:cstheme="minorHAnsi"/>
          <w:bCs/>
          <w:sz w:val="24"/>
          <w:szCs w:val="24"/>
        </w:rPr>
        <w:t>to the</w:t>
      </w:r>
      <w:r w:rsidRPr="00CA65C7">
        <w:rPr>
          <w:rFonts w:cstheme="minorHAnsi"/>
          <w:bCs/>
          <w:sz w:val="24"/>
          <w:szCs w:val="24"/>
        </w:rPr>
        <w:t xml:space="preserve"> people. Interestingly, the two elements highlighted above by Mahathir (1992) </w:t>
      </w:r>
      <w:r w:rsidR="006E7711" w:rsidRPr="00CA65C7">
        <w:rPr>
          <w:rFonts w:cstheme="minorHAnsi"/>
          <w:bCs/>
          <w:sz w:val="24"/>
          <w:szCs w:val="24"/>
        </w:rPr>
        <w:t xml:space="preserve">can </w:t>
      </w:r>
      <w:r w:rsidR="00BA7A87" w:rsidRPr="00CA65C7">
        <w:rPr>
          <w:rFonts w:cstheme="minorHAnsi"/>
          <w:bCs/>
          <w:sz w:val="24"/>
          <w:szCs w:val="24"/>
        </w:rPr>
        <w:t>strongly be</w:t>
      </w:r>
      <w:r w:rsidRPr="00CA65C7">
        <w:rPr>
          <w:rFonts w:cstheme="minorHAnsi"/>
          <w:bCs/>
          <w:sz w:val="24"/>
          <w:szCs w:val="24"/>
        </w:rPr>
        <w:t xml:space="preserve"> associated </w:t>
      </w:r>
      <w:r w:rsidR="006E7711" w:rsidRPr="00CA65C7">
        <w:rPr>
          <w:rFonts w:cstheme="minorHAnsi"/>
          <w:bCs/>
          <w:sz w:val="24"/>
          <w:szCs w:val="24"/>
        </w:rPr>
        <w:t>with</w:t>
      </w:r>
      <w:r w:rsidRPr="00CA65C7">
        <w:rPr>
          <w:rFonts w:cstheme="minorHAnsi"/>
          <w:bCs/>
          <w:sz w:val="24"/>
          <w:szCs w:val="24"/>
        </w:rPr>
        <w:t xml:space="preserve"> the discussion of Indian culture which </w:t>
      </w:r>
      <w:r w:rsidR="00BA7A87" w:rsidRPr="00CA65C7">
        <w:rPr>
          <w:rFonts w:cstheme="minorHAnsi"/>
          <w:bCs/>
          <w:sz w:val="24"/>
          <w:szCs w:val="24"/>
        </w:rPr>
        <w:t>emphasises the</w:t>
      </w:r>
      <w:r w:rsidRPr="00CA65C7">
        <w:rPr>
          <w:rFonts w:cstheme="minorHAnsi"/>
          <w:bCs/>
          <w:sz w:val="24"/>
          <w:szCs w:val="24"/>
        </w:rPr>
        <w:t xml:space="preserve"> moral duties and role</w:t>
      </w:r>
      <w:r w:rsidR="00B34962" w:rsidRPr="00CA65C7">
        <w:rPr>
          <w:rFonts w:cstheme="minorHAnsi"/>
          <w:bCs/>
          <w:sz w:val="24"/>
          <w:szCs w:val="24"/>
        </w:rPr>
        <w:t>s</w:t>
      </w:r>
      <w:r w:rsidRPr="00CA65C7">
        <w:rPr>
          <w:rFonts w:cstheme="minorHAnsi"/>
          <w:bCs/>
          <w:sz w:val="24"/>
          <w:szCs w:val="24"/>
        </w:rPr>
        <w:t xml:space="preserve"> of a leader in accommodating </w:t>
      </w:r>
      <w:r w:rsidR="00B34962" w:rsidRPr="00CA65C7">
        <w:rPr>
          <w:rFonts w:cstheme="minorHAnsi"/>
          <w:bCs/>
          <w:sz w:val="24"/>
          <w:szCs w:val="24"/>
        </w:rPr>
        <w:t xml:space="preserve">to </w:t>
      </w:r>
      <w:r w:rsidRPr="00CA65C7">
        <w:rPr>
          <w:rFonts w:cstheme="minorHAnsi"/>
          <w:bCs/>
          <w:sz w:val="24"/>
          <w:szCs w:val="24"/>
        </w:rPr>
        <w:t>the needs of the people.</w:t>
      </w:r>
    </w:p>
    <w:p w14:paraId="05DD5C35" w14:textId="5CA47C46" w:rsidR="00B82E5F" w:rsidRPr="00CA65C7" w:rsidRDefault="008252E1" w:rsidP="00A26728">
      <w:pPr>
        <w:spacing w:line="240" w:lineRule="auto"/>
        <w:ind w:firstLine="720"/>
        <w:jc w:val="both"/>
        <w:rPr>
          <w:rFonts w:cstheme="minorHAnsi"/>
          <w:sz w:val="24"/>
          <w:szCs w:val="24"/>
        </w:rPr>
      </w:pPr>
      <w:r w:rsidRPr="00CA65C7">
        <w:rPr>
          <w:rFonts w:cstheme="minorHAnsi"/>
          <w:sz w:val="24"/>
          <w:szCs w:val="24"/>
        </w:rPr>
        <w:t xml:space="preserve">Although Mahathir’s leadership communication contributed to tremendous development in </w:t>
      </w:r>
      <w:r w:rsidR="00BA7A87" w:rsidRPr="00CA65C7">
        <w:rPr>
          <w:rFonts w:cstheme="minorHAnsi"/>
          <w:sz w:val="24"/>
          <w:szCs w:val="24"/>
        </w:rPr>
        <w:t>Malaysia, his</w:t>
      </w:r>
      <w:r w:rsidRPr="00CA65C7">
        <w:rPr>
          <w:rFonts w:cstheme="minorHAnsi"/>
          <w:sz w:val="24"/>
          <w:szCs w:val="24"/>
        </w:rPr>
        <w:t xml:space="preserve"> leadership communication was criticised for only focusing on the majority group that he represented</w:t>
      </w:r>
      <w:r w:rsidR="00B82E5F" w:rsidRPr="00CA65C7">
        <w:rPr>
          <w:rFonts w:cstheme="minorHAnsi"/>
          <w:sz w:val="24"/>
          <w:szCs w:val="24"/>
        </w:rPr>
        <w:t xml:space="preserve"> </w:t>
      </w:r>
      <w:r w:rsidR="00B34962" w:rsidRPr="00CA65C7">
        <w:rPr>
          <w:rFonts w:cstheme="minorHAnsi"/>
          <w:sz w:val="24"/>
          <w:szCs w:val="24"/>
        </w:rPr>
        <w:t>while neglecting</w:t>
      </w:r>
      <w:r w:rsidR="00B82E5F" w:rsidRPr="00CA65C7">
        <w:rPr>
          <w:rFonts w:cstheme="minorHAnsi"/>
          <w:sz w:val="24"/>
          <w:szCs w:val="24"/>
        </w:rPr>
        <w:t xml:space="preserve"> the Malaysian Hindus in various sectors including social</w:t>
      </w:r>
      <w:r w:rsidR="004A2469" w:rsidRPr="00CA65C7">
        <w:rPr>
          <w:rFonts w:cstheme="minorHAnsi"/>
          <w:sz w:val="24"/>
          <w:szCs w:val="24"/>
        </w:rPr>
        <w:t xml:space="preserve"> aspect</w:t>
      </w:r>
      <w:r w:rsidR="00B82E5F" w:rsidRPr="00CA65C7">
        <w:rPr>
          <w:rFonts w:cstheme="minorHAnsi"/>
          <w:sz w:val="24"/>
          <w:szCs w:val="24"/>
        </w:rPr>
        <w:t>, econom</w:t>
      </w:r>
      <w:r w:rsidR="00B34962" w:rsidRPr="00CA65C7">
        <w:rPr>
          <w:rFonts w:cstheme="minorHAnsi"/>
          <w:sz w:val="24"/>
          <w:szCs w:val="24"/>
        </w:rPr>
        <w:t>y</w:t>
      </w:r>
      <w:r w:rsidR="00B82E5F" w:rsidRPr="00CA65C7">
        <w:rPr>
          <w:rFonts w:cstheme="minorHAnsi"/>
          <w:sz w:val="24"/>
          <w:szCs w:val="24"/>
        </w:rPr>
        <w:t>, etc (</w:t>
      </w:r>
      <w:r w:rsidR="00A26728" w:rsidRPr="00CA65C7">
        <w:rPr>
          <w:rFonts w:cstheme="minorHAnsi"/>
          <w:sz w:val="24"/>
          <w:szCs w:val="24"/>
          <w:lang w:val="en-US"/>
        </w:rPr>
        <w:t xml:space="preserve">Chakraborty, 1996: </w:t>
      </w:r>
      <w:r w:rsidRPr="00CA65C7">
        <w:rPr>
          <w:rFonts w:cstheme="minorHAnsi"/>
          <w:sz w:val="24"/>
          <w:szCs w:val="24"/>
        </w:rPr>
        <w:t>Raman</w:t>
      </w:r>
      <w:r w:rsidR="00B82E5F" w:rsidRPr="00CA65C7">
        <w:rPr>
          <w:rFonts w:cstheme="minorHAnsi"/>
          <w:sz w:val="24"/>
          <w:szCs w:val="24"/>
        </w:rPr>
        <w:t xml:space="preserve">, </w:t>
      </w:r>
      <w:r w:rsidRPr="00CA65C7">
        <w:rPr>
          <w:rFonts w:cstheme="minorHAnsi"/>
          <w:sz w:val="24"/>
          <w:szCs w:val="24"/>
        </w:rPr>
        <w:t>2009</w:t>
      </w:r>
      <w:r w:rsidR="00A26728" w:rsidRPr="00CA65C7">
        <w:rPr>
          <w:rFonts w:cstheme="minorHAnsi"/>
          <w:sz w:val="24"/>
          <w:szCs w:val="24"/>
        </w:rPr>
        <w:t>;</w:t>
      </w:r>
      <w:r w:rsidR="00A26728" w:rsidRPr="00CA65C7">
        <w:rPr>
          <w:rFonts w:cstheme="minorHAnsi"/>
          <w:sz w:val="24"/>
          <w:szCs w:val="24"/>
          <w:lang w:val="en-US"/>
        </w:rPr>
        <w:t xml:space="preserve"> Cangi, 2014</w:t>
      </w:r>
      <w:r w:rsidRPr="00CA65C7">
        <w:rPr>
          <w:rFonts w:cstheme="minorHAnsi"/>
          <w:sz w:val="24"/>
          <w:szCs w:val="24"/>
        </w:rPr>
        <w:t xml:space="preserve">).  </w:t>
      </w:r>
    </w:p>
    <w:p w14:paraId="0D17DB20" w14:textId="46B49F0B" w:rsidR="005C6A9E" w:rsidRPr="00CA65C7" w:rsidRDefault="00F6508E" w:rsidP="00F6508E">
      <w:pPr>
        <w:spacing w:line="240" w:lineRule="auto"/>
        <w:jc w:val="center"/>
        <w:rPr>
          <w:rFonts w:cstheme="minorHAnsi"/>
          <w:sz w:val="24"/>
          <w:szCs w:val="24"/>
        </w:rPr>
      </w:pPr>
      <w:r w:rsidRPr="00CA65C7">
        <w:rPr>
          <w:rFonts w:cstheme="minorHAnsi"/>
          <w:sz w:val="24"/>
          <w:szCs w:val="24"/>
        </w:rPr>
        <w:t>METHODOLOGY</w:t>
      </w:r>
    </w:p>
    <w:p w14:paraId="6E78152B" w14:textId="497ED0AE" w:rsidR="008252E1" w:rsidRPr="00CA65C7" w:rsidRDefault="00A072D8" w:rsidP="00840C37">
      <w:pPr>
        <w:spacing w:line="240" w:lineRule="auto"/>
        <w:jc w:val="both"/>
        <w:rPr>
          <w:rFonts w:cstheme="minorHAnsi"/>
          <w:sz w:val="24"/>
          <w:szCs w:val="24"/>
          <w:lang w:val="en-US"/>
        </w:rPr>
      </w:pPr>
      <w:r w:rsidRPr="00CA65C7">
        <w:rPr>
          <w:rFonts w:cstheme="minorHAnsi"/>
          <w:sz w:val="24"/>
          <w:szCs w:val="24"/>
          <w:lang w:val="en-US"/>
        </w:rPr>
        <w:t xml:space="preserve">This study </w:t>
      </w:r>
      <w:r w:rsidR="00D56F28" w:rsidRPr="00CA65C7">
        <w:rPr>
          <w:rFonts w:cstheme="minorHAnsi"/>
          <w:sz w:val="24"/>
          <w:szCs w:val="24"/>
          <w:lang w:val="en-US"/>
        </w:rPr>
        <w:t xml:space="preserve">adopted </w:t>
      </w:r>
      <w:r w:rsidRPr="00CA65C7">
        <w:rPr>
          <w:rFonts w:cstheme="minorHAnsi"/>
          <w:sz w:val="24"/>
          <w:szCs w:val="24"/>
          <w:lang w:val="en-US"/>
        </w:rPr>
        <w:t>a qualitative research design because it provides a perspective o</w:t>
      </w:r>
      <w:r w:rsidR="00DA57CA" w:rsidRPr="00CA65C7">
        <w:rPr>
          <w:rFonts w:cstheme="minorHAnsi"/>
          <w:sz w:val="24"/>
          <w:szCs w:val="24"/>
          <w:lang w:val="en-US"/>
        </w:rPr>
        <w:t>f</w:t>
      </w:r>
      <w:r w:rsidRPr="00CA65C7">
        <w:rPr>
          <w:rFonts w:cstheme="minorHAnsi"/>
          <w:sz w:val="24"/>
          <w:szCs w:val="24"/>
          <w:lang w:val="en-US"/>
        </w:rPr>
        <w:t xml:space="preserve"> a specific situation </w:t>
      </w:r>
      <w:r w:rsidR="00951073" w:rsidRPr="00CA65C7">
        <w:rPr>
          <w:rFonts w:cstheme="minorHAnsi"/>
          <w:sz w:val="24"/>
          <w:szCs w:val="24"/>
          <w:lang w:val="en-US"/>
        </w:rPr>
        <w:t>and a</w:t>
      </w:r>
      <w:r w:rsidRPr="00CA65C7">
        <w:rPr>
          <w:rFonts w:cstheme="minorHAnsi"/>
          <w:sz w:val="24"/>
          <w:szCs w:val="24"/>
          <w:lang w:val="en-US"/>
        </w:rPr>
        <w:t xml:space="preserve"> detailed description which shows the ability of a researcher to describe the phenomenon under study (</w:t>
      </w:r>
      <w:r w:rsidR="00EE1F07" w:rsidRPr="00CA65C7">
        <w:rPr>
          <w:rFonts w:cstheme="minorHAnsi"/>
          <w:sz w:val="24"/>
          <w:szCs w:val="24"/>
          <w:lang w:val="en-US"/>
        </w:rPr>
        <w:t>Creswell, 2013</w:t>
      </w:r>
      <w:r w:rsidRPr="00CA65C7">
        <w:rPr>
          <w:rFonts w:cstheme="minorHAnsi"/>
          <w:sz w:val="24"/>
          <w:szCs w:val="24"/>
          <w:lang w:val="en-US"/>
        </w:rPr>
        <w:t>).</w:t>
      </w:r>
      <w:r w:rsidR="00D56F28" w:rsidRPr="00CA65C7">
        <w:rPr>
          <w:rFonts w:cstheme="minorHAnsi"/>
          <w:sz w:val="24"/>
          <w:szCs w:val="24"/>
          <w:lang w:val="en-US"/>
        </w:rPr>
        <w:t xml:space="preserve"> </w:t>
      </w:r>
      <w:r w:rsidRPr="00CA65C7">
        <w:rPr>
          <w:rFonts w:cstheme="minorHAnsi"/>
          <w:sz w:val="24"/>
          <w:szCs w:val="24"/>
          <w:lang w:val="en-US"/>
        </w:rPr>
        <w:t>Further</w:t>
      </w:r>
      <w:r w:rsidR="00DA57CA" w:rsidRPr="00CA65C7">
        <w:rPr>
          <w:rFonts w:cstheme="minorHAnsi"/>
          <w:sz w:val="24"/>
          <w:szCs w:val="24"/>
          <w:lang w:val="en-US"/>
        </w:rPr>
        <w:t>more</w:t>
      </w:r>
      <w:r w:rsidRPr="00CA65C7">
        <w:rPr>
          <w:rFonts w:cstheme="minorHAnsi"/>
          <w:sz w:val="24"/>
          <w:szCs w:val="24"/>
          <w:lang w:val="en-US"/>
        </w:rPr>
        <w:t xml:space="preserve">, </w:t>
      </w:r>
      <w:r w:rsidR="00DA57CA" w:rsidRPr="00CA65C7">
        <w:rPr>
          <w:rFonts w:cstheme="minorHAnsi"/>
          <w:sz w:val="24"/>
          <w:szCs w:val="24"/>
          <w:lang w:val="en-US"/>
        </w:rPr>
        <w:t xml:space="preserve">the </w:t>
      </w:r>
      <w:r w:rsidRPr="00CA65C7">
        <w:rPr>
          <w:rFonts w:cstheme="minorHAnsi"/>
          <w:sz w:val="24"/>
          <w:szCs w:val="24"/>
          <w:lang w:val="en-US"/>
        </w:rPr>
        <w:t xml:space="preserve">qualitative research is a dynamic method focused on getting an insight of the meaning of a phenomenon (Creswell, 2013). This study </w:t>
      </w:r>
      <w:r w:rsidR="00DA57CA" w:rsidRPr="00CA65C7">
        <w:rPr>
          <w:rFonts w:cstheme="minorHAnsi"/>
          <w:sz w:val="24"/>
          <w:szCs w:val="24"/>
          <w:lang w:val="en-US"/>
        </w:rPr>
        <w:t>attempts to explore</w:t>
      </w:r>
      <w:r w:rsidRPr="00CA65C7">
        <w:rPr>
          <w:rFonts w:cstheme="minorHAnsi"/>
          <w:sz w:val="24"/>
          <w:szCs w:val="24"/>
          <w:lang w:val="en-US"/>
        </w:rPr>
        <w:t xml:space="preserve"> the descriptions of the </w:t>
      </w:r>
      <w:r w:rsidR="00DA57CA" w:rsidRPr="00CA65C7">
        <w:rPr>
          <w:rFonts w:cstheme="minorHAnsi"/>
          <w:sz w:val="24"/>
          <w:szCs w:val="24"/>
          <w:lang w:val="en-US"/>
        </w:rPr>
        <w:t>life</w:t>
      </w:r>
      <w:r w:rsidRPr="00CA65C7">
        <w:rPr>
          <w:rFonts w:cstheme="minorHAnsi"/>
          <w:sz w:val="24"/>
          <w:szCs w:val="24"/>
          <w:lang w:val="en-US"/>
        </w:rPr>
        <w:t xml:space="preserve"> experience of the </w:t>
      </w:r>
      <w:r w:rsidR="002A7023" w:rsidRPr="00CA65C7">
        <w:rPr>
          <w:rFonts w:cstheme="minorHAnsi"/>
          <w:sz w:val="24"/>
          <w:szCs w:val="24"/>
          <w:lang w:val="en-US"/>
        </w:rPr>
        <w:t>Malay</w:t>
      </w:r>
      <w:r w:rsidR="00DA57CA" w:rsidRPr="00CA65C7">
        <w:rPr>
          <w:rFonts w:cstheme="minorHAnsi"/>
          <w:sz w:val="24"/>
          <w:szCs w:val="24"/>
          <w:lang w:val="en-US"/>
        </w:rPr>
        <w:t>s</w:t>
      </w:r>
      <w:r w:rsidR="002A7023" w:rsidRPr="00CA65C7">
        <w:rPr>
          <w:rFonts w:cstheme="minorHAnsi"/>
          <w:sz w:val="24"/>
          <w:szCs w:val="24"/>
          <w:lang w:val="en-US"/>
        </w:rPr>
        <w:t>ian Hindus</w:t>
      </w:r>
      <w:r w:rsidRPr="00CA65C7">
        <w:rPr>
          <w:rFonts w:cstheme="minorHAnsi"/>
          <w:sz w:val="24"/>
          <w:szCs w:val="24"/>
          <w:lang w:val="en-US"/>
        </w:rPr>
        <w:t xml:space="preserve"> and how meaning </w:t>
      </w:r>
      <w:r w:rsidR="00951073" w:rsidRPr="00CA65C7">
        <w:rPr>
          <w:rFonts w:cstheme="minorHAnsi"/>
          <w:sz w:val="24"/>
          <w:szCs w:val="24"/>
          <w:lang w:val="en-US"/>
        </w:rPr>
        <w:t>is built</w:t>
      </w:r>
      <w:r w:rsidRPr="00CA65C7">
        <w:rPr>
          <w:rFonts w:cstheme="minorHAnsi"/>
          <w:sz w:val="24"/>
          <w:szCs w:val="24"/>
          <w:lang w:val="en-US"/>
        </w:rPr>
        <w:t xml:space="preserve"> within their cultural context (Cole &amp; Knowles, 2001). Therefore, </w:t>
      </w:r>
      <w:r w:rsidR="00DA57CA" w:rsidRPr="00CA65C7">
        <w:rPr>
          <w:rFonts w:cstheme="minorHAnsi"/>
          <w:sz w:val="24"/>
          <w:szCs w:val="24"/>
          <w:lang w:val="en-US"/>
        </w:rPr>
        <w:t xml:space="preserve">the </w:t>
      </w:r>
      <w:r w:rsidRPr="00CA65C7">
        <w:rPr>
          <w:rFonts w:cstheme="minorHAnsi"/>
          <w:sz w:val="24"/>
          <w:szCs w:val="24"/>
          <w:lang w:val="en-US"/>
        </w:rPr>
        <w:t>qualitative design assisted the researcher in exploring Mahathir’s leadership communication from the cultural context based on inputs from the Indian community.</w:t>
      </w:r>
      <w:r w:rsidR="00DA57CA" w:rsidRPr="00CA65C7">
        <w:rPr>
          <w:rFonts w:cstheme="minorHAnsi"/>
          <w:sz w:val="24"/>
          <w:szCs w:val="24"/>
          <w:lang w:val="en-US"/>
        </w:rPr>
        <w:t xml:space="preserve"> </w:t>
      </w:r>
      <w:r w:rsidRPr="00CA65C7">
        <w:rPr>
          <w:rFonts w:cstheme="minorHAnsi"/>
          <w:sz w:val="24"/>
          <w:szCs w:val="24"/>
        </w:rPr>
        <w:t xml:space="preserve">This </w:t>
      </w:r>
      <w:r w:rsidR="004A2469" w:rsidRPr="00CA65C7">
        <w:rPr>
          <w:rFonts w:cstheme="minorHAnsi"/>
          <w:sz w:val="24"/>
          <w:szCs w:val="24"/>
        </w:rPr>
        <w:t>study</w:t>
      </w:r>
      <w:r w:rsidRPr="00CA65C7">
        <w:rPr>
          <w:rFonts w:cstheme="minorHAnsi"/>
          <w:sz w:val="24"/>
          <w:szCs w:val="24"/>
        </w:rPr>
        <w:t xml:space="preserve"> </w:t>
      </w:r>
      <w:r w:rsidR="00A26728" w:rsidRPr="00CA65C7">
        <w:rPr>
          <w:rFonts w:cstheme="minorHAnsi"/>
          <w:sz w:val="24"/>
          <w:szCs w:val="24"/>
        </w:rPr>
        <w:t>involved 23</w:t>
      </w:r>
      <w:r w:rsidRPr="00CA65C7">
        <w:rPr>
          <w:rFonts w:cstheme="minorHAnsi"/>
          <w:sz w:val="24"/>
          <w:szCs w:val="24"/>
        </w:rPr>
        <w:t xml:space="preserve"> informants or interviewees in the data collection process. The informants were selected using </w:t>
      </w:r>
      <w:r w:rsidR="00DA57CA" w:rsidRPr="00CA65C7">
        <w:rPr>
          <w:rFonts w:cstheme="minorHAnsi"/>
          <w:sz w:val="24"/>
          <w:szCs w:val="24"/>
        </w:rPr>
        <w:t xml:space="preserve">the </w:t>
      </w:r>
      <w:r w:rsidRPr="00CA65C7">
        <w:rPr>
          <w:rFonts w:cstheme="minorHAnsi"/>
          <w:sz w:val="24"/>
          <w:szCs w:val="24"/>
        </w:rPr>
        <w:t xml:space="preserve">purposive sampling </w:t>
      </w:r>
      <w:r w:rsidR="00DA57CA" w:rsidRPr="00CA65C7">
        <w:rPr>
          <w:rFonts w:cstheme="minorHAnsi"/>
          <w:sz w:val="24"/>
          <w:szCs w:val="24"/>
        </w:rPr>
        <w:t xml:space="preserve">method </w:t>
      </w:r>
      <w:r w:rsidRPr="00CA65C7">
        <w:rPr>
          <w:rFonts w:cstheme="minorHAnsi"/>
          <w:sz w:val="24"/>
          <w:szCs w:val="24"/>
        </w:rPr>
        <w:t xml:space="preserve">based on </w:t>
      </w:r>
      <w:r w:rsidR="00DA57CA" w:rsidRPr="00CA65C7">
        <w:rPr>
          <w:rFonts w:cstheme="minorHAnsi"/>
          <w:sz w:val="24"/>
          <w:szCs w:val="24"/>
        </w:rPr>
        <w:t xml:space="preserve">the </w:t>
      </w:r>
      <w:r w:rsidRPr="00CA65C7">
        <w:rPr>
          <w:rFonts w:cstheme="minorHAnsi"/>
          <w:sz w:val="24"/>
          <w:szCs w:val="24"/>
        </w:rPr>
        <w:t>recommendation by Patton (20</w:t>
      </w:r>
      <w:r w:rsidR="00E46595" w:rsidRPr="00CA65C7">
        <w:rPr>
          <w:rFonts w:cstheme="minorHAnsi"/>
          <w:sz w:val="24"/>
          <w:szCs w:val="24"/>
        </w:rPr>
        <w:t>15</w:t>
      </w:r>
      <w:r w:rsidRPr="00CA65C7">
        <w:rPr>
          <w:rFonts w:cstheme="minorHAnsi"/>
          <w:sz w:val="24"/>
          <w:szCs w:val="24"/>
        </w:rPr>
        <w:t>).</w:t>
      </w:r>
      <w:r w:rsidR="005C6A9E" w:rsidRPr="00CA65C7">
        <w:rPr>
          <w:rFonts w:cstheme="minorHAnsi"/>
          <w:sz w:val="24"/>
          <w:szCs w:val="24"/>
          <w:lang w:val="en-US"/>
        </w:rPr>
        <w:t xml:space="preserve"> </w:t>
      </w:r>
      <w:r w:rsidRPr="00CA65C7">
        <w:rPr>
          <w:rFonts w:cstheme="minorHAnsi"/>
          <w:sz w:val="24"/>
          <w:szCs w:val="24"/>
        </w:rPr>
        <w:t xml:space="preserve">Semi-structured interviews were </w:t>
      </w:r>
      <w:r w:rsidR="00771FB9" w:rsidRPr="00CA65C7">
        <w:rPr>
          <w:rFonts w:cstheme="minorHAnsi"/>
          <w:sz w:val="24"/>
          <w:szCs w:val="24"/>
        </w:rPr>
        <w:t>carried out</w:t>
      </w:r>
      <w:r w:rsidRPr="00CA65C7">
        <w:rPr>
          <w:rFonts w:cstheme="minorHAnsi"/>
          <w:sz w:val="24"/>
          <w:szCs w:val="24"/>
        </w:rPr>
        <w:t xml:space="preserve"> </w:t>
      </w:r>
      <w:r w:rsidR="00771FB9" w:rsidRPr="00CA65C7">
        <w:rPr>
          <w:rFonts w:cstheme="minorHAnsi"/>
          <w:sz w:val="24"/>
          <w:szCs w:val="24"/>
        </w:rPr>
        <w:t>to gather</w:t>
      </w:r>
      <w:r w:rsidRPr="00CA65C7">
        <w:rPr>
          <w:rFonts w:cstheme="minorHAnsi"/>
          <w:sz w:val="24"/>
          <w:szCs w:val="24"/>
        </w:rPr>
        <w:t xml:space="preserve"> textual data </w:t>
      </w:r>
      <w:r w:rsidR="00771FB9" w:rsidRPr="00CA65C7">
        <w:rPr>
          <w:rFonts w:cstheme="minorHAnsi"/>
          <w:sz w:val="24"/>
          <w:szCs w:val="24"/>
        </w:rPr>
        <w:t xml:space="preserve">which </w:t>
      </w:r>
      <w:r w:rsidR="00A26728" w:rsidRPr="00CA65C7">
        <w:rPr>
          <w:rFonts w:cstheme="minorHAnsi"/>
          <w:sz w:val="24"/>
          <w:szCs w:val="24"/>
        </w:rPr>
        <w:t>were organised</w:t>
      </w:r>
      <w:r w:rsidRPr="00CA65C7">
        <w:rPr>
          <w:rFonts w:cstheme="minorHAnsi"/>
          <w:sz w:val="24"/>
          <w:szCs w:val="24"/>
        </w:rPr>
        <w:t xml:space="preserve"> into themes</w:t>
      </w:r>
      <w:r w:rsidR="00D56F28" w:rsidRPr="00CA65C7">
        <w:rPr>
          <w:rFonts w:cstheme="minorHAnsi"/>
          <w:sz w:val="24"/>
          <w:szCs w:val="24"/>
        </w:rPr>
        <w:t>.</w:t>
      </w:r>
      <w:r w:rsidR="00D56F28" w:rsidRPr="00CA65C7">
        <w:rPr>
          <w:rFonts w:cstheme="minorHAnsi"/>
          <w:sz w:val="24"/>
          <w:szCs w:val="24"/>
          <w:lang w:val="en-US"/>
        </w:rPr>
        <w:t xml:space="preserve"> </w:t>
      </w:r>
      <w:r w:rsidRPr="00CA65C7">
        <w:rPr>
          <w:rFonts w:cstheme="minorHAnsi"/>
          <w:sz w:val="24"/>
          <w:szCs w:val="24"/>
        </w:rPr>
        <w:t>Data analysis of this study was conducted using thematic analysis</w:t>
      </w:r>
      <w:r w:rsidR="00771FB9" w:rsidRPr="00CA65C7">
        <w:rPr>
          <w:rFonts w:cstheme="minorHAnsi"/>
          <w:sz w:val="24"/>
          <w:szCs w:val="24"/>
        </w:rPr>
        <w:t xml:space="preserve"> method </w:t>
      </w:r>
      <w:r w:rsidRPr="00CA65C7">
        <w:rPr>
          <w:rFonts w:cstheme="minorHAnsi"/>
          <w:sz w:val="24"/>
          <w:szCs w:val="24"/>
        </w:rPr>
        <w:t>(Clark &amp; Smith, 201</w:t>
      </w:r>
      <w:r w:rsidR="0050476F" w:rsidRPr="00CA65C7">
        <w:rPr>
          <w:rFonts w:cstheme="minorHAnsi"/>
          <w:sz w:val="24"/>
          <w:szCs w:val="24"/>
        </w:rPr>
        <w:t>3</w:t>
      </w:r>
      <w:r w:rsidRPr="00CA65C7">
        <w:rPr>
          <w:rFonts w:cstheme="minorHAnsi"/>
          <w:sz w:val="24"/>
          <w:szCs w:val="24"/>
        </w:rPr>
        <w:t xml:space="preserve">). </w:t>
      </w:r>
    </w:p>
    <w:p w14:paraId="6DE79E15" w14:textId="77777777" w:rsidR="005C6A9E" w:rsidRPr="00CA65C7" w:rsidRDefault="005C6A9E" w:rsidP="00571F90">
      <w:pPr>
        <w:spacing w:line="240" w:lineRule="auto"/>
        <w:rPr>
          <w:rFonts w:cstheme="minorHAnsi"/>
          <w:sz w:val="24"/>
          <w:szCs w:val="24"/>
        </w:rPr>
      </w:pPr>
    </w:p>
    <w:p w14:paraId="050357DC" w14:textId="4CF415EC" w:rsidR="00A81EEA" w:rsidRPr="00CA65C7" w:rsidRDefault="009509D1" w:rsidP="009509D1">
      <w:pPr>
        <w:spacing w:line="240" w:lineRule="auto"/>
        <w:jc w:val="center"/>
        <w:rPr>
          <w:rFonts w:cstheme="minorHAnsi"/>
          <w:sz w:val="24"/>
          <w:szCs w:val="24"/>
        </w:rPr>
      </w:pPr>
      <w:r w:rsidRPr="00CA65C7">
        <w:rPr>
          <w:rFonts w:cstheme="minorHAnsi"/>
          <w:sz w:val="24"/>
          <w:szCs w:val="24"/>
        </w:rPr>
        <w:t xml:space="preserve">RESULTS AND DISCUSSION </w:t>
      </w:r>
    </w:p>
    <w:p w14:paraId="6C4E36E3" w14:textId="0F9C8380" w:rsidR="00A81EEA" w:rsidRPr="00CA65C7" w:rsidRDefault="00A81EEA" w:rsidP="00F6508E">
      <w:pPr>
        <w:spacing w:line="240" w:lineRule="auto"/>
        <w:jc w:val="center"/>
        <w:rPr>
          <w:rFonts w:cstheme="minorHAnsi"/>
          <w:sz w:val="24"/>
          <w:szCs w:val="24"/>
        </w:rPr>
      </w:pPr>
      <w:r w:rsidRPr="00CA65C7">
        <w:rPr>
          <w:noProof/>
          <w:lang w:eastAsia="en-MY"/>
        </w:rPr>
        <w:drawing>
          <wp:inline distT="0" distB="0" distL="0" distR="0" wp14:anchorId="026D81AC" wp14:editId="58AFCA3D">
            <wp:extent cx="4055423" cy="2102498"/>
            <wp:effectExtent l="19050" t="19050" r="215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3951" cy="2112104"/>
                    </a:xfrm>
                    <a:prstGeom prst="rect">
                      <a:avLst/>
                    </a:prstGeom>
                    <a:ln w="12700">
                      <a:solidFill>
                        <a:schemeClr val="tx1"/>
                      </a:solidFill>
                    </a:ln>
                  </pic:spPr>
                </pic:pic>
              </a:graphicData>
            </a:graphic>
          </wp:inline>
        </w:drawing>
      </w:r>
    </w:p>
    <w:p w14:paraId="7F855917" w14:textId="03028D62" w:rsidR="005C6A9E" w:rsidRPr="00CA65C7" w:rsidRDefault="00D523E9" w:rsidP="00FD3889">
      <w:pPr>
        <w:spacing w:line="240" w:lineRule="auto"/>
        <w:jc w:val="center"/>
        <w:rPr>
          <w:rFonts w:cstheme="minorHAnsi"/>
          <w:sz w:val="24"/>
          <w:szCs w:val="24"/>
        </w:rPr>
      </w:pPr>
      <w:r w:rsidRPr="00CA65C7">
        <w:rPr>
          <w:rFonts w:cstheme="minorHAnsi"/>
          <w:sz w:val="24"/>
          <w:szCs w:val="24"/>
        </w:rPr>
        <w:t>Figure 1</w:t>
      </w:r>
      <w:r w:rsidR="00FD3889" w:rsidRPr="00CA65C7">
        <w:rPr>
          <w:rFonts w:cstheme="minorHAnsi"/>
          <w:sz w:val="24"/>
          <w:szCs w:val="24"/>
        </w:rPr>
        <w:t>:</w:t>
      </w:r>
      <w:r w:rsidRPr="00CA65C7">
        <w:rPr>
          <w:rFonts w:cstheme="minorHAnsi"/>
          <w:sz w:val="24"/>
          <w:szCs w:val="24"/>
        </w:rPr>
        <w:t xml:space="preserve"> Mahathir’s leadership communication</w:t>
      </w:r>
    </w:p>
    <w:p w14:paraId="7B7FDB16" w14:textId="430FDB26" w:rsidR="00A81EEA" w:rsidRPr="00CA65C7" w:rsidRDefault="00A81EEA" w:rsidP="00571F90">
      <w:pPr>
        <w:spacing w:line="240" w:lineRule="auto"/>
        <w:jc w:val="both"/>
        <w:rPr>
          <w:rFonts w:cstheme="minorHAnsi"/>
          <w:sz w:val="24"/>
          <w:szCs w:val="24"/>
        </w:rPr>
      </w:pPr>
      <w:r w:rsidRPr="00CA65C7">
        <w:rPr>
          <w:rFonts w:cstheme="minorHAnsi"/>
          <w:sz w:val="24"/>
          <w:szCs w:val="24"/>
        </w:rPr>
        <w:lastRenderedPageBreak/>
        <w:t xml:space="preserve">Based on the </w:t>
      </w:r>
      <w:r w:rsidR="00A072D8" w:rsidRPr="00CA65C7">
        <w:rPr>
          <w:rFonts w:cstheme="minorHAnsi"/>
          <w:sz w:val="24"/>
          <w:szCs w:val="24"/>
        </w:rPr>
        <w:t>thematic analysis,</w:t>
      </w:r>
      <w:r w:rsidRPr="00CA65C7">
        <w:rPr>
          <w:rFonts w:cstheme="minorHAnsi"/>
          <w:sz w:val="24"/>
          <w:szCs w:val="24"/>
        </w:rPr>
        <w:t xml:space="preserve"> two themes were </w:t>
      </w:r>
      <w:r w:rsidR="006343E7" w:rsidRPr="00CA65C7">
        <w:rPr>
          <w:rFonts w:cstheme="minorHAnsi"/>
          <w:sz w:val="24"/>
          <w:szCs w:val="24"/>
        </w:rPr>
        <w:t>identified</w:t>
      </w:r>
      <w:r w:rsidRPr="00CA65C7">
        <w:rPr>
          <w:rFonts w:cstheme="minorHAnsi"/>
          <w:sz w:val="24"/>
          <w:szCs w:val="24"/>
        </w:rPr>
        <w:t xml:space="preserve">; </w:t>
      </w:r>
      <w:r w:rsidR="00CE49C0" w:rsidRPr="00CA65C7">
        <w:rPr>
          <w:rFonts w:cstheme="minorHAnsi"/>
          <w:sz w:val="24"/>
          <w:szCs w:val="24"/>
        </w:rPr>
        <w:t>the attributes of Mahathir’s communication as the essence of social change among Malaysian Hindus</w:t>
      </w:r>
      <w:r w:rsidRPr="00CA65C7">
        <w:rPr>
          <w:rFonts w:cstheme="minorHAnsi"/>
          <w:sz w:val="24"/>
          <w:szCs w:val="24"/>
        </w:rPr>
        <w:t xml:space="preserve"> and limitation of Mahathir Mohamad’s leadership communication. </w:t>
      </w:r>
    </w:p>
    <w:p w14:paraId="2FEF37F7" w14:textId="5F7D0F7D" w:rsidR="00A072D8" w:rsidRPr="00CA65C7" w:rsidRDefault="00A81EEA" w:rsidP="00571F90">
      <w:pPr>
        <w:spacing w:line="240" w:lineRule="auto"/>
        <w:jc w:val="both"/>
        <w:rPr>
          <w:rFonts w:cstheme="minorHAnsi"/>
          <w:sz w:val="24"/>
          <w:szCs w:val="24"/>
        </w:rPr>
      </w:pPr>
      <w:r w:rsidRPr="00CA65C7">
        <w:rPr>
          <w:rFonts w:cstheme="minorHAnsi"/>
          <w:sz w:val="24"/>
          <w:szCs w:val="24"/>
        </w:rPr>
        <w:t xml:space="preserve">Theme 1: </w:t>
      </w:r>
      <w:r w:rsidR="00CE49C0" w:rsidRPr="00CA65C7">
        <w:rPr>
          <w:rFonts w:cstheme="minorHAnsi"/>
          <w:i/>
          <w:iCs/>
          <w:sz w:val="24"/>
          <w:szCs w:val="24"/>
        </w:rPr>
        <w:t>Attributes of Mahathir’s communication as the essence of social change among Malaysian Hindus</w:t>
      </w:r>
      <w:r w:rsidR="00CE49C0" w:rsidRPr="00CA65C7" w:rsidDel="00CE49C0">
        <w:rPr>
          <w:rFonts w:cstheme="minorHAnsi"/>
          <w:sz w:val="24"/>
          <w:szCs w:val="24"/>
        </w:rPr>
        <w:t xml:space="preserve"> </w:t>
      </w:r>
    </w:p>
    <w:p w14:paraId="0742DAD2" w14:textId="553F9780" w:rsidR="00A072D8" w:rsidRPr="00CA65C7" w:rsidRDefault="00A072D8" w:rsidP="00F6508E">
      <w:pPr>
        <w:spacing w:line="240" w:lineRule="auto"/>
        <w:ind w:firstLine="720"/>
        <w:jc w:val="both"/>
        <w:rPr>
          <w:rFonts w:cstheme="minorHAnsi"/>
          <w:sz w:val="24"/>
          <w:szCs w:val="24"/>
        </w:rPr>
      </w:pPr>
      <w:r w:rsidRPr="00CA65C7">
        <w:rPr>
          <w:rFonts w:eastAsia="Calibri" w:cstheme="minorHAnsi"/>
          <w:sz w:val="24"/>
          <w:szCs w:val="24"/>
        </w:rPr>
        <w:t xml:space="preserve">Informant 12 and 13 indicated that Mahathir’s speech was consistent with the needs of the people. In the interview session, informant 12 and 13 </w:t>
      </w:r>
      <w:r w:rsidR="00540BE6" w:rsidRPr="00CA65C7">
        <w:rPr>
          <w:rFonts w:eastAsia="Calibri" w:cstheme="minorHAnsi"/>
          <w:sz w:val="24"/>
          <w:szCs w:val="24"/>
        </w:rPr>
        <w:t>explained</w:t>
      </w:r>
      <w:r w:rsidRPr="00CA65C7">
        <w:rPr>
          <w:rFonts w:eastAsia="Calibri" w:cstheme="minorHAnsi"/>
          <w:sz w:val="24"/>
          <w:szCs w:val="24"/>
        </w:rPr>
        <w:t xml:space="preserve"> that </w:t>
      </w:r>
      <w:r w:rsidRPr="00CA65C7">
        <w:rPr>
          <w:rFonts w:cstheme="minorHAnsi"/>
          <w:sz w:val="24"/>
          <w:szCs w:val="24"/>
        </w:rPr>
        <w:t xml:space="preserve">Mahathir has his way of addressing the audience to explain his actions which seems logical and satisfying for the society. This sounds </w:t>
      </w:r>
      <w:r w:rsidR="00540BE6" w:rsidRPr="00CA65C7">
        <w:rPr>
          <w:rFonts w:cstheme="minorHAnsi"/>
          <w:sz w:val="24"/>
          <w:szCs w:val="24"/>
        </w:rPr>
        <w:t>satisfying</w:t>
      </w:r>
      <w:r w:rsidRPr="00CA65C7">
        <w:rPr>
          <w:rFonts w:cstheme="minorHAnsi"/>
          <w:sz w:val="24"/>
          <w:szCs w:val="24"/>
        </w:rPr>
        <w:t xml:space="preserve">, however further research is required to explore the above. </w:t>
      </w:r>
      <w:r w:rsidRPr="00CA65C7">
        <w:rPr>
          <w:rFonts w:eastAsia="Calibri" w:cstheme="minorHAnsi"/>
          <w:sz w:val="24"/>
          <w:szCs w:val="24"/>
        </w:rPr>
        <w:t xml:space="preserve">Besides that, informant 13 </w:t>
      </w:r>
      <w:r w:rsidRPr="00CA65C7">
        <w:rPr>
          <w:rFonts w:cstheme="minorHAnsi"/>
          <w:sz w:val="24"/>
          <w:szCs w:val="24"/>
        </w:rPr>
        <w:t xml:space="preserve">asserted that he preferred certain development plans initiated by Mahathir. He believed </w:t>
      </w:r>
      <w:r w:rsidR="00540BE6" w:rsidRPr="00CA65C7">
        <w:rPr>
          <w:rFonts w:cstheme="minorHAnsi"/>
          <w:sz w:val="24"/>
          <w:szCs w:val="24"/>
        </w:rPr>
        <w:t xml:space="preserve">that </w:t>
      </w:r>
      <w:r w:rsidRPr="00CA65C7">
        <w:rPr>
          <w:rFonts w:cstheme="minorHAnsi"/>
          <w:sz w:val="24"/>
          <w:szCs w:val="24"/>
        </w:rPr>
        <w:t xml:space="preserve">infrastructure development such as </w:t>
      </w:r>
      <w:r w:rsidR="00540BE6" w:rsidRPr="00CA65C7">
        <w:rPr>
          <w:rFonts w:cstheme="minorHAnsi"/>
          <w:sz w:val="24"/>
          <w:szCs w:val="24"/>
        </w:rPr>
        <w:t xml:space="preserve">the </w:t>
      </w:r>
      <w:r w:rsidRPr="00CA65C7">
        <w:rPr>
          <w:rFonts w:cstheme="minorHAnsi"/>
          <w:sz w:val="24"/>
          <w:szCs w:val="24"/>
        </w:rPr>
        <w:t xml:space="preserve">North-South Expressway and </w:t>
      </w:r>
      <w:r w:rsidR="00540BE6" w:rsidRPr="00CA65C7">
        <w:rPr>
          <w:rFonts w:cstheme="minorHAnsi"/>
          <w:sz w:val="24"/>
          <w:szCs w:val="24"/>
        </w:rPr>
        <w:t xml:space="preserve">a </w:t>
      </w:r>
      <w:r w:rsidRPr="00CA65C7">
        <w:rPr>
          <w:rFonts w:cstheme="minorHAnsi"/>
          <w:sz w:val="24"/>
          <w:szCs w:val="24"/>
        </w:rPr>
        <w:t xml:space="preserve">base-port </w:t>
      </w:r>
      <w:r w:rsidR="00540BE6" w:rsidRPr="00CA65C7">
        <w:rPr>
          <w:rFonts w:cstheme="minorHAnsi"/>
          <w:sz w:val="24"/>
          <w:szCs w:val="24"/>
        </w:rPr>
        <w:t xml:space="preserve">for </w:t>
      </w:r>
      <w:r w:rsidRPr="00CA65C7">
        <w:rPr>
          <w:rFonts w:cstheme="minorHAnsi"/>
          <w:sz w:val="24"/>
          <w:szCs w:val="24"/>
        </w:rPr>
        <w:t>K</w:t>
      </w:r>
      <w:r w:rsidR="00540BE6" w:rsidRPr="00CA65C7">
        <w:rPr>
          <w:rFonts w:cstheme="minorHAnsi"/>
          <w:sz w:val="24"/>
          <w:szCs w:val="24"/>
        </w:rPr>
        <w:t xml:space="preserve">uala </w:t>
      </w:r>
      <w:r w:rsidRPr="00CA65C7">
        <w:rPr>
          <w:rFonts w:cstheme="minorHAnsi"/>
          <w:sz w:val="24"/>
          <w:szCs w:val="24"/>
        </w:rPr>
        <w:t>L</w:t>
      </w:r>
      <w:r w:rsidR="00540BE6" w:rsidRPr="00CA65C7">
        <w:rPr>
          <w:rFonts w:cstheme="minorHAnsi"/>
          <w:sz w:val="24"/>
          <w:szCs w:val="24"/>
        </w:rPr>
        <w:t xml:space="preserve">umpur </w:t>
      </w:r>
      <w:r w:rsidRPr="00CA65C7">
        <w:rPr>
          <w:rFonts w:cstheme="minorHAnsi"/>
          <w:sz w:val="24"/>
          <w:szCs w:val="24"/>
        </w:rPr>
        <w:t>I</w:t>
      </w:r>
      <w:r w:rsidR="00540BE6" w:rsidRPr="00CA65C7">
        <w:rPr>
          <w:rFonts w:cstheme="minorHAnsi"/>
          <w:sz w:val="24"/>
          <w:szCs w:val="24"/>
        </w:rPr>
        <w:t xml:space="preserve">nternational </w:t>
      </w:r>
      <w:r w:rsidRPr="00CA65C7">
        <w:rPr>
          <w:rFonts w:cstheme="minorHAnsi"/>
          <w:sz w:val="24"/>
          <w:szCs w:val="24"/>
        </w:rPr>
        <w:t>A</w:t>
      </w:r>
      <w:r w:rsidR="00540BE6" w:rsidRPr="00CA65C7">
        <w:rPr>
          <w:rFonts w:cstheme="minorHAnsi"/>
          <w:sz w:val="24"/>
          <w:szCs w:val="24"/>
        </w:rPr>
        <w:t>irport</w:t>
      </w:r>
      <w:r w:rsidRPr="00CA65C7">
        <w:rPr>
          <w:rFonts w:cstheme="minorHAnsi"/>
          <w:sz w:val="24"/>
          <w:szCs w:val="24"/>
        </w:rPr>
        <w:t xml:space="preserve"> were needed. Proton was a fiasco, taking over MAS was a</w:t>
      </w:r>
      <w:r w:rsidR="00540BE6" w:rsidRPr="00CA65C7">
        <w:rPr>
          <w:rFonts w:cstheme="minorHAnsi"/>
          <w:sz w:val="24"/>
          <w:szCs w:val="24"/>
        </w:rPr>
        <w:t>nother</w:t>
      </w:r>
      <w:r w:rsidRPr="00CA65C7">
        <w:rPr>
          <w:rFonts w:cstheme="minorHAnsi"/>
          <w:sz w:val="24"/>
          <w:szCs w:val="24"/>
        </w:rPr>
        <w:t xml:space="preserve"> fiasco, Forex Trading was another fiasco. He also created a few billionaires and millionaire</w:t>
      </w:r>
      <w:r w:rsidR="006343E7" w:rsidRPr="00CA65C7">
        <w:rPr>
          <w:rFonts w:cstheme="minorHAnsi"/>
          <w:sz w:val="24"/>
          <w:szCs w:val="24"/>
        </w:rPr>
        <w:t>s</w:t>
      </w:r>
      <w:r w:rsidRPr="00CA65C7">
        <w:rPr>
          <w:rFonts w:cstheme="minorHAnsi"/>
          <w:sz w:val="24"/>
          <w:szCs w:val="24"/>
        </w:rPr>
        <w:t xml:space="preserve"> </w:t>
      </w:r>
      <w:r w:rsidR="00540BE6" w:rsidRPr="00CA65C7">
        <w:rPr>
          <w:rFonts w:cstheme="minorHAnsi"/>
          <w:sz w:val="24"/>
          <w:szCs w:val="24"/>
        </w:rPr>
        <w:t>among</w:t>
      </w:r>
      <w:r w:rsidRPr="00CA65C7">
        <w:rPr>
          <w:rFonts w:cstheme="minorHAnsi"/>
          <w:sz w:val="24"/>
          <w:szCs w:val="24"/>
        </w:rPr>
        <w:t xml:space="preserve"> the Malay community…” (R 13</w:t>
      </w:r>
      <w:r w:rsidR="00540BE6" w:rsidRPr="00CA65C7">
        <w:rPr>
          <w:rFonts w:cstheme="minorHAnsi"/>
          <w:sz w:val="24"/>
          <w:szCs w:val="24"/>
        </w:rPr>
        <w:t>)</w:t>
      </w:r>
      <w:r w:rsidRPr="00CA65C7">
        <w:rPr>
          <w:rFonts w:cstheme="minorHAnsi"/>
          <w:sz w:val="24"/>
          <w:szCs w:val="24"/>
        </w:rPr>
        <w:t>.</w:t>
      </w:r>
    </w:p>
    <w:p w14:paraId="2AD166D5" w14:textId="76C79023" w:rsidR="00A072D8" w:rsidRPr="00CA65C7" w:rsidRDefault="00A072D8" w:rsidP="00F6508E">
      <w:pPr>
        <w:pStyle w:val="Normal0"/>
        <w:spacing w:line="240" w:lineRule="auto"/>
        <w:ind w:firstLine="720"/>
        <w:jc w:val="both"/>
        <w:rPr>
          <w:rFonts w:asciiTheme="minorHAnsi" w:hAnsiTheme="minorHAnsi" w:cstheme="minorHAnsi"/>
        </w:rPr>
      </w:pPr>
      <w:r w:rsidRPr="00CA65C7">
        <w:rPr>
          <w:rFonts w:asciiTheme="minorHAnsi" w:hAnsiTheme="minorHAnsi" w:cstheme="minorHAnsi"/>
        </w:rPr>
        <w:t xml:space="preserve">Furthermore, informant 1 classified Mahathir’s speech as </w:t>
      </w:r>
      <w:r w:rsidR="00540BE6" w:rsidRPr="00CA65C7">
        <w:rPr>
          <w:rFonts w:asciiTheme="minorHAnsi" w:hAnsiTheme="minorHAnsi" w:cstheme="minorHAnsi"/>
        </w:rPr>
        <w:t xml:space="preserve">an </w:t>
      </w:r>
      <w:r w:rsidRPr="00CA65C7">
        <w:rPr>
          <w:rFonts w:asciiTheme="minorHAnsi" w:hAnsiTheme="minorHAnsi" w:cstheme="minorHAnsi"/>
        </w:rPr>
        <w:t>inspiring speech. He said that, he love</w:t>
      </w:r>
      <w:r w:rsidR="00540BE6" w:rsidRPr="00CA65C7">
        <w:rPr>
          <w:rFonts w:asciiTheme="minorHAnsi" w:hAnsiTheme="minorHAnsi" w:cstheme="minorHAnsi"/>
        </w:rPr>
        <w:t>d</w:t>
      </w:r>
      <w:r w:rsidRPr="00CA65C7">
        <w:rPr>
          <w:rFonts w:asciiTheme="minorHAnsi" w:hAnsiTheme="minorHAnsi" w:cstheme="minorHAnsi"/>
        </w:rPr>
        <w:t xml:space="preserve"> to listen to Mahathir’s </w:t>
      </w:r>
      <w:r w:rsidR="00AC0DAD" w:rsidRPr="00CA65C7">
        <w:rPr>
          <w:rFonts w:asciiTheme="minorHAnsi" w:hAnsiTheme="minorHAnsi" w:cstheme="minorHAnsi"/>
        </w:rPr>
        <w:t>speech. Besides</w:t>
      </w:r>
      <w:r w:rsidRPr="00CA65C7">
        <w:rPr>
          <w:rFonts w:asciiTheme="minorHAnsi" w:hAnsiTheme="minorHAnsi" w:cstheme="minorHAnsi"/>
        </w:rPr>
        <w:t xml:space="preserve"> that, most informants labeled Mahathir’s speech as very persuasive. They have strongly indicated that Mahathir possesses effective communication skills. In the interview sessions, </w:t>
      </w:r>
      <w:r w:rsidR="00540BE6" w:rsidRPr="00CA65C7">
        <w:rPr>
          <w:rFonts w:asciiTheme="minorHAnsi" w:hAnsiTheme="minorHAnsi" w:cstheme="minorHAnsi"/>
        </w:rPr>
        <w:t xml:space="preserve">the </w:t>
      </w:r>
      <w:r w:rsidRPr="00CA65C7">
        <w:rPr>
          <w:rFonts w:asciiTheme="minorHAnsi" w:hAnsiTheme="minorHAnsi" w:cstheme="minorHAnsi"/>
        </w:rPr>
        <w:t>informants said that, Mahathir knows how to persuade people by his rhetorical skill and during his tenure, his speech was new to people, but he knew what he was talking, and it was very clear. The informants highlighted Mahathir’s vision for the future of Information Technology</w:t>
      </w:r>
      <w:r w:rsidR="00540BE6" w:rsidRPr="00CA65C7">
        <w:rPr>
          <w:rFonts w:asciiTheme="minorHAnsi" w:hAnsiTheme="minorHAnsi" w:cstheme="minorHAnsi"/>
        </w:rPr>
        <w:t>,</w:t>
      </w:r>
      <w:r w:rsidRPr="00CA65C7">
        <w:rPr>
          <w:rFonts w:asciiTheme="minorHAnsi" w:hAnsiTheme="minorHAnsi" w:cstheme="minorHAnsi"/>
        </w:rPr>
        <w:t xml:space="preserve"> for instance, </w:t>
      </w:r>
      <w:r w:rsidR="00540BE6" w:rsidRPr="00CA65C7">
        <w:rPr>
          <w:rFonts w:asciiTheme="minorHAnsi" w:hAnsiTheme="minorHAnsi" w:cstheme="minorHAnsi"/>
        </w:rPr>
        <w:t xml:space="preserve">which </w:t>
      </w:r>
      <w:r w:rsidRPr="00CA65C7">
        <w:rPr>
          <w:rFonts w:asciiTheme="minorHAnsi" w:hAnsiTheme="minorHAnsi" w:cstheme="minorHAnsi"/>
        </w:rPr>
        <w:t>was very clear too.</w:t>
      </w:r>
    </w:p>
    <w:p w14:paraId="3E62CA3A" w14:textId="77777777" w:rsidR="00A072D8" w:rsidRPr="00CA65C7" w:rsidRDefault="00A072D8" w:rsidP="00571F90">
      <w:pPr>
        <w:spacing w:line="240" w:lineRule="auto"/>
        <w:jc w:val="both"/>
        <w:rPr>
          <w:rFonts w:cstheme="minorHAnsi"/>
          <w:sz w:val="24"/>
          <w:szCs w:val="24"/>
        </w:rPr>
      </w:pPr>
      <w:r w:rsidRPr="00CA65C7">
        <w:rPr>
          <w:rFonts w:eastAsia="Calibri" w:cstheme="minorHAnsi"/>
          <w:sz w:val="24"/>
          <w:szCs w:val="24"/>
        </w:rPr>
        <w:t>In addition, informant 11 said that:</w:t>
      </w:r>
    </w:p>
    <w:p w14:paraId="6EF4EC88" w14:textId="6681DC97" w:rsidR="00A072D8" w:rsidRPr="00CA65C7" w:rsidRDefault="00A072D8" w:rsidP="00571F90">
      <w:pPr>
        <w:widowControl w:val="0"/>
        <w:tabs>
          <w:tab w:val="left" w:pos="72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“…Yes, it was when he was </w:t>
      </w:r>
      <w:r w:rsidR="00540BE6" w:rsidRPr="00CA65C7">
        <w:rPr>
          <w:rFonts w:cstheme="minorHAnsi"/>
          <w:sz w:val="24"/>
          <w:szCs w:val="24"/>
        </w:rPr>
        <w:t>the</w:t>
      </w:r>
      <w:r w:rsidRPr="00CA65C7">
        <w:rPr>
          <w:rFonts w:cstheme="minorHAnsi"/>
          <w:sz w:val="24"/>
          <w:szCs w:val="24"/>
        </w:rPr>
        <w:t xml:space="preserve"> Prime Minister for 22 years and it is still effective where he technically forms the opposition now. In Mahathir’s era, people called him a leader where everyone listens to him when he speaks because of his calibr</w:t>
      </w:r>
      <w:r w:rsidR="00540BE6" w:rsidRPr="00CA65C7">
        <w:rPr>
          <w:rFonts w:cstheme="minorHAnsi"/>
          <w:sz w:val="24"/>
          <w:szCs w:val="24"/>
        </w:rPr>
        <w:t>e</w:t>
      </w:r>
      <w:r w:rsidRPr="00CA65C7">
        <w:rPr>
          <w:rFonts w:cstheme="minorHAnsi"/>
          <w:sz w:val="24"/>
          <w:szCs w:val="24"/>
        </w:rPr>
        <w:t>. I found that when he sp</w:t>
      </w:r>
      <w:r w:rsidR="00B8233D" w:rsidRPr="00CA65C7">
        <w:rPr>
          <w:rFonts w:cstheme="minorHAnsi"/>
          <w:sz w:val="24"/>
          <w:szCs w:val="24"/>
        </w:rPr>
        <w:t>oke</w:t>
      </w:r>
      <w:r w:rsidRPr="00CA65C7">
        <w:rPr>
          <w:rFonts w:cstheme="minorHAnsi"/>
          <w:sz w:val="24"/>
          <w:szCs w:val="24"/>
        </w:rPr>
        <w:t>, people listen not only because of the message he sen</w:t>
      </w:r>
      <w:r w:rsidR="005B7CAC" w:rsidRPr="00CA65C7">
        <w:rPr>
          <w:rFonts w:cstheme="minorHAnsi"/>
          <w:sz w:val="24"/>
          <w:szCs w:val="24"/>
        </w:rPr>
        <w:t>t</w:t>
      </w:r>
      <w:r w:rsidRPr="00CA65C7">
        <w:rPr>
          <w:rFonts w:cstheme="minorHAnsi"/>
          <w:sz w:val="24"/>
          <w:szCs w:val="24"/>
        </w:rPr>
        <w:t xml:space="preserve"> but the way he present</w:t>
      </w:r>
      <w:r w:rsidR="005B7CAC" w:rsidRPr="00CA65C7">
        <w:rPr>
          <w:rFonts w:cstheme="minorHAnsi"/>
          <w:sz w:val="24"/>
          <w:szCs w:val="24"/>
        </w:rPr>
        <w:t>ed</w:t>
      </w:r>
      <w:r w:rsidRPr="00CA65C7">
        <w:rPr>
          <w:rFonts w:cstheme="minorHAnsi"/>
          <w:sz w:val="24"/>
          <w:szCs w:val="24"/>
        </w:rPr>
        <w:t xml:space="preserve"> them, and these are the leadership qualities.  </w:t>
      </w:r>
      <w:r w:rsidR="005B7CAC" w:rsidRPr="00CA65C7">
        <w:rPr>
          <w:rFonts w:cstheme="minorHAnsi"/>
          <w:sz w:val="24"/>
          <w:szCs w:val="24"/>
        </w:rPr>
        <w:t>T</w:t>
      </w:r>
      <w:r w:rsidRPr="00CA65C7">
        <w:rPr>
          <w:rFonts w:cstheme="minorHAnsi"/>
          <w:sz w:val="24"/>
          <w:szCs w:val="24"/>
        </w:rPr>
        <w:t>he moment he became the Prime Minister, his leadership communication, whether verbal or non-verbal made people listen to him…” (R 11)</w:t>
      </w:r>
    </w:p>
    <w:p w14:paraId="6E81836F" w14:textId="0CF3DB4F" w:rsidR="00A072D8" w:rsidRPr="00CA65C7" w:rsidRDefault="00A072D8" w:rsidP="00AC0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“…he is well prepared when he delivers his speech. He doesn’t just deliver, but he communicates his speech. The message is very clear, he comes prepared. He has the leadership communication qualities, style, body language, and individuality. He is a Kedahan and when he speaks, the element (dialect) or ‘</w:t>
      </w:r>
      <w:r w:rsidRPr="00CA65C7">
        <w:rPr>
          <w:rFonts w:cstheme="minorHAnsi"/>
          <w:i/>
          <w:iCs/>
          <w:sz w:val="24"/>
          <w:szCs w:val="24"/>
        </w:rPr>
        <w:t>Bahasa Kedah</w:t>
      </w:r>
      <w:r w:rsidRPr="00CA65C7">
        <w:rPr>
          <w:rFonts w:cstheme="minorHAnsi"/>
          <w:sz w:val="24"/>
          <w:szCs w:val="24"/>
        </w:rPr>
        <w:t>’ is there and that makes him unique and that uniqueness makes him a good leader. And another thing, I am sure that he practi</w:t>
      </w:r>
      <w:r w:rsidR="005B7CAC" w:rsidRPr="00CA65C7">
        <w:rPr>
          <w:rFonts w:cstheme="minorHAnsi"/>
          <w:sz w:val="24"/>
          <w:szCs w:val="24"/>
        </w:rPr>
        <w:t>s</w:t>
      </w:r>
      <w:r w:rsidRPr="00CA65C7">
        <w:rPr>
          <w:rFonts w:cstheme="minorHAnsi"/>
          <w:sz w:val="24"/>
          <w:szCs w:val="24"/>
        </w:rPr>
        <w:t>es and do</w:t>
      </w:r>
      <w:r w:rsidR="005B7CAC" w:rsidRPr="00CA65C7">
        <w:rPr>
          <w:rFonts w:cstheme="minorHAnsi"/>
          <w:sz w:val="24"/>
          <w:szCs w:val="24"/>
        </w:rPr>
        <w:t>es</w:t>
      </w:r>
      <w:r w:rsidRPr="00CA65C7">
        <w:rPr>
          <w:rFonts w:cstheme="minorHAnsi"/>
          <w:sz w:val="24"/>
          <w:szCs w:val="24"/>
        </w:rPr>
        <w:t>n’t just give an impromptu speech…” (R 11)</w:t>
      </w:r>
    </w:p>
    <w:p w14:paraId="3CC16675" w14:textId="1C0B721F"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“…His speeches are excellent. His pronunciation and language are fluent. The delivery mechanism itself is very good. When he speaks, we can see his tone, he knows when to use high pitch and low pitch. His voice is practically very attractive. Then, he provides facts which flows along his speech. He knows how to construct message</w:t>
      </w:r>
      <w:r w:rsidR="005B7CAC" w:rsidRPr="00CA65C7">
        <w:rPr>
          <w:rFonts w:cstheme="minorHAnsi"/>
          <w:sz w:val="24"/>
          <w:szCs w:val="24"/>
        </w:rPr>
        <w:t>s</w:t>
      </w:r>
      <w:r w:rsidRPr="00CA65C7">
        <w:rPr>
          <w:rFonts w:cstheme="minorHAnsi"/>
          <w:sz w:val="24"/>
          <w:szCs w:val="24"/>
        </w:rPr>
        <w:t xml:space="preserve"> </w:t>
      </w:r>
      <w:r w:rsidR="005B7CAC" w:rsidRPr="00CA65C7">
        <w:rPr>
          <w:rFonts w:cstheme="minorHAnsi"/>
          <w:sz w:val="24"/>
          <w:szCs w:val="24"/>
        </w:rPr>
        <w:t>based on what</w:t>
      </w:r>
      <w:r w:rsidRPr="00CA65C7">
        <w:rPr>
          <w:rFonts w:cstheme="minorHAnsi"/>
          <w:sz w:val="24"/>
          <w:szCs w:val="24"/>
        </w:rPr>
        <w:t xml:space="preserve"> he wants to </w:t>
      </w:r>
      <w:r w:rsidR="005B7CAC" w:rsidRPr="00CA65C7">
        <w:rPr>
          <w:rFonts w:cstheme="minorHAnsi"/>
          <w:sz w:val="24"/>
          <w:szCs w:val="24"/>
        </w:rPr>
        <w:t>send</w:t>
      </w:r>
      <w:r w:rsidRPr="00CA65C7">
        <w:rPr>
          <w:rFonts w:cstheme="minorHAnsi"/>
          <w:sz w:val="24"/>
          <w:szCs w:val="24"/>
        </w:rPr>
        <w:t xml:space="preserve"> across. </w:t>
      </w:r>
      <w:r w:rsidR="005B7CAC" w:rsidRPr="00CA65C7">
        <w:rPr>
          <w:rFonts w:cstheme="minorHAnsi"/>
          <w:sz w:val="24"/>
          <w:szCs w:val="24"/>
        </w:rPr>
        <w:t>Thus,</w:t>
      </w:r>
      <w:r w:rsidRPr="00CA65C7">
        <w:rPr>
          <w:rFonts w:cstheme="minorHAnsi"/>
          <w:sz w:val="24"/>
          <w:szCs w:val="24"/>
        </w:rPr>
        <w:t xml:space="preserve"> even a lay man can be attracted </w:t>
      </w:r>
      <w:r w:rsidR="005B7CAC" w:rsidRPr="00CA65C7">
        <w:rPr>
          <w:rFonts w:cstheme="minorHAnsi"/>
          <w:sz w:val="24"/>
          <w:szCs w:val="24"/>
        </w:rPr>
        <w:t>to</w:t>
      </w:r>
      <w:r w:rsidRPr="00CA65C7">
        <w:rPr>
          <w:rFonts w:cstheme="minorHAnsi"/>
          <w:sz w:val="24"/>
          <w:szCs w:val="24"/>
        </w:rPr>
        <w:t xml:space="preserve"> his speech…” (R 19)</w:t>
      </w:r>
    </w:p>
    <w:p w14:paraId="0E04AF93" w14:textId="79FFC444" w:rsidR="00A072D8" w:rsidRPr="00CA65C7" w:rsidRDefault="00A072D8" w:rsidP="00F650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color w:val="000000"/>
          <w:sz w:val="24"/>
          <w:szCs w:val="24"/>
        </w:rPr>
        <w:t xml:space="preserve">“…Mahathir’s speech was effective because he </w:t>
      </w:r>
      <w:r w:rsidR="005B7CAC" w:rsidRPr="00CA65C7">
        <w:rPr>
          <w:rFonts w:cstheme="minorHAnsi"/>
          <w:color w:val="000000"/>
          <w:sz w:val="24"/>
          <w:szCs w:val="24"/>
        </w:rPr>
        <w:t>was</w:t>
      </w:r>
      <w:r w:rsidRPr="00CA65C7">
        <w:rPr>
          <w:rFonts w:cstheme="minorHAnsi"/>
          <w:color w:val="000000"/>
          <w:sz w:val="24"/>
          <w:szCs w:val="24"/>
        </w:rPr>
        <w:t xml:space="preserve"> very confident and able to </w:t>
      </w:r>
      <w:r w:rsidRPr="00CA65C7">
        <w:rPr>
          <w:rFonts w:cstheme="minorHAnsi"/>
          <w:color w:val="000000"/>
          <w:sz w:val="24"/>
          <w:szCs w:val="24"/>
        </w:rPr>
        <w:lastRenderedPageBreak/>
        <w:t>articulate message</w:t>
      </w:r>
      <w:r w:rsidR="005B7CAC" w:rsidRPr="00CA65C7">
        <w:rPr>
          <w:rFonts w:cstheme="minorHAnsi"/>
          <w:color w:val="000000"/>
          <w:sz w:val="24"/>
          <w:szCs w:val="24"/>
        </w:rPr>
        <w:t>s</w:t>
      </w:r>
      <w:r w:rsidRPr="00CA65C7">
        <w:rPr>
          <w:rFonts w:cstheme="minorHAnsi"/>
          <w:color w:val="000000"/>
          <w:sz w:val="24"/>
          <w:szCs w:val="24"/>
        </w:rPr>
        <w:t xml:space="preserve"> very well to the general public. The public with feudal mentality </w:t>
      </w:r>
      <w:r w:rsidR="005B7CAC" w:rsidRPr="00CA65C7">
        <w:rPr>
          <w:rFonts w:cstheme="minorHAnsi"/>
          <w:color w:val="000000"/>
          <w:sz w:val="24"/>
          <w:szCs w:val="24"/>
        </w:rPr>
        <w:t>were</w:t>
      </w:r>
      <w:r w:rsidRPr="00CA65C7">
        <w:rPr>
          <w:rFonts w:cstheme="minorHAnsi"/>
          <w:color w:val="000000"/>
          <w:sz w:val="24"/>
          <w:szCs w:val="24"/>
        </w:rPr>
        <w:t xml:space="preserve"> easily convinced by his strong speech. </w:t>
      </w:r>
      <w:r w:rsidRPr="00CA65C7">
        <w:rPr>
          <w:rFonts w:cstheme="minorHAnsi"/>
          <w:sz w:val="24"/>
          <w:szCs w:val="24"/>
        </w:rPr>
        <w:t>Yes, Mahathir’s speech was really effective. This is because the content of his speech was in-depth…” (R 21)</w:t>
      </w:r>
      <w:r w:rsidRPr="00CA65C7">
        <w:rPr>
          <w:rFonts w:cstheme="minorHAnsi"/>
          <w:sz w:val="24"/>
          <w:szCs w:val="24"/>
        </w:rPr>
        <w:tab/>
      </w:r>
      <w:r w:rsidRPr="00CA65C7">
        <w:rPr>
          <w:rFonts w:cstheme="minorHAnsi"/>
          <w:sz w:val="24"/>
          <w:szCs w:val="24"/>
        </w:rPr>
        <w:tab/>
      </w:r>
      <w:r w:rsidRPr="00CA65C7">
        <w:rPr>
          <w:rFonts w:cstheme="minorHAnsi"/>
          <w:sz w:val="24"/>
          <w:szCs w:val="24"/>
        </w:rPr>
        <w:tab/>
      </w:r>
    </w:p>
    <w:p w14:paraId="64D05837" w14:textId="64195625" w:rsidR="00A072D8" w:rsidRPr="00CA65C7" w:rsidRDefault="00F6508E"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Style w:val="SubtleEmphasis1"/>
          <w:rFonts w:cstheme="minorHAnsi"/>
          <w:i w:val="0"/>
          <w:iCs w:val="0"/>
          <w:sz w:val="24"/>
          <w:szCs w:val="24"/>
        </w:rPr>
      </w:pPr>
      <w:r w:rsidRPr="00CA65C7">
        <w:rPr>
          <w:rFonts w:cstheme="minorHAnsi"/>
          <w:sz w:val="24"/>
          <w:szCs w:val="24"/>
        </w:rPr>
        <w:tab/>
      </w:r>
      <w:r w:rsidR="00A072D8" w:rsidRPr="00CA65C7">
        <w:rPr>
          <w:rFonts w:cstheme="minorHAnsi"/>
          <w:sz w:val="24"/>
          <w:szCs w:val="24"/>
        </w:rPr>
        <w:t>Furthermore, according to informant 5, Mahathir is a man who can give effective speech</w:t>
      </w:r>
      <w:r w:rsidR="005B7CAC" w:rsidRPr="00CA65C7">
        <w:rPr>
          <w:rFonts w:cstheme="minorHAnsi"/>
          <w:sz w:val="24"/>
          <w:szCs w:val="24"/>
        </w:rPr>
        <w:t>es</w:t>
      </w:r>
      <w:r w:rsidR="00A072D8" w:rsidRPr="00CA65C7">
        <w:rPr>
          <w:rFonts w:cstheme="minorHAnsi"/>
          <w:sz w:val="24"/>
          <w:szCs w:val="24"/>
        </w:rPr>
        <w:t xml:space="preserve">. He can deliver speeches in </w:t>
      </w:r>
      <w:r w:rsidR="005B7CAC" w:rsidRPr="00CA65C7">
        <w:rPr>
          <w:rFonts w:cstheme="minorHAnsi"/>
          <w:sz w:val="24"/>
          <w:szCs w:val="24"/>
        </w:rPr>
        <w:t xml:space="preserve">a </w:t>
      </w:r>
      <w:r w:rsidR="00A072D8" w:rsidRPr="00CA65C7">
        <w:rPr>
          <w:rFonts w:cstheme="minorHAnsi"/>
          <w:sz w:val="24"/>
          <w:szCs w:val="24"/>
        </w:rPr>
        <w:t xml:space="preserve">simple and straightforward way. He is able to convey ideas convincingly. He is an opportunist that takes advantage </w:t>
      </w:r>
      <w:r w:rsidR="005B7CAC" w:rsidRPr="00CA65C7">
        <w:rPr>
          <w:rFonts w:cstheme="minorHAnsi"/>
          <w:sz w:val="24"/>
          <w:szCs w:val="24"/>
        </w:rPr>
        <w:t>of</w:t>
      </w:r>
      <w:r w:rsidR="00A072D8" w:rsidRPr="00CA65C7">
        <w:rPr>
          <w:rFonts w:cstheme="minorHAnsi"/>
          <w:sz w:val="24"/>
          <w:szCs w:val="24"/>
        </w:rPr>
        <w:t xml:space="preserve"> people’s need</w:t>
      </w:r>
      <w:r w:rsidR="005B7CAC" w:rsidRPr="00CA65C7">
        <w:rPr>
          <w:rFonts w:cstheme="minorHAnsi"/>
          <w:sz w:val="24"/>
          <w:szCs w:val="24"/>
        </w:rPr>
        <w:t>s</w:t>
      </w:r>
      <w:r w:rsidR="00A072D8" w:rsidRPr="00CA65C7">
        <w:rPr>
          <w:rFonts w:cstheme="minorHAnsi"/>
          <w:sz w:val="24"/>
          <w:szCs w:val="24"/>
        </w:rPr>
        <w:t xml:space="preserve">. Informant 14 also highlighted that Mahathir can talk without a script and stated that to speak like Mahathir is difficult because Mahathir can speak for hours without </w:t>
      </w:r>
      <w:r w:rsidR="005B7CAC" w:rsidRPr="00CA65C7">
        <w:rPr>
          <w:rFonts w:cstheme="minorHAnsi"/>
          <w:sz w:val="24"/>
          <w:szCs w:val="24"/>
        </w:rPr>
        <w:t xml:space="preserve">a </w:t>
      </w:r>
      <w:r w:rsidR="00A072D8" w:rsidRPr="00CA65C7">
        <w:rPr>
          <w:rFonts w:cstheme="minorHAnsi"/>
          <w:sz w:val="24"/>
          <w:szCs w:val="24"/>
        </w:rPr>
        <w:t xml:space="preserve">script. To support, informant 3 </w:t>
      </w:r>
      <w:r w:rsidR="005B7CAC" w:rsidRPr="00CA65C7">
        <w:rPr>
          <w:rFonts w:cstheme="minorHAnsi"/>
          <w:sz w:val="24"/>
          <w:szCs w:val="24"/>
        </w:rPr>
        <w:t>further elaborated</w:t>
      </w:r>
      <w:r w:rsidR="00A072D8" w:rsidRPr="00CA65C7">
        <w:rPr>
          <w:rFonts w:cstheme="minorHAnsi"/>
          <w:sz w:val="24"/>
          <w:szCs w:val="24"/>
        </w:rPr>
        <w:t xml:space="preserve"> that Mahathir </w:t>
      </w:r>
      <w:r w:rsidR="005B7CAC" w:rsidRPr="00CA65C7">
        <w:rPr>
          <w:rFonts w:cstheme="minorHAnsi"/>
          <w:sz w:val="24"/>
          <w:szCs w:val="24"/>
        </w:rPr>
        <w:t>spent</w:t>
      </w:r>
      <w:r w:rsidR="00A072D8" w:rsidRPr="00CA65C7">
        <w:rPr>
          <w:rFonts w:cstheme="minorHAnsi"/>
          <w:sz w:val="24"/>
          <w:szCs w:val="24"/>
        </w:rPr>
        <w:t xml:space="preserve"> his time to draft his speech</w:t>
      </w:r>
      <w:r w:rsidR="005B7CAC" w:rsidRPr="00CA65C7">
        <w:rPr>
          <w:rFonts w:cstheme="minorHAnsi"/>
          <w:sz w:val="24"/>
          <w:szCs w:val="24"/>
        </w:rPr>
        <w:t>es</w:t>
      </w:r>
      <w:r w:rsidR="00A072D8" w:rsidRPr="00CA65C7">
        <w:rPr>
          <w:rFonts w:cstheme="minorHAnsi"/>
          <w:sz w:val="24"/>
          <w:szCs w:val="24"/>
        </w:rPr>
        <w:t xml:space="preserve"> with powerful messages and informant 3 stressed that Mahathir’s message and delivery were very powerful. </w:t>
      </w:r>
    </w:p>
    <w:p w14:paraId="27D53091" w14:textId="1D836967" w:rsidR="00A072D8" w:rsidRPr="00CA65C7" w:rsidRDefault="00A81EEA"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Style w:val="SubtleEmphasis1"/>
          <w:rFonts w:cstheme="minorHAnsi"/>
          <w:i w:val="0"/>
          <w:iCs w:val="0"/>
          <w:color w:val="auto"/>
          <w:sz w:val="24"/>
          <w:szCs w:val="24"/>
        </w:rPr>
      </w:pPr>
      <w:r w:rsidRPr="00CA65C7">
        <w:rPr>
          <w:rStyle w:val="SubtleEmphasis1"/>
          <w:rFonts w:cstheme="minorHAnsi"/>
          <w:i w:val="0"/>
          <w:iCs w:val="0"/>
          <w:color w:val="auto"/>
          <w:sz w:val="24"/>
          <w:szCs w:val="24"/>
        </w:rPr>
        <w:t xml:space="preserve">Theme 2: </w:t>
      </w:r>
      <w:r w:rsidR="00A072D8" w:rsidRPr="00CA65C7">
        <w:rPr>
          <w:rStyle w:val="SubtleEmphasis1"/>
          <w:rFonts w:cstheme="minorHAnsi"/>
          <w:color w:val="auto"/>
          <w:sz w:val="24"/>
          <w:szCs w:val="24"/>
        </w:rPr>
        <w:t>Limitation of Mahathir’s Leadership Communication</w:t>
      </w:r>
    </w:p>
    <w:p w14:paraId="3D274184" w14:textId="08AAE5E9"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cstheme="minorHAnsi"/>
          <w:sz w:val="24"/>
          <w:szCs w:val="24"/>
        </w:rPr>
      </w:pPr>
      <w:r w:rsidRPr="00CA65C7">
        <w:rPr>
          <w:rFonts w:cstheme="minorHAnsi"/>
          <w:sz w:val="24"/>
          <w:szCs w:val="24"/>
        </w:rPr>
        <w:t xml:space="preserve">Based on the interview sessions, the researcher has identified </w:t>
      </w:r>
      <w:r w:rsidR="00D56F28" w:rsidRPr="00CA65C7">
        <w:rPr>
          <w:rFonts w:cstheme="minorHAnsi"/>
          <w:sz w:val="24"/>
          <w:szCs w:val="24"/>
        </w:rPr>
        <w:t xml:space="preserve">some </w:t>
      </w:r>
      <w:r w:rsidRPr="00CA65C7">
        <w:rPr>
          <w:rFonts w:cstheme="minorHAnsi"/>
          <w:sz w:val="24"/>
          <w:szCs w:val="24"/>
        </w:rPr>
        <w:t>limitations of Mahathir’s leadership communication.</w:t>
      </w:r>
    </w:p>
    <w:p w14:paraId="26093547" w14:textId="643585B8" w:rsidR="00A072D8" w:rsidRPr="00CA65C7" w:rsidRDefault="00F6508E"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cstheme="minorHAnsi"/>
          <w:sz w:val="24"/>
          <w:szCs w:val="24"/>
        </w:rPr>
      </w:pPr>
      <w:r w:rsidRPr="00CA65C7">
        <w:rPr>
          <w:rFonts w:cstheme="minorHAnsi"/>
          <w:sz w:val="24"/>
          <w:szCs w:val="24"/>
        </w:rPr>
        <w:tab/>
      </w:r>
      <w:r w:rsidR="00A072D8" w:rsidRPr="00CA65C7">
        <w:rPr>
          <w:rFonts w:cstheme="minorHAnsi"/>
          <w:sz w:val="24"/>
          <w:szCs w:val="24"/>
        </w:rPr>
        <w:t xml:space="preserve">Firstly, the informants have pointed out </w:t>
      </w:r>
      <w:r w:rsidR="00A81EEA" w:rsidRPr="00CA65C7">
        <w:rPr>
          <w:rFonts w:cstheme="minorHAnsi"/>
          <w:sz w:val="24"/>
          <w:szCs w:val="24"/>
        </w:rPr>
        <w:t>that special</w:t>
      </w:r>
      <w:r w:rsidR="00A072D8" w:rsidRPr="00CA65C7">
        <w:rPr>
          <w:rFonts w:cstheme="minorHAnsi"/>
          <w:sz w:val="24"/>
          <w:szCs w:val="24"/>
        </w:rPr>
        <w:t xml:space="preserve"> policies </w:t>
      </w:r>
      <w:r w:rsidR="005B7CAC" w:rsidRPr="00CA65C7">
        <w:rPr>
          <w:rFonts w:cstheme="minorHAnsi"/>
          <w:sz w:val="24"/>
          <w:szCs w:val="24"/>
        </w:rPr>
        <w:t xml:space="preserve">were missing </w:t>
      </w:r>
      <w:r w:rsidR="00A072D8" w:rsidRPr="00CA65C7">
        <w:rPr>
          <w:rFonts w:cstheme="minorHAnsi"/>
          <w:sz w:val="24"/>
          <w:szCs w:val="24"/>
        </w:rPr>
        <w:t xml:space="preserve">for poor </w:t>
      </w:r>
      <w:r w:rsidR="002A7023" w:rsidRPr="00CA65C7">
        <w:rPr>
          <w:rFonts w:cstheme="minorHAnsi"/>
          <w:sz w:val="24"/>
          <w:szCs w:val="24"/>
        </w:rPr>
        <w:t>Malay</w:t>
      </w:r>
      <w:r w:rsidR="005B7CAC" w:rsidRPr="00CA65C7">
        <w:rPr>
          <w:rFonts w:cstheme="minorHAnsi"/>
          <w:sz w:val="24"/>
          <w:szCs w:val="24"/>
        </w:rPr>
        <w:t>s</w:t>
      </w:r>
      <w:r w:rsidR="002A7023" w:rsidRPr="00CA65C7">
        <w:rPr>
          <w:rFonts w:cstheme="minorHAnsi"/>
          <w:sz w:val="24"/>
          <w:szCs w:val="24"/>
        </w:rPr>
        <w:t>ian Hindus</w:t>
      </w:r>
      <w:r w:rsidR="00A072D8" w:rsidRPr="00CA65C7">
        <w:rPr>
          <w:rFonts w:cstheme="minorHAnsi"/>
          <w:sz w:val="24"/>
          <w:szCs w:val="24"/>
        </w:rPr>
        <w:t xml:space="preserve"> in Malaysia under the premiership of Mahathir. Informant 10, 16 and 23 conceded that:</w:t>
      </w:r>
    </w:p>
    <w:p w14:paraId="4A4DB3D8" w14:textId="44BA6DDA"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 “…In that aspect</w:t>
      </w:r>
      <w:r w:rsidR="00A9227F" w:rsidRPr="00CA65C7">
        <w:rPr>
          <w:rFonts w:cstheme="minorHAnsi"/>
          <w:sz w:val="24"/>
          <w:szCs w:val="24"/>
        </w:rPr>
        <w:t>,</w:t>
      </w:r>
      <w:r w:rsidRPr="00CA65C7">
        <w:rPr>
          <w:rFonts w:cstheme="minorHAnsi"/>
          <w:sz w:val="24"/>
          <w:szCs w:val="24"/>
        </w:rPr>
        <w:t xml:space="preserve"> I think he failed because he only communicated with M</w:t>
      </w:r>
      <w:r w:rsidR="00A9227F" w:rsidRPr="00CA65C7">
        <w:rPr>
          <w:rFonts w:cstheme="minorHAnsi"/>
          <w:sz w:val="24"/>
          <w:szCs w:val="24"/>
        </w:rPr>
        <w:t xml:space="preserve">alayan </w:t>
      </w:r>
      <w:r w:rsidRPr="00CA65C7">
        <w:rPr>
          <w:rFonts w:cstheme="minorHAnsi"/>
          <w:sz w:val="24"/>
          <w:szCs w:val="24"/>
        </w:rPr>
        <w:t>I</w:t>
      </w:r>
      <w:r w:rsidR="00A9227F" w:rsidRPr="00CA65C7">
        <w:rPr>
          <w:rFonts w:cstheme="minorHAnsi"/>
          <w:sz w:val="24"/>
          <w:szCs w:val="24"/>
        </w:rPr>
        <w:t xml:space="preserve">ndian </w:t>
      </w:r>
      <w:r w:rsidRPr="00CA65C7">
        <w:rPr>
          <w:rFonts w:cstheme="minorHAnsi"/>
          <w:sz w:val="24"/>
          <w:szCs w:val="24"/>
        </w:rPr>
        <w:t>C</w:t>
      </w:r>
      <w:r w:rsidR="00A9227F" w:rsidRPr="00CA65C7">
        <w:rPr>
          <w:rFonts w:cstheme="minorHAnsi"/>
          <w:sz w:val="24"/>
          <w:szCs w:val="24"/>
        </w:rPr>
        <w:t>ongress</w:t>
      </w:r>
      <w:r w:rsidRPr="00CA65C7">
        <w:rPr>
          <w:rFonts w:cstheme="minorHAnsi"/>
          <w:sz w:val="24"/>
          <w:szCs w:val="24"/>
        </w:rPr>
        <w:t xml:space="preserve"> an</w:t>
      </w:r>
      <w:r w:rsidR="00A9227F" w:rsidRPr="00CA65C7">
        <w:rPr>
          <w:rFonts w:cstheme="minorHAnsi"/>
          <w:sz w:val="24"/>
          <w:szCs w:val="24"/>
        </w:rPr>
        <w:t>d</w:t>
      </w:r>
      <w:r w:rsidRPr="00CA65C7">
        <w:rPr>
          <w:rFonts w:cstheme="minorHAnsi"/>
          <w:sz w:val="24"/>
          <w:szCs w:val="24"/>
        </w:rPr>
        <w:t xml:space="preserve"> its leader Samy Vellu. He never communicated with any other Indians. Samy Vellu wasn’t really a qualified person and the party never had vision for Indians. Tun Mahathir only relie</w:t>
      </w:r>
      <w:r w:rsidR="00A9227F" w:rsidRPr="00CA65C7">
        <w:rPr>
          <w:rFonts w:cstheme="minorHAnsi"/>
          <w:sz w:val="24"/>
          <w:szCs w:val="24"/>
        </w:rPr>
        <w:t>d</w:t>
      </w:r>
      <w:r w:rsidRPr="00CA65C7">
        <w:rPr>
          <w:rFonts w:cstheme="minorHAnsi"/>
          <w:sz w:val="24"/>
          <w:szCs w:val="24"/>
        </w:rPr>
        <w:t xml:space="preserve"> on him (Samy Vellu) to develop the Indian community. Whether he sincerely cared about the result </w:t>
      </w:r>
      <w:r w:rsidR="00A9227F" w:rsidRPr="00CA65C7">
        <w:rPr>
          <w:rFonts w:cstheme="minorHAnsi"/>
          <w:sz w:val="24"/>
          <w:szCs w:val="24"/>
        </w:rPr>
        <w:t>was</w:t>
      </w:r>
      <w:r w:rsidRPr="00CA65C7">
        <w:rPr>
          <w:rFonts w:cstheme="minorHAnsi"/>
          <w:sz w:val="24"/>
          <w:szCs w:val="24"/>
        </w:rPr>
        <w:t xml:space="preserve"> another story. I would say he failed to contribute towards </w:t>
      </w:r>
      <w:r w:rsidR="002A7023" w:rsidRPr="00CA65C7">
        <w:rPr>
          <w:rFonts w:cstheme="minorHAnsi"/>
          <w:sz w:val="24"/>
          <w:szCs w:val="24"/>
        </w:rPr>
        <w:t>Malay</w:t>
      </w:r>
      <w:r w:rsidR="00A9227F" w:rsidRPr="00CA65C7">
        <w:rPr>
          <w:rFonts w:cstheme="minorHAnsi"/>
          <w:sz w:val="24"/>
          <w:szCs w:val="24"/>
        </w:rPr>
        <w:t>s</w:t>
      </w:r>
      <w:r w:rsidR="002A7023" w:rsidRPr="00CA65C7">
        <w:rPr>
          <w:rFonts w:cstheme="minorHAnsi"/>
          <w:sz w:val="24"/>
          <w:szCs w:val="24"/>
        </w:rPr>
        <w:t>ian Hindus</w:t>
      </w:r>
      <w:r w:rsidRPr="00CA65C7">
        <w:rPr>
          <w:rFonts w:cstheme="minorHAnsi"/>
          <w:sz w:val="24"/>
          <w:szCs w:val="24"/>
        </w:rPr>
        <w:t>…” (R 16)</w:t>
      </w:r>
    </w:p>
    <w:p w14:paraId="21F93126" w14:textId="2D6FC293"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“…Mahathir ignored the cultural </w:t>
      </w:r>
      <w:r w:rsidR="00A9227F" w:rsidRPr="00CA65C7">
        <w:rPr>
          <w:rFonts w:cstheme="minorHAnsi"/>
          <w:sz w:val="24"/>
          <w:szCs w:val="24"/>
        </w:rPr>
        <w:t>aspects</w:t>
      </w:r>
      <w:r w:rsidRPr="00CA65C7">
        <w:rPr>
          <w:rFonts w:cstheme="minorHAnsi"/>
          <w:sz w:val="24"/>
          <w:szCs w:val="24"/>
        </w:rPr>
        <w:t xml:space="preserve"> </w:t>
      </w:r>
      <w:r w:rsidR="00ED435C" w:rsidRPr="00CA65C7">
        <w:rPr>
          <w:rFonts w:cstheme="minorHAnsi"/>
          <w:sz w:val="24"/>
          <w:szCs w:val="24"/>
        </w:rPr>
        <w:t>of Hindus</w:t>
      </w:r>
      <w:r w:rsidRPr="00CA65C7">
        <w:rPr>
          <w:rFonts w:cstheme="minorHAnsi"/>
          <w:sz w:val="24"/>
          <w:szCs w:val="24"/>
        </w:rPr>
        <w:t xml:space="preserve"> in Malaysia. He didn’t aim to uplift the </w:t>
      </w:r>
      <w:r w:rsidR="002A7023" w:rsidRPr="00CA65C7">
        <w:rPr>
          <w:rFonts w:cstheme="minorHAnsi"/>
          <w:sz w:val="24"/>
          <w:szCs w:val="24"/>
        </w:rPr>
        <w:t>Hindus</w:t>
      </w:r>
      <w:r w:rsidRPr="00CA65C7">
        <w:rPr>
          <w:rFonts w:cstheme="minorHAnsi"/>
          <w:sz w:val="24"/>
          <w:szCs w:val="24"/>
        </w:rPr>
        <w:t xml:space="preserve"> economically. There is no policy for </w:t>
      </w:r>
      <w:r w:rsidR="002A7023" w:rsidRPr="00CA65C7">
        <w:rPr>
          <w:rFonts w:cstheme="minorHAnsi"/>
          <w:sz w:val="24"/>
          <w:szCs w:val="24"/>
        </w:rPr>
        <w:t>Hindus</w:t>
      </w:r>
      <w:r w:rsidRPr="00CA65C7">
        <w:rPr>
          <w:rFonts w:cstheme="minorHAnsi"/>
          <w:sz w:val="24"/>
          <w:szCs w:val="24"/>
        </w:rPr>
        <w:t xml:space="preserve"> under the leadership of Mahathir. The only policy that was implemented for </w:t>
      </w:r>
      <w:r w:rsidR="00ED435C" w:rsidRPr="00CA65C7">
        <w:rPr>
          <w:rFonts w:cstheme="minorHAnsi"/>
          <w:sz w:val="24"/>
          <w:szCs w:val="24"/>
        </w:rPr>
        <w:t>the Hindus</w:t>
      </w:r>
      <w:r w:rsidRPr="00CA65C7">
        <w:rPr>
          <w:rFonts w:cstheme="minorHAnsi"/>
          <w:sz w:val="24"/>
          <w:szCs w:val="24"/>
        </w:rPr>
        <w:t xml:space="preserve"> </w:t>
      </w:r>
      <w:r w:rsidR="00A9227F" w:rsidRPr="00CA65C7">
        <w:rPr>
          <w:rFonts w:cstheme="minorHAnsi"/>
          <w:sz w:val="24"/>
          <w:szCs w:val="24"/>
        </w:rPr>
        <w:t>was</w:t>
      </w:r>
      <w:r w:rsidRPr="00CA65C7">
        <w:rPr>
          <w:rFonts w:cstheme="minorHAnsi"/>
          <w:sz w:val="24"/>
          <w:szCs w:val="24"/>
        </w:rPr>
        <w:t xml:space="preserve"> the Malaysia</w:t>
      </w:r>
      <w:r w:rsidR="00A9227F" w:rsidRPr="00CA65C7">
        <w:rPr>
          <w:rFonts w:cstheme="minorHAnsi"/>
          <w:sz w:val="24"/>
          <w:szCs w:val="24"/>
        </w:rPr>
        <w:t>n</w:t>
      </w:r>
      <w:r w:rsidRPr="00CA65C7">
        <w:rPr>
          <w:rFonts w:cstheme="minorHAnsi"/>
          <w:sz w:val="24"/>
          <w:szCs w:val="24"/>
        </w:rPr>
        <w:t xml:space="preserve"> Blueprint under the Third Malaysia Plan…”  (R 23)</w:t>
      </w:r>
    </w:p>
    <w:p w14:paraId="6FDF43D0" w14:textId="33883F5E"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“…He only highlighted good (positive) things about </w:t>
      </w:r>
      <w:r w:rsidR="00A9227F" w:rsidRPr="00CA65C7">
        <w:rPr>
          <w:rFonts w:cstheme="minorHAnsi"/>
          <w:sz w:val="24"/>
          <w:szCs w:val="24"/>
        </w:rPr>
        <w:t>the</w:t>
      </w:r>
      <w:r w:rsidR="002A7023" w:rsidRPr="00CA65C7">
        <w:rPr>
          <w:rFonts w:cstheme="minorHAnsi"/>
          <w:sz w:val="24"/>
          <w:szCs w:val="24"/>
        </w:rPr>
        <w:t xml:space="preserve"> Hindus</w:t>
      </w:r>
      <w:r w:rsidRPr="00CA65C7">
        <w:rPr>
          <w:rFonts w:cstheme="minorHAnsi"/>
          <w:sz w:val="24"/>
          <w:szCs w:val="24"/>
        </w:rPr>
        <w:t xml:space="preserve"> by saying </w:t>
      </w:r>
      <w:r w:rsidR="00ED435C" w:rsidRPr="00CA65C7">
        <w:rPr>
          <w:rFonts w:cstheme="minorHAnsi"/>
          <w:sz w:val="24"/>
          <w:szCs w:val="24"/>
        </w:rPr>
        <w:t>many Malaysian</w:t>
      </w:r>
      <w:r w:rsidR="002A7023" w:rsidRPr="00CA65C7">
        <w:rPr>
          <w:rFonts w:cstheme="minorHAnsi"/>
          <w:sz w:val="24"/>
          <w:szCs w:val="24"/>
        </w:rPr>
        <w:t xml:space="preserve"> Hindus</w:t>
      </w:r>
      <w:r w:rsidRPr="00CA65C7">
        <w:rPr>
          <w:rFonts w:cstheme="minorHAnsi"/>
          <w:sz w:val="24"/>
          <w:szCs w:val="24"/>
        </w:rPr>
        <w:t xml:space="preserve"> were professionals. Even in MIC annual meetings, he ignored the social life </w:t>
      </w:r>
      <w:r w:rsidR="00ED435C" w:rsidRPr="00CA65C7">
        <w:rPr>
          <w:rFonts w:cstheme="minorHAnsi"/>
          <w:sz w:val="24"/>
          <w:szCs w:val="24"/>
        </w:rPr>
        <w:t>of Malaysian</w:t>
      </w:r>
      <w:r w:rsidR="002A7023" w:rsidRPr="00CA65C7">
        <w:rPr>
          <w:rFonts w:cstheme="minorHAnsi"/>
          <w:sz w:val="24"/>
          <w:szCs w:val="24"/>
        </w:rPr>
        <w:t xml:space="preserve"> Hindus</w:t>
      </w:r>
      <w:r w:rsidRPr="00CA65C7">
        <w:rPr>
          <w:rFonts w:cstheme="minorHAnsi"/>
          <w:sz w:val="24"/>
          <w:szCs w:val="24"/>
        </w:rPr>
        <w:t xml:space="preserve">. He developed Malay plantations, but ignored the estates </w:t>
      </w:r>
      <w:r w:rsidR="00ED435C" w:rsidRPr="00CA65C7">
        <w:rPr>
          <w:rFonts w:cstheme="minorHAnsi"/>
          <w:sz w:val="24"/>
          <w:szCs w:val="24"/>
        </w:rPr>
        <w:t>of Malaysian</w:t>
      </w:r>
      <w:r w:rsidR="002A7023" w:rsidRPr="00CA65C7">
        <w:rPr>
          <w:rFonts w:cstheme="minorHAnsi"/>
          <w:sz w:val="24"/>
          <w:szCs w:val="24"/>
        </w:rPr>
        <w:t xml:space="preserve"> Hindus</w:t>
      </w:r>
      <w:r w:rsidRPr="00CA65C7">
        <w:rPr>
          <w:rFonts w:cstheme="minorHAnsi"/>
          <w:sz w:val="24"/>
          <w:szCs w:val="24"/>
        </w:rPr>
        <w:t xml:space="preserve">. </w:t>
      </w:r>
      <w:r w:rsidR="00A9227F" w:rsidRPr="00CA65C7">
        <w:rPr>
          <w:rFonts w:cstheme="minorHAnsi"/>
          <w:sz w:val="24"/>
          <w:szCs w:val="24"/>
        </w:rPr>
        <w:t>There were no</w:t>
      </w:r>
      <w:r w:rsidRPr="00CA65C7">
        <w:rPr>
          <w:rFonts w:cstheme="minorHAnsi"/>
          <w:sz w:val="24"/>
          <w:szCs w:val="24"/>
        </w:rPr>
        <w:t xml:space="preserve"> initiatives </w:t>
      </w:r>
      <w:r w:rsidR="00ED435C" w:rsidRPr="00CA65C7">
        <w:rPr>
          <w:rFonts w:cstheme="minorHAnsi"/>
          <w:sz w:val="24"/>
          <w:szCs w:val="24"/>
        </w:rPr>
        <w:t>for Malaysian</w:t>
      </w:r>
      <w:r w:rsidR="002A7023" w:rsidRPr="00CA65C7">
        <w:rPr>
          <w:rFonts w:cstheme="minorHAnsi"/>
          <w:sz w:val="24"/>
          <w:szCs w:val="24"/>
        </w:rPr>
        <w:t xml:space="preserve"> Hindus</w:t>
      </w:r>
      <w:r w:rsidRPr="00CA65C7">
        <w:rPr>
          <w:rFonts w:cstheme="minorHAnsi"/>
          <w:sz w:val="24"/>
          <w:szCs w:val="24"/>
        </w:rPr>
        <w:t xml:space="preserve"> by Mahathir...”(R 23)</w:t>
      </w:r>
    </w:p>
    <w:p w14:paraId="63396790" w14:textId="5AC892BB" w:rsidR="00A072D8" w:rsidRPr="00CA65C7" w:rsidRDefault="00A072D8" w:rsidP="00571F90">
      <w:pPr>
        <w:widowControl w:val="0"/>
        <w:autoSpaceDE w:val="0"/>
        <w:autoSpaceDN w:val="0"/>
        <w:adjustRightInd w:val="0"/>
        <w:spacing w:line="240" w:lineRule="auto"/>
        <w:jc w:val="both"/>
        <w:rPr>
          <w:rFonts w:cstheme="minorHAnsi"/>
          <w:sz w:val="24"/>
          <w:szCs w:val="24"/>
        </w:rPr>
      </w:pPr>
      <w:r w:rsidRPr="00CA65C7">
        <w:rPr>
          <w:rFonts w:cstheme="minorHAnsi"/>
          <w:sz w:val="24"/>
          <w:szCs w:val="24"/>
        </w:rPr>
        <w:t xml:space="preserve">Informant 10 also indicated that there is no special policy for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xml:space="preserve">. The development of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xml:space="preserve"> was a result of </w:t>
      </w:r>
      <w:r w:rsidR="00A9227F" w:rsidRPr="00CA65C7">
        <w:rPr>
          <w:rFonts w:cstheme="minorHAnsi"/>
          <w:sz w:val="24"/>
          <w:szCs w:val="24"/>
        </w:rPr>
        <w:t xml:space="preserve">the </w:t>
      </w:r>
      <w:r w:rsidRPr="00CA65C7">
        <w:rPr>
          <w:rFonts w:cstheme="minorHAnsi"/>
          <w:sz w:val="24"/>
          <w:szCs w:val="24"/>
        </w:rPr>
        <w:t xml:space="preserve">own initiative of the Indian community. He mentioned in his speech, there were more Indian professionals such </w:t>
      </w:r>
      <w:r w:rsidR="00A9227F" w:rsidRPr="00CA65C7">
        <w:rPr>
          <w:rFonts w:cstheme="minorHAnsi"/>
          <w:sz w:val="24"/>
          <w:szCs w:val="24"/>
        </w:rPr>
        <w:t xml:space="preserve">as </w:t>
      </w:r>
      <w:r w:rsidRPr="00CA65C7">
        <w:rPr>
          <w:rFonts w:cstheme="minorHAnsi"/>
          <w:sz w:val="24"/>
          <w:szCs w:val="24"/>
        </w:rPr>
        <w:t xml:space="preserve">doctors under his leadership which was a result of </w:t>
      </w:r>
      <w:r w:rsidR="00A9227F" w:rsidRPr="00CA65C7">
        <w:rPr>
          <w:rFonts w:cstheme="minorHAnsi"/>
          <w:sz w:val="24"/>
          <w:szCs w:val="24"/>
        </w:rPr>
        <w:t xml:space="preserve">the </w:t>
      </w:r>
      <w:r w:rsidRPr="00CA65C7">
        <w:rPr>
          <w:rFonts w:cstheme="minorHAnsi"/>
          <w:sz w:val="24"/>
          <w:szCs w:val="24"/>
        </w:rPr>
        <w:t xml:space="preserve">own initiative of the Indian community. </w:t>
      </w:r>
    </w:p>
    <w:p w14:paraId="2C46F9D2" w14:textId="5BC81968"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cstheme="minorHAnsi"/>
          <w:sz w:val="24"/>
          <w:szCs w:val="24"/>
        </w:rPr>
      </w:pPr>
      <w:r w:rsidRPr="00CA65C7">
        <w:rPr>
          <w:rFonts w:cstheme="minorHAnsi"/>
          <w:sz w:val="24"/>
          <w:szCs w:val="24"/>
        </w:rPr>
        <w:t xml:space="preserve">Secondly, most of the informants of </w:t>
      </w:r>
      <w:r w:rsidR="00A9227F" w:rsidRPr="00CA65C7">
        <w:rPr>
          <w:rFonts w:cstheme="minorHAnsi"/>
          <w:sz w:val="24"/>
          <w:szCs w:val="24"/>
        </w:rPr>
        <w:t>this</w:t>
      </w:r>
      <w:r w:rsidRPr="00CA65C7">
        <w:rPr>
          <w:rFonts w:cstheme="minorHAnsi"/>
          <w:sz w:val="24"/>
          <w:szCs w:val="24"/>
        </w:rPr>
        <w:t xml:space="preserve"> study indicated that Mahathir’s leadership communication serves </w:t>
      </w:r>
      <w:r w:rsidR="00A9227F" w:rsidRPr="00CA65C7">
        <w:rPr>
          <w:rFonts w:cstheme="minorHAnsi"/>
          <w:sz w:val="24"/>
          <w:szCs w:val="24"/>
        </w:rPr>
        <w:t xml:space="preserve">as an </w:t>
      </w:r>
      <w:r w:rsidRPr="00CA65C7">
        <w:rPr>
          <w:rFonts w:cstheme="minorHAnsi"/>
          <w:sz w:val="24"/>
          <w:szCs w:val="24"/>
        </w:rPr>
        <w:t xml:space="preserve">inequitable treatment for </w:t>
      </w:r>
      <w:r w:rsidR="00A9227F" w:rsidRPr="00CA65C7">
        <w:rPr>
          <w:rFonts w:cstheme="minorHAnsi"/>
          <w:sz w:val="24"/>
          <w:szCs w:val="24"/>
        </w:rPr>
        <w:t>the</w:t>
      </w:r>
      <w:r w:rsidR="002A7023" w:rsidRPr="00CA65C7">
        <w:rPr>
          <w:rFonts w:cstheme="minorHAnsi"/>
          <w:sz w:val="24"/>
          <w:szCs w:val="24"/>
        </w:rPr>
        <w:t xml:space="preserve"> Malaysian Hindus</w:t>
      </w:r>
      <w:r w:rsidRPr="00CA65C7">
        <w:rPr>
          <w:rFonts w:cstheme="minorHAnsi"/>
          <w:sz w:val="24"/>
          <w:szCs w:val="24"/>
        </w:rPr>
        <w:t xml:space="preserve"> in Malaysia. Informant 1 explained that as a Prime Minister, Mahathir got all the power, but he did</w:t>
      </w:r>
      <w:r w:rsidR="00A9227F" w:rsidRPr="00CA65C7">
        <w:rPr>
          <w:rFonts w:cstheme="minorHAnsi"/>
          <w:sz w:val="24"/>
          <w:szCs w:val="24"/>
        </w:rPr>
        <w:t xml:space="preserve"> not</w:t>
      </w:r>
      <w:r w:rsidRPr="00CA65C7">
        <w:rPr>
          <w:rFonts w:cstheme="minorHAnsi"/>
          <w:sz w:val="24"/>
          <w:szCs w:val="24"/>
        </w:rPr>
        <w:t xml:space="preserve"> deliver and he marginalised the Indian community compared to Datuk Seri Najib bin Tun Abdul Razak who did more for the </w:t>
      </w:r>
      <w:r w:rsidR="002A7023" w:rsidRPr="00CA65C7">
        <w:rPr>
          <w:rFonts w:cstheme="minorHAnsi"/>
          <w:sz w:val="24"/>
          <w:szCs w:val="24"/>
        </w:rPr>
        <w:t xml:space="preserve"> Malaysian Hindus</w:t>
      </w:r>
      <w:r w:rsidRPr="00CA65C7">
        <w:rPr>
          <w:rFonts w:cstheme="minorHAnsi"/>
          <w:sz w:val="24"/>
          <w:szCs w:val="24"/>
        </w:rPr>
        <w:t>.</w:t>
      </w:r>
    </w:p>
    <w:p w14:paraId="39EAC674" w14:textId="77777777"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cstheme="minorHAnsi"/>
          <w:sz w:val="24"/>
          <w:szCs w:val="24"/>
        </w:rPr>
      </w:pPr>
      <w:r w:rsidRPr="00CA65C7">
        <w:rPr>
          <w:rFonts w:cstheme="minorHAnsi"/>
          <w:sz w:val="24"/>
          <w:szCs w:val="24"/>
        </w:rPr>
        <w:t>To support, other informants explained that:</w:t>
      </w:r>
    </w:p>
    <w:p w14:paraId="7ECC2FD2" w14:textId="4F828B20"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lastRenderedPageBreak/>
        <w:t xml:space="preserve">“… Why I am disagreeing is because </w:t>
      </w:r>
      <w:r w:rsidR="00A9227F" w:rsidRPr="00CA65C7">
        <w:rPr>
          <w:rFonts w:cstheme="minorHAnsi"/>
          <w:sz w:val="24"/>
          <w:szCs w:val="24"/>
        </w:rPr>
        <w:t xml:space="preserve">a </w:t>
      </w:r>
      <w:r w:rsidRPr="00CA65C7">
        <w:rPr>
          <w:rFonts w:cstheme="minorHAnsi"/>
          <w:sz w:val="24"/>
          <w:szCs w:val="24"/>
        </w:rPr>
        <w:t>large number of estate workers</w:t>
      </w:r>
      <w:r w:rsidR="00A9227F" w:rsidRPr="00CA65C7">
        <w:rPr>
          <w:rFonts w:cstheme="minorHAnsi"/>
          <w:sz w:val="24"/>
          <w:szCs w:val="24"/>
        </w:rPr>
        <w:t>’</w:t>
      </w:r>
      <w:r w:rsidRPr="00CA65C7">
        <w:rPr>
          <w:rFonts w:cstheme="minorHAnsi"/>
          <w:sz w:val="24"/>
          <w:szCs w:val="24"/>
        </w:rPr>
        <w:t xml:space="preserve"> displacement took place during Mahathir’s time. A study conducted by the Centre of Policy Change confirmed that from 1970 to 2000, 600,000 Indians were displaced from their estates. This is the largest displacement in </w:t>
      </w:r>
      <w:r w:rsidR="00A9227F" w:rsidRPr="00CA65C7">
        <w:rPr>
          <w:rFonts w:cstheme="minorHAnsi"/>
          <w:sz w:val="24"/>
          <w:szCs w:val="24"/>
        </w:rPr>
        <w:t xml:space="preserve">the </w:t>
      </w:r>
      <w:r w:rsidRPr="00CA65C7">
        <w:rPr>
          <w:rFonts w:cstheme="minorHAnsi"/>
          <w:sz w:val="24"/>
          <w:szCs w:val="24"/>
        </w:rPr>
        <w:t>Asian region. But it went unheard. When a community is displaced, you need to provide land, training, houses, schools and temples…” (R 10)</w:t>
      </w:r>
    </w:p>
    <w:p w14:paraId="7A5389C4" w14:textId="10BB2218"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“…As I mentioned before, he wants to </w:t>
      </w:r>
      <w:r w:rsidR="00A9227F" w:rsidRPr="00CA65C7">
        <w:rPr>
          <w:rFonts w:cstheme="minorHAnsi"/>
          <w:sz w:val="24"/>
          <w:szCs w:val="24"/>
        </w:rPr>
        <w:t xml:space="preserve">be </w:t>
      </w:r>
      <w:r w:rsidRPr="00CA65C7">
        <w:rPr>
          <w:rFonts w:cstheme="minorHAnsi"/>
          <w:sz w:val="24"/>
          <w:szCs w:val="24"/>
        </w:rPr>
        <w:t>known as a Malay. In Malaysia, Malay means Islam. That’s why he tried to instil Islamic values in the government sector. For instance, Bersih, Cekap, Amanah, dan Jangan Ambil Rasuah. All these were universal values but he label</w:t>
      </w:r>
      <w:r w:rsidR="00A9227F" w:rsidRPr="00CA65C7">
        <w:rPr>
          <w:rFonts w:cstheme="minorHAnsi"/>
          <w:sz w:val="24"/>
          <w:szCs w:val="24"/>
        </w:rPr>
        <w:t>l</w:t>
      </w:r>
      <w:r w:rsidRPr="00CA65C7">
        <w:rPr>
          <w:rFonts w:cstheme="minorHAnsi"/>
          <w:sz w:val="24"/>
          <w:szCs w:val="24"/>
        </w:rPr>
        <w:t xml:space="preserve">ed them as Islamic values. He wanted to use the Islamic label which is equal to Malay supremacy. He had to implement them to show his Malay identity…However, there </w:t>
      </w:r>
      <w:r w:rsidR="00A9227F" w:rsidRPr="00CA65C7">
        <w:rPr>
          <w:rFonts w:cstheme="minorHAnsi"/>
          <w:sz w:val="24"/>
          <w:szCs w:val="24"/>
        </w:rPr>
        <w:t>were</w:t>
      </w:r>
      <w:r w:rsidRPr="00CA65C7">
        <w:rPr>
          <w:rFonts w:cstheme="minorHAnsi"/>
          <w:sz w:val="24"/>
          <w:szCs w:val="24"/>
        </w:rPr>
        <w:t xml:space="preserve"> some negative impacts. In the process of modernisation, the </w:t>
      </w:r>
      <w:r w:rsidR="002A7023" w:rsidRPr="00CA65C7">
        <w:rPr>
          <w:rFonts w:cstheme="minorHAnsi"/>
          <w:sz w:val="24"/>
          <w:szCs w:val="24"/>
        </w:rPr>
        <w:t>Malaysian Hindus</w:t>
      </w:r>
      <w:r w:rsidRPr="00CA65C7">
        <w:rPr>
          <w:rFonts w:cstheme="minorHAnsi"/>
          <w:sz w:val="24"/>
          <w:szCs w:val="24"/>
        </w:rPr>
        <w:t xml:space="preserve"> were left out. To build KLIA, six estates were used. The people were relocated to Dengkil. They were relocated to five </w:t>
      </w:r>
      <w:r w:rsidR="00A9227F" w:rsidRPr="00CA65C7">
        <w:rPr>
          <w:rFonts w:cstheme="minorHAnsi"/>
          <w:sz w:val="24"/>
          <w:szCs w:val="24"/>
        </w:rPr>
        <w:t>storey</w:t>
      </w:r>
      <w:r w:rsidRPr="00CA65C7">
        <w:rPr>
          <w:rFonts w:cstheme="minorHAnsi"/>
          <w:sz w:val="24"/>
          <w:szCs w:val="24"/>
        </w:rPr>
        <w:t xml:space="preserve"> flats and until now they are suffering without proper necessities. They were affected due to the relocation…” (R 11)</w:t>
      </w:r>
    </w:p>
    <w:p w14:paraId="71D9156B" w14:textId="4C8D5C4B"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“…There was no proper plan to displace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xml:space="preserve">. For example, the houses of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xml:space="preserve"> (in estate</w:t>
      </w:r>
      <w:r w:rsidR="00A9227F" w:rsidRPr="00CA65C7">
        <w:rPr>
          <w:rFonts w:cstheme="minorHAnsi"/>
          <w:sz w:val="24"/>
          <w:szCs w:val="24"/>
        </w:rPr>
        <w:t>s</w:t>
      </w:r>
      <w:r w:rsidRPr="00CA65C7">
        <w:rPr>
          <w:rFonts w:cstheme="minorHAnsi"/>
          <w:sz w:val="24"/>
          <w:szCs w:val="24"/>
        </w:rPr>
        <w:t xml:space="preserve">) were taken away. </w:t>
      </w:r>
      <w:r w:rsidR="00ED435C" w:rsidRPr="00CA65C7">
        <w:rPr>
          <w:rFonts w:cstheme="minorHAnsi"/>
          <w:sz w:val="24"/>
          <w:szCs w:val="24"/>
        </w:rPr>
        <w:t>Among Malaysian</w:t>
      </w:r>
      <w:r w:rsidR="002A7023" w:rsidRPr="00CA65C7">
        <w:rPr>
          <w:rFonts w:cstheme="minorHAnsi"/>
          <w:sz w:val="24"/>
          <w:szCs w:val="24"/>
        </w:rPr>
        <w:t xml:space="preserve"> Hindus</w:t>
      </w:r>
      <w:r w:rsidRPr="00CA65C7">
        <w:rPr>
          <w:rFonts w:cstheme="minorHAnsi"/>
          <w:sz w:val="24"/>
          <w:szCs w:val="24"/>
        </w:rPr>
        <w:t xml:space="preserve">, only 20% do better than the Chinese and Malays. The middle class, about 40% are struggling. </w:t>
      </w:r>
      <w:r w:rsidR="00A9227F" w:rsidRPr="00CA65C7">
        <w:rPr>
          <w:rFonts w:cstheme="minorHAnsi"/>
          <w:sz w:val="24"/>
          <w:szCs w:val="24"/>
        </w:rPr>
        <w:t>The r</w:t>
      </w:r>
      <w:r w:rsidRPr="00CA65C7">
        <w:rPr>
          <w:rFonts w:cstheme="minorHAnsi"/>
          <w:sz w:val="24"/>
          <w:szCs w:val="24"/>
        </w:rPr>
        <w:t xml:space="preserve">emaining 40% are suffering as they fall under </w:t>
      </w:r>
      <w:r w:rsidR="00A9227F" w:rsidRPr="00CA65C7">
        <w:rPr>
          <w:rFonts w:cstheme="minorHAnsi"/>
          <w:sz w:val="24"/>
          <w:szCs w:val="24"/>
        </w:rPr>
        <w:t xml:space="preserve">the </w:t>
      </w:r>
      <w:r w:rsidRPr="00CA65C7">
        <w:rPr>
          <w:rFonts w:cstheme="minorHAnsi"/>
          <w:sz w:val="24"/>
          <w:szCs w:val="24"/>
        </w:rPr>
        <w:t xml:space="preserve">lower income group. There should be </w:t>
      </w:r>
      <w:r w:rsidR="00A9227F" w:rsidRPr="00CA65C7">
        <w:rPr>
          <w:rFonts w:cstheme="minorHAnsi"/>
          <w:sz w:val="24"/>
          <w:szCs w:val="24"/>
        </w:rPr>
        <w:t xml:space="preserve">a </w:t>
      </w:r>
      <w:r w:rsidRPr="00CA65C7">
        <w:rPr>
          <w:rFonts w:cstheme="minorHAnsi"/>
          <w:sz w:val="24"/>
          <w:szCs w:val="24"/>
        </w:rPr>
        <w:t>same policy for all poor people...” (R 13)</w:t>
      </w:r>
    </w:p>
    <w:p w14:paraId="30179565" w14:textId="5D81A31C"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 “…He didn’t neglect other culture</w:t>
      </w:r>
      <w:r w:rsidR="00A9227F" w:rsidRPr="00CA65C7">
        <w:rPr>
          <w:rFonts w:cstheme="minorHAnsi"/>
          <w:sz w:val="24"/>
          <w:szCs w:val="24"/>
        </w:rPr>
        <w:t>s</w:t>
      </w:r>
      <w:r w:rsidRPr="00CA65C7">
        <w:rPr>
          <w:rFonts w:cstheme="minorHAnsi"/>
          <w:sz w:val="24"/>
          <w:szCs w:val="24"/>
        </w:rPr>
        <w:t>. He just left them to other leaders of the community</w:t>
      </w:r>
      <w:r w:rsidR="00A9227F" w:rsidRPr="00CA65C7">
        <w:rPr>
          <w:rFonts w:cstheme="minorHAnsi"/>
          <w:sz w:val="24"/>
          <w:szCs w:val="24"/>
        </w:rPr>
        <w:t>,</w:t>
      </w:r>
      <w:r w:rsidRPr="00CA65C7">
        <w:rPr>
          <w:rFonts w:cstheme="minorHAnsi"/>
          <w:sz w:val="24"/>
          <w:szCs w:val="24"/>
        </w:rPr>
        <w:t xml:space="preserve"> Chinese community to the Chinese leaders </w:t>
      </w:r>
      <w:r w:rsidR="00ED435C" w:rsidRPr="00CA65C7">
        <w:rPr>
          <w:rFonts w:cstheme="minorHAnsi"/>
          <w:sz w:val="24"/>
          <w:szCs w:val="24"/>
        </w:rPr>
        <w:t>and Malaysian</w:t>
      </w:r>
      <w:r w:rsidR="002A7023" w:rsidRPr="00CA65C7">
        <w:rPr>
          <w:rFonts w:cstheme="minorHAnsi"/>
          <w:sz w:val="24"/>
          <w:szCs w:val="24"/>
        </w:rPr>
        <w:t xml:space="preserve"> Hindus</w:t>
      </w:r>
      <w:r w:rsidRPr="00CA65C7">
        <w:rPr>
          <w:rFonts w:cstheme="minorHAnsi"/>
          <w:sz w:val="24"/>
          <w:szCs w:val="24"/>
        </w:rPr>
        <w:t xml:space="preserve"> to the Indian leaders. He has never promoted other cultures. He has never attended Indian cultural events. He </w:t>
      </w:r>
      <w:r w:rsidR="001E7DFF" w:rsidRPr="00CA65C7">
        <w:rPr>
          <w:rFonts w:cstheme="minorHAnsi"/>
          <w:sz w:val="24"/>
          <w:szCs w:val="24"/>
        </w:rPr>
        <w:t>thought</w:t>
      </w:r>
      <w:r w:rsidRPr="00CA65C7">
        <w:rPr>
          <w:rFonts w:cstheme="minorHAnsi"/>
          <w:sz w:val="24"/>
          <w:szCs w:val="24"/>
        </w:rPr>
        <w:t xml:space="preserve"> that the Malays need</w:t>
      </w:r>
      <w:r w:rsidR="001E7DFF" w:rsidRPr="00CA65C7">
        <w:rPr>
          <w:rFonts w:cstheme="minorHAnsi"/>
          <w:sz w:val="24"/>
          <w:szCs w:val="24"/>
        </w:rPr>
        <w:t>ed</w:t>
      </w:r>
      <w:r w:rsidRPr="00CA65C7">
        <w:rPr>
          <w:rFonts w:cstheme="minorHAnsi"/>
          <w:sz w:val="24"/>
          <w:szCs w:val="24"/>
        </w:rPr>
        <w:t xml:space="preserve"> more help than other races and left out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xml:space="preserve">. He had no vision for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(R 16)</w:t>
      </w:r>
    </w:p>
    <w:p w14:paraId="13CB1059" w14:textId="4AD4D074" w:rsidR="00A072D8" w:rsidRPr="00CA65C7" w:rsidRDefault="00A072D8" w:rsidP="00571F90">
      <w:pPr>
        <w:widowControl w:val="0"/>
        <w:autoSpaceDE w:val="0"/>
        <w:autoSpaceDN w:val="0"/>
        <w:adjustRightInd w:val="0"/>
        <w:spacing w:line="240" w:lineRule="auto"/>
        <w:ind w:left="720"/>
        <w:jc w:val="both"/>
        <w:rPr>
          <w:rFonts w:cstheme="minorHAnsi"/>
          <w:sz w:val="24"/>
          <w:szCs w:val="24"/>
        </w:rPr>
      </w:pPr>
      <w:r w:rsidRPr="00CA65C7">
        <w:rPr>
          <w:rFonts w:cstheme="minorHAnsi"/>
          <w:color w:val="000000"/>
          <w:sz w:val="24"/>
          <w:szCs w:val="24"/>
        </w:rPr>
        <w:t xml:space="preserve"> “…</w:t>
      </w:r>
      <w:r w:rsidRPr="00CA65C7">
        <w:rPr>
          <w:rFonts w:cstheme="minorHAnsi"/>
          <w:sz w:val="24"/>
          <w:szCs w:val="24"/>
        </w:rPr>
        <w:t xml:space="preserve">One of the </w:t>
      </w:r>
      <w:r w:rsidR="00ED435C" w:rsidRPr="00CA65C7">
        <w:rPr>
          <w:rFonts w:cstheme="minorHAnsi"/>
          <w:sz w:val="24"/>
          <w:szCs w:val="24"/>
        </w:rPr>
        <w:t>things Malaysian</w:t>
      </w:r>
      <w:r w:rsidR="002A7023" w:rsidRPr="00CA65C7">
        <w:rPr>
          <w:rFonts w:cstheme="minorHAnsi"/>
          <w:sz w:val="24"/>
          <w:szCs w:val="24"/>
        </w:rPr>
        <w:t xml:space="preserve"> Hindus</w:t>
      </w:r>
      <w:r w:rsidRPr="00CA65C7">
        <w:rPr>
          <w:rFonts w:cstheme="minorHAnsi"/>
          <w:sz w:val="24"/>
          <w:szCs w:val="24"/>
        </w:rPr>
        <w:t xml:space="preserve"> lacked during Mahathir’s era is job opportunities. Government sector opportunities were partially controlled by him. </w:t>
      </w:r>
      <w:r w:rsidR="00D205D4" w:rsidRPr="00CA65C7">
        <w:rPr>
          <w:rFonts w:cstheme="minorHAnsi"/>
          <w:sz w:val="24"/>
          <w:szCs w:val="24"/>
        </w:rPr>
        <w:t>…</w:t>
      </w:r>
      <w:r w:rsidRPr="00CA65C7">
        <w:rPr>
          <w:rFonts w:cstheme="minorHAnsi"/>
          <w:sz w:val="24"/>
          <w:szCs w:val="24"/>
        </w:rPr>
        <w:t>Right up to the bottom like Majlis Daerah. He introduced a policy where for every five persons hired in the government, only one has to be a non-Malay…” (R 2)</w:t>
      </w:r>
    </w:p>
    <w:p w14:paraId="703ED2D6" w14:textId="72DC5BFC" w:rsidR="00A072D8" w:rsidRPr="00CA65C7" w:rsidRDefault="00A072D8" w:rsidP="00571F9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“…in government services completely retrieved. This has </w:t>
      </w:r>
      <w:r w:rsidR="00ED435C" w:rsidRPr="00CA65C7">
        <w:rPr>
          <w:rFonts w:cstheme="minorHAnsi"/>
          <w:sz w:val="24"/>
          <w:szCs w:val="24"/>
        </w:rPr>
        <w:t>limited Malaysian</w:t>
      </w:r>
      <w:r w:rsidR="002A7023" w:rsidRPr="00CA65C7">
        <w:rPr>
          <w:rFonts w:cstheme="minorHAnsi"/>
          <w:sz w:val="24"/>
          <w:szCs w:val="24"/>
        </w:rPr>
        <w:t xml:space="preserve"> Hindus</w:t>
      </w:r>
      <w:r w:rsidRPr="00CA65C7">
        <w:rPr>
          <w:rFonts w:cstheme="minorHAnsi"/>
          <w:sz w:val="24"/>
          <w:szCs w:val="24"/>
        </w:rPr>
        <w:t xml:space="preserve">’ job opportunities in government sectors. This situation led to social issues such as gangsterism </w:t>
      </w:r>
      <w:r w:rsidR="00ED435C" w:rsidRPr="00CA65C7">
        <w:rPr>
          <w:rFonts w:cstheme="minorHAnsi"/>
          <w:sz w:val="24"/>
          <w:szCs w:val="24"/>
        </w:rPr>
        <w:t>among Malaysian</w:t>
      </w:r>
      <w:r w:rsidR="002A7023" w:rsidRPr="00CA65C7">
        <w:rPr>
          <w:rFonts w:cstheme="minorHAnsi"/>
          <w:sz w:val="24"/>
          <w:szCs w:val="24"/>
        </w:rPr>
        <w:t xml:space="preserve"> Hindus</w:t>
      </w:r>
      <w:r w:rsidRPr="00CA65C7">
        <w:rPr>
          <w:rFonts w:cstheme="minorHAnsi"/>
          <w:sz w:val="24"/>
          <w:szCs w:val="24"/>
        </w:rPr>
        <w:t>. It also caused fragmentation of the estates. They have done good and bad. The good part is that, those who bought some portions of the estates are doing well now. While those who left with the amount of money given to them went to cities and quarters and they are still struggling…” (R 2)</w:t>
      </w:r>
    </w:p>
    <w:p w14:paraId="352B57E6" w14:textId="450BACCF" w:rsidR="00A072D8" w:rsidRPr="00CA65C7" w:rsidRDefault="00A072D8" w:rsidP="00571F9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 </w:t>
      </w:r>
      <w:r w:rsidR="00ED435C" w:rsidRPr="00CA65C7">
        <w:rPr>
          <w:rFonts w:cstheme="minorHAnsi"/>
          <w:sz w:val="24"/>
          <w:szCs w:val="24"/>
        </w:rPr>
        <w:t>The Malaysian</w:t>
      </w:r>
      <w:r w:rsidR="002A7023" w:rsidRPr="00CA65C7">
        <w:rPr>
          <w:rFonts w:cstheme="minorHAnsi"/>
          <w:sz w:val="24"/>
          <w:szCs w:val="24"/>
        </w:rPr>
        <w:t xml:space="preserve"> Hindus</w:t>
      </w:r>
      <w:r w:rsidRPr="00CA65C7">
        <w:rPr>
          <w:rFonts w:cstheme="minorHAnsi"/>
          <w:sz w:val="24"/>
          <w:szCs w:val="24"/>
        </w:rPr>
        <w:t xml:space="preserve"> were not given enough job opportunities. The percentage of Indian workers in government sectors reduced from 20 percent to 5 percent in local council. Those days, most council staff were</w:t>
      </w:r>
      <w:r w:rsidR="002A7023" w:rsidRPr="00CA65C7">
        <w:rPr>
          <w:rFonts w:cstheme="minorHAnsi"/>
          <w:sz w:val="24"/>
          <w:szCs w:val="24"/>
        </w:rPr>
        <w:t xml:space="preserve"> Malaysian Hindus</w:t>
      </w:r>
      <w:r w:rsidRPr="00CA65C7">
        <w:rPr>
          <w:rFonts w:cstheme="minorHAnsi"/>
          <w:sz w:val="24"/>
          <w:szCs w:val="24"/>
        </w:rPr>
        <w:t xml:space="preserve"> but now, you can see only one or two, or none …”(R 2)</w:t>
      </w:r>
    </w:p>
    <w:p w14:paraId="5AD7EBA5" w14:textId="01A84193" w:rsidR="00A072D8" w:rsidRPr="00CA65C7" w:rsidRDefault="00A072D8" w:rsidP="00571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cstheme="minorHAnsi"/>
          <w:sz w:val="24"/>
          <w:szCs w:val="24"/>
        </w:rPr>
      </w:pPr>
      <w:r w:rsidRPr="00CA65C7">
        <w:rPr>
          <w:rFonts w:cstheme="minorHAnsi"/>
          <w:sz w:val="24"/>
          <w:szCs w:val="24"/>
        </w:rPr>
        <w:t xml:space="preserve">“…Mahathir’s leadership is very ethnic-centric.  He wrote about the Malay dilemma in 1969. You need to understand his ideas about the Malays. He felt bad looking at the condition of his own community in Malaysia. He was a great thinker and tried his best </w:t>
      </w:r>
      <w:r w:rsidRPr="00CA65C7">
        <w:rPr>
          <w:rFonts w:cstheme="minorHAnsi"/>
          <w:sz w:val="24"/>
          <w:szCs w:val="24"/>
        </w:rPr>
        <w:lastRenderedPageBreak/>
        <w:t>to develop the Malay community, but slowly it affected other races negatively…”</w:t>
      </w:r>
      <w:r w:rsidR="00D205D4" w:rsidRPr="00CA65C7">
        <w:rPr>
          <w:rFonts w:cstheme="minorHAnsi"/>
          <w:sz w:val="24"/>
          <w:szCs w:val="24"/>
        </w:rPr>
        <w:t xml:space="preserve"> </w:t>
      </w:r>
      <w:r w:rsidRPr="00CA65C7">
        <w:rPr>
          <w:rFonts w:cstheme="minorHAnsi"/>
          <w:sz w:val="24"/>
          <w:szCs w:val="24"/>
        </w:rPr>
        <w:t>(R 23)</w:t>
      </w:r>
    </w:p>
    <w:p w14:paraId="424E79FB" w14:textId="3E8E243B" w:rsidR="003078D7" w:rsidRPr="00CA65C7" w:rsidRDefault="00F94746" w:rsidP="00600321">
      <w:pPr>
        <w:spacing w:line="240" w:lineRule="auto"/>
        <w:ind w:firstLine="720"/>
        <w:jc w:val="both"/>
        <w:rPr>
          <w:rFonts w:cstheme="minorHAnsi"/>
          <w:sz w:val="24"/>
          <w:szCs w:val="24"/>
        </w:rPr>
      </w:pPr>
      <w:r w:rsidRPr="00CA65C7">
        <w:rPr>
          <w:rFonts w:cstheme="minorHAnsi"/>
          <w:sz w:val="24"/>
          <w:szCs w:val="24"/>
        </w:rPr>
        <w:t>T</w:t>
      </w:r>
      <w:r w:rsidR="00571F90" w:rsidRPr="00CA65C7">
        <w:rPr>
          <w:rFonts w:cstheme="minorHAnsi"/>
          <w:sz w:val="24"/>
          <w:szCs w:val="24"/>
        </w:rPr>
        <w:t xml:space="preserve">his </w:t>
      </w:r>
      <w:r w:rsidR="00BA7A87" w:rsidRPr="00CA65C7">
        <w:rPr>
          <w:rFonts w:cstheme="minorHAnsi"/>
          <w:sz w:val="24"/>
          <w:szCs w:val="24"/>
        </w:rPr>
        <w:t>section discusses</w:t>
      </w:r>
      <w:r w:rsidR="00571F90" w:rsidRPr="00CA65C7">
        <w:rPr>
          <w:rFonts w:cstheme="minorHAnsi"/>
          <w:sz w:val="24"/>
          <w:szCs w:val="24"/>
        </w:rPr>
        <w:t xml:space="preserve"> Mahathir’s leadership communication in </w:t>
      </w:r>
      <w:r w:rsidRPr="00CA65C7">
        <w:rPr>
          <w:rFonts w:cstheme="minorHAnsi"/>
          <w:sz w:val="24"/>
          <w:szCs w:val="24"/>
        </w:rPr>
        <w:t xml:space="preserve">the </w:t>
      </w:r>
      <w:r w:rsidR="00571F90" w:rsidRPr="00CA65C7">
        <w:rPr>
          <w:rFonts w:cstheme="minorHAnsi"/>
          <w:sz w:val="24"/>
          <w:szCs w:val="24"/>
        </w:rPr>
        <w:t xml:space="preserve">social change context. </w:t>
      </w:r>
      <w:r w:rsidRPr="00CA65C7">
        <w:rPr>
          <w:rFonts w:cstheme="minorHAnsi"/>
          <w:sz w:val="24"/>
          <w:szCs w:val="24"/>
        </w:rPr>
        <w:t>A s</w:t>
      </w:r>
      <w:r w:rsidR="00571F90" w:rsidRPr="00CA65C7">
        <w:rPr>
          <w:rFonts w:cstheme="minorHAnsi"/>
          <w:sz w:val="24"/>
          <w:szCs w:val="24"/>
        </w:rPr>
        <w:t xml:space="preserve">tudy conducted by Figueroa, Kincaid, Rani and Lewis (2002) indicated that effective leadership communication provides </w:t>
      </w:r>
      <w:r w:rsidRPr="00CA65C7">
        <w:rPr>
          <w:rFonts w:cstheme="minorHAnsi"/>
          <w:sz w:val="24"/>
          <w:szCs w:val="24"/>
        </w:rPr>
        <w:t xml:space="preserve">a </w:t>
      </w:r>
      <w:r w:rsidR="00571F90" w:rsidRPr="00CA65C7">
        <w:rPr>
          <w:rFonts w:cstheme="minorHAnsi"/>
          <w:sz w:val="24"/>
          <w:szCs w:val="24"/>
        </w:rPr>
        <w:t xml:space="preserve">foundation in </w:t>
      </w:r>
      <w:r w:rsidRPr="00CA65C7">
        <w:rPr>
          <w:rFonts w:cstheme="minorHAnsi"/>
          <w:sz w:val="24"/>
          <w:szCs w:val="24"/>
        </w:rPr>
        <w:t xml:space="preserve">the </w:t>
      </w:r>
      <w:r w:rsidR="00571F90" w:rsidRPr="00CA65C7">
        <w:rPr>
          <w:rFonts w:cstheme="minorHAnsi"/>
          <w:sz w:val="24"/>
          <w:szCs w:val="24"/>
        </w:rPr>
        <w:t>community participation which is an important indicator of social change</w:t>
      </w:r>
      <w:r w:rsidRPr="00CA65C7">
        <w:rPr>
          <w:rFonts w:cstheme="minorHAnsi"/>
          <w:sz w:val="24"/>
          <w:szCs w:val="24"/>
        </w:rPr>
        <w:t>s</w:t>
      </w:r>
      <w:r w:rsidR="00571F90" w:rsidRPr="00CA65C7">
        <w:rPr>
          <w:rFonts w:cstheme="minorHAnsi"/>
          <w:sz w:val="24"/>
          <w:szCs w:val="24"/>
        </w:rPr>
        <w:t>. In another different study,</w:t>
      </w:r>
      <w:r w:rsidR="00951073" w:rsidRPr="00CA65C7">
        <w:rPr>
          <w:rFonts w:cstheme="minorHAnsi"/>
          <w:sz w:val="24"/>
          <w:szCs w:val="24"/>
        </w:rPr>
        <w:t xml:space="preserve"> </w:t>
      </w:r>
      <w:r w:rsidR="00951073" w:rsidRPr="00CA65C7">
        <w:rPr>
          <w:rFonts w:cstheme="minorHAnsi"/>
          <w:sz w:val="24"/>
          <w:szCs w:val="24"/>
          <w:lang w:val="en-US"/>
        </w:rPr>
        <w:t>Martiskainen (2017</w:t>
      </w:r>
      <w:r w:rsidR="00571F90" w:rsidRPr="00CA65C7">
        <w:rPr>
          <w:rFonts w:cstheme="minorHAnsi"/>
          <w:sz w:val="24"/>
          <w:szCs w:val="24"/>
        </w:rPr>
        <w:t xml:space="preserve">) stated that to ensure effective leadership communication, there are a few elements that a leader should take into consideration. Firstly, a leader needs to be a community developer who is able to provide a positive environment for the people. They clearly stated that leaders should use a storytelling approach to convey their trust and visions to the people. Furthermore, it was stated that a leader needs to project honesty and transparency, which are important in leadership communication. Secondly, the leader needs to provide a clear direction for the people to achieve visions or goals.  </w:t>
      </w:r>
      <w:r w:rsidRPr="00CA65C7">
        <w:rPr>
          <w:rFonts w:cstheme="minorHAnsi"/>
          <w:sz w:val="24"/>
          <w:szCs w:val="24"/>
        </w:rPr>
        <w:t>Thus, past studies</w:t>
      </w:r>
      <w:r w:rsidR="00571F90" w:rsidRPr="00CA65C7">
        <w:rPr>
          <w:rFonts w:cstheme="minorHAnsi"/>
          <w:sz w:val="24"/>
          <w:szCs w:val="24"/>
        </w:rPr>
        <w:t xml:space="preserve"> indicated that a leader should not only explain the goals, but also persuade </w:t>
      </w:r>
      <w:r w:rsidRPr="00CA65C7">
        <w:rPr>
          <w:rFonts w:cstheme="minorHAnsi"/>
          <w:sz w:val="24"/>
          <w:szCs w:val="24"/>
        </w:rPr>
        <w:t xml:space="preserve">the </w:t>
      </w:r>
      <w:r w:rsidR="00571F90" w:rsidRPr="00CA65C7">
        <w:rPr>
          <w:rFonts w:cstheme="minorHAnsi"/>
          <w:sz w:val="24"/>
          <w:szCs w:val="24"/>
        </w:rPr>
        <w:t xml:space="preserve">people towards achieving the goals. In short, a leader should ensure he or she gains the empathy of the people. Lastly, a leader should also create a positive environment that encourages communication between people specifically an environment that allows people to discuss about </w:t>
      </w:r>
      <w:r w:rsidRPr="00CA65C7">
        <w:rPr>
          <w:rFonts w:cstheme="minorHAnsi"/>
          <w:sz w:val="24"/>
          <w:szCs w:val="24"/>
        </w:rPr>
        <w:t xml:space="preserve">the </w:t>
      </w:r>
      <w:r w:rsidR="00571F90" w:rsidRPr="00CA65C7">
        <w:rPr>
          <w:rFonts w:cstheme="minorHAnsi"/>
          <w:sz w:val="24"/>
          <w:szCs w:val="24"/>
        </w:rPr>
        <w:t xml:space="preserve">changes that would happen. </w:t>
      </w:r>
      <w:r w:rsidRPr="00CA65C7">
        <w:rPr>
          <w:rFonts w:cstheme="minorHAnsi"/>
          <w:sz w:val="24"/>
          <w:szCs w:val="24"/>
        </w:rPr>
        <w:t>With r</w:t>
      </w:r>
      <w:r w:rsidR="00571F90" w:rsidRPr="00CA65C7">
        <w:rPr>
          <w:rFonts w:cstheme="minorHAnsi"/>
          <w:sz w:val="24"/>
          <w:szCs w:val="24"/>
        </w:rPr>
        <w:t>egard to leadership communication for social change</w:t>
      </w:r>
      <w:r w:rsidRPr="00CA65C7">
        <w:rPr>
          <w:rFonts w:cstheme="minorHAnsi"/>
          <w:sz w:val="24"/>
          <w:szCs w:val="24"/>
        </w:rPr>
        <w:t>s</w:t>
      </w:r>
      <w:r w:rsidR="00571F90" w:rsidRPr="00CA65C7">
        <w:rPr>
          <w:rFonts w:cstheme="minorHAnsi"/>
          <w:sz w:val="24"/>
          <w:szCs w:val="24"/>
        </w:rPr>
        <w:t>, this section discusses Mahathir’s leadership communication in the context of social change</w:t>
      </w:r>
      <w:r w:rsidRPr="00CA65C7">
        <w:rPr>
          <w:rFonts w:cstheme="minorHAnsi"/>
          <w:sz w:val="24"/>
          <w:szCs w:val="24"/>
        </w:rPr>
        <w:t>s</w:t>
      </w:r>
      <w:r w:rsidR="00571F90" w:rsidRPr="00CA65C7">
        <w:rPr>
          <w:rFonts w:cstheme="minorHAnsi"/>
          <w:sz w:val="24"/>
          <w:szCs w:val="24"/>
        </w:rPr>
        <w:t xml:space="preserve"> from </w:t>
      </w:r>
      <w:r w:rsidRPr="00CA65C7">
        <w:rPr>
          <w:rFonts w:cstheme="minorHAnsi"/>
          <w:sz w:val="24"/>
          <w:szCs w:val="24"/>
        </w:rPr>
        <w:t xml:space="preserve">the </w:t>
      </w:r>
      <w:r w:rsidR="00D205D4" w:rsidRPr="00CA65C7">
        <w:rPr>
          <w:rFonts w:cstheme="minorHAnsi"/>
          <w:sz w:val="24"/>
          <w:szCs w:val="24"/>
        </w:rPr>
        <w:t xml:space="preserve">Malaysian </w:t>
      </w:r>
      <w:r w:rsidR="002A7023" w:rsidRPr="00CA65C7">
        <w:rPr>
          <w:rFonts w:cstheme="minorHAnsi"/>
          <w:sz w:val="24"/>
          <w:szCs w:val="24"/>
        </w:rPr>
        <w:t>Hindus</w:t>
      </w:r>
      <w:r w:rsidR="00571F90" w:rsidRPr="00CA65C7">
        <w:rPr>
          <w:rFonts w:cstheme="minorHAnsi"/>
          <w:sz w:val="24"/>
          <w:szCs w:val="24"/>
        </w:rPr>
        <w:t>’ cultural perspective.</w:t>
      </w:r>
      <w:r w:rsidR="00D56F28" w:rsidRPr="00CA65C7">
        <w:rPr>
          <w:rFonts w:cstheme="minorHAnsi"/>
          <w:sz w:val="24"/>
          <w:szCs w:val="24"/>
        </w:rPr>
        <w:t xml:space="preserve"> This study </w:t>
      </w:r>
      <w:r w:rsidR="00F61C38" w:rsidRPr="00CA65C7">
        <w:rPr>
          <w:rFonts w:cstheme="minorHAnsi"/>
          <w:sz w:val="24"/>
          <w:szCs w:val="24"/>
        </w:rPr>
        <w:t xml:space="preserve">also </w:t>
      </w:r>
      <w:r w:rsidR="00D56F28" w:rsidRPr="00CA65C7">
        <w:rPr>
          <w:rFonts w:cstheme="minorHAnsi"/>
          <w:sz w:val="24"/>
          <w:szCs w:val="24"/>
        </w:rPr>
        <w:t xml:space="preserve">discovered that </w:t>
      </w:r>
      <w:r w:rsidR="00F61C38" w:rsidRPr="00CA65C7">
        <w:rPr>
          <w:rFonts w:cstheme="minorHAnsi"/>
          <w:sz w:val="24"/>
          <w:szCs w:val="24"/>
        </w:rPr>
        <w:t xml:space="preserve">Mahathir Mohamad’s </w:t>
      </w:r>
      <w:r w:rsidR="00D56F28" w:rsidRPr="00CA65C7">
        <w:rPr>
          <w:rFonts w:cstheme="minorHAnsi"/>
          <w:sz w:val="24"/>
          <w:szCs w:val="24"/>
        </w:rPr>
        <w:t xml:space="preserve">leadership communication skills </w:t>
      </w:r>
      <w:r w:rsidR="00F61C38" w:rsidRPr="00CA65C7">
        <w:rPr>
          <w:rFonts w:cstheme="minorHAnsi"/>
          <w:sz w:val="24"/>
          <w:szCs w:val="24"/>
        </w:rPr>
        <w:t xml:space="preserve">have </w:t>
      </w:r>
      <w:r w:rsidR="00D56F28" w:rsidRPr="00CA65C7">
        <w:rPr>
          <w:rFonts w:cstheme="minorHAnsi"/>
          <w:sz w:val="24"/>
          <w:szCs w:val="24"/>
        </w:rPr>
        <w:t>stimulate</w:t>
      </w:r>
      <w:r w:rsidR="00F61C38" w:rsidRPr="00CA65C7">
        <w:rPr>
          <w:rFonts w:cstheme="minorHAnsi"/>
          <w:sz w:val="24"/>
          <w:szCs w:val="24"/>
        </w:rPr>
        <w:t>d</w:t>
      </w:r>
      <w:r w:rsidR="00D56F28" w:rsidRPr="00CA65C7">
        <w:rPr>
          <w:rFonts w:cstheme="minorHAnsi"/>
          <w:sz w:val="24"/>
          <w:szCs w:val="24"/>
        </w:rPr>
        <w:t xml:space="preserve"> social changes among </w:t>
      </w:r>
      <w:r w:rsidR="00F61C38" w:rsidRPr="00CA65C7">
        <w:rPr>
          <w:rFonts w:cstheme="minorHAnsi"/>
          <w:sz w:val="24"/>
          <w:szCs w:val="24"/>
        </w:rPr>
        <w:t xml:space="preserve">the </w:t>
      </w:r>
      <w:r w:rsidR="00D56F28" w:rsidRPr="00CA65C7">
        <w:rPr>
          <w:rFonts w:cstheme="minorHAnsi"/>
          <w:sz w:val="24"/>
          <w:szCs w:val="24"/>
        </w:rPr>
        <w:t>Malaysian Hindus.</w:t>
      </w:r>
    </w:p>
    <w:p w14:paraId="017F1EE9" w14:textId="7EB90581" w:rsidR="003078D7" w:rsidRPr="00CA65C7" w:rsidRDefault="003078D7" w:rsidP="003078D7">
      <w:pPr>
        <w:spacing w:line="240" w:lineRule="auto"/>
        <w:ind w:firstLine="720"/>
        <w:jc w:val="both"/>
        <w:rPr>
          <w:rFonts w:cstheme="minorHAnsi"/>
          <w:sz w:val="24"/>
          <w:szCs w:val="24"/>
        </w:rPr>
      </w:pPr>
      <w:r w:rsidRPr="00CA65C7">
        <w:rPr>
          <w:rFonts w:cstheme="minorHAnsi"/>
          <w:sz w:val="24"/>
          <w:szCs w:val="24"/>
        </w:rPr>
        <w:t xml:space="preserve">This study explores leadership communication between the majority and minority communities in a multicultural framework, which is a unique addition. It provides extensive feedback on leadership from a multi-cultural perspective, particularly leadership involving two communities of different cultures, with the goal of enriching and contributing to a social change from the Hindu perspective. This study offers a fresh look at leadership communication from a diverse perspective, focusing on the leadership of majority-minority communities. Mahathir Mohamad represents the majority community in this study, while Hindus represent the minority. Hindu philosophy has been determined to be universal in nature and claimed to be appropriate in the present multicultural leadership situation. The current study's qualitative research design contributed to a better understanding of leadership communication among majority-minority populations in a multicultural context. </w:t>
      </w:r>
    </w:p>
    <w:p w14:paraId="418BA201" w14:textId="04D18300" w:rsidR="003078D7" w:rsidRPr="00CA65C7" w:rsidRDefault="003078D7" w:rsidP="003078D7">
      <w:pPr>
        <w:spacing w:line="240" w:lineRule="auto"/>
        <w:ind w:firstLine="720"/>
        <w:jc w:val="both"/>
        <w:rPr>
          <w:rFonts w:cstheme="minorHAnsi"/>
          <w:sz w:val="24"/>
          <w:szCs w:val="24"/>
        </w:rPr>
      </w:pPr>
      <w:r w:rsidRPr="00CA65C7">
        <w:rPr>
          <w:rFonts w:cstheme="minorHAnsi"/>
          <w:sz w:val="24"/>
          <w:szCs w:val="24"/>
        </w:rPr>
        <w:t>The current study's in-depth interviews allowed the informants to discuss their leadership experiences. This study presents proof of a minority community's lived experience with leadership, specifically Hindus who lived through Mahathir Mohamad's rule. Mahathir Mohamad was viewed as a transformational leader who contributed to social transformations among Malaysian Hindus in this study.</w:t>
      </w:r>
    </w:p>
    <w:p w14:paraId="2AA0202F" w14:textId="57AA765D" w:rsidR="00571F90" w:rsidRPr="00CA65C7" w:rsidRDefault="00A24736" w:rsidP="00571F90">
      <w:pPr>
        <w:spacing w:line="240" w:lineRule="auto"/>
        <w:ind w:firstLine="720"/>
        <w:jc w:val="both"/>
        <w:rPr>
          <w:rFonts w:cstheme="minorHAnsi"/>
          <w:sz w:val="24"/>
          <w:szCs w:val="24"/>
        </w:rPr>
      </w:pPr>
      <w:r w:rsidRPr="00CA65C7">
        <w:rPr>
          <w:rFonts w:cstheme="minorHAnsi"/>
          <w:sz w:val="24"/>
          <w:szCs w:val="24"/>
        </w:rPr>
        <w:t>T</w:t>
      </w:r>
      <w:r w:rsidR="00571F90" w:rsidRPr="00CA65C7">
        <w:rPr>
          <w:rFonts w:cstheme="minorHAnsi"/>
          <w:sz w:val="24"/>
          <w:szCs w:val="24"/>
        </w:rPr>
        <w:t>his study</w:t>
      </w:r>
      <w:r w:rsidRPr="00CA65C7">
        <w:rPr>
          <w:rFonts w:cstheme="minorHAnsi"/>
          <w:sz w:val="24"/>
          <w:szCs w:val="24"/>
        </w:rPr>
        <w:t xml:space="preserve"> also shows that</w:t>
      </w:r>
      <w:r w:rsidR="00951073" w:rsidRPr="00CA65C7">
        <w:rPr>
          <w:rFonts w:cstheme="minorHAnsi"/>
          <w:sz w:val="24"/>
          <w:szCs w:val="24"/>
        </w:rPr>
        <w:t xml:space="preserve"> </w:t>
      </w:r>
      <w:r w:rsidR="00571F90" w:rsidRPr="00CA65C7">
        <w:rPr>
          <w:rFonts w:cstheme="minorHAnsi"/>
          <w:sz w:val="24"/>
          <w:szCs w:val="24"/>
        </w:rPr>
        <w:t xml:space="preserve">it </w:t>
      </w:r>
      <w:r w:rsidRPr="00CA65C7">
        <w:rPr>
          <w:rFonts w:cstheme="minorHAnsi"/>
          <w:sz w:val="24"/>
          <w:szCs w:val="24"/>
        </w:rPr>
        <w:t>is</w:t>
      </w:r>
      <w:r w:rsidR="00571F90" w:rsidRPr="00CA65C7">
        <w:rPr>
          <w:rFonts w:cstheme="minorHAnsi"/>
          <w:sz w:val="24"/>
          <w:szCs w:val="24"/>
        </w:rPr>
        <w:t xml:space="preserve"> evident that Mahathir </w:t>
      </w:r>
      <w:r w:rsidRPr="00CA65C7">
        <w:rPr>
          <w:rFonts w:cstheme="minorHAnsi"/>
          <w:sz w:val="24"/>
          <w:szCs w:val="24"/>
        </w:rPr>
        <w:t>was</w:t>
      </w:r>
      <w:r w:rsidR="00571F90" w:rsidRPr="00CA65C7">
        <w:rPr>
          <w:rFonts w:cstheme="minorHAnsi"/>
          <w:sz w:val="24"/>
          <w:szCs w:val="24"/>
        </w:rPr>
        <w:t xml:space="preserve"> a transformational leader who was able to bring significant and indisputable development to the nation. It was undeniable that the </w:t>
      </w:r>
      <w:r w:rsidR="002A7023" w:rsidRPr="00CA65C7">
        <w:rPr>
          <w:rFonts w:cstheme="minorHAnsi"/>
          <w:sz w:val="24"/>
          <w:szCs w:val="24"/>
        </w:rPr>
        <w:t>Hindus</w:t>
      </w:r>
      <w:r w:rsidR="00571F90" w:rsidRPr="00CA65C7">
        <w:rPr>
          <w:rFonts w:cstheme="minorHAnsi"/>
          <w:sz w:val="24"/>
          <w:szCs w:val="24"/>
        </w:rPr>
        <w:t xml:space="preserve"> developed as the nation developed. Although </w:t>
      </w:r>
      <w:r w:rsidRPr="00CA65C7">
        <w:rPr>
          <w:rFonts w:cstheme="minorHAnsi"/>
          <w:sz w:val="24"/>
          <w:szCs w:val="24"/>
        </w:rPr>
        <w:t xml:space="preserve">the </w:t>
      </w:r>
      <w:r w:rsidR="00571F90" w:rsidRPr="00CA65C7">
        <w:rPr>
          <w:rFonts w:cstheme="minorHAnsi"/>
          <w:sz w:val="24"/>
          <w:szCs w:val="24"/>
        </w:rPr>
        <w:t xml:space="preserve">marginalisation issue pertaining </w:t>
      </w:r>
      <w:r w:rsidR="002A7023" w:rsidRPr="00CA65C7">
        <w:rPr>
          <w:rFonts w:cstheme="minorHAnsi"/>
          <w:sz w:val="24"/>
          <w:szCs w:val="24"/>
        </w:rPr>
        <w:t>Hindus</w:t>
      </w:r>
      <w:r w:rsidR="00571F90" w:rsidRPr="00CA65C7">
        <w:rPr>
          <w:rFonts w:cstheme="minorHAnsi"/>
          <w:sz w:val="24"/>
          <w:szCs w:val="24"/>
        </w:rPr>
        <w:t xml:space="preserve"> was highlighted by the informants, and many studies classified Mahathir as an ultra-Malay, this </w:t>
      </w:r>
      <w:r w:rsidR="00CE20D7" w:rsidRPr="00CA65C7">
        <w:rPr>
          <w:rFonts w:cstheme="minorHAnsi"/>
          <w:sz w:val="24"/>
          <w:szCs w:val="24"/>
        </w:rPr>
        <w:t xml:space="preserve">research discovered </w:t>
      </w:r>
      <w:r w:rsidR="00571F90" w:rsidRPr="00CA65C7">
        <w:rPr>
          <w:rFonts w:cstheme="minorHAnsi"/>
          <w:sz w:val="24"/>
          <w:szCs w:val="24"/>
        </w:rPr>
        <w:t xml:space="preserve">Mahathir’s leadership communication was found to lead </w:t>
      </w:r>
      <w:r w:rsidRPr="00CA65C7">
        <w:rPr>
          <w:rFonts w:cstheme="minorHAnsi"/>
          <w:sz w:val="24"/>
          <w:szCs w:val="24"/>
        </w:rPr>
        <w:t xml:space="preserve">to </w:t>
      </w:r>
      <w:r w:rsidR="00571F90" w:rsidRPr="00CA65C7">
        <w:rPr>
          <w:rFonts w:cstheme="minorHAnsi"/>
          <w:sz w:val="24"/>
          <w:szCs w:val="24"/>
        </w:rPr>
        <w:t>social change</w:t>
      </w:r>
      <w:r w:rsidRPr="00CA65C7">
        <w:rPr>
          <w:rFonts w:cstheme="minorHAnsi"/>
          <w:sz w:val="24"/>
          <w:szCs w:val="24"/>
        </w:rPr>
        <w:t>s</w:t>
      </w:r>
      <w:r w:rsidR="00571F90" w:rsidRPr="00CA65C7">
        <w:rPr>
          <w:rFonts w:cstheme="minorHAnsi"/>
          <w:sz w:val="24"/>
          <w:szCs w:val="24"/>
        </w:rPr>
        <w:t xml:space="preserve"> among the Malaysian </w:t>
      </w:r>
      <w:r w:rsidR="00CE20D7" w:rsidRPr="00CA65C7">
        <w:rPr>
          <w:rFonts w:cstheme="minorHAnsi"/>
          <w:sz w:val="24"/>
          <w:szCs w:val="24"/>
        </w:rPr>
        <w:t>Hindus</w:t>
      </w:r>
      <w:r w:rsidR="00571F90" w:rsidRPr="00CA65C7">
        <w:rPr>
          <w:rFonts w:cstheme="minorHAnsi"/>
          <w:sz w:val="24"/>
          <w:szCs w:val="24"/>
        </w:rPr>
        <w:t xml:space="preserve">. Consistent with that, some respondents strongly asserted that </w:t>
      </w:r>
      <w:r w:rsidRPr="00CA65C7">
        <w:rPr>
          <w:rFonts w:cstheme="minorHAnsi"/>
          <w:sz w:val="24"/>
          <w:szCs w:val="24"/>
        </w:rPr>
        <w:t xml:space="preserve">the </w:t>
      </w:r>
      <w:r w:rsidR="00571F90" w:rsidRPr="00CA65C7">
        <w:rPr>
          <w:rFonts w:cstheme="minorHAnsi"/>
          <w:sz w:val="24"/>
          <w:szCs w:val="24"/>
        </w:rPr>
        <w:t>Vision 2020</w:t>
      </w:r>
      <w:r w:rsidRPr="00CA65C7">
        <w:rPr>
          <w:rFonts w:cstheme="minorHAnsi"/>
          <w:sz w:val="24"/>
          <w:szCs w:val="24"/>
        </w:rPr>
        <w:t xml:space="preserve"> policy which was</w:t>
      </w:r>
      <w:r w:rsidR="00571F90" w:rsidRPr="00CA65C7">
        <w:rPr>
          <w:rFonts w:cstheme="minorHAnsi"/>
          <w:sz w:val="24"/>
          <w:szCs w:val="24"/>
        </w:rPr>
        <w:t xml:space="preserve"> introduced by Mahathir was able to inspire them to </w:t>
      </w:r>
      <w:r w:rsidRPr="00CA65C7">
        <w:rPr>
          <w:rFonts w:cstheme="minorHAnsi"/>
          <w:sz w:val="24"/>
          <w:szCs w:val="24"/>
        </w:rPr>
        <w:t>improve themselves</w:t>
      </w:r>
      <w:r w:rsidR="00571F90" w:rsidRPr="00CA65C7">
        <w:rPr>
          <w:rFonts w:cstheme="minorHAnsi"/>
          <w:sz w:val="24"/>
          <w:szCs w:val="24"/>
        </w:rPr>
        <w:t xml:space="preserve"> and </w:t>
      </w:r>
      <w:r w:rsidR="00951073" w:rsidRPr="00CA65C7">
        <w:rPr>
          <w:rFonts w:cstheme="minorHAnsi"/>
          <w:sz w:val="24"/>
          <w:szCs w:val="24"/>
        </w:rPr>
        <w:t>set higher</w:t>
      </w:r>
      <w:r w:rsidR="00571F90" w:rsidRPr="00CA65C7">
        <w:rPr>
          <w:rFonts w:cstheme="minorHAnsi"/>
          <w:sz w:val="24"/>
          <w:szCs w:val="24"/>
        </w:rPr>
        <w:t xml:space="preserve"> goals. They also did not deny </w:t>
      </w:r>
      <w:r w:rsidR="00571F90" w:rsidRPr="00CA65C7">
        <w:rPr>
          <w:rFonts w:cstheme="minorHAnsi"/>
          <w:sz w:val="24"/>
          <w:szCs w:val="24"/>
        </w:rPr>
        <w:lastRenderedPageBreak/>
        <w:t xml:space="preserve">that the </w:t>
      </w:r>
      <w:r w:rsidR="002A7023" w:rsidRPr="00CA65C7">
        <w:rPr>
          <w:rFonts w:cstheme="minorHAnsi"/>
          <w:sz w:val="24"/>
          <w:szCs w:val="24"/>
        </w:rPr>
        <w:t>Hindus</w:t>
      </w:r>
      <w:r w:rsidR="00571F90" w:rsidRPr="00CA65C7">
        <w:rPr>
          <w:rFonts w:cstheme="minorHAnsi"/>
          <w:sz w:val="24"/>
          <w:szCs w:val="24"/>
        </w:rPr>
        <w:t xml:space="preserve"> also benefited from the policies introduced by Mahathir although th</w:t>
      </w:r>
      <w:r w:rsidRPr="00CA65C7">
        <w:rPr>
          <w:rFonts w:cstheme="minorHAnsi"/>
          <w:sz w:val="24"/>
          <w:szCs w:val="24"/>
        </w:rPr>
        <w:t>e</w:t>
      </w:r>
      <w:r w:rsidR="00571F90" w:rsidRPr="00CA65C7">
        <w:rPr>
          <w:rFonts w:cstheme="minorHAnsi"/>
          <w:sz w:val="24"/>
          <w:szCs w:val="24"/>
        </w:rPr>
        <w:t xml:space="preserve"> </w:t>
      </w:r>
      <w:r w:rsidRPr="00CA65C7">
        <w:rPr>
          <w:rFonts w:cstheme="minorHAnsi"/>
          <w:sz w:val="24"/>
          <w:szCs w:val="24"/>
        </w:rPr>
        <w:t xml:space="preserve">mentioned </w:t>
      </w:r>
      <w:r w:rsidR="00571F90" w:rsidRPr="00CA65C7">
        <w:rPr>
          <w:rFonts w:cstheme="minorHAnsi"/>
          <w:sz w:val="24"/>
          <w:szCs w:val="24"/>
        </w:rPr>
        <w:t xml:space="preserve">policies </w:t>
      </w:r>
      <w:r w:rsidRPr="00CA65C7">
        <w:rPr>
          <w:rFonts w:cstheme="minorHAnsi"/>
          <w:sz w:val="24"/>
          <w:szCs w:val="24"/>
        </w:rPr>
        <w:t>only</w:t>
      </w:r>
      <w:r w:rsidR="00571F90" w:rsidRPr="00CA65C7">
        <w:rPr>
          <w:rFonts w:cstheme="minorHAnsi"/>
          <w:sz w:val="24"/>
          <w:szCs w:val="24"/>
        </w:rPr>
        <w:t xml:space="preserve"> favoured the majority community of the nation. For instance, they </w:t>
      </w:r>
      <w:r w:rsidRPr="00CA65C7">
        <w:rPr>
          <w:rFonts w:cstheme="minorHAnsi"/>
          <w:sz w:val="24"/>
          <w:szCs w:val="24"/>
        </w:rPr>
        <w:t>also</w:t>
      </w:r>
      <w:r w:rsidR="00571F90" w:rsidRPr="00CA65C7">
        <w:rPr>
          <w:rFonts w:cstheme="minorHAnsi"/>
          <w:sz w:val="24"/>
          <w:szCs w:val="24"/>
        </w:rPr>
        <w:t xml:space="preserve"> highlighted </w:t>
      </w:r>
      <w:r w:rsidRPr="00CA65C7">
        <w:rPr>
          <w:rFonts w:cstheme="minorHAnsi"/>
          <w:sz w:val="24"/>
          <w:szCs w:val="24"/>
        </w:rPr>
        <w:t xml:space="preserve">that the </w:t>
      </w:r>
      <w:r w:rsidR="00571F90" w:rsidRPr="00CA65C7">
        <w:rPr>
          <w:rFonts w:cstheme="minorHAnsi"/>
          <w:sz w:val="24"/>
          <w:szCs w:val="24"/>
        </w:rPr>
        <w:t xml:space="preserve">National Development </w:t>
      </w:r>
      <w:r w:rsidR="00951073" w:rsidRPr="00CA65C7">
        <w:rPr>
          <w:rFonts w:cstheme="minorHAnsi"/>
          <w:sz w:val="24"/>
          <w:szCs w:val="24"/>
        </w:rPr>
        <w:t>Policy benefitted</w:t>
      </w:r>
      <w:r w:rsidR="00571F90" w:rsidRPr="00CA65C7">
        <w:rPr>
          <w:rFonts w:cstheme="minorHAnsi"/>
          <w:sz w:val="24"/>
          <w:szCs w:val="24"/>
        </w:rPr>
        <w:t xml:space="preserve"> the majority community compared to the minorities. However, the middle class and rich </w:t>
      </w:r>
      <w:r w:rsidR="00951073" w:rsidRPr="00CA65C7">
        <w:rPr>
          <w:rFonts w:cstheme="minorHAnsi"/>
          <w:sz w:val="24"/>
          <w:szCs w:val="24"/>
        </w:rPr>
        <w:t>Hindus benefitted</w:t>
      </w:r>
      <w:r w:rsidR="00571F90" w:rsidRPr="00CA65C7">
        <w:rPr>
          <w:rFonts w:cstheme="minorHAnsi"/>
          <w:sz w:val="24"/>
          <w:szCs w:val="24"/>
        </w:rPr>
        <w:t xml:space="preserve"> through the implementation of the policy. </w:t>
      </w:r>
    </w:p>
    <w:p w14:paraId="5BFF6D3C" w14:textId="34B0B2B7" w:rsidR="00571F90" w:rsidRPr="00CA65C7" w:rsidRDefault="008B673D" w:rsidP="00571F90">
      <w:pPr>
        <w:spacing w:line="240" w:lineRule="auto"/>
        <w:ind w:firstLine="720"/>
        <w:jc w:val="both"/>
        <w:rPr>
          <w:rFonts w:cstheme="minorHAnsi"/>
          <w:sz w:val="24"/>
          <w:szCs w:val="24"/>
        </w:rPr>
      </w:pPr>
      <w:r w:rsidRPr="00CA65C7">
        <w:rPr>
          <w:rFonts w:cstheme="minorHAnsi"/>
          <w:sz w:val="24"/>
          <w:szCs w:val="24"/>
        </w:rPr>
        <w:t>The investigation to</w:t>
      </w:r>
      <w:r w:rsidR="00571F90" w:rsidRPr="00CA65C7">
        <w:rPr>
          <w:rFonts w:cstheme="minorHAnsi"/>
          <w:sz w:val="24"/>
          <w:szCs w:val="24"/>
        </w:rPr>
        <w:t xml:space="preserve"> further understand Mahathir as a transformational leader</w:t>
      </w:r>
      <w:r w:rsidRPr="00CA65C7">
        <w:rPr>
          <w:rFonts w:cstheme="minorHAnsi"/>
          <w:sz w:val="24"/>
          <w:szCs w:val="24"/>
        </w:rPr>
        <w:t xml:space="preserve"> was</w:t>
      </w:r>
      <w:r w:rsidR="00571F90" w:rsidRPr="00CA65C7">
        <w:rPr>
          <w:rFonts w:cstheme="minorHAnsi"/>
          <w:sz w:val="24"/>
          <w:szCs w:val="24"/>
        </w:rPr>
        <w:t xml:space="preserve"> based on the four components of transformational leadership</w:t>
      </w:r>
      <w:r w:rsidRPr="00CA65C7">
        <w:rPr>
          <w:rFonts w:cstheme="minorHAnsi"/>
          <w:sz w:val="24"/>
          <w:szCs w:val="24"/>
        </w:rPr>
        <w:t>. The four components or more commonly known as</w:t>
      </w:r>
      <w:r w:rsidR="00571F90" w:rsidRPr="00CA65C7">
        <w:rPr>
          <w:rFonts w:cstheme="minorHAnsi"/>
          <w:sz w:val="24"/>
          <w:szCs w:val="24"/>
        </w:rPr>
        <w:t xml:space="preserve"> the four ‘Is’ (individual consideration, idealized influence, inspirational motivation and intellectual stimulation</w:t>
      </w:r>
      <w:r w:rsidR="00D205D4" w:rsidRPr="00CA65C7">
        <w:rPr>
          <w:rFonts w:cstheme="minorHAnsi"/>
          <w:sz w:val="24"/>
          <w:szCs w:val="24"/>
        </w:rPr>
        <w:t>)</w:t>
      </w:r>
      <w:r w:rsidRPr="00CA65C7">
        <w:rPr>
          <w:rFonts w:cstheme="minorHAnsi"/>
          <w:sz w:val="24"/>
          <w:szCs w:val="24"/>
        </w:rPr>
        <w:t xml:space="preserve"> were used to explore</w:t>
      </w:r>
      <w:r w:rsidR="00571F90" w:rsidRPr="00CA65C7">
        <w:rPr>
          <w:rFonts w:cstheme="minorHAnsi"/>
          <w:sz w:val="24"/>
          <w:szCs w:val="24"/>
        </w:rPr>
        <w:t xml:space="preserve"> Mahathir’s leadership </w:t>
      </w:r>
      <w:r w:rsidR="00ED435C" w:rsidRPr="00CA65C7">
        <w:rPr>
          <w:rFonts w:cstheme="minorHAnsi"/>
          <w:sz w:val="24"/>
          <w:szCs w:val="24"/>
        </w:rPr>
        <w:t>communication.</w:t>
      </w:r>
      <w:r w:rsidR="00571F90" w:rsidRPr="00CA65C7">
        <w:rPr>
          <w:rFonts w:cstheme="minorHAnsi"/>
          <w:sz w:val="24"/>
          <w:szCs w:val="24"/>
        </w:rPr>
        <w:t xml:space="preserve"> Firstly, Mahathir </w:t>
      </w:r>
      <w:r w:rsidRPr="00CA65C7">
        <w:rPr>
          <w:rFonts w:cstheme="minorHAnsi"/>
          <w:sz w:val="24"/>
          <w:szCs w:val="24"/>
        </w:rPr>
        <w:t xml:space="preserve">was proved to have </w:t>
      </w:r>
      <w:r w:rsidR="00571F90" w:rsidRPr="00CA65C7">
        <w:rPr>
          <w:rFonts w:cstheme="minorHAnsi"/>
          <w:sz w:val="24"/>
          <w:szCs w:val="24"/>
        </w:rPr>
        <w:t xml:space="preserve">established relationship with people. </w:t>
      </w:r>
      <w:r w:rsidRPr="00CA65C7">
        <w:rPr>
          <w:rFonts w:cstheme="minorHAnsi"/>
          <w:sz w:val="24"/>
          <w:szCs w:val="24"/>
        </w:rPr>
        <w:t>Past studies also show</w:t>
      </w:r>
      <w:r w:rsidR="00571F90" w:rsidRPr="00CA65C7">
        <w:rPr>
          <w:rFonts w:cstheme="minorHAnsi"/>
          <w:sz w:val="24"/>
          <w:szCs w:val="24"/>
        </w:rPr>
        <w:t xml:space="preserve"> that Mahathir </w:t>
      </w:r>
      <w:r w:rsidR="00CE20D7" w:rsidRPr="00CA65C7">
        <w:rPr>
          <w:rFonts w:cstheme="minorHAnsi"/>
          <w:sz w:val="24"/>
          <w:szCs w:val="24"/>
        </w:rPr>
        <w:t xml:space="preserve">possesses effective communication skills which allow him to communicate well with the Malaysian Hindus </w:t>
      </w:r>
      <w:r w:rsidR="00571F90" w:rsidRPr="00CA65C7">
        <w:rPr>
          <w:rFonts w:cstheme="minorHAnsi"/>
          <w:sz w:val="24"/>
          <w:szCs w:val="24"/>
        </w:rPr>
        <w:t xml:space="preserve">and </w:t>
      </w:r>
      <w:r w:rsidRPr="00CA65C7">
        <w:rPr>
          <w:rFonts w:cstheme="minorHAnsi"/>
          <w:sz w:val="24"/>
          <w:szCs w:val="24"/>
        </w:rPr>
        <w:t xml:space="preserve">managed to </w:t>
      </w:r>
      <w:r w:rsidR="00571F90" w:rsidRPr="00CA65C7">
        <w:rPr>
          <w:rFonts w:cstheme="minorHAnsi"/>
          <w:sz w:val="24"/>
          <w:szCs w:val="24"/>
        </w:rPr>
        <w:t xml:space="preserve">establish </w:t>
      </w:r>
      <w:r w:rsidRPr="00CA65C7">
        <w:rPr>
          <w:rFonts w:cstheme="minorHAnsi"/>
          <w:sz w:val="24"/>
          <w:szCs w:val="24"/>
        </w:rPr>
        <w:t xml:space="preserve">a </w:t>
      </w:r>
      <w:r w:rsidR="00571F90" w:rsidRPr="00CA65C7">
        <w:rPr>
          <w:rFonts w:cstheme="minorHAnsi"/>
          <w:sz w:val="24"/>
          <w:szCs w:val="24"/>
        </w:rPr>
        <w:t>positive relationship with them. Based on the findings</w:t>
      </w:r>
      <w:r w:rsidRPr="00CA65C7">
        <w:rPr>
          <w:rFonts w:cstheme="minorHAnsi"/>
          <w:sz w:val="24"/>
          <w:szCs w:val="24"/>
        </w:rPr>
        <w:t xml:space="preserve"> of this study</w:t>
      </w:r>
      <w:r w:rsidR="00571F90" w:rsidRPr="00CA65C7">
        <w:rPr>
          <w:rFonts w:cstheme="minorHAnsi"/>
          <w:sz w:val="24"/>
          <w:szCs w:val="24"/>
        </w:rPr>
        <w:t xml:space="preserve">, it can be clearly seen that Mahathir was an effective communicator. Barrett (2014) </w:t>
      </w:r>
      <w:r w:rsidRPr="00CA65C7">
        <w:rPr>
          <w:rFonts w:cstheme="minorHAnsi"/>
          <w:sz w:val="24"/>
          <w:szCs w:val="24"/>
        </w:rPr>
        <w:t xml:space="preserve">further </w:t>
      </w:r>
      <w:r w:rsidR="00571F90" w:rsidRPr="00CA65C7">
        <w:rPr>
          <w:rFonts w:cstheme="minorHAnsi"/>
          <w:sz w:val="24"/>
          <w:szCs w:val="24"/>
        </w:rPr>
        <w:t>discussed that effective leadership depends on effective communication of a leader with his or her followers. In short, communication is identified as the substance of leadership. This means</w:t>
      </w:r>
      <w:r w:rsidRPr="00CA65C7">
        <w:rPr>
          <w:rFonts w:cstheme="minorHAnsi"/>
          <w:sz w:val="24"/>
          <w:szCs w:val="24"/>
        </w:rPr>
        <w:t xml:space="preserve"> that</w:t>
      </w:r>
      <w:r w:rsidR="00571F90" w:rsidRPr="00CA65C7">
        <w:rPr>
          <w:rFonts w:cstheme="minorHAnsi"/>
          <w:sz w:val="24"/>
          <w:szCs w:val="24"/>
        </w:rPr>
        <w:t xml:space="preserve"> interaction with followers lays the foundation of establishing </w:t>
      </w:r>
      <w:r w:rsidRPr="00CA65C7">
        <w:rPr>
          <w:rFonts w:cstheme="minorHAnsi"/>
          <w:sz w:val="24"/>
          <w:szCs w:val="24"/>
        </w:rPr>
        <w:t xml:space="preserve">a good </w:t>
      </w:r>
      <w:r w:rsidR="00571F90" w:rsidRPr="00CA65C7">
        <w:rPr>
          <w:rFonts w:cstheme="minorHAnsi"/>
          <w:sz w:val="24"/>
          <w:szCs w:val="24"/>
        </w:rPr>
        <w:t>relationship with</w:t>
      </w:r>
      <w:r w:rsidRPr="00CA65C7">
        <w:rPr>
          <w:rFonts w:cstheme="minorHAnsi"/>
          <w:sz w:val="24"/>
          <w:szCs w:val="24"/>
        </w:rPr>
        <w:t xml:space="preserve"> the</w:t>
      </w:r>
      <w:r w:rsidR="00571F90" w:rsidRPr="00CA65C7">
        <w:rPr>
          <w:rFonts w:cstheme="minorHAnsi"/>
          <w:sz w:val="24"/>
          <w:szCs w:val="24"/>
        </w:rPr>
        <w:t xml:space="preserve"> people. In general, Mahathir was identified as a leader who communicated his visions, ideas, and policies </w:t>
      </w:r>
      <w:r w:rsidR="00376279" w:rsidRPr="00CA65C7">
        <w:rPr>
          <w:rFonts w:cstheme="minorHAnsi"/>
          <w:sz w:val="24"/>
          <w:szCs w:val="24"/>
        </w:rPr>
        <w:t xml:space="preserve">to the community </w:t>
      </w:r>
      <w:r w:rsidR="00571F90" w:rsidRPr="00CA65C7">
        <w:rPr>
          <w:rFonts w:cstheme="minorHAnsi"/>
          <w:sz w:val="24"/>
          <w:szCs w:val="24"/>
        </w:rPr>
        <w:t xml:space="preserve">effectively. </w:t>
      </w:r>
    </w:p>
    <w:p w14:paraId="710E7F8B" w14:textId="701D99F1" w:rsidR="00571F90" w:rsidRPr="00CA65C7" w:rsidRDefault="00571F90" w:rsidP="00571F90">
      <w:pPr>
        <w:spacing w:line="240" w:lineRule="auto"/>
        <w:ind w:firstLine="720"/>
        <w:jc w:val="both"/>
        <w:rPr>
          <w:rFonts w:cstheme="minorHAnsi"/>
          <w:sz w:val="24"/>
          <w:szCs w:val="24"/>
        </w:rPr>
      </w:pPr>
      <w:r w:rsidRPr="00CA65C7">
        <w:rPr>
          <w:rFonts w:cstheme="minorHAnsi"/>
          <w:sz w:val="24"/>
          <w:szCs w:val="24"/>
        </w:rPr>
        <w:t xml:space="preserve">Secondly, </w:t>
      </w:r>
      <w:r w:rsidR="00CE20D7" w:rsidRPr="00CA65C7">
        <w:rPr>
          <w:rFonts w:cstheme="minorHAnsi"/>
          <w:sz w:val="24"/>
          <w:szCs w:val="24"/>
        </w:rPr>
        <w:t xml:space="preserve">it was found that Mahathir’s </w:t>
      </w:r>
      <w:r w:rsidRPr="00CA65C7">
        <w:rPr>
          <w:rFonts w:cstheme="minorHAnsi"/>
          <w:sz w:val="24"/>
          <w:szCs w:val="24"/>
        </w:rPr>
        <w:t xml:space="preserve">leadership communication </w:t>
      </w:r>
      <w:r w:rsidR="00951073" w:rsidRPr="00CA65C7">
        <w:rPr>
          <w:rFonts w:cstheme="minorHAnsi"/>
          <w:sz w:val="24"/>
          <w:szCs w:val="24"/>
        </w:rPr>
        <w:t>successfully identified</w:t>
      </w:r>
      <w:r w:rsidRPr="00CA65C7">
        <w:rPr>
          <w:rFonts w:cstheme="minorHAnsi"/>
          <w:sz w:val="24"/>
          <w:szCs w:val="24"/>
        </w:rPr>
        <w:t xml:space="preserve"> issues pertaining to </w:t>
      </w:r>
      <w:r w:rsidR="00376279" w:rsidRPr="00CA65C7">
        <w:rPr>
          <w:rFonts w:cstheme="minorHAnsi"/>
          <w:sz w:val="24"/>
          <w:szCs w:val="24"/>
        </w:rPr>
        <w:t xml:space="preserve">the </w:t>
      </w:r>
      <w:r w:rsidRPr="00CA65C7">
        <w:rPr>
          <w:rFonts w:cstheme="minorHAnsi"/>
          <w:sz w:val="24"/>
          <w:szCs w:val="24"/>
        </w:rPr>
        <w:t xml:space="preserve">Indian community. In the process, he </w:t>
      </w:r>
      <w:r w:rsidR="00376279" w:rsidRPr="00CA65C7">
        <w:rPr>
          <w:rFonts w:cstheme="minorHAnsi"/>
          <w:sz w:val="24"/>
          <w:szCs w:val="24"/>
        </w:rPr>
        <w:t xml:space="preserve">was able to </w:t>
      </w:r>
      <w:r w:rsidRPr="00CA65C7">
        <w:rPr>
          <w:rFonts w:cstheme="minorHAnsi"/>
          <w:sz w:val="24"/>
          <w:szCs w:val="24"/>
        </w:rPr>
        <w:t xml:space="preserve">motivate and </w:t>
      </w:r>
      <w:r w:rsidR="00A81EEA" w:rsidRPr="00CA65C7">
        <w:rPr>
          <w:rFonts w:cstheme="minorHAnsi"/>
          <w:sz w:val="24"/>
          <w:szCs w:val="24"/>
        </w:rPr>
        <w:t>build</w:t>
      </w:r>
      <w:r w:rsidRPr="00CA65C7">
        <w:rPr>
          <w:rFonts w:cstheme="minorHAnsi"/>
          <w:sz w:val="24"/>
          <w:szCs w:val="24"/>
        </w:rPr>
        <w:t xml:space="preserve"> confidence</w:t>
      </w:r>
      <w:r w:rsidR="00376279" w:rsidRPr="00CA65C7">
        <w:rPr>
          <w:rFonts w:cstheme="minorHAnsi"/>
          <w:sz w:val="24"/>
          <w:szCs w:val="24"/>
        </w:rPr>
        <w:t xml:space="preserve"> of the </w:t>
      </w:r>
      <w:r w:rsidRPr="00CA65C7">
        <w:rPr>
          <w:rFonts w:cstheme="minorHAnsi"/>
          <w:sz w:val="24"/>
          <w:szCs w:val="24"/>
        </w:rPr>
        <w:t xml:space="preserve">people to bring social changes in </w:t>
      </w:r>
      <w:r w:rsidR="00376279" w:rsidRPr="00CA65C7">
        <w:rPr>
          <w:rFonts w:cstheme="minorHAnsi"/>
          <w:sz w:val="24"/>
          <w:szCs w:val="24"/>
        </w:rPr>
        <w:t xml:space="preserve">the </w:t>
      </w:r>
      <w:r w:rsidRPr="00CA65C7">
        <w:rPr>
          <w:rFonts w:cstheme="minorHAnsi"/>
          <w:sz w:val="24"/>
          <w:szCs w:val="24"/>
        </w:rPr>
        <w:t xml:space="preserve">society. </w:t>
      </w:r>
      <w:r w:rsidR="00951073" w:rsidRPr="00CA65C7">
        <w:rPr>
          <w:rFonts w:cstheme="minorHAnsi"/>
          <w:sz w:val="24"/>
          <w:szCs w:val="24"/>
        </w:rPr>
        <w:t>This is</w:t>
      </w:r>
      <w:r w:rsidRPr="00CA65C7">
        <w:rPr>
          <w:rFonts w:cstheme="minorHAnsi"/>
          <w:sz w:val="24"/>
          <w:szCs w:val="24"/>
        </w:rPr>
        <w:t xml:space="preserve"> evident through the social change</w:t>
      </w:r>
      <w:r w:rsidR="00376279" w:rsidRPr="00CA65C7">
        <w:rPr>
          <w:rFonts w:cstheme="minorHAnsi"/>
          <w:sz w:val="24"/>
          <w:szCs w:val="24"/>
        </w:rPr>
        <w:t>s that took place</w:t>
      </w:r>
      <w:r w:rsidRPr="00CA65C7">
        <w:rPr>
          <w:rFonts w:cstheme="minorHAnsi"/>
          <w:sz w:val="24"/>
          <w:szCs w:val="24"/>
        </w:rPr>
        <w:t xml:space="preserve"> among the Indian community. Although there are critics about Mahathir’s leadership communication, however, the </w:t>
      </w:r>
      <w:r w:rsidR="002A7023" w:rsidRPr="00CA65C7">
        <w:rPr>
          <w:rFonts w:cstheme="minorHAnsi"/>
          <w:sz w:val="24"/>
          <w:szCs w:val="24"/>
        </w:rPr>
        <w:t>Hindus</w:t>
      </w:r>
      <w:r w:rsidR="00376279" w:rsidRPr="00CA65C7">
        <w:rPr>
          <w:rFonts w:cstheme="minorHAnsi"/>
          <w:sz w:val="24"/>
          <w:szCs w:val="24"/>
        </w:rPr>
        <w:t xml:space="preserve"> in Malaysia</w:t>
      </w:r>
      <w:r w:rsidRPr="00CA65C7">
        <w:rPr>
          <w:rFonts w:cstheme="minorHAnsi"/>
          <w:sz w:val="24"/>
          <w:szCs w:val="24"/>
        </w:rPr>
        <w:t xml:space="preserve"> recorded a significant improvement in various </w:t>
      </w:r>
      <w:r w:rsidR="00951073" w:rsidRPr="00CA65C7">
        <w:rPr>
          <w:rFonts w:cstheme="minorHAnsi"/>
          <w:sz w:val="24"/>
          <w:szCs w:val="24"/>
        </w:rPr>
        <w:t>fields. These results</w:t>
      </w:r>
      <w:r w:rsidRPr="00CA65C7">
        <w:rPr>
          <w:rFonts w:cstheme="minorHAnsi"/>
          <w:sz w:val="24"/>
          <w:szCs w:val="24"/>
        </w:rPr>
        <w:t xml:space="preserve"> proved Mahathir as a leader who </w:t>
      </w:r>
      <w:r w:rsidR="00376279" w:rsidRPr="00CA65C7">
        <w:rPr>
          <w:rFonts w:cstheme="minorHAnsi"/>
          <w:sz w:val="24"/>
          <w:szCs w:val="24"/>
        </w:rPr>
        <w:t xml:space="preserve">successfully </w:t>
      </w:r>
      <w:r w:rsidRPr="00CA65C7">
        <w:rPr>
          <w:rFonts w:cstheme="minorHAnsi"/>
          <w:sz w:val="24"/>
          <w:szCs w:val="24"/>
        </w:rPr>
        <w:t xml:space="preserve">implemented most of his policies and visions. His actions, charisma and approach </w:t>
      </w:r>
      <w:r w:rsidR="00376279" w:rsidRPr="00CA65C7">
        <w:rPr>
          <w:rFonts w:cstheme="minorHAnsi"/>
          <w:sz w:val="24"/>
          <w:szCs w:val="24"/>
        </w:rPr>
        <w:t>prove</w:t>
      </w:r>
      <w:r w:rsidRPr="00CA65C7">
        <w:rPr>
          <w:rFonts w:cstheme="minorHAnsi"/>
          <w:sz w:val="24"/>
          <w:szCs w:val="24"/>
        </w:rPr>
        <w:t xml:space="preserve"> his capabilities as a leader. However, </w:t>
      </w:r>
      <w:r w:rsidR="00376279" w:rsidRPr="00CA65C7">
        <w:rPr>
          <w:rFonts w:cstheme="minorHAnsi"/>
          <w:sz w:val="24"/>
          <w:szCs w:val="24"/>
        </w:rPr>
        <w:t xml:space="preserve">the </w:t>
      </w:r>
      <w:r w:rsidRPr="00CA65C7">
        <w:rPr>
          <w:rFonts w:cstheme="minorHAnsi"/>
          <w:sz w:val="24"/>
          <w:szCs w:val="24"/>
        </w:rPr>
        <w:t xml:space="preserve">informants of </w:t>
      </w:r>
      <w:r w:rsidR="00376279" w:rsidRPr="00CA65C7">
        <w:rPr>
          <w:rFonts w:cstheme="minorHAnsi"/>
          <w:sz w:val="24"/>
          <w:szCs w:val="24"/>
        </w:rPr>
        <w:t>this</w:t>
      </w:r>
      <w:r w:rsidRPr="00CA65C7">
        <w:rPr>
          <w:rFonts w:cstheme="minorHAnsi"/>
          <w:sz w:val="24"/>
          <w:szCs w:val="24"/>
        </w:rPr>
        <w:t xml:space="preserve"> study did not deny that there </w:t>
      </w:r>
      <w:r w:rsidR="00376279" w:rsidRPr="00CA65C7">
        <w:rPr>
          <w:rFonts w:cstheme="minorHAnsi"/>
          <w:sz w:val="24"/>
          <w:szCs w:val="24"/>
        </w:rPr>
        <w:t>were weaknesses</w:t>
      </w:r>
      <w:r w:rsidRPr="00CA65C7">
        <w:rPr>
          <w:rFonts w:cstheme="minorHAnsi"/>
          <w:sz w:val="24"/>
          <w:szCs w:val="24"/>
        </w:rPr>
        <w:t xml:space="preserve"> in his leadership communication. They have highlighted that the marginalisation of the poor </w:t>
      </w:r>
      <w:r w:rsidR="00376279" w:rsidRPr="00CA65C7">
        <w:rPr>
          <w:rFonts w:cstheme="minorHAnsi"/>
          <w:sz w:val="24"/>
          <w:szCs w:val="24"/>
        </w:rPr>
        <w:t xml:space="preserve">Malaysian </w:t>
      </w:r>
      <w:r w:rsidR="002A7023" w:rsidRPr="00CA65C7">
        <w:rPr>
          <w:rFonts w:cstheme="minorHAnsi"/>
          <w:sz w:val="24"/>
          <w:szCs w:val="24"/>
        </w:rPr>
        <w:t>Hindus</w:t>
      </w:r>
      <w:r w:rsidRPr="00CA65C7">
        <w:rPr>
          <w:rFonts w:cstheme="minorHAnsi"/>
          <w:sz w:val="24"/>
          <w:szCs w:val="24"/>
        </w:rPr>
        <w:t xml:space="preserve"> was significant under Mahathir’s leadership. However, they were still motivated with his leadership communication quality to develop the society and the nation. This is consistent with the discussion by Howell and </w:t>
      </w:r>
      <w:r w:rsidR="0050476F" w:rsidRPr="00CA65C7">
        <w:rPr>
          <w:rFonts w:cstheme="minorHAnsi"/>
          <w:sz w:val="24"/>
          <w:szCs w:val="24"/>
        </w:rPr>
        <w:t xml:space="preserve">Shamir </w:t>
      </w:r>
      <w:r w:rsidRPr="00CA65C7">
        <w:rPr>
          <w:rFonts w:cstheme="minorHAnsi"/>
          <w:sz w:val="24"/>
          <w:szCs w:val="24"/>
        </w:rPr>
        <w:t>(</w:t>
      </w:r>
      <w:r w:rsidR="0050476F" w:rsidRPr="00CA65C7">
        <w:rPr>
          <w:rFonts w:cstheme="minorHAnsi"/>
          <w:sz w:val="24"/>
          <w:szCs w:val="24"/>
        </w:rPr>
        <w:t>2005</w:t>
      </w:r>
      <w:r w:rsidRPr="00CA65C7">
        <w:rPr>
          <w:rFonts w:cstheme="minorHAnsi"/>
          <w:sz w:val="24"/>
          <w:szCs w:val="24"/>
        </w:rPr>
        <w:t>) who highlighted that</w:t>
      </w:r>
      <w:r w:rsidR="00376279" w:rsidRPr="00CA65C7">
        <w:rPr>
          <w:rFonts w:cstheme="minorHAnsi"/>
          <w:sz w:val="24"/>
          <w:szCs w:val="24"/>
        </w:rPr>
        <w:t xml:space="preserve"> a</w:t>
      </w:r>
      <w:r w:rsidRPr="00CA65C7">
        <w:rPr>
          <w:rFonts w:cstheme="minorHAnsi"/>
          <w:sz w:val="24"/>
          <w:szCs w:val="24"/>
        </w:rPr>
        <w:t xml:space="preserve"> transformational leader will motivate his or her followers to transcend their self-interest for the sake of the community.  In short, this study found that Mahathir’s leadership communication created a positive environment </w:t>
      </w:r>
      <w:r w:rsidR="00AC3D98" w:rsidRPr="00CA65C7">
        <w:rPr>
          <w:rFonts w:cstheme="minorHAnsi"/>
          <w:sz w:val="24"/>
          <w:szCs w:val="24"/>
        </w:rPr>
        <w:t xml:space="preserve">where he was able to </w:t>
      </w:r>
      <w:r w:rsidRPr="00CA65C7">
        <w:rPr>
          <w:rFonts w:cstheme="minorHAnsi"/>
          <w:sz w:val="24"/>
          <w:szCs w:val="24"/>
        </w:rPr>
        <w:t>establish</w:t>
      </w:r>
      <w:r w:rsidR="00AC3D98" w:rsidRPr="00CA65C7">
        <w:rPr>
          <w:rFonts w:cstheme="minorHAnsi"/>
          <w:sz w:val="24"/>
          <w:szCs w:val="24"/>
        </w:rPr>
        <w:t xml:space="preserve"> a</w:t>
      </w:r>
      <w:r w:rsidRPr="00CA65C7">
        <w:rPr>
          <w:rFonts w:cstheme="minorHAnsi"/>
          <w:sz w:val="24"/>
          <w:szCs w:val="24"/>
        </w:rPr>
        <w:t xml:space="preserve"> positive relationship with </w:t>
      </w:r>
      <w:r w:rsidR="00AC3D98" w:rsidRPr="00CA65C7">
        <w:rPr>
          <w:rFonts w:cstheme="minorHAnsi"/>
          <w:sz w:val="24"/>
          <w:szCs w:val="24"/>
        </w:rPr>
        <w:t xml:space="preserve">his </w:t>
      </w:r>
      <w:r w:rsidRPr="00CA65C7">
        <w:rPr>
          <w:rFonts w:cstheme="minorHAnsi"/>
          <w:sz w:val="24"/>
          <w:szCs w:val="24"/>
        </w:rPr>
        <w:t>followers, and that motivated them towards social change</w:t>
      </w:r>
      <w:r w:rsidR="00AC3D98" w:rsidRPr="00CA65C7">
        <w:rPr>
          <w:rFonts w:cstheme="minorHAnsi"/>
          <w:sz w:val="24"/>
          <w:szCs w:val="24"/>
        </w:rPr>
        <w:t>s</w:t>
      </w:r>
      <w:r w:rsidRPr="00CA65C7">
        <w:rPr>
          <w:rFonts w:cstheme="minorHAnsi"/>
          <w:sz w:val="24"/>
          <w:szCs w:val="24"/>
        </w:rPr>
        <w:t>.</w:t>
      </w:r>
    </w:p>
    <w:p w14:paraId="3AA79F6C" w14:textId="796F1EAD" w:rsidR="005C0056" w:rsidRPr="00CA65C7" w:rsidRDefault="005C0056" w:rsidP="00CE49C0">
      <w:pPr>
        <w:spacing w:line="240" w:lineRule="auto"/>
        <w:ind w:firstLine="720"/>
        <w:jc w:val="center"/>
        <w:rPr>
          <w:rFonts w:cstheme="minorHAnsi"/>
          <w:sz w:val="24"/>
          <w:szCs w:val="24"/>
        </w:rPr>
      </w:pPr>
      <w:r w:rsidRPr="00CA65C7">
        <w:rPr>
          <w:rFonts w:cstheme="minorHAnsi"/>
          <w:sz w:val="24"/>
          <w:szCs w:val="24"/>
        </w:rPr>
        <w:t>CONCLUSION</w:t>
      </w:r>
    </w:p>
    <w:p w14:paraId="14E2F5F6" w14:textId="6A2FC241" w:rsidR="005C0056" w:rsidRPr="00CA65C7" w:rsidRDefault="00A90F73" w:rsidP="00A90F73">
      <w:pPr>
        <w:spacing w:line="240" w:lineRule="auto"/>
        <w:ind w:firstLine="720"/>
        <w:jc w:val="both"/>
        <w:rPr>
          <w:rFonts w:cstheme="minorHAnsi"/>
          <w:sz w:val="24"/>
          <w:szCs w:val="24"/>
        </w:rPr>
      </w:pPr>
      <w:r w:rsidRPr="00CA65C7">
        <w:rPr>
          <w:rFonts w:cstheme="minorHAnsi"/>
          <w:sz w:val="24"/>
          <w:szCs w:val="24"/>
        </w:rPr>
        <w:t xml:space="preserve">The results of this study </w:t>
      </w:r>
      <w:r w:rsidR="00CE49C0" w:rsidRPr="00CA65C7">
        <w:rPr>
          <w:rFonts w:cstheme="minorHAnsi"/>
          <w:sz w:val="24"/>
          <w:szCs w:val="24"/>
        </w:rPr>
        <w:t>discovered</w:t>
      </w:r>
      <w:r w:rsidRPr="00CA65C7">
        <w:rPr>
          <w:rFonts w:cstheme="minorHAnsi"/>
          <w:sz w:val="24"/>
          <w:szCs w:val="24"/>
        </w:rPr>
        <w:t xml:space="preserve"> that Mahathir Mohamad’s leadership communication skills have stimulated social changes among the Malaysian Hindus. </w:t>
      </w:r>
      <w:r w:rsidR="005C0056" w:rsidRPr="00CA65C7">
        <w:rPr>
          <w:rFonts w:cstheme="minorHAnsi"/>
          <w:sz w:val="24"/>
          <w:szCs w:val="24"/>
        </w:rPr>
        <w:t>It is evident that Mahathir was a transformational leader who was able to bring significant and indisputable development to the nation including the Hindus.</w:t>
      </w:r>
      <w:r w:rsidRPr="00CA65C7">
        <w:rPr>
          <w:rFonts w:cstheme="minorHAnsi"/>
          <w:sz w:val="24"/>
          <w:szCs w:val="24"/>
        </w:rPr>
        <w:t xml:space="preserve"> It was also found that Mahathir’s leadership communication successfully identified issues pertaining to the Indian community. However, it cannot be denied that there were weaknesses in his leadership communication.  </w:t>
      </w:r>
      <w:r w:rsidR="005C0056" w:rsidRPr="00CA65C7">
        <w:rPr>
          <w:rFonts w:cstheme="minorHAnsi"/>
          <w:sz w:val="24"/>
          <w:szCs w:val="24"/>
        </w:rPr>
        <w:t xml:space="preserve"> </w:t>
      </w:r>
    </w:p>
    <w:p w14:paraId="456FDE2B" w14:textId="72F1EE8F" w:rsidR="00AC3D98" w:rsidRPr="00CA65C7" w:rsidRDefault="005C0056" w:rsidP="00571F90">
      <w:pPr>
        <w:spacing w:line="240" w:lineRule="auto"/>
        <w:ind w:firstLine="720"/>
        <w:jc w:val="both"/>
        <w:rPr>
          <w:rFonts w:cstheme="minorHAnsi"/>
          <w:sz w:val="24"/>
          <w:szCs w:val="24"/>
        </w:rPr>
      </w:pPr>
      <w:r w:rsidRPr="00CA65C7">
        <w:rPr>
          <w:rFonts w:cstheme="minorHAnsi"/>
          <w:sz w:val="24"/>
          <w:szCs w:val="24"/>
        </w:rPr>
        <w:lastRenderedPageBreak/>
        <w:t>I</w:t>
      </w:r>
      <w:r w:rsidR="00571F90" w:rsidRPr="00CA65C7">
        <w:rPr>
          <w:rFonts w:cstheme="minorHAnsi"/>
          <w:sz w:val="24"/>
          <w:szCs w:val="24"/>
        </w:rPr>
        <w:t xml:space="preserve">n conclusion, this study found </w:t>
      </w:r>
      <w:r w:rsidR="00AC3D98" w:rsidRPr="00CA65C7">
        <w:rPr>
          <w:rFonts w:cstheme="minorHAnsi"/>
          <w:sz w:val="24"/>
          <w:szCs w:val="24"/>
        </w:rPr>
        <w:t>that</w:t>
      </w:r>
      <w:r w:rsidR="00571F90" w:rsidRPr="00CA65C7">
        <w:rPr>
          <w:rFonts w:cstheme="minorHAnsi"/>
          <w:sz w:val="24"/>
          <w:szCs w:val="24"/>
        </w:rPr>
        <w:t xml:space="preserve"> three main components of Mahathir’s leadership communication </w:t>
      </w:r>
      <w:r w:rsidR="00AC3D98" w:rsidRPr="00CA65C7">
        <w:rPr>
          <w:rFonts w:cstheme="minorHAnsi"/>
          <w:sz w:val="24"/>
          <w:szCs w:val="24"/>
        </w:rPr>
        <w:t>led</w:t>
      </w:r>
      <w:r w:rsidR="00571F90" w:rsidRPr="00CA65C7">
        <w:rPr>
          <w:rFonts w:cstheme="minorHAnsi"/>
          <w:sz w:val="24"/>
          <w:szCs w:val="24"/>
        </w:rPr>
        <w:t xml:space="preserve"> to </w:t>
      </w:r>
      <w:r w:rsidR="00AC3D98" w:rsidRPr="00CA65C7">
        <w:rPr>
          <w:rFonts w:cstheme="minorHAnsi"/>
          <w:sz w:val="24"/>
          <w:szCs w:val="24"/>
        </w:rPr>
        <w:t xml:space="preserve">the </w:t>
      </w:r>
      <w:r w:rsidR="00571F90" w:rsidRPr="00CA65C7">
        <w:rPr>
          <w:rFonts w:cstheme="minorHAnsi"/>
          <w:sz w:val="24"/>
          <w:szCs w:val="24"/>
        </w:rPr>
        <w:t>social change</w:t>
      </w:r>
      <w:r w:rsidR="00AC3D98" w:rsidRPr="00CA65C7">
        <w:rPr>
          <w:rFonts w:cstheme="minorHAnsi"/>
          <w:sz w:val="24"/>
          <w:szCs w:val="24"/>
        </w:rPr>
        <w:t>s</w:t>
      </w:r>
      <w:r w:rsidR="00571F90" w:rsidRPr="00CA65C7">
        <w:rPr>
          <w:rFonts w:cstheme="minorHAnsi"/>
          <w:sz w:val="24"/>
          <w:szCs w:val="24"/>
        </w:rPr>
        <w:t xml:space="preserve"> among </w:t>
      </w:r>
      <w:r w:rsidR="00AC3D98" w:rsidRPr="00CA65C7">
        <w:rPr>
          <w:rFonts w:cstheme="minorHAnsi"/>
          <w:sz w:val="24"/>
          <w:szCs w:val="24"/>
        </w:rPr>
        <w:t xml:space="preserve">the </w:t>
      </w:r>
      <w:r w:rsidR="00CE20D7" w:rsidRPr="00CA65C7">
        <w:rPr>
          <w:rFonts w:cstheme="minorHAnsi"/>
          <w:sz w:val="24"/>
          <w:szCs w:val="24"/>
        </w:rPr>
        <w:t>Malaysian Hindus</w:t>
      </w:r>
      <w:r w:rsidR="00AC3D98" w:rsidRPr="00CA65C7">
        <w:rPr>
          <w:rFonts w:cstheme="minorHAnsi"/>
          <w:sz w:val="24"/>
          <w:szCs w:val="24"/>
        </w:rPr>
        <w:t>:</w:t>
      </w:r>
    </w:p>
    <w:p w14:paraId="56F40593" w14:textId="6C015DB6" w:rsidR="00AC3D98" w:rsidRPr="00CA65C7" w:rsidRDefault="00571F90" w:rsidP="00840C37">
      <w:pPr>
        <w:pStyle w:val="ListParagraph"/>
        <w:numPr>
          <w:ilvl w:val="0"/>
          <w:numId w:val="1"/>
        </w:numPr>
        <w:spacing w:line="240" w:lineRule="auto"/>
        <w:jc w:val="both"/>
        <w:rPr>
          <w:rFonts w:cstheme="minorHAnsi"/>
          <w:sz w:val="24"/>
          <w:szCs w:val="24"/>
        </w:rPr>
      </w:pPr>
      <w:r w:rsidRPr="00CA65C7">
        <w:rPr>
          <w:rFonts w:cstheme="minorHAnsi"/>
          <w:sz w:val="24"/>
          <w:szCs w:val="24"/>
        </w:rPr>
        <w:t>establishment of relationship through effective communication</w:t>
      </w:r>
    </w:p>
    <w:p w14:paraId="40153A1D" w14:textId="0B750DF9" w:rsidR="00AC3D98" w:rsidRPr="00CA65C7" w:rsidRDefault="00571F90" w:rsidP="00840C37">
      <w:pPr>
        <w:pStyle w:val="ListParagraph"/>
        <w:numPr>
          <w:ilvl w:val="0"/>
          <w:numId w:val="1"/>
        </w:numPr>
        <w:spacing w:line="240" w:lineRule="auto"/>
        <w:jc w:val="both"/>
        <w:rPr>
          <w:rFonts w:cstheme="minorHAnsi"/>
          <w:sz w:val="24"/>
          <w:szCs w:val="24"/>
        </w:rPr>
      </w:pPr>
      <w:r w:rsidRPr="00CA65C7">
        <w:rPr>
          <w:rFonts w:cstheme="minorHAnsi"/>
          <w:sz w:val="24"/>
          <w:szCs w:val="24"/>
        </w:rPr>
        <w:t xml:space="preserve"> motivation and confidence building</w:t>
      </w:r>
    </w:p>
    <w:p w14:paraId="7528ECB2" w14:textId="77777777" w:rsidR="00AC3D98" w:rsidRPr="00CA65C7" w:rsidRDefault="00571F90" w:rsidP="00840C37">
      <w:pPr>
        <w:pStyle w:val="ListParagraph"/>
        <w:numPr>
          <w:ilvl w:val="0"/>
          <w:numId w:val="1"/>
        </w:numPr>
        <w:spacing w:line="240" w:lineRule="auto"/>
        <w:jc w:val="both"/>
        <w:rPr>
          <w:rFonts w:cstheme="minorHAnsi"/>
          <w:sz w:val="24"/>
          <w:szCs w:val="24"/>
        </w:rPr>
      </w:pPr>
      <w:r w:rsidRPr="00CA65C7">
        <w:rPr>
          <w:rFonts w:cstheme="minorHAnsi"/>
          <w:sz w:val="24"/>
          <w:szCs w:val="24"/>
        </w:rPr>
        <w:t xml:space="preserve">development. </w:t>
      </w:r>
    </w:p>
    <w:p w14:paraId="267CD240" w14:textId="273E594C" w:rsidR="00847A7A" w:rsidRPr="00CA65C7" w:rsidRDefault="00FD3889" w:rsidP="00F70B0C">
      <w:pPr>
        <w:spacing w:line="240" w:lineRule="auto"/>
        <w:jc w:val="both"/>
        <w:rPr>
          <w:rFonts w:cstheme="minorHAnsi"/>
          <w:sz w:val="24"/>
          <w:szCs w:val="24"/>
        </w:rPr>
      </w:pPr>
      <w:r w:rsidRPr="00CA65C7">
        <w:rPr>
          <w:rFonts w:cstheme="minorHAnsi"/>
          <w:sz w:val="24"/>
          <w:szCs w:val="24"/>
        </w:rPr>
        <w:t>In a</w:t>
      </w:r>
      <w:r w:rsidR="00A90F73" w:rsidRPr="00CA65C7">
        <w:rPr>
          <w:rFonts w:cstheme="minorHAnsi"/>
          <w:sz w:val="24"/>
          <w:szCs w:val="24"/>
        </w:rPr>
        <w:t xml:space="preserve"> nutshell</w:t>
      </w:r>
      <w:r w:rsidR="00571F90" w:rsidRPr="00CA65C7">
        <w:rPr>
          <w:rFonts w:cstheme="minorHAnsi"/>
          <w:sz w:val="24"/>
          <w:szCs w:val="24"/>
        </w:rPr>
        <w:t>, Mahathir’s leadership communication possesse</w:t>
      </w:r>
      <w:r w:rsidR="00AC3D98" w:rsidRPr="00CA65C7">
        <w:rPr>
          <w:rFonts w:cstheme="minorHAnsi"/>
          <w:sz w:val="24"/>
          <w:szCs w:val="24"/>
        </w:rPr>
        <w:t>d</w:t>
      </w:r>
      <w:r w:rsidR="00571F90" w:rsidRPr="00CA65C7">
        <w:rPr>
          <w:rFonts w:cstheme="minorHAnsi"/>
          <w:sz w:val="24"/>
          <w:szCs w:val="24"/>
        </w:rPr>
        <w:t xml:space="preserve"> effective communication</w:t>
      </w:r>
      <w:r w:rsidR="00951073" w:rsidRPr="00CA65C7">
        <w:rPr>
          <w:rFonts w:cstheme="minorHAnsi"/>
          <w:sz w:val="24"/>
          <w:szCs w:val="24"/>
        </w:rPr>
        <w:t xml:space="preserve"> </w:t>
      </w:r>
      <w:r w:rsidR="00AC3D98" w:rsidRPr="00CA65C7">
        <w:rPr>
          <w:rFonts w:cstheme="minorHAnsi"/>
          <w:sz w:val="24"/>
          <w:szCs w:val="24"/>
        </w:rPr>
        <w:t>that</w:t>
      </w:r>
      <w:r w:rsidR="00571F90" w:rsidRPr="00CA65C7">
        <w:rPr>
          <w:rFonts w:cstheme="minorHAnsi"/>
          <w:sz w:val="24"/>
          <w:szCs w:val="24"/>
        </w:rPr>
        <w:t xml:space="preserve"> helped to </w:t>
      </w:r>
      <w:r w:rsidR="00AC3D98" w:rsidRPr="00CA65C7">
        <w:rPr>
          <w:rFonts w:cstheme="minorHAnsi"/>
          <w:sz w:val="24"/>
          <w:szCs w:val="24"/>
        </w:rPr>
        <w:t>establish</w:t>
      </w:r>
      <w:r w:rsidR="00571F90" w:rsidRPr="00CA65C7">
        <w:rPr>
          <w:rFonts w:cstheme="minorHAnsi"/>
          <w:sz w:val="24"/>
          <w:szCs w:val="24"/>
        </w:rPr>
        <w:t xml:space="preserve"> relationships, motivate, build confidence and inspire people to develop</w:t>
      </w:r>
      <w:r w:rsidR="00ED435C" w:rsidRPr="00CA65C7">
        <w:rPr>
          <w:rFonts w:cstheme="minorHAnsi"/>
          <w:sz w:val="24"/>
          <w:szCs w:val="24"/>
        </w:rPr>
        <w:t>.</w:t>
      </w:r>
    </w:p>
    <w:p w14:paraId="491CA519" w14:textId="77777777" w:rsidR="00BF4EB2" w:rsidRPr="00CA65C7" w:rsidRDefault="00BF4EB2" w:rsidP="00F70B0C">
      <w:pPr>
        <w:spacing w:line="240" w:lineRule="auto"/>
        <w:jc w:val="both"/>
        <w:rPr>
          <w:rFonts w:cstheme="minorHAnsi"/>
          <w:sz w:val="24"/>
          <w:szCs w:val="24"/>
        </w:rPr>
      </w:pPr>
    </w:p>
    <w:p w14:paraId="68305773" w14:textId="75779017" w:rsidR="008252E1" w:rsidRPr="00CA65C7" w:rsidRDefault="00F6508E" w:rsidP="00F6508E">
      <w:pPr>
        <w:spacing w:line="240" w:lineRule="auto"/>
        <w:jc w:val="center"/>
        <w:rPr>
          <w:rFonts w:cstheme="minorHAnsi"/>
          <w:sz w:val="24"/>
          <w:szCs w:val="24"/>
          <w:lang w:val="en-US"/>
        </w:rPr>
      </w:pPr>
      <w:r w:rsidRPr="00CA65C7">
        <w:rPr>
          <w:rFonts w:cstheme="minorHAnsi"/>
          <w:sz w:val="24"/>
          <w:szCs w:val="24"/>
          <w:lang w:val="en-US"/>
        </w:rPr>
        <w:t>REFERENCE</w:t>
      </w:r>
      <w:r w:rsidR="00CF2343" w:rsidRPr="00CA65C7">
        <w:rPr>
          <w:rFonts w:cstheme="minorHAnsi"/>
          <w:sz w:val="24"/>
          <w:szCs w:val="24"/>
          <w:lang w:val="en-US"/>
        </w:rPr>
        <w:t>S</w:t>
      </w:r>
    </w:p>
    <w:p w14:paraId="1231762A"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Ahmad, J. (2010). Managing Political Information: A Malaysian Perspective. </w:t>
      </w:r>
      <w:r w:rsidRPr="00CA65C7">
        <w:rPr>
          <w:rFonts w:cstheme="minorHAnsi"/>
          <w:i/>
          <w:color w:val="000000"/>
          <w:sz w:val="24"/>
          <w:szCs w:val="24"/>
        </w:rPr>
        <w:t>Jurnal Ilmu Sosial dan Ilmu Politik, 14</w:t>
      </w:r>
      <w:r w:rsidRPr="00CA65C7">
        <w:rPr>
          <w:rFonts w:cstheme="minorHAnsi"/>
          <w:color w:val="000000"/>
          <w:sz w:val="24"/>
          <w:szCs w:val="24"/>
        </w:rPr>
        <w:t xml:space="preserve">(1), 107-125. </w:t>
      </w:r>
    </w:p>
    <w:p w14:paraId="0E8EE368" w14:textId="77777777" w:rsidR="00F6508E" w:rsidRPr="00CA65C7" w:rsidRDefault="00F6508E" w:rsidP="00F6508E">
      <w:pPr>
        <w:spacing w:after="0" w:line="240" w:lineRule="auto"/>
        <w:rPr>
          <w:rFonts w:cstheme="minorHAnsi"/>
          <w:i/>
          <w:iCs/>
          <w:sz w:val="24"/>
          <w:szCs w:val="24"/>
        </w:rPr>
      </w:pPr>
      <w:r w:rsidRPr="00CA65C7">
        <w:rPr>
          <w:rFonts w:cstheme="minorHAnsi"/>
          <w:sz w:val="24"/>
          <w:szCs w:val="24"/>
        </w:rPr>
        <w:t>Ayman, R., &amp; Korabik, K. (2010). Leadership: Why gender and culture matter. </w:t>
      </w:r>
      <w:r w:rsidRPr="00CA65C7">
        <w:rPr>
          <w:rFonts w:cstheme="minorHAnsi"/>
          <w:i/>
          <w:iCs/>
          <w:sz w:val="24"/>
          <w:szCs w:val="24"/>
        </w:rPr>
        <w:t xml:space="preserve">American </w:t>
      </w:r>
    </w:p>
    <w:p w14:paraId="1AB6BE76" w14:textId="77777777" w:rsidR="00F6508E" w:rsidRPr="00CA65C7" w:rsidRDefault="00F6508E" w:rsidP="00F6508E">
      <w:pPr>
        <w:spacing w:after="0" w:line="240" w:lineRule="auto"/>
        <w:ind w:firstLine="720"/>
        <w:rPr>
          <w:rFonts w:cstheme="minorHAnsi"/>
          <w:sz w:val="24"/>
          <w:szCs w:val="24"/>
        </w:rPr>
      </w:pPr>
      <w:r w:rsidRPr="00CA65C7">
        <w:rPr>
          <w:rFonts w:cstheme="minorHAnsi"/>
          <w:i/>
          <w:iCs/>
          <w:sz w:val="24"/>
          <w:szCs w:val="24"/>
        </w:rPr>
        <w:t>Psychologist, 65</w:t>
      </w:r>
      <w:r w:rsidRPr="00CA65C7">
        <w:rPr>
          <w:rFonts w:cstheme="minorHAnsi"/>
          <w:sz w:val="24"/>
          <w:szCs w:val="24"/>
        </w:rPr>
        <w:t>(3), 157–170. </w:t>
      </w:r>
      <w:hyperlink r:id="rId13" w:tgtFrame="_blank" w:history="1">
        <w:r w:rsidRPr="00CA65C7">
          <w:rPr>
            <w:rStyle w:val="Hyperlink"/>
            <w:rFonts w:cstheme="minorHAnsi"/>
            <w:sz w:val="24"/>
            <w:szCs w:val="24"/>
          </w:rPr>
          <w:t>https://doi.org/10.1037/a0018806</w:t>
        </w:r>
      </w:hyperlink>
    </w:p>
    <w:p w14:paraId="6FB578C0" w14:textId="77777777" w:rsidR="00F6508E" w:rsidRPr="00CA65C7" w:rsidRDefault="00F6508E" w:rsidP="00F6508E">
      <w:pPr>
        <w:spacing w:after="0" w:line="240" w:lineRule="auto"/>
        <w:rPr>
          <w:rFonts w:cstheme="minorHAnsi"/>
          <w:color w:val="000000"/>
          <w:sz w:val="24"/>
          <w:szCs w:val="24"/>
        </w:rPr>
      </w:pPr>
      <w:r w:rsidRPr="00CA65C7">
        <w:rPr>
          <w:rFonts w:cstheme="minorHAnsi"/>
          <w:color w:val="000000"/>
          <w:sz w:val="24"/>
          <w:szCs w:val="24"/>
        </w:rPr>
        <w:t xml:space="preserve">Barr, M. D. (2002). </w:t>
      </w:r>
      <w:r w:rsidRPr="00CA65C7">
        <w:rPr>
          <w:rFonts w:cstheme="minorHAnsi"/>
          <w:i/>
          <w:color w:val="000000"/>
          <w:sz w:val="24"/>
          <w:szCs w:val="24"/>
        </w:rPr>
        <w:t>Cultural politics and Asian values: The Tepid War</w:t>
      </w:r>
      <w:r w:rsidRPr="00CA65C7">
        <w:rPr>
          <w:rFonts w:cstheme="minorHAnsi"/>
          <w:color w:val="000000"/>
          <w:sz w:val="24"/>
          <w:szCs w:val="24"/>
        </w:rPr>
        <w:t>. Routledge.</w:t>
      </w:r>
    </w:p>
    <w:p w14:paraId="1FE64D52" w14:textId="77777777" w:rsidR="00F6508E" w:rsidRPr="00CA65C7" w:rsidRDefault="00F6508E" w:rsidP="00F6508E">
      <w:pPr>
        <w:spacing w:after="0" w:line="240" w:lineRule="auto"/>
        <w:jc w:val="both"/>
        <w:rPr>
          <w:rFonts w:cstheme="minorHAnsi"/>
          <w:sz w:val="24"/>
          <w:szCs w:val="24"/>
        </w:rPr>
      </w:pPr>
      <w:r w:rsidRPr="00CA65C7">
        <w:rPr>
          <w:rFonts w:cstheme="minorHAnsi"/>
          <w:color w:val="000000"/>
          <w:sz w:val="24"/>
          <w:szCs w:val="24"/>
        </w:rPr>
        <w:t xml:space="preserve">Barrett, D. J. (2014). </w:t>
      </w:r>
      <w:r w:rsidRPr="00CA65C7">
        <w:rPr>
          <w:rFonts w:cstheme="minorHAnsi"/>
          <w:i/>
          <w:sz w:val="24"/>
          <w:szCs w:val="24"/>
        </w:rPr>
        <w:t>Leadership communication</w:t>
      </w:r>
      <w:r w:rsidRPr="00CA65C7">
        <w:rPr>
          <w:rFonts w:cstheme="minorHAnsi"/>
          <w:sz w:val="24"/>
          <w:szCs w:val="24"/>
        </w:rPr>
        <w:t xml:space="preserve"> (4th ed.). McGraw-Hill Education.</w:t>
      </w:r>
    </w:p>
    <w:p w14:paraId="61310819"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Bass, B. M. (1999). Two decades of research and development in transformational leadership. </w:t>
      </w:r>
      <w:r w:rsidRPr="00CA65C7">
        <w:rPr>
          <w:rFonts w:cstheme="minorHAnsi"/>
          <w:i/>
          <w:color w:val="000000"/>
          <w:sz w:val="24"/>
          <w:szCs w:val="24"/>
        </w:rPr>
        <w:t>European Journal of Work and Organizational Pyschology, 8</w:t>
      </w:r>
      <w:r w:rsidRPr="00CA65C7">
        <w:rPr>
          <w:rFonts w:cstheme="minorHAnsi"/>
          <w:color w:val="000000"/>
          <w:sz w:val="24"/>
          <w:szCs w:val="24"/>
        </w:rPr>
        <w:t xml:space="preserve">(1), 9-32. </w:t>
      </w:r>
    </w:p>
    <w:p w14:paraId="31108199" w14:textId="77777777" w:rsidR="00F6508E" w:rsidRPr="00CA65C7" w:rsidRDefault="00F6508E" w:rsidP="00F6508E">
      <w:pPr>
        <w:spacing w:after="0" w:line="240" w:lineRule="auto"/>
        <w:rPr>
          <w:rFonts w:cstheme="minorHAnsi"/>
          <w:sz w:val="24"/>
          <w:szCs w:val="24"/>
        </w:rPr>
      </w:pPr>
      <w:r w:rsidRPr="00CA65C7">
        <w:rPr>
          <w:rFonts w:cstheme="minorHAnsi"/>
          <w:sz w:val="24"/>
          <w:szCs w:val="24"/>
        </w:rPr>
        <w:t xml:space="preserve">Bennis, W. G. &amp; Nanus, B. (1985). </w:t>
      </w:r>
      <w:r w:rsidRPr="00CA65C7">
        <w:rPr>
          <w:rFonts w:cstheme="minorHAnsi"/>
          <w:i/>
          <w:iCs/>
          <w:sz w:val="24"/>
          <w:szCs w:val="24"/>
        </w:rPr>
        <w:t>Leaders: The strategies for taking charge</w:t>
      </w:r>
      <w:r w:rsidRPr="00CA65C7">
        <w:rPr>
          <w:rFonts w:cstheme="minorHAnsi"/>
          <w:sz w:val="24"/>
          <w:szCs w:val="24"/>
        </w:rPr>
        <w:t xml:space="preserve"> (1st ed). Harper </w:t>
      </w:r>
    </w:p>
    <w:p w14:paraId="61488E3E" w14:textId="77777777" w:rsidR="00F6508E" w:rsidRPr="00CA65C7" w:rsidRDefault="00F6508E" w:rsidP="00F6508E">
      <w:pPr>
        <w:spacing w:after="0" w:line="240" w:lineRule="auto"/>
        <w:ind w:firstLine="720"/>
        <w:rPr>
          <w:rFonts w:cstheme="minorHAnsi"/>
          <w:color w:val="000000"/>
          <w:sz w:val="24"/>
          <w:szCs w:val="24"/>
        </w:rPr>
      </w:pPr>
      <w:r w:rsidRPr="00CA65C7">
        <w:rPr>
          <w:rFonts w:cstheme="minorHAnsi"/>
          <w:sz w:val="24"/>
          <w:szCs w:val="24"/>
        </w:rPr>
        <w:t>&amp; Row.</w:t>
      </w:r>
    </w:p>
    <w:p w14:paraId="3785BB30" w14:textId="77777777" w:rsidR="00F6508E" w:rsidRPr="00CA65C7" w:rsidRDefault="00F6508E" w:rsidP="00F6508E">
      <w:pPr>
        <w:spacing w:after="0" w:line="240" w:lineRule="auto"/>
        <w:rPr>
          <w:rFonts w:cstheme="minorHAnsi"/>
          <w:bCs/>
          <w:noProof/>
          <w:color w:val="000000" w:themeColor="text1"/>
          <w:sz w:val="24"/>
          <w:szCs w:val="24"/>
        </w:rPr>
      </w:pPr>
      <w:r w:rsidRPr="00CA65C7">
        <w:rPr>
          <w:rFonts w:cstheme="minorHAnsi"/>
          <w:bCs/>
          <w:noProof/>
          <w:color w:val="000000" w:themeColor="text1"/>
          <w:sz w:val="24"/>
          <w:szCs w:val="24"/>
        </w:rPr>
        <w:t xml:space="preserve">Blair, B. A., &amp; Bligh, M. C. (2018). Looking for leadership in all the wrong places: The impact </w:t>
      </w:r>
    </w:p>
    <w:p w14:paraId="206AF209" w14:textId="77777777" w:rsidR="00F6508E" w:rsidRPr="00CA65C7" w:rsidRDefault="00F6508E" w:rsidP="00F6508E">
      <w:pPr>
        <w:spacing w:after="0" w:line="240" w:lineRule="auto"/>
        <w:ind w:left="720"/>
        <w:rPr>
          <w:rFonts w:cstheme="minorHAnsi"/>
          <w:bCs/>
          <w:noProof/>
          <w:color w:val="000000" w:themeColor="text1"/>
          <w:sz w:val="24"/>
          <w:szCs w:val="24"/>
        </w:rPr>
      </w:pPr>
      <w:r w:rsidRPr="00CA65C7">
        <w:rPr>
          <w:rFonts w:cstheme="minorHAnsi"/>
          <w:bCs/>
          <w:noProof/>
          <w:color w:val="000000" w:themeColor="text1"/>
          <w:sz w:val="24"/>
          <w:szCs w:val="24"/>
        </w:rPr>
        <w:t xml:space="preserve">of culture on proactive followership and follower dissent. </w:t>
      </w:r>
      <w:r w:rsidRPr="00CA65C7">
        <w:rPr>
          <w:rFonts w:cstheme="minorHAnsi"/>
          <w:bCs/>
          <w:i/>
          <w:noProof/>
          <w:color w:val="000000" w:themeColor="text1"/>
          <w:sz w:val="24"/>
          <w:szCs w:val="24"/>
        </w:rPr>
        <w:t>Journal of Social Issues, 74</w:t>
      </w:r>
      <w:r w:rsidRPr="00CA65C7">
        <w:rPr>
          <w:rFonts w:cstheme="minorHAnsi"/>
          <w:bCs/>
          <w:noProof/>
          <w:color w:val="000000" w:themeColor="text1"/>
          <w:sz w:val="24"/>
          <w:szCs w:val="24"/>
        </w:rPr>
        <w:t xml:space="preserve">(1), 129-143. Retrieved from </w:t>
      </w:r>
      <w:hyperlink r:id="rId14" w:history="1">
        <w:r w:rsidRPr="00CA65C7">
          <w:rPr>
            <w:rStyle w:val="Hyperlink"/>
            <w:rFonts w:cstheme="minorHAnsi"/>
            <w:bCs/>
            <w:noProof/>
            <w:color w:val="000000" w:themeColor="text1"/>
            <w:sz w:val="24"/>
            <w:szCs w:val="24"/>
          </w:rPr>
          <w:t>http://doi.org/10.1111/josi.12260</w:t>
        </w:r>
      </w:hyperlink>
    </w:p>
    <w:p w14:paraId="41D415B1" w14:textId="77777777" w:rsidR="00F6508E" w:rsidRPr="00CA65C7" w:rsidRDefault="00F6508E" w:rsidP="00F6508E">
      <w:pPr>
        <w:spacing w:after="0" w:line="240" w:lineRule="auto"/>
        <w:rPr>
          <w:rFonts w:cstheme="minorHAnsi"/>
          <w:color w:val="000000"/>
          <w:sz w:val="24"/>
          <w:szCs w:val="24"/>
        </w:rPr>
      </w:pPr>
      <w:r w:rsidRPr="00CA65C7">
        <w:rPr>
          <w:rFonts w:cstheme="minorHAnsi"/>
          <w:color w:val="000000"/>
          <w:sz w:val="24"/>
          <w:szCs w:val="24"/>
        </w:rPr>
        <w:t xml:space="preserve">Cangi, A., F. (2014). The Hindu Rights Action Force and the definition of the 'Indian </w:t>
      </w:r>
    </w:p>
    <w:p w14:paraId="0050F9A7" w14:textId="5D2DDBDE" w:rsidR="00F6508E" w:rsidRPr="00CA65C7" w:rsidRDefault="00F6508E" w:rsidP="00847A7A">
      <w:pPr>
        <w:spacing w:after="0" w:line="240" w:lineRule="auto"/>
        <w:ind w:left="720"/>
        <w:rPr>
          <w:rFonts w:cstheme="minorHAnsi"/>
          <w:color w:val="000000"/>
          <w:sz w:val="24"/>
          <w:szCs w:val="24"/>
        </w:rPr>
      </w:pPr>
      <w:r w:rsidRPr="00CA65C7">
        <w:rPr>
          <w:rFonts w:cstheme="minorHAnsi"/>
          <w:color w:val="000000"/>
          <w:sz w:val="24"/>
          <w:szCs w:val="24"/>
        </w:rPr>
        <w:t xml:space="preserve">Community' in Malaysia. </w:t>
      </w:r>
      <w:r w:rsidRPr="00CA65C7">
        <w:rPr>
          <w:rFonts w:cstheme="minorHAnsi"/>
          <w:i/>
          <w:color w:val="000000"/>
          <w:sz w:val="24"/>
          <w:szCs w:val="24"/>
        </w:rPr>
        <w:t>Sociological Research Online, 19</w:t>
      </w:r>
      <w:r w:rsidRPr="00CA65C7">
        <w:rPr>
          <w:rFonts w:cstheme="minorHAnsi"/>
          <w:color w:val="000000"/>
          <w:sz w:val="24"/>
          <w:szCs w:val="24"/>
        </w:rPr>
        <w:t>(4), 3.</w:t>
      </w:r>
      <w:r w:rsidR="00847A7A" w:rsidRPr="00CA65C7">
        <w:rPr>
          <w:rFonts w:ascii="Karla" w:hAnsi="Karla"/>
          <w:color w:val="006463"/>
          <w:shd w:val="clear" w:color="auto" w:fill="F8F8F8"/>
        </w:rPr>
        <w:t xml:space="preserve"> </w:t>
      </w:r>
      <w:r w:rsidR="00847A7A" w:rsidRPr="00CA65C7">
        <w:rPr>
          <w:rFonts w:cstheme="minorHAnsi"/>
          <w:color w:val="000000"/>
          <w:sz w:val="24"/>
          <w:szCs w:val="24"/>
        </w:rPr>
        <w:t>DOI: 10.5153/sro.3474</w:t>
      </w:r>
    </w:p>
    <w:p w14:paraId="1515B0E2" w14:textId="77777777" w:rsidR="00A26728" w:rsidRPr="00CA65C7" w:rsidRDefault="00A26728" w:rsidP="00A26728">
      <w:pPr>
        <w:spacing w:after="0" w:line="240" w:lineRule="auto"/>
        <w:rPr>
          <w:rFonts w:cstheme="minorHAnsi"/>
          <w:color w:val="000000"/>
          <w:sz w:val="24"/>
          <w:szCs w:val="24"/>
          <w:lang w:val="en-US"/>
        </w:rPr>
      </w:pPr>
      <w:r w:rsidRPr="00CA65C7">
        <w:rPr>
          <w:rFonts w:cstheme="minorHAnsi"/>
          <w:color w:val="000000"/>
          <w:sz w:val="24"/>
          <w:szCs w:val="24"/>
          <w:lang w:val="en-US"/>
        </w:rPr>
        <w:t xml:space="preserve">Chakraborty, T. (1996). The New Economic Policy of Malaysia: Its impact on the Malaysian </w:t>
      </w:r>
    </w:p>
    <w:p w14:paraId="0254739F" w14:textId="43D20BE9" w:rsidR="00A26728" w:rsidRPr="00CA65C7" w:rsidRDefault="00A26728" w:rsidP="00A26728">
      <w:pPr>
        <w:spacing w:after="0" w:line="240" w:lineRule="auto"/>
        <w:ind w:firstLine="720"/>
        <w:rPr>
          <w:rFonts w:cstheme="minorHAnsi"/>
          <w:color w:val="000000"/>
          <w:sz w:val="24"/>
          <w:szCs w:val="24"/>
          <w:lang w:val="en-US"/>
        </w:rPr>
      </w:pPr>
      <w:r w:rsidRPr="00CA65C7">
        <w:rPr>
          <w:rFonts w:cstheme="minorHAnsi"/>
          <w:color w:val="000000"/>
          <w:sz w:val="24"/>
          <w:szCs w:val="24"/>
          <w:lang w:val="en-US"/>
        </w:rPr>
        <w:t xml:space="preserve">Indians, Jadavpur. </w:t>
      </w:r>
      <w:r w:rsidRPr="00CA65C7">
        <w:rPr>
          <w:rFonts w:cstheme="minorHAnsi"/>
          <w:i/>
          <w:color w:val="000000"/>
          <w:sz w:val="24"/>
          <w:szCs w:val="24"/>
          <w:lang w:val="en-US"/>
        </w:rPr>
        <w:t>Journal of International Relations, 2</w:t>
      </w:r>
      <w:r w:rsidR="00847A7A" w:rsidRPr="00CA65C7">
        <w:rPr>
          <w:rFonts w:cstheme="minorHAnsi"/>
          <w:color w:val="000000"/>
          <w:sz w:val="24"/>
          <w:szCs w:val="24"/>
          <w:lang w:val="en-US"/>
        </w:rPr>
        <w:t xml:space="preserve">. </w:t>
      </w:r>
      <w:r w:rsidRPr="00CA65C7">
        <w:rPr>
          <w:rFonts w:cstheme="minorHAnsi"/>
          <w:color w:val="000000"/>
          <w:sz w:val="24"/>
          <w:szCs w:val="24"/>
          <w:lang w:val="en-US"/>
        </w:rPr>
        <w:t xml:space="preserve">Jadavpur University. </w:t>
      </w:r>
    </w:p>
    <w:p w14:paraId="4822DE90" w14:textId="77777777" w:rsidR="00A26728" w:rsidRPr="00CA65C7" w:rsidRDefault="00F6508E" w:rsidP="00A26728">
      <w:pPr>
        <w:spacing w:after="0" w:line="240" w:lineRule="auto"/>
        <w:rPr>
          <w:rFonts w:cstheme="minorHAnsi"/>
          <w:sz w:val="24"/>
          <w:szCs w:val="24"/>
        </w:rPr>
      </w:pPr>
      <w:r w:rsidRPr="00CA65C7">
        <w:rPr>
          <w:rFonts w:cstheme="minorHAnsi"/>
          <w:sz w:val="24"/>
          <w:szCs w:val="24"/>
        </w:rPr>
        <w:t xml:space="preserve">Cohen, B. (2000). Family planning programs, socioeconomic characteristics, and </w:t>
      </w:r>
    </w:p>
    <w:p w14:paraId="3D8620AF" w14:textId="7C2F92E2" w:rsidR="00F6508E" w:rsidRPr="00CA65C7" w:rsidRDefault="00F6508E" w:rsidP="00A26728">
      <w:pPr>
        <w:spacing w:after="0" w:line="240" w:lineRule="auto"/>
        <w:ind w:firstLine="720"/>
        <w:rPr>
          <w:rFonts w:cstheme="minorHAnsi"/>
          <w:sz w:val="24"/>
          <w:szCs w:val="24"/>
        </w:rPr>
      </w:pPr>
      <w:r w:rsidRPr="00CA65C7">
        <w:rPr>
          <w:rFonts w:cstheme="minorHAnsi"/>
          <w:sz w:val="24"/>
          <w:szCs w:val="24"/>
        </w:rPr>
        <w:t xml:space="preserve">contraceptive use in Malawi. </w:t>
      </w:r>
      <w:r w:rsidRPr="00CA65C7">
        <w:rPr>
          <w:rFonts w:cstheme="minorHAnsi"/>
          <w:i/>
          <w:sz w:val="24"/>
          <w:szCs w:val="24"/>
        </w:rPr>
        <w:t>World Development 28</w:t>
      </w:r>
      <w:r w:rsidRPr="00CA65C7">
        <w:rPr>
          <w:rFonts w:cstheme="minorHAnsi"/>
          <w:sz w:val="24"/>
          <w:szCs w:val="24"/>
        </w:rPr>
        <w:t>, 843–60.</w:t>
      </w:r>
    </w:p>
    <w:p w14:paraId="5DA0A913"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Cole, A. L., &amp; Knowles, J. G. (2001). </w:t>
      </w:r>
      <w:r w:rsidRPr="00CA65C7">
        <w:rPr>
          <w:rFonts w:cstheme="minorHAnsi"/>
          <w:i/>
          <w:iCs/>
          <w:color w:val="000000"/>
          <w:sz w:val="24"/>
          <w:szCs w:val="24"/>
        </w:rPr>
        <w:t>Lives in context: The art of life history research.</w:t>
      </w:r>
      <w:r w:rsidRPr="00CA65C7">
        <w:rPr>
          <w:rFonts w:cstheme="minorHAnsi"/>
          <w:color w:val="000000"/>
          <w:sz w:val="24"/>
          <w:szCs w:val="24"/>
        </w:rPr>
        <w:t xml:space="preserve"> AltaMira Press. </w:t>
      </w:r>
    </w:p>
    <w:p w14:paraId="77831B69"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Clarke, V. &amp; Braun, V. (2013) Teaching thematic analysis: Over-coming challenges and developing strategies for effective learning. </w:t>
      </w:r>
      <w:r w:rsidRPr="00CA65C7">
        <w:rPr>
          <w:rFonts w:cstheme="minorHAnsi"/>
          <w:i/>
          <w:color w:val="000000"/>
          <w:sz w:val="24"/>
          <w:szCs w:val="24"/>
        </w:rPr>
        <w:t>The Psychologist, 26</w:t>
      </w:r>
      <w:r w:rsidRPr="00CA65C7">
        <w:rPr>
          <w:rFonts w:cstheme="minorHAnsi"/>
          <w:color w:val="000000"/>
          <w:sz w:val="24"/>
          <w:szCs w:val="24"/>
        </w:rPr>
        <w:t>(2). pp. 120-123. ISSN 0952-8229. Retrieved from: http://eprints.uwe.ac.uk/21155</w:t>
      </w:r>
    </w:p>
    <w:p w14:paraId="7BBF7F5B" w14:textId="77777777" w:rsidR="00F6508E" w:rsidRPr="00CA65C7" w:rsidRDefault="00F6508E" w:rsidP="00F6508E">
      <w:pPr>
        <w:spacing w:after="0" w:line="240" w:lineRule="auto"/>
        <w:rPr>
          <w:rFonts w:cstheme="minorHAnsi"/>
          <w:color w:val="000000"/>
          <w:sz w:val="24"/>
          <w:szCs w:val="24"/>
        </w:rPr>
      </w:pPr>
      <w:r w:rsidRPr="00CA65C7">
        <w:rPr>
          <w:rFonts w:cstheme="minorHAnsi"/>
          <w:color w:val="000000"/>
          <w:sz w:val="24"/>
          <w:szCs w:val="24"/>
        </w:rPr>
        <w:t xml:space="preserve">Conger, J. A., Kanungo, R. N. (1998). </w:t>
      </w:r>
      <w:r w:rsidRPr="00CA65C7">
        <w:rPr>
          <w:rFonts w:cstheme="minorHAnsi"/>
          <w:i/>
          <w:color w:val="000000"/>
          <w:sz w:val="24"/>
          <w:szCs w:val="24"/>
        </w:rPr>
        <w:t>Charismatic leadership in organizations</w:t>
      </w:r>
      <w:r w:rsidRPr="00CA65C7">
        <w:rPr>
          <w:rFonts w:cstheme="minorHAnsi"/>
          <w:color w:val="000000"/>
          <w:sz w:val="24"/>
          <w:szCs w:val="24"/>
        </w:rPr>
        <w:t xml:space="preserve">. Sage </w:t>
      </w:r>
    </w:p>
    <w:p w14:paraId="7C85BBC4" w14:textId="77777777" w:rsidR="00F6508E" w:rsidRPr="00CA65C7" w:rsidRDefault="00F6508E" w:rsidP="00F6508E">
      <w:pPr>
        <w:spacing w:after="0" w:line="240" w:lineRule="auto"/>
        <w:ind w:firstLine="720"/>
        <w:rPr>
          <w:rFonts w:cstheme="minorHAnsi"/>
          <w:color w:val="000000"/>
          <w:sz w:val="24"/>
          <w:szCs w:val="24"/>
        </w:rPr>
      </w:pPr>
      <w:r w:rsidRPr="00CA65C7">
        <w:rPr>
          <w:rFonts w:cstheme="minorHAnsi"/>
          <w:color w:val="000000"/>
          <w:sz w:val="24"/>
          <w:szCs w:val="24"/>
        </w:rPr>
        <w:t>Publications.</w:t>
      </w:r>
    </w:p>
    <w:p w14:paraId="31815C32" w14:textId="632DBACC"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Creswell, J. W. (2013). </w:t>
      </w:r>
      <w:r w:rsidRPr="00CA65C7">
        <w:rPr>
          <w:rFonts w:cstheme="minorHAnsi"/>
          <w:i/>
          <w:color w:val="000000"/>
          <w:sz w:val="24"/>
          <w:szCs w:val="24"/>
        </w:rPr>
        <w:t xml:space="preserve">Qualitative inquiry and research design: </w:t>
      </w:r>
      <w:r w:rsidR="00847A7A" w:rsidRPr="00CA65C7">
        <w:rPr>
          <w:rFonts w:cstheme="minorHAnsi"/>
          <w:i/>
          <w:color w:val="000000"/>
          <w:sz w:val="24"/>
          <w:szCs w:val="24"/>
        </w:rPr>
        <w:t>Choosing among five</w:t>
      </w:r>
      <w:r w:rsidRPr="00CA65C7">
        <w:rPr>
          <w:rFonts w:cstheme="minorHAnsi"/>
          <w:i/>
          <w:color w:val="000000"/>
          <w:sz w:val="24"/>
          <w:szCs w:val="24"/>
        </w:rPr>
        <w:t xml:space="preserve"> approaches </w:t>
      </w:r>
      <w:r w:rsidRPr="00CA65C7">
        <w:rPr>
          <w:rFonts w:cstheme="minorHAnsi"/>
          <w:color w:val="000000"/>
          <w:sz w:val="24"/>
          <w:szCs w:val="24"/>
        </w:rPr>
        <w:t>(4th ed.). Sage Publications.</w:t>
      </w:r>
    </w:p>
    <w:p w14:paraId="4ABAA5BB" w14:textId="77777777" w:rsidR="00F6508E" w:rsidRPr="00CA65C7" w:rsidRDefault="00F6508E" w:rsidP="00F6508E">
      <w:pPr>
        <w:spacing w:after="0" w:line="240" w:lineRule="auto"/>
        <w:rPr>
          <w:rFonts w:cstheme="minorHAnsi"/>
          <w:sz w:val="24"/>
          <w:szCs w:val="24"/>
        </w:rPr>
      </w:pPr>
      <w:r w:rsidRPr="00CA65C7">
        <w:rPr>
          <w:rFonts w:cstheme="minorHAnsi"/>
          <w:sz w:val="24"/>
          <w:szCs w:val="24"/>
        </w:rPr>
        <w:t xml:space="preserve">DiFonzo, N., &amp; Bordia, P. (1998). A tale of two corporations: Managing uncertainty during </w:t>
      </w:r>
    </w:p>
    <w:p w14:paraId="7574E048" w14:textId="23E11DF5" w:rsidR="00F6508E" w:rsidRPr="00CA65C7" w:rsidRDefault="00F6508E" w:rsidP="00F6508E">
      <w:pPr>
        <w:spacing w:after="0" w:line="240" w:lineRule="auto"/>
        <w:ind w:firstLine="720"/>
        <w:rPr>
          <w:rFonts w:cstheme="minorHAnsi"/>
          <w:color w:val="000000"/>
          <w:sz w:val="24"/>
          <w:szCs w:val="24"/>
        </w:rPr>
      </w:pPr>
      <w:r w:rsidRPr="00CA65C7">
        <w:rPr>
          <w:rFonts w:cstheme="minorHAnsi"/>
          <w:sz w:val="24"/>
          <w:szCs w:val="24"/>
        </w:rPr>
        <w:t xml:space="preserve">organizational change. </w:t>
      </w:r>
      <w:r w:rsidRPr="00CA65C7">
        <w:rPr>
          <w:rFonts w:cstheme="minorHAnsi"/>
          <w:i/>
          <w:sz w:val="24"/>
          <w:szCs w:val="24"/>
        </w:rPr>
        <w:t>Human Resource Management, 37</w:t>
      </w:r>
      <w:r w:rsidRPr="00CA65C7">
        <w:rPr>
          <w:rFonts w:cstheme="minorHAnsi"/>
          <w:sz w:val="24"/>
          <w:szCs w:val="24"/>
        </w:rPr>
        <w:t>, 295</w:t>
      </w:r>
      <w:r w:rsidR="00847A7A" w:rsidRPr="00CA65C7">
        <w:rPr>
          <w:rFonts w:cstheme="minorHAnsi"/>
          <w:sz w:val="24"/>
          <w:szCs w:val="24"/>
        </w:rPr>
        <w:t>-</w:t>
      </w:r>
      <w:r w:rsidRPr="00CA65C7">
        <w:rPr>
          <w:rFonts w:cstheme="minorHAnsi"/>
          <w:sz w:val="24"/>
          <w:szCs w:val="24"/>
        </w:rPr>
        <w:t>303.</w:t>
      </w:r>
    </w:p>
    <w:p w14:paraId="1FCD12D5" w14:textId="77777777" w:rsidR="00F6508E" w:rsidRPr="00CA65C7" w:rsidRDefault="00F6508E" w:rsidP="00F6508E">
      <w:pPr>
        <w:spacing w:after="0" w:line="240" w:lineRule="auto"/>
        <w:rPr>
          <w:rFonts w:cstheme="minorHAnsi"/>
          <w:i/>
          <w:iCs/>
          <w:color w:val="000000"/>
          <w:sz w:val="24"/>
          <w:szCs w:val="24"/>
        </w:rPr>
      </w:pPr>
      <w:r w:rsidRPr="00CA65C7">
        <w:rPr>
          <w:rFonts w:cstheme="minorHAnsi"/>
          <w:color w:val="000000"/>
          <w:sz w:val="24"/>
          <w:szCs w:val="24"/>
        </w:rPr>
        <w:t xml:space="preserve">Elving, W. J. (2005). The role of communication in organisational change. </w:t>
      </w:r>
      <w:r w:rsidRPr="00CA65C7">
        <w:rPr>
          <w:rFonts w:cstheme="minorHAnsi"/>
          <w:i/>
          <w:iCs/>
          <w:color w:val="000000"/>
          <w:sz w:val="24"/>
          <w:szCs w:val="24"/>
        </w:rPr>
        <w:t xml:space="preserve">Corporate </w:t>
      </w:r>
    </w:p>
    <w:p w14:paraId="195845C8" w14:textId="77777777" w:rsidR="00F6508E" w:rsidRPr="00CA65C7" w:rsidRDefault="00F6508E" w:rsidP="00F6508E">
      <w:pPr>
        <w:spacing w:after="0" w:line="240" w:lineRule="auto"/>
        <w:ind w:firstLine="720"/>
        <w:rPr>
          <w:rFonts w:cstheme="minorHAnsi"/>
          <w:color w:val="000000"/>
          <w:sz w:val="24"/>
          <w:szCs w:val="24"/>
        </w:rPr>
      </w:pPr>
      <w:r w:rsidRPr="00CA65C7">
        <w:rPr>
          <w:rFonts w:cstheme="minorHAnsi"/>
          <w:i/>
          <w:iCs/>
          <w:color w:val="000000"/>
          <w:sz w:val="24"/>
          <w:szCs w:val="24"/>
        </w:rPr>
        <w:t>Communications: An International Journal</w:t>
      </w:r>
      <w:r w:rsidRPr="00CA65C7">
        <w:rPr>
          <w:rFonts w:cstheme="minorHAnsi"/>
          <w:color w:val="000000"/>
          <w:sz w:val="24"/>
          <w:szCs w:val="24"/>
        </w:rPr>
        <w:t xml:space="preserve">, </w:t>
      </w:r>
      <w:r w:rsidRPr="00CA65C7">
        <w:rPr>
          <w:rFonts w:cstheme="minorHAnsi"/>
          <w:i/>
          <w:iCs/>
          <w:color w:val="000000"/>
          <w:sz w:val="24"/>
          <w:szCs w:val="24"/>
        </w:rPr>
        <w:t>10</w:t>
      </w:r>
      <w:r w:rsidRPr="00CA65C7">
        <w:rPr>
          <w:rFonts w:cstheme="minorHAnsi"/>
          <w:color w:val="000000"/>
          <w:sz w:val="24"/>
          <w:szCs w:val="24"/>
        </w:rPr>
        <w:t>(</w:t>
      </w:r>
      <w:r w:rsidRPr="00CA65C7">
        <w:rPr>
          <w:rFonts w:cstheme="minorHAnsi"/>
          <w:i/>
          <w:iCs/>
          <w:color w:val="000000"/>
          <w:sz w:val="24"/>
          <w:szCs w:val="24"/>
        </w:rPr>
        <w:t>2</w:t>
      </w:r>
      <w:r w:rsidRPr="00CA65C7">
        <w:rPr>
          <w:rFonts w:cstheme="minorHAnsi"/>
          <w:color w:val="000000"/>
          <w:sz w:val="24"/>
          <w:szCs w:val="24"/>
        </w:rPr>
        <w:t>), 129-138.</w:t>
      </w:r>
    </w:p>
    <w:p w14:paraId="6A79B94F" w14:textId="77777777" w:rsidR="00F6508E" w:rsidRPr="00CA65C7" w:rsidRDefault="00F6508E" w:rsidP="00F6508E">
      <w:pPr>
        <w:spacing w:after="0" w:line="240" w:lineRule="auto"/>
        <w:rPr>
          <w:rFonts w:cstheme="minorHAnsi"/>
          <w:sz w:val="24"/>
          <w:szCs w:val="24"/>
        </w:rPr>
      </w:pPr>
      <w:r w:rsidRPr="00CA65C7">
        <w:rPr>
          <w:rFonts w:cstheme="minorHAnsi"/>
          <w:sz w:val="24"/>
          <w:szCs w:val="24"/>
        </w:rPr>
        <w:t xml:space="preserve">Fairhurst, G. T., &amp; Connaughton, S. L. (2014). Leadership: A communicative perspective. </w:t>
      </w:r>
    </w:p>
    <w:p w14:paraId="5AC6F99E" w14:textId="77777777" w:rsidR="00F6508E" w:rsidRPr="00CA65C7" w:rsidRDefault="00F6508E" w:rsidP="00F6508E">
      <w:pPr>
        <w:spacing w:after="0" w:line="240" w:lineRule="auto"/>
        <w:ind w:left="720"/>
        <w:rPr>
          <w:rFonts w:cstheme="minorHAnsi"/>
          <w:sz w:val="24"/>
          <w:szCs w:val="24"/>
        </w:rPr>
      </w:pPr>
      <w:r w:rsidRPr="00CA65C7">
        <w:rPr>
          <w:rFonts w:cstheme="minorHAnsi"/>
          <w:i/>
          <w:iCs/>
          <w:sz w:val="24"/>
          <w:szCs w:val="24"/>
        </w:rPr>
        <w:lastRenderedPageBreak/>
        <w:t>Leadership, 10</w:t>
      </w:r>
      <w:r w:rsidRPr="00CA65C7">
        <w:rPr>
          <w:rFonts w:cstheme="minorHAnsi"/>
          <w:sz w:val="24"/>
          <w:szCs w:val="24"/>
        </w:rPr>
        <w:t xml:space="preserve">(1), 7-35. Retrieved from http://dx.doi.org/10.1177/1742715013509396 </w:t>
      </w:r>
    </w:p>
    <w:p w14:paraId="1E630E26" w14:textId="77777777" w:rsidR="00F6508E" w:rsidRPr="00CA65C7" w:rsidRDefault="00F6508E" w:rsidP="00F6508E">
      <w:pPr>
        <w:spacing w:after="0" w:line="240" w:lineRule="auto"/>
        <w:rPr>
          <w:rFonts w:cstheme="minorHAnsi"/>
          <w:i/>
          <w:color w:val="000000"/>
          <w:sz w:val="24"/>
          <w:szCs w:val="24"/>
        </w:rPr>
      </w:pPr>
      <w:r w:rsidRPr="00CA65C7">
        <w:rPr>
          <w:rFonts w:cstheme="minorHAnsi"/>
          <w:color w:val="000000"/>
          <w:sz w:val="24"/>
          <w:szCs w:val="24"/>
        </w:rPr>
        <w:t xml:space="preserve">Figueroa, M. E., Kincaid, D. L., Rani, M., Lewis, G. (2002). </w:t>
      </w:r>
      <w:r w:rsidRPr="00CA65C7">
        <w:rPr>
          <w:rFonts w:cstheme="minorHAnsi"/>
          <w:i/>
          <w:color w:val="000000"/>
          <w:sz w:val="24"/>
          <w:szCs w:val="24"/>
        </w:rPr>
        <w:t xml:space="preserve">Communication for </w:t>
      </w:r>
    </w:p>
    <w:p w14:paraId="592282EC" w14:textId="0E470312" w:rsidR="00F6508E" w:rsidRPr="00CA65C7" w:rsidRDefault="00F6508E" w:rsidP="00F6508E">
      <w:pPr>
        <w:spacing w:after="0" w:line="240" w:lineRule="auto"/>
        <w:ind w:left="720"/>
        <w:rPr>
          <w:rFonts w:cstheme="minorHAnsi"/>
          <w:i/>
          <w:color w:val="000000"/>
          <w:sz w:val="24"/>
          <w:szCs w:val="24"/>
        </w:rPr>
      </w:pPr>
      <w:r w:rsidRPr="00CA65C7">
        <w:rPr>
          <w:rFonts w:cstheme="minorHAnsi"/>
          <w:i/>
          <w:color w:val="000000"/>
          <w:sz w:val="24"/>
          <w:szCs w:val="24"/>
        </w:rPr>
        <w:t>social change working paper series: No.1.</w:t>
      </w:r>
      <w:r w:rsidRPr="00CA65C7">
        <w:rPr>
          <w:rFonts w:cstheme="minorHAnsi"/>
          <w:color w:val="000000"/>
          <w:sz w:val="24"/>
          <w:szCs w:val="24"/>
        </w:rPr>
        <w:t xml:space="preserve"> The Rockefeller Foundation.</w:t>
      </w:r>
    </w:p>
    <w:p w14:paraId="1C057DA4" w14:textId="77777777" w:rsidR="00F6508E" w:rsidRPr="00CA65C7" w:rsidRDefault="00F6508E" w:rsidP="00F6508E">
      <w:pPr>
        <w:autoSpaceDE w:val="0"/>
        <w:autoSpaceDN w:val="0"/>
        <w:adjustRightInd w:val="0"/>
        <w:spacing w:after="0" w:line="240" w:lineRule="auto"/>
        <w:rPr>
          <w:rFonts w:eastAsia="Calibri" w:cstheme="minorHAnsi"/>
          <w:i/>
          <w:sz w:val="24"/>
          <w:szCs w:val="24"/>
        </w:rPr>
      </w:pPr>
      <w:r w:rsidRPr="00CA65C7">
        <w:rPr>
          <w:rFonts w:eastAsia="Calibri" w:cstheme="minorHAnsi"/>
          <w:sz w:val="24"/>
          <w:szCs w:val="24"/>
        </w:rPr>
        <w:t xml:space="preserve">Fraser. C. &amp; Restrepo-Estrada, S. (1998). </w:t>
      </w:r>
      <w:r w:rsidRPr="00CA65C7">
        <w:rPr>
          <w:rFonts w:eastAsia="Calibri" w:cstheme="minorHAnsi"/>
          <w:i/>
          <w:sz w:val="24"/>
          <w:szCs w:val="24"/>
        </w:rPr>
        <w:t xml:space="preserve">Communicating for development: Human </w:t>
      </w:r>
    </w:p>
    <w:p w14:paraId="19B1B141" w14:textId="77777777" w:rsidR="00F6508E" w:rsidRPr="00CA65C7" w:rsidRDefault="00F6508E" w:rsidP="00F6508E">
      <w:pPr>
        <w:autoSpaceDE w:val="0"/>
        <w:autoSpaceDN w:val="0"/>
        <w:adjustRightInd w:val="0"/>
        <w:spacing w:after="0" w:line="240" w:lineRule="auto"/>
        <w:ind w:firstLine="720"/>
        <w:rPr>
          <w:rFonts w:eastAsia="Calibri" w:cstheme="minorHAnsi"/>
          <w:sz w:val="24"/>
          <w:szCs w:val="24"/>
        </w:rPr>
      </w:pPr>
      <w:r w:rsidRPr="00CA65C7">
        <w:rPr>
          <w:rFonts w:eastAsia="Calibri" w:cstheme="minorHAnsi"/>
          <w:i/>
          <w:sz w:val="24"/>
          <w:szCs w:val="24"/>
        </w:rPr>
        <w:t>for survival</w:t>
      </w:r>
      <w:r w:rsidRPr="00CA65C7">
        <w:rPr>
          <w:rFonts w:eastAsia="Calibri" w:cstheme="minorHAnsi"/>
          <w:sz w:val="24"/>
          <w:szCs w:val="24"/>
        </w:rPr>
        <w:t xml:space="preserve">. I. B. Tauris </w:t>
      </w:r>
    </w:p>
    <w:p w14:paraId="50E9D8B0" w14:textId="77777777" w:rsidR="00F6508E" w:rsidRPr="00CA65C7" w:rsidRDefault="00F6508E" w:rsidP="00F6508E">
      <w:pPr>
        <w:spacing w:after="0" w:line="240" w:lineRule="auto"/>
        <w:rPr>
          <w:rFonts w:cstheme="minorHAnsi"/>
          <w:color w:val="000000"/>
          <w:sz w:val="24"/>
          <w:szCs w:val="24"/>
        </w:rPr>
      </w:pPr>
      <w:r w:rsidRPr="00CA65C7">
        <w:rPr>
          <w:rFonts w:cstheme="minorHAnsi"/>
          <w:color w:val="000000"/>
          <w:sz w:val="24"/>
          <w:szCs w:val="24"/>
        </w:rPr>
        <w:t xml:space="preserve">Freire, P. (1970). </w:t>
      </w:r>
      <w:r w:rsidRPr="00CA65C7">
        <w:rPr>
          <w:rFonts w:cstheme="minorHAnsi"/>
          <w:i/>
          <w:color w:val="000000"/>
          <w:sz w:val="24"/>
          <w:szCs w:val="24"/>
        </w:rPr>
        <w:t>Pedagogy of the Oppressed.</w:t>
      </w:r>
      <w:r w:rsidRPr="00CA65C7">
        <w:rPr>
          <w:rFonts w:cstheme="minorHAnsi"/>
          <w:color w:val="000000"/>
          <w:sz w:val="24"/>
          <w:szCs w:val="24"/>
        </w:rPr>
        <w:t xml:space="preserve"> Herder and Herder.</w:t>
      </w:r>
    </w:p>
    <w:p w14:paraId="362ABC1E" w14:textId="17FFCCDB" w:rsidR="00F6508E" w:rsidRPr="00CA65C7" w:rsidRDefault="00F6508E" w:rsidP="00F6508E">
      <w:pPr>
        <w:spacing w:after="0" w:line="240" w:lineRule="auto"/>
        <w:rPr>
          <w:rFonts w:cstheme="minorHAnsi"/>
          <w:i/>
          <w:color w:val="000000"/>
          <w:sz w:val="24"/>
          <w:szCs w:val="24"/>
        </w:rPr>
      </w:pPr>
      <w:r w:rsidRPr="00CA65C7">
        <w:rPr>
          <w:rFonts w:cstheme="minorHAnsi"/>
          <w:color w:val="000000"/>
          <w:sz w:val="24"/>
          <w:szCs w:val="24"/>
        </w:rPr>
        <w:t xml:space="preserve">Ganesan, N. (2002). Malaysia in 2002: Political Consolidation Amid </w:t>
      </w:r>
      <w:r w:rsidR="00847A7A" w:rsidRPr="00CA65C7">
        <w:rPr>
          <w:rFonts w:cstheme="minorHAnsi"/>
          <w:color w:val="000000"/>
          <w:sz w:val="24"/>
          <w:szCs w:val="24"/>
        </w:rPr>
        <w:t>Change?</w:t>
      </w:r>
      <w:r w:rsidRPr="00CA65C7">
        <w:rPr>
          <w:rFonts w:cstheme="minorHAnsi"/>
          <w:color w:val="000000"/>
          <w:sz w:val="24"/>
          <w:szCs w:val="24"/>
        </w:rPr>
        <w:t xml:space="preserve"> </w:t>
      </w:r>
      <w:r w:rsidRPr="00CA65C7">
        <w:rPr>
          <w:rFonts w:cstheme="minorHAnsi"/>
          <w:i/>
          <w:color w:val="000000"/>
          <w:sz w:val="24"/>
          <w:szCs w:val="24"/>
        </w:rPr>
        <w:t xml:space="preserve">Asian Survey, </w:t>
      </w:r>
    </w:p>
    <w:p w14:paraId="207F9F1F" w14:textId="77777777" w:rsidR="00F6508E" w:rsidRPr="00CA65C7" w:rsidRDefault="00F6508E" w:rsidP="00F6508E">
      <w:pPr>
        <w:spacing w:after="0" w:line="240" w:lineRule="auto"/>
        <w:ind w:firstLine="720"/>
        <w:rPr>
          <w:rFonts w:cstheme="minorHAnsi"/>
          <w:color w:val="000000"/>
          <w:sz w:val="24"/>
          <w:szCs w:val="24"/>
        </w:rPr>
      </w:pPr>
      <w:r w:rsidRPr="00CA65C7">
        <w:rPr>
          <w:rFonts w:cstheme="minorHAnsi"/>
          <w:i/>
          <w:color w:val="000000"/>
          <w:sz w:val="24"/>
          <w:szCs w:val="24"/>
        </w:rPr>
        <w:t>43</w:t>
      </w:r>
      <w:r w:rsidRPr="00CA65C7">
        <w:rPr>
          <w:rFonts w:cstheme="minorHAnsi"/>
          <w:iCs/>
          <w:color w:val="000000"/>
          <w:sz w:val="24"/>
          <w:szCs w:val="24"/>
        </w:rPr>
        <w:t>(1),</w:t>
      </w:r>
      <w:r w:rsidRPr="00CA65C7">
        <w:rPr>
          <w:rFonts w:cstheme="minorHAnsi"/>
          <w:color w:val="000000"/>
          <w:sz w:val="24"/>
          <w:szCs w:val="24"/>
        </w:rPr>
        <w:t xml:space="preserve"> 147-155. </w:t>
      </w:r>
    </w:p>
    <w:p w14:paraId="5B082208"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Hassan, S. (2005). </w:t>
      </w:r>
      <w:r w:rsidRPr="00CA65C7">
        <w:rPr>
          <w:rFonts w:cstheme="minorHAnsi"/>
          <w:i/>
          <w:color w:val="000000"/>
          <w:sz w:val="24"/>
          <w:szCs w:val="24"/>
        </w:rPr>
        <w:t xml:space="preserve">Pluralism and national identity in Malaysia. </w:t>
      </w:r>
      <w:r w:rsidRPr="00CA65C7">
        <w:rPr>
          <w:rFonts w:cstheme="minorHAnsi"/>
          <w:color w:val="000000"/>
          <w:sz w:val="24"/>
          <w:szCs w:val="24"/>
        </w:rPr>
        <w:t xml:space="preserve">Keynote address delivered at the Asia–Pacific Conference on Moral, Civic and Citizenship Education: New Vision, New Realities. </w:t>
      </w:r>
    </w:p>
    <w:p w14:paraId="620E6878"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Hofstede, G., &amp; Hofstede, G. J. (2005). </w:t>
      </w:r>
      <w:r w:rsidRPr="00CA65C7">
        <w:rPr>
          <w:rFonts w:cstheme="minorHAnsi"/>
          <w:i/>
          <w:iCs/>
          <w:color w:val="000000"/>
          <w:sz w:val="24"/>
          <w:szCs w:val="24"/>
        </w:rPr>
        <w:t xml:space="preserve">Cultures and organizations: Software of the mind </w:t>
      </w:r>
      <w:r w:rsidRPr="00CA65C7">
        <w:rPr>
          <w:rFonts w:cstheme="minorHAnsi"/>
          <w:color w:val="000000"/>
          <w:sz w:val="24"/>
          <w:szCs w:val="24"/>
        </w:rPr>
        <w:t>(2nd ed.). McGraw-Hill USA</w:t>
      </w:r>
    </w:p>
    <w:p w14:paraId="5DCA9C15"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Holladay, S. J. &amp; Coombs, W. T. (1994). Speaking of visions and visions being spoken: An exploration of the effects of content and delivery on perceptions of leader charisma. </w:t>
      </w:r>
      <w:r w:rsidRPr="00CA65C7">
        <w:rPr>
          <w:rFonts w:cstheme="minorHAnsi"/>
          <w:i/>
          <w:color w:val="000000"/>
          <w:sz w:val="24"/>
          <w:szCs w:val="24"/>
        </w:rPr>
        <w:t>Management Communication Quarterly</w:t>
      </w:r>
      <w:r w:rsidRPr="00CA65C7">
        <w:rPr>
          <w:rFonts w:cstheme="minorHAnsi"/>
          <w:color w:val="000000"/>
          <w:sz w:val="24"/>
          <w:szCs w:val="24"/>
        </w:rPr>
        <w:t xml:space="preserve">, </w:t>
      </w:r>
      <w:r w:rsidRPr="00CA65C7">
        <w:rPr>
          <w:rFonts w:cstheme="minorHAnsi"/>
          <w:i/>
          <w:color w:val="000000"/>
          <w:sz w:val="24"/>
          <w:szCs w:val="24"/>
        </w:rPr>
        <w:t>8</w:t>
      </w:r>
      <w:r w:rsidRPr="00CA65C7">
        <w:rPr>
          <w:rFonts w:cstheme="minorHAnsi"/>
          <w:iCs/>
          <w:color w:val="000000"/>
          <w:sz w:val="24"/>
          <w:szCs w:val="24"/>
        </w:rPr>
        <w:t>(</w:t>
      </w:r>
      <w:r w:rsidRPr="00CA65C7">
        <w:rPr>
          <w:rFonts w:cstheme="minorHAnsi"/>
          <w:i/>
          <w:color w:val="000000"/>
          <w:sz w:val="24"/>
          <w:szCs w:val="24"/>
        </w:rPr>
        <w:t>2</w:t>
      </w:r>
      <w:r w:rsidRPr="00CA65C7">
        <w:rPr>
          <w:rFonts w:cstheme="minorHAnsi"/>
          <w:iCs/>
          <w:color w:val="000000"/>
          <w:sz w:val="24"/>
          <w:szCs w:val="24"/>
        </w:rPr>
        <w:t>)</w:t>
      </w:r>
      <w:r w:rsidRPr="00CA65C7">
        <w:rPr>
          <w:rFonts w:cstheme="minorHAnsi"/>
          <w:i/>
          <w:color w:val="000000"/>
          <w:sz w:val="24"/>
          <w:szCs w:val="24"/>
        </w:rPr>
        <w:t>,</w:t>
      </w:r>
      <w:r w:rsidRPr="00CA65C7">
        <w:rPr>
          <w:rFonts w:cstheme="minorHAnsi"/>
          <w:color w:val="000000"/>
          <w:sz w:val="24"/>
          <w:szCs w:val="24"/>
        </w:rPr>
        <w:t xml:space="preserve"> 165-189.</w:t>
      </w:r>
    </w:p>
    <w:p w14:paraId="40D2BF53"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Howell, J., &amp; Shamir, B. (2005). The role of followers in the charismatic leadership process: Relationship and their consequences. </w:t>
      </w:r>
      <w:r w:rsidRPr="00CA65C7">
        <w:rPr>
          <w:rFonts w:cstheme="minorHAnsi"/>
          <w:i/>
          <w:iCs/>
          <w:color w:val="000000"/>
          <w:sz w:val="24"/>
          <w:szCs w:val="24"/>
        </w:rPr>
        <w:t>Academy of Management Review</w:t>
      </w:r>
      <w:r w:rsidRPr="00CA65C7">
        <w:rPr>
          <w:rFonts w:cstheme="minorHAnsi"/>
          <w:color w:val="000000"/>
          <w:sz w:val="24"/>
          <w:szCs w:val="24"/>
        </w:rPr>
        <w:t xml:space="preserve">, </w:t>
      </w:r>
      <w:r w:rsidRPr="00CA65C7">
        <w:rPr>
          <w:rFonts w:cstheme="minorHAnsi"/>
          <w:i/>
          <w:iCs/>
          <w:color w:val="000000"/>
          <w:sz w:val="24"/>
          <w:szCs w:val="24"/>
        </w:rPr>
        <w:t>30</w:t>
      </w:r>
      <w:r w:rsidRPr="00CA65C7">
        <w:rPr>
          <w:rFonts w:cstheme="minorHAnsi"/>
          <w:color w:val="000000"/>
          <w:sz w:val="24"/>
          <w:szCs w:val="24"/>
        </w:rPr>
        <w:t>(1), 96-112.</w:t>
      </w:r>
    </w:p>
    <w:p w14:paraId="7002A9FE"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Karmveer Singh. (2013). </w:t>
      </w:r>
      <w:r w:rsidRPr="00CA65C7">
        <w:rPr>
          <w:rFonts w:cstheme="minorHAnsi"/>
          <w:i/>
          <w:color w:val="000000"/>
          <w:sz w:val="24"/>
          <w:szCs w:val="24"/>
        </w:rPr>
        <w:t xml:space="preserve">Challenges to the rights of Malaysians of Indian descent. </w:t>
      </w:r>
      <w:r w:rsidRPr="00CA65C7">
        <w:rPr>
          <w:rFonts w:cstheme="minorHAnsi"/>
          <w:color w:val="000000"/>
          <w:sz w:val="24"/>
          <w:szCs w:val="24"/>
        </w:rPr>
        <w:t>Retrieved from https://www.e-ir.info/2013/02/06/challenges-to-the-rights-of-malaysians-of-indian-descent/</w:t>
      </w:r>
    </w:p>
    <w:p w14:paraId="3140631F"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Khoo, B. T. (1995)</w:t>
      </w:r>
      <w:r w:rsidRPr="00CA65C7">
        <w:rPr>
          <w:rFonts w:cstheme="minorHAnsi"/>
          <w:i/>
          <w:color w:val="000000"/>
          <w:sz w:val="24"/>
          <w:szCs w:val="24"/>
        </w:rPr>
        <w:t>. Paradoxes of Mahathirism: An intellectual biography of Mahathir Mohamad</w:t>
      </w:r>
      <w:r w:rsidRPr="00CA65C7">
        <w:rPr>
          <w:rFonts w:cstheme="minorHAnsi"/>
          <w:color w:val="000000"/>
          <w:sz w:val="24"/>
          <w:szCs w:val="24"/>
        </w:rPr>
        <w:t>: Oxford University Press.</w:t>
      </w:r>
    </w:p>
    <w:p w14:paraId="589FD8C7" w14:textId="074C2A6E"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Kirkpatrick, S. A., &amp; Locke, E. A. (1996). Direct and indirect effects of three core charismatic leadership components on performance and attitudes. </w:t>
      </w:r>
      <w:r w:rsidRPr="00CA65C7">
        <w:rPr>
          <w:rFonts w:cstheme="minorHAnsi"/>
          <w:i/>
          <w:iCs/>
          <w:color w:val="000000"/>
          <w:sz w:val="24"/>
          <w:szCs w:val="24"/>
        </w:rPr>
        <w:t>Journal of Applied Psychology, 81</w:t>
      </w:r>
      <w:r w:rsidRPr="00CA65C7">
        <w:rPr>
          <w:rFonts w:cstheme="minorHAnsi"/>
          <w:color w:val="000000"/>
          <w:sz w:val="24"/>
          <w:szCs w:val="24"/>
        </w:rPr>
        <w:t>(1), 36–51. </w:t>
      </w:r>
      <w:hyperlink r:id="rId15" w:tgtFrame="_blank" w:history="1">
        <w:r w:rsidRPr="00CA65C7">
          <w:rPr>
            <w:rStyle w:val="Hyperlink"/>
            <w:rFonts w:cstheme="minorHAnsi"/>
            <w:sz w:val="24"/>
            <w:szCs w:val="24"/>
          </w:rPr>
          <w:t>https://doi.org/10.1037/0021-9010.81.1.36</w:t>
        </w:r>
      </w:hyperlink>
    </w:p>
    <w:p w14:paraId="16D44432" w14:textId="34007ACD"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Lahiri, D. (2008). </w:t>
      </w:r>
      <w:r w:rsidRPr="00CA65C7">
        <w:rPr>
          <w:rFonts w:cstheme="minorHAnsi"/>
          <w:i/>
          <w:color w:val="000000"/>
          <w:sz w:val="24"/>
          <w:szCs w:val="24"/>
        </w:rPr>
        <w:t>Malaysian Indian community: Victim of ‘Bumiputera’ policy</w:t>
      </w:r>
      <w:r w:rsidRPr="00CA65C7">
        <w:rPr>
          <w:rFonts w:cstheme="minorHAnsi"/>
          <w:color w:val="000000"/>
          <w:sz w:val="24"/>
          <w:szCs w:val="24"/>
        </w:rPr>
        <w:t xml:space="preserve">.  Retrieved from </w:t>
      </w:r>
      <w:hyperlink r:id="rId16" w:history="1">
        <w:r w:rsidRPr="00CA65C7">
          <w:rPr>
            <w:rStyle w:val="Hyperlink"/>
            <w:rFonts w:cstheme="minorHAnsi"/>
            <w:sz w:val="24"/>
            <w:szCs w:val="24"/>
          </w:rPr>
          <w:t>https://www.orfonline.org/research/malaysian-indian-community-victim-of-bumiputera-policy/</w:t>
        </w:r>
      </w:hyperlink>
    </w:p>
    <w:p w14:paraId="15C2C463" w14:textId="391D7FA6"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Lamm, K. W., Carter, H. S., Lamm, A. J., &amp; Lindsey, A. B. (2017). Community leadership: A theory-based model. </w:t>
      </w:r>
      <w:r w:rsidRPr="00CA65C7">
        <w:rPr>
          <w:rFonts w:cstheme="minorHAnsi"/>
          <w:i/>
          <w:iCs/>
          <w:color w:val="000000"/>
          <w:sz w:val="24"/>
          <w:szCs w:val="24"/>
        </w:rPr>
        <w:t>Journal of Leadership Education, 16</w:t>
      </w:r>
      <w:r w:rsidRPr="00CA65C7">
        <w:rPr>
          <w:rFonts w:cstheme="minorHAnsi"/>
          <w:color w:val="000000"/>
          <w:sz w:val="24"/>
          <w:szCs w:val="24"/>
        </w:rPr>
        <w:t>(3), 118-133. doi: 10.12806/V16/I3/T2</w:t>
      </w:r>
    </w:p>
    <w:p w14:paraId="6848E916" w14:textId="77777777" w:rsidR="00F6508E" w:rsidRPr="00CA65C7" w:rsidRDefault="00F6508E" w:rsidP="00F6508E">
      <w:pPr>
        <w:spacing w:after="0" w:line="240" w:lineRule="auto"/>
        <w:rPr>
          <w:rFonts w:cstheme="minorHAnsi"/>
          <w:sz w:val="24"/>
          <w:szCs w:val="24"/>
        </w:rPr>
      </w:pPr>
      <w:r w:rsidRPr="00CA65C7">
        <w:rPr>
          <w:rFonts w:cstheme="minorHAnsi"/>
          <w:sz w:val="24"/>
          <w:szCs w:val="24"/>
        </w:rPr>
        <w:t xml:space="preserve">Lewis, L. K. Disseminating Information and Soliciting Input during Planned Organizational </w:t>
      </w:r>
    </w:p>
    <w:p w14:paraId="5022D04D" w14:textId="77777777" w:rsidR="00F6508E" w:rsidRPr="00CA65C7" w:rsidRDefault="00F6508E" w:rsidP="00F6508E">
      <w:pPr>
        <w:spacing w:after="0" w:line="240" w:lineRule="auto"/>
        <w:ind w:firstLine="720"/>
        <w:rPr>
          <w:rFonts w:cstheme="minorHAnsi"/>
          <w:sz w:val="24"/>
          <w:szCs w:val="24"/>
        </w:rPr>
      </w:pPr>
      <w:r w:rsidRPr="00CA65C7">
        <w:rPr>
          <w:rFonts w:cstheme="minorHAnsi"/>
          <w:sz w:val="24"/>
          <w:szCs w:val="24"/>
        </w:rPr>
        <w:t xml:space="preserve">Change: Implementers’ Targets, Sources, and Channels for </w:t>
      </w:r>
    </w:p>
    <w:p w14:paraId="629DF59C" w14:textId="77777777" w:rsidR="00F6508E" w:rsidRPr="00CA65C7" w:rsidRDefault="00F6508E" w:rsidP="00F6508E">
      <w:pPr>
        <w:spacing w:after="0" w:line="240" w:lineRule="auto"/>
        <w:ind w:left="720"/>
        <w:rPr>
          <w:rFonts w:cstheme="minorHAnsi"/>
          <w:sz w:val="24"/>
          <w:szCs w:val="24"/>
        </w:rPr>
      </w:pPr>
      <w:r w:rsidRPr="00CA65C7">
        <w:rPr>
          <w:rFonts w:cstheme="minorHAnsi"/>
          <w:sz w:val="24"/>
          <w:szCs w:val="24"/>
        </w:rPr>
        <w:t>Communicating. </w:t>
      </w:r>
      <w:r w:rsidRPr="00CA65C7">
        <w:rPr>
          <w:rFonts w:cstheme="minorHAnsi"/>
          <w:i/>
          <w:iCs/>
          <w:sz w:val="24"/>
          <w:szCs w:val="24"/>
        </w:rPr>
        <w:t>Management Communication Quarterly</w:t>
      </w:r>
      <w:r w:rsidRPr="00CA65C7">
        <w:rPr>
          <w:rFonts w:cstheme="minorHAnsi"/>
          <w:sz w:val="24"/>
          <w:szCs w:val="24"/>
        </w:rPr>
        <w:t>, 13(1), 43-75. doi:</w:t>
      </w:r>
      <w:hyperlink r:id="rId17" w:history="1">
        <w:r w:rsidRPr="00CA65C7">
          <w:rPr>
            <w:rStyle w:val="Hyperlink"/>
            <w:rFonts w:cstheme="minorHAnsi"/>
            <w:sz w:val="24"/>
            <w:szCs w:val="24"/>
          </w:rPr>
          <w:t>10.1177/0893318999131002</w:t>
        </w:r>
      </w:hyperlink>
    </w:p>
    <w:p w14:paraId="60E44121"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 xml:space="preserve">Locke, E. A., Kirkpatrick, S.A., Wheeler, J. K., Schneider, J., Niles, K., Goldstein, H., Welsh, K., Chah, D. O. (1991). </w:t>
      </w:r>
      <w:r w:rsidRPr="00CA65C7">
        <w:rPr>
          <w:rFonts w:cstheme="minorHAnsi"/>
          <w:i/>
          <w:color w:val="000000"/>
          <w:sz w:val="24"/>
          <w:szCs w:val="24"/>
        </w:rPr>
        <w:t>The essence of leadership</w:t>
      </w:r>
      <w:r w:rsidRPr="00CA65C7">
        <w:rPr>
          <w:rFonts w:cstheme="minorHAnsi"/>
          <w:color w:val="000000"/>
          <w:sz w:val="24"/>
          <w:szCs w:val="24"/>
        </w:rPr>
        <w:t>. Lexington Books.</w:t>
      </w:r>
    </w:p>
    <w:p w14:paraId="2FA37890" w14:textId="77777777" w:rsidR="00F6508E" w:rsidRPr="00CA65C7" w:rsidRDefault="00F6508E" w:rsidP="00F6508E">
      <w:pPr>
        <w:spacing w:after="0" w:line="240" w:lineRule="auto"/>
        <w:rPr>
          <w:rFonts w:cstheme="minorHAnsi"/>
          <w:sz w:val="24"/>
          <w:szCs w:val="24"/>
        </w:rPr>
      </w:pPr>
      <w:r w:rsidRPr="00CA65C7">
        <w:rPr>
          <w:rFonts w:cstheme="minorHAnsi"/>
          <w:sz w:val="24"/>
          <w:szCs w:val="24"/>
        </w:rPr>
        <w:t xml:space="preserve">Lord, R. G., Brown, D. J., &amp; Freiberg, S. J. (1999). Understanding the dynamics of leadership: </w:t>
      </w:r>
    </w:p>
    <w:p w14:paraId="2D550388" w14:textId="3579DBC4" w:rsidR="00F6508E" w:rsidRPr="00CA65C7" w:rsidRDefault="00F6508E" w:rsidP="00F6508E">
      <w:pPr>
        <w:spacing w:after="0" w:line="240" w:lineRule="auto"/>
        <w:ind w:left="720"/>
        <w:rPr>
          <w:rFonts w:cstheme="minorHAnsi"/>
          <w:sz w:val="24"/>
          <w:szCs w:val="24"/>
        </w:rPr>
      </w:pPr>
      <w:r w:rsidRPr="00CA65C7">
        <w:rPr>
          <w:rFonts w:cstheme="minorHAnsi"/>
          <w:sz w:val="24"/>
          <w:szCs w:val="24"/>
        </w:rPr>
        <w:t xml:space="preserve">The role of follower self-concepts in the leader/follower relationship. </w:t>
      </w:r>
      <w:r w:rsidRPr="00CA65C7">
        <w:rPr>
          <w:rFonts w:cstheme="minorHAnsi"/>
          <w:i/>
          <w:sz w:val="24"/>
          <w:szCs w:val="24"/>
        </w:rPr>
        <w:t>Organizational Behavior and Human Decision Process, 78,</w:t>
      </w:r>
      <w:r w:rsidRPr="00CA65C7">
        <w:rPr>
          <w:rFonts w:cstheme="minorHAnsi"/>
          <w:sz w:val="24"/>
          <w:szCs w:val="24"/>
        </w:rPr>
        <w:t xml:space="preserve"> 167-203.</w:t>
      </w:r>
    </w:p>
    <w:p w14:paraId="2FCC0A12" w14:textId="77777777" w:rsidR="00847A7A" w:rsidRPr="00CA65C7" w:rsidRDefault="00847A7A" w:rsidP="00847A7A">
      <w:pPr>
        <w:spacing w:after="0" w:line="240" w:lineRule="auto"/>
        <w:rPr>
          <w:rFonts w:cstheme="minorHAnsi"/>
          <w:sz w:val="24"/>
          <w:szCs w:val="24"/>
          <w:lang w:val="en-US"/>
        </w:rPr>
      </w:pPr>
      <w:r w:rsidRPr="00CA65C7">
        <w:rPr>
          <w:rFonts w:cstheme="minorHAnsi"/>
          <w:sz w:val="24"/>
          <w:szCs w:val="24"/>
          <w:lang w:val="en-US"/>
        </w:rPr>
        <w:t xml:space="preserve">Lynn-Sze, J. C., Yusof, N., &amp; Ahmad, M. K. (2014). The relevance of Confucian values to </w:t>
      </w:r>
    </w:p>
    <w:p w14:paraId="1EF0B1DE" w14:textId="6415D807" w:rsidR="00847A7A" w:rsidRPr="00CA65C7" w:rsidRDefault="00847A7A" w:rsidP="00847A7A">
      <w:pPr>
        <w:spacing w:after="0" w:line="240" w:lineRule="auto"/>
        <w:rPr>
          <w:rFonts w:cstheme="minorHAnsi"/>
          <w:sz w:val="24"/>
          <w:szCs w:val="24"/>
          <w:lang w:val="en-US"/>
        </w:rPr>
      </w:pPr>
      <w:r w:rsidRPr="00CA65C7">
        <w:rPr>
          <w:rFonts w:cstheme="minorHAnsi"/>
          <w:sz w:val="24"/>
          <w:szCs w:val="24"/>
          <w:lang w:val="en-US"/>
        </w:rPr>
        <w:tab/>
        <w:t xml:space="preserve">Leadership communication. </w:t>
      </w:r>
      <w:r w:rsidRPr="00CA65C7">
        <w:rPr>
          <w:rFonts w:cstheme="minorHAnsi"/>
          <w:i/>
          <w:sz w:val="24"/>
          <w:szCs w:val="24"/>
          <w:lang w:val="en-US"/>
        </w:rPr>
        <w:t>Malaysian Journal of Communication</w:t>
      </w:r>
      <w:r w:rsidRPr="00CA65C7">
        <w:rPr>
          <w:rFonts w:cstheme="minorHAnsi"/>
          <w:sz w:val="24"/>
          <w:szCs w:val="24"/>
          <w:lang w:val="en-US"/>
        </w:rPr>
        <w:t xml:space="preserve">, </w:t>
      </w:r>
      <w:r w:rsidRPr="00CA65C7">
        <w:rPr>
          <w:rFonts w:cstheme="minorHAnsi"/>
          <w:i/>
          <w:sz w:val="24"/>
          <w:szCs w:val="24"/>
          <w:lang w:val="en-US"/>
        </w:rPr>
        <w:t>30</w:t>
      </w:r>
      <w:r w:rsidRPr="00CA65C7">
        <w:rPr>
          <w:rFonts w:cstheme="minorHAnsi"/>
          <w:sz w:val="24"/>
          <w:szCs w:val="24"/>
          <w:lang w:val="en-US"/>
        </w:rPr>
        <w:t>, 129-144.</w:t>
      </w:r>
    </w:p>
    <w:p w14:paraId="31753C5E"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lastRenderedPageBreak/>
        <w:t xml:space="preserve">Lynn-Sze, &amp; Ahmad, M. K. (2017). Confucian value-based leadership communication: A study on Tun Dr. Mahathir Mohamad. </w:t>
      </w:r>
      <w:r w:rsidRPr="00CA65C7">
        <w:rPr>
          <w:rFonts w:cstheme="minorHAnsi"/>
          <w:i/>
          <w:color w:val="000000"/>
          <w:sz w:val="24"/>
          <w:szCs w:val="24"/>
        </w:rPr>
        <w:t>Malaysian Journal of Communication</w:t>
      </w:r>
      <w:r w:rsidRPr="00CA65C7">
        <w:rPr>
          <w:rFonts w:cstheme="minorHAnsi"/>
          <w:color w:val="000000"/>
          <w:sz w:val="24"/>
          <w:szCs w:val="24"/>
        </w:rPr>
        <w:t xml:space="preserve">, </w:t>
      </w:r>
      <w:r w:rsidRPr="00CA65C7">
        <w:rPr>
          <w:rFonts w:cstheme="minorHAnsi"/>
          <w:i/>
          <w:color w:val="000000"/>
          <w:sz w:val="24"/>
          <w:szCs w:val="24"/>
        </w:rPr>
        <w:t>33</w:t>
      </w:r>
      <w:r w:rsidRPr="00CA65C7">
        <w:rPr>
          <w:rFonts w:cstheme="minorHAnsi"/>
          <w:color w:val="000000"/>
          <w:sz w:val="24"/>
          <w:szCs w:val="24"/>
        </w:rPr>
        <w:t>(3), 140-156.</w:t>
      </w:r>
    </w:p>
    <w:p w14:paraId="7999B252" w14:textId="77777777" w:rsidR="00F6508E" w:rsidRPr="00CA65C7" w:rsidRDefault="00F6508E" w:rsidP="00F6508E">
      <w:pPr>
        <w:spacing w:after="0" w:line="240" w:lineRule="auto"/>
        <w:rPr>
          <w:rFonts w:cstheme="minorHAnsi"/>
          <w:i/>
          <w:sz w:val="24"/>
          <w:szCs w:val="24"/>
        </w:rPr>
      </w:pPr>
      <w:r w:rsidRPr="00CA65C7">
        <w:rPr>
          <w:rFonts w:cstheme="minorHAnsi"/>
          <w:sz w:val="24"/>
          <w:szCs w:val="24"/>
        </w:rPr>
        <w:t xml:space="preserve">Mai, R. &amp; Akerson, A. (2003). </w:t>
      </w:r>
      <w:r w:rsidRPr="00CA65C7">
        <w:rPr>
          <w:rFonts w:cstheme="minorHAnsi"/>
          <w:i/>
          <w:sz w:val="24"/>
          <w:szCs w:val="24"/>
        </w:rPr>
        <w:t xml:space="preserve">The leader as communicator: Strategies and tactics </w:t>
      </w:r>
    </w:p>
    <w:p w14:paraId="185ADB45" w14:textId="77777777" w:rsidR="00F6508E" w:rsidRPr="00CA65C7" w:rsidRDefault="00F6508E" w:rsidP="00F6508E">
      <w:pPr>
        <w:spacing w:after="0" w:line="240" w:lineRule="auto"/>
        <w:ind w:left="720"/>
        <w:rPr>
          <w:rFonts w:cstheme="minorHAnsi"/>
          <w:sz w:val="24"/>
          <w:szCs w:val="24"/>
        </w:rPr>
      </w:pPr>
      <w:r w:rsidRPr="00CA65C7">
        <w:rPr>
          <w:rFonts w:cstheme="minorHAnsi"/>
          <w:i/>
          <w:sz w:val="24"/>
          <w:szCs w:val="24"/>
        </w:rPr>
        <w:t>to build loyalty, focus effort, and spark creativity</w:t>
      </w:r>
      <w:r w:rsidRPr="00CA65C7">
        <w:rPr>
          <w:rFonts w:cstheme="minorHAnsi"/>
          <w:sz w:val="24"/>
          <w:szCs w:val="24"/>
        </w:rPr>
        <w:t>. American Management Association</w:t>
      </w:r>
    </w:p>
    <w:p w14:paraId="709A93B2" w14:textId="77777777" w:rsidR="00F6508E" w:rsidRPr="00CA65C7" w:rsidRDefault="00F6508E" w:rsidP="00F6508E">
      <w:pPr>
        <w:spacing w:after="0" w:line="240" w:lineRule="auto"/>
        <w:ind w:left="720" w:hanging="720"/>
        <w:rPr>
          <w:rFonts w:cstheme="minorHAnsi"/>
          <w:color w:val="000000"/>
          <w:sz w:val="24"/>
          <w:szCs w:val="24"/>
        </w:rPr>
      </w:pPr>
      <w:r w:rsidRPr="00CA65C7">
        <w:rPr>
          <w:rFonts w:cstheme="minorHAnsi"/>
          <w:color w:val="000000"/>
          <w:sz w:val="24"/>
          <w:szCs w:val="24"/>
        </w:rPr>
        <w:t>Martiskainen, M. (2017). The role of community leadership in the development of grassroots innovations. Environmental Innovation and Societal Transitions, 22, 78-89. https://doi.org/10.1016/j.eist.2016.05.002.</w:t>
      </w:r>
    </w:p>
    <w:p w14:paraId="75210541" w14:textId="77777777" w:rsidR="00F6508E" w:rsidRPr="00CA65C7" w:rsidRDefault="00F6508E" w:rsidP="00F6508E">
      <w:pPr>
        <w:spacing w:after="0" w:line="240" w:lineRule="auto"/>
        <w:ind w:left="720" w:hanging="720"/>
        <w:rPr>
          <w:rFonts w:cstheme="minorHAnsi"/>
          <w:i/>
          <w:color w:val="000000"/>
          <w:sz w:val="24"/>
          <w:szCs w:val="24"/>
        </w:rPr>
      </w:pPr>
      <w:r w:rsidRPr="00CA65C7">
        <w:rPr>
          <w:rFonts w:cstheme="minorHAnsi"/>
          <w:color w:val="000000"/>
          <w:sz w:val="24"/>
          <w:szCs w:val="24"/>
        </w:rPr>
        <w:t xml:space="preserve">Mahathir, M., &amp; Ishihara, S. (1995). </w:t>
      </w:r>
      <w:r w:rsidRPr="00CA65C7">
        <w:rPr>
          <w:rFonts w:cstheme="minorHAnsi"/>
          <w:i/>
          <w:color w:val="000000"/>
          <w:sz w:val="24"/>
          <w:szCs w:val="24"/>
        </w:rPr>
        <w:t xml:space="preserve">The voice of Asia: Two leaders discuss the </w:t>
      </w:r>
    </w:p>
    <w:p w14:paraId="0ED3768B" w14:textId="77777777" w:rsidR="00F6508E" w:rsidRPr="00CA65C7" w:rsidRDefault="00F6508E" w:rsidP="00F6508E">
      <w:pPr>
        <w:spacing w:after="0" w:line="240" w:lineRule="auto"/>
        <w:ind w:left="720"/>
        <w:rPr>
          <w:rFonts w:cstheme="minorHAnsi"/>
          <w:color w:val="000000"/>
          <w:sz w:val="24"/>
          <w:szCs w:val="24"/>
        </w:rPr>
      </w:pPr>
      <w:r w:rsidRPr="00CA65C7">
        <w:rPr>
          <w:rFonts w:cstheme="minorHAnsi"/>
          <w:i/>
          <w:color w:val="000000"/>
          <w:sz w:val="24"/>
          <w:szCs w:val="24"/>
        </w:rPr>
        <w:t>coming century</w:t>
      </w:r>
      <w:r w:rsidRPr="00CA65C7">
        <w:rPr>
          <w:rFonts w:cstheme="minorHAnsi"/>
          <w:color w:val="000000"/>
          <w:sz w:val="24"/>
          <w:szCs w:val="24"/>
        </w:rPr>
        <w:t>. Kodansha International.</w:t>
      </w:r>
    </w:p>
    <w:p w14:paraId="61776393" w14:textId="77777777" w:rsidR="00F6508E" w:rsidRPr="00CA65C7" w:rsidRDefault="00F6508E" w:rsidP="00F6508E">
      <w:pPr>
        <w:spacing w:after="0" w:line="240" w:lineRule="auto"/>
        <w:rPr>
          <w:rFonts w:cstheme="minorHAnsi"/>
          <w:color w:val="000000"/>
          <w:sz w:val="24"/>
          <w:szCs w:val="24"/>
        </w:rPr>
      </w:pPr>
      <w:r w:rsidRPr="00CA65C7">
        <w:rPr>
          <w:rFonts w:cstheme="minorHAnsi"/>
          <w:color w:val="000000"/>
          <w:sz w:val="24"/>
          <w:szCs w:val="24"/>
        </w:rPr>
        <w:t xml:space="preserve">Manyozo, L. (2017). </w:t>
      </w:r>
      <w:r w:rsidRPr="00CA65C7">
        <w:rPr>
          <w:rFonts w:cstheme="minorHAnsi"/>
          <w:i/>
          <w:iCs/>
          <w:color w:val="000000"/>
          <w:sz w:val="24"/>
          <w:szCs w:val="24"/>
        </w:rPr>
        <w:t>Communicating development with communities</w:t>
      </w:r>
      <w:r w:rsidRPr="00CA65C7">
        <w:rPr>
          <w:rFonts w:cstheme="minorHAnsi"/>
          <w:color w:val="000000"/>
          <w:sz w:val="24"/>
          <w:szCs w:val="24"/>
        </w:rPr>
        <w:t xml:space="preserve">. Routledge. </w:t>
      </w:r>
    </w:p>
    <w:p w14:paraId="3C33D745" w14:textId="77777777" w:rsidR="00F6508E" w:rsidRPr="00CA65C7" w:rsidRDefault="00F6508E" w:rsidP="00F6508E">
      <w:pPr>
        <w:spacing w:after="0" w:line="240" w:lineRule="auto"/>
        <w:rPr>
          <w:rFonts w:cstheme="minorHAnsi"/>
          <w:i/>
          <w:sz w:val="24"/>
          <w:szCs w:val="24"/>
        </w:rPr>
      </w:pPr>
      <w:r w:rsidRPr="00CA65C7">
        <w:rPr>
          <w:rFonts w:cstheme="minorHAnsi"/>
          <w:sz w:val="24"/>
          <w:szCs w:val="24"/>
        </w:rPr>
        <w:t xml:space="preserve">McCall, E. (2011). </w:t>
      </w:r>
      <w:r w:rsidRPr="00CA65C7">
        <w:rPr>
          <w:rFonts w:cstheme="minorHAnsi"/>
          <w:i/>
          <w:sz w:val="24"/>
          <w:szCs w:val="24"/>
        </w:rPr>
        <w:t xml:space="preserve">Communication for development: Strengthening the effectiveness of the </w:t>
      </w:r>
    </w:p>
    <w:p w14:paraId="2BD635E1" w14:textId="77777777" w:rsidR="00F6508E" w:rsidRPr="00CA65C7" w:rsidRDefault="00F6508E" w:rsidP="00F6508E">
      <w:pPr>
        <w:spacing w:after="0" w:line="240" w:lineRule="auto"/>
        <w:ind w:left="720"/>
        <w:rPr>
          <w:rFonts w:cstheme="minorHAnsi"/>
          <w:color w:val="000000"/>
          <w:sz w:val="24"/>
          <w:szCs w:val="24"/>
        </w:rPr>
      </w:pPr>
      <w:r w:rsidRPr="00CA65C7">
        <w:rPr>
          <w:rFonts w:cstheme="minorHAnsi"/>
          <w:i/>
          <w:sz w:val="24"/>
          <w:szCs w:val="24"/>
        </w:rPr>
        <w:t>United Nations. UNDP</w:t>
      </w:r>
      <w:r w:rsidRPr="00CA65C7">
        <w:rPr>
          <w:rFonts w:cstheme="minorHAnsi"/>
          <w:sz w:val="24"/>
          <w:szCs w:val="24"/>
        </w:rPr>
        <w:t>. Retrieved from https://www.undp.org/content/dam/undp/library/Democratic%20Governance/OGC/c4d-effectiveness%20of%20UN-EN.pdf</w:t>
      </w:r>
    </w:p>
    <w:p w14:paraId="53DDBAF9" w14:textId="77777777" w:rsidR="00F6508E" w:rsidRPr="00CA65C7" w:rsidRDefault="00F6508E" w:rsidP="00F6508E">
      <w:pPr>
        <w:spacing w:after="0" w:line="240" w:lineRule="auto"/>
        <w:rPr>
          <w:rFonts w:cstheme="minorHAnsi"/>
          <w:color w:val="000000"/>
          <w:sz w:val="24"/>
          <w:szCs w:val="24"/>
        </w:rPr>
      </w:pPr>
      <w:r w:rsidRPr="00CA65C7">
        <w:rPr>
          <w:rFonts w:cstheme="minorHAnsi"/>
          <w:color w:val="000000"/>
          <w:sz w:val="24"/>
          <w:szCs w:val="24"/>
        </w:rPr>
        <w:t xml:space="preserve">McCroskey, J. C. (1966). Scales for the measurement of ethos. </w:t>
      </w:r>
      <w:r w:rsidRPr="00CA65C7">
        <w:rPr>
          <w:rFonts w:cstheme="minorHAnsi"/>
          <w:i/>
          <w:color w:val="000000"/>
          <w:sz w:val="24"/>
          <w:szCs w:val="24"/>
        </w:rPr>
        <w:t>Speech Monographs, 33(1),</w:t>
      </w:r>
      <w:r w:rsidRPr="00CA65C7">
        <w:rPr>
          <w:rFonts w:cstheme="minorHAnsi"/>
          <w:color w:val="000000"/>
          <w:sz w:val="24"/>
          <w:szCs w:val="24"/>
        </w:rPr>
        <w:t xml:space="preserve"> </w:t>
      </w:r>
    </w:p>
    <w:p w14:paraId="7C5AD22C" w14:textId="77777777" w:rsidR="00F6508E" w:rsidRPr="00CA65C7" w:rsidRDefault="00F6508E" w:rsidP="00F6508E">
      <w:pPr>
        <w:spacing w:after="0" w:line="240" w:lineRule="auto"/>
        <w:ind w:firstLine="720"/>
        <w:rPr>
          <w:rFonts w:cstheme="minorHAnsi"/>
          <w:color w:val="000000"/>
          <w:sz w:val="24"/>
          <w:szCs w:val="24"/>
        </w:rPr>
      </w:pPr>
      <w:r w:rsidRPr="00CA65C7">
        <w:rPr>
          <w:rFonts w:cstheme="minorHAnsi"/>
          <w:color w:val="000000"/>
          <w:sz w:val="24"/>
          <w:szCs w:val="24"/>
        </w:rPr>
        <w:t>65-72.</w:t>
      </w:r>
    </w:p>
    <w:p w14:paraId="433DDB85" w14:textId="77777777" w:rsidR="00F6508E" w:rsidRPr="00CA65C7" w:rsidRDefault="00F6508E" w:rsidP="00F6508E">
      <w:pPr>
        <w:spacing w:after="0" w:line="240" w:lineRule="auto"/>
        <w:rPr>
          <w:rFonts w:cstheme="minorHAnsi"/>
          <w:sz w:val="24"/>
          <w:szCs w:val="24"/>
          <w:lang w:val="en-GB"/>
        </w:rPr>
      </w:pPr>
      <w:r w:rsidRPr="00CA65C7">
        <w:rPr>
          <w:rFonts w:cstheme="minorHAnsi"/>
          <w:sz w:val="24"/>
          <w:szCs w:val="24"/>
          <w:lang w:val="en-GB"/>
        </w:rPr>
        <w:t xml:space="preserve">Miftari, V. (2018). Transformational leadership communication in developing countries </w:t>
      </w:r>
    </w:p>
    <w:p w14:paraId="371B48C5" w14:textId="77777777" w:rsidR="00F6508E" w:rsidRPr="00CA65C7" w:rsidRDefault="00F6508E" w:rsidP="00F6508E">
      <w:pPr>
        <w:spacing w:after="0" w:line="240" w:lineRule="auto"/>
        <w:ind w:left="720"/>
        <w:rPr>
          <w:rFonts w:cstheme="minorHAnsi"/>
          <w:sz w:val="24"/>
          <w:szCs w:val="24"/>
        </w:rPr>
      </w:pPr>
      <w:r w:rsidRPr="00CA65C7">
        <w:rPr>
          <w:rFonts w:cstheme="minorHAnsi"/>
          <w:sz w:val="24"/>
          <w:szCs w:val="24"/>
          <w:lang w:val="en-GB"/>
        </w:rPr>
        <w:t xml:space="preserve">business environment. </w:t>
      </w:r>
      <w:r w:rsidRPr="00CA65C7">
        <w:rPr>
          <w:rFonts w:cstheme="minorHAnsi"/>
          <w:i/>
          <w:sz w:val="24"/>
          <w:szCs w:val="24"/>
          <w:lang w:val="en-GB"/>
        </w:rPr>
        <w:t>Journal of History, Culture and Arts Research, 7</w:t>
      </w:r>
      <w:r w:rsidRPr="00CA65C7">
        <w:rPr>
          <w:rFonts w:cstheme="minorHAnsi"/>
          <w:sz w:val="24"/>
          <w:szCs w:val="24"/>
          <w:lang w:val="en-GB"/>
        </w:rPr>
        <w:t xml:space="preserve">(2), 259-264. doi: </w:t>
      </w:r>
      <w:r w:rsidRPr="00CA65C7">
        <w:rPr>
          <w:rFonts w:cstheme="minorHAnsi"/>
          <w:sz w:val="24"/>
          <w:szCs w:val="24"/>
        </w:rPr>
        <w:t>10.7596/taksad.v7i2.1436</w:t>
      </w:r>
    </w:p>
    <w:p w14:paraId="2CC38409"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Milne, R. S., &amp; Mauzy, D. K. (1999). </w:t>
      </w:r>
      <w:r w:rsidRPr="00CA65C7">
        <w:rPr>
          <w:rFonts w:cstheme="minorHAnsi"/>
          <w:i/>
          <w:sz w:val="24"/>
          <w:szCs w:val="24"/>
        </w:rPr>
        <w:t>Malaysia Politics under Mahathir.</w:t>
      </w:r>
      <w:r w:rsidRPr="00CA65C7">
        <w:rPr>
          <w:rFonts w:cstheme="minorHAnsi"/>
          <w:sz w:val="24"/>
          <w:szCs w:val="24"/>
        </w:rPr>
        <w:t xml:space="preserve"> Routledge.</w:t>
      </w:r>
    </w:p>
    <w:p w14:paraId="63AD1845"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Naisbitt, J. (1997). </w:t>
      </w:r>
      <w:r w:rsidRPr="00CA65C7">
        <w:rPr>
          <w:rFonts w:cstheme="minorHAnsi"/>
          <w:i/>
          <w:sz w:val="24"/>
          <w:szCs w:val="24"/>
        </w:rPr>
        <w:t>Megatrend Asia: The eight Asian megatrends that are changing the world</w:t>
      </w:r>
      <w:r w:rsidRPr="00CA65C7">
        <w:rPr>
          <w:rFonts w:cstheme="minorHAnsi"/>
          <w:sz w:val="24"/>
          <w:szCs w:val="24"/>
        </w:rPr>
        <w:t>. Nicholas Brealey.</w:t>
      </w:r>
    </w:p>
    <w:p w14:paraId="02890874" w14:textId="77777777" w:rsidR="00F6508E" w:rsidRPr="00CA65C7" w:rsidRDefault="00F6508E" w:rsidP="00F6508E">
      <w:pPr>
        <w:spacing w:after="0" w:line="240" w:lineRule="auto"/>
        <w:rPr>
          <w:rFonts w:cstheme="minorHAnsi"/>
          <w:i/>
          <w:sz w:val="24"/>
          <w:szCs w:val="24"/>
        </w:rPr>
      </w:pPr>
      <w:r w:rsidRPr="00CA65C7">
        <w:rPr>
          <w:rFonts w:cstheme="minorHAnsi"/>
          <w:sz w:val="24"/>
          <w:szCs w:val="24"/>
        </w:rPr>
        <w:t xml:space="preserve">Poole, M. S. (2011). Communication. In S. Zedeck (Ed). </w:t>
      </w:r>
      <w:r w:rsidRPr="00CA65C7">
        <w:rPr>
          <w:rFonts w:cstheme="minorHAnsi"/>
          <w:i/>
          <w:sz w:val="24"/>
          <w:szCs w:val="24"/>
        </w:rPr>
        <w:t xml:space="preserve">APA handbook of industrial and </w:t>
      </w:r>
    </w:p>
    <w:p w14:paraId="5E160781" w14:textId="77777777" w:rsidR="00F6508E" w:rsidRPr="00CA65C7" w:rsidRDefault="00F6508E" w:rsidP="00F6508E">
      <w:pPr>
        <w:spacing w:after="0" w:line="240" w:lineRule="auto"/>
        <w:ind w:left="720"/>
        <w:rPr>
          <w:rFonts w:cstheme="minorHAnsi"/>
          <w:sz w:val="24"/>
          <w:szCs w:val="24"/>
          <w:lang w:val="en-US"/>
        </w:rPr>
      </w:pPr>
      <w:r w:rsidRPr="00CA65C7">
        <w:rPr>
          <w:rFonts w:cstheme="minorHAnsi"/>
          <w:i/>
          <w:sz w:val="24"/>
          <w:szCs w:val="24"/>
        </w:rPr>
        <w:t>organizational psychology</w:t>
      </w:r>
      <w:r w:rsidRPr="00CA65C7">
        <w:rPr>
          <w:rFonts w:cstheme="minorHAnsi"/>
          <w:sz w:val="24"/>
          <w:szCs w:val="24"/>
        </w:rPr>
        <w:t xml:space="preserve"> (Vol. 3., pp. 249-270). American Psychological Association</w:t>
      </w:r>
    </w:p>
    <w:p w14:paraId="0E2AD701"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Panda, A., &amp; Gupta, R. K. (2007). Call for developing indigenous organizational theories in India: Setting agenda for future. </w:t>
      </w:r>
      <w:r w:rsidRPr="00CA65C7">
        <w:rPr>
          <w:rFonts w:cstheme="minorHAnsi"/>
          <w:i/>
          <w:iCs/>
          <w:sz w:val="24"/>
          <w:szCs w:val="24"/>
        </w:rPr>
        <w:t>International Journal of Indian Culture and Business Management, 1</w:t>
      </w:r>
      <w:r w:rsidRPr="00CA65C7">
        <w:rPr>
          <w:rFonts w:cstheme="minorHAnsi"/>
          <w:sz w:val="24"/>
          <w:szCs w:val="24"/>
        </w:rPr>
        <w:t>(1/2), 205–243.</w:t>
      </w:r>
    </w:p>
    <w:p w14:paraId="1C870480"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Patton, M. Q. (2015). </w:t>
      </w:r>
      <w:r w:rsidRPr="00CA65C7">
        <w:rPr>
          <w:rFonts w:cstheme="minorHAnsi"/>
          <w:i/>
          <w:sz w:val="24"/>
          <w:szCs w:val="24"/>
        </w:rPr>
        <w:t>Qualitative research and evaluation methods</w:t>
      </w:r>
      <w:r w:rsidRPr="00CA65C7">
        <w:rPr>
          <w:rFonts w:cstheme="minorHAnsi"/>
          <w:sz w:val="24"/>
          <w:szCs w:val="24"/>
        </w:rPr>
        <w:t xml:space="preserve"> (4th ed.). Sage</w:t>
      </w:r>
    </w:p>
    <w:p w14:paraId="02C472C1" w14:textId="77777777" w:rsidR="00F6508E" w:rsidRPr="00CA65C7" w:rsidRDefault="00F6508E" w:rsidP="00F6508E">
      <w:pPr>
        <w:spacing w:after="0" w:line="240" w:lineRule="auto"/>
        <w:rPr>
          <w:rFonts w:cstheme="minorHAnsi"/>
          <w:bCs/>
          <w:iCs/>
          <w:sz w:val="24"/>
          <w:szCs w:val="24"/>
        </w:rPr>
      </w:pPr>
      <w:r w:rsidRPr="00CA65C7">
        <w:rPr>
          <w:rFonts w:cstheme="minorHAnsi"/>
          <w:bCs/>
          <w:iCs/>
          <w:sz w:val="24"/>
          <w:szCs w:val="24"/>
        </w:rPr>
        <w:t xml:space="preserve">Raman, J. (2009). </w:t>
      </w:r>
      <w:r w:rsidRPr="00CA65C7">
        <w:rPr>
          <w:rFonts w:cstheme="minorHAnsi"/>
          <w:bCs/>
          <w:i/>
          <w:iCs/>
          <w:sz w:val="24"/>
          <w:szCs w:val="24"/>
        </w:rPr>
        <w:t>The Malaysian Indian dilemma</w:t>
      </w:r>
      <w:r w:rsidRPr="00CA65C7">
        <w:rPr>
          <w:rFonts w:cstheme="minorHAnsi"/>
          <w:bCs/>
          <w:iCs/>
          <w:sz w:val="24"/>
          <w:szCs w:val="24"/>
        </w:rPr>
        <w:t xml:space="preserve">. Nationwide Human </w:t>
      </w:r>
    </w:p>
    <w:p w14:paraId="4572F7D5" w14:textId="77777777" w:rsidR="00F6508E" w:rsidRPr="00CA65C7" w:rsidRDefault="00F6508E" w:rsidP="00F6508E">
      <w:pPr>
        <w:spacing w:after="0" w:line="240" w:lineRule="auto"/>
        <w:ind w:firstLine="720"/>
        <w:rPr>
          <w:rFonts w:cstheme="minorHAnsi"/>
          <w:bCs/>
          <w:iCs/>
          <w:sz w:val="24"/>
          <w:szCs w:val="24"/>
        </w:rPr>
      </w:pPr>
      <w:r w:rsidRPr="00CA65C7">
        <w:rPr>
          <w:rFonts w:cstheme="minorHAnsi"/>
          <w:bCs/>
          <w:iCs/>
          <w:sz w:val="24"/>
          <w:szCs w:val="24"/>
        </w:rPr>
        <w:t>Development and Research Centre.</w:t>
      </w:r>
    </w:p>
    <w:p w14:paraId="669A762E" w14:textId="77777777" w:rsidR="00F6508E" w:rsidRPr="00CA65C7" w:rsidRDefault="00F6508E" w:rsidP="00F6508E">
      <w:pPr>
        <w:spacing w:after="0" w:line="240" w:lineRule="auto"/>
        <w:ind w:left="720" w:hanging="720"/>
        <w:rPr>
          <w:rFonts w:cstheme="minorHAnsi"/>
          <w:bCs/>
          <w:iCs/>
          <w:sz w:val="24"/>
          <w:szCs w:val="24"/>
        </w:rPr>
      </w:pPr>
      <w:r w:rsidRPr="00CA65C7">
        <w:rPr>
          <w:rFonts w:cstheme="minorHAnsi"/>
          <w:bCs/>
          <w:iCs/>
          <w:sz w:val="24"/>
          <w:szCs w:val="24"/>
        </w:rPr>
        <w:t>Ryan, I., Myers, B., Mooney, S. (2021). Leader development: A pathway for social change? </w:t>
      </w:r>
      <w:r w:rsidRPr="00CA65C7">
        <w:rPr>
          <w:rFonts w:cstheme="minorHAnsi"/>
          <w:bCs/>
          <w:i/>
          <w:iCs/>
          <w:sz w:val="24"/>
          <w:szCs w:val="24"/>
        </w:rPr>
        <w:t>Leadership</w:t>
      </w:r>
      <w:r w:rsidRPr="00CA65C7">
        <w:rPr>
          <w:rFonts w:cstheme="minorHAnsi"/>
          <w:bCs/>
          <w:iCs/>
          <w:sz w:val="24"/>
          <w:szCs w:val="24"/>
        </w:rPr>
        <w:t xml:space="preserve">, </w:t>
      </w:r>
      <w:r w:rsidRPr="00CA65C7">
        <w:rPr>
          <w:rFonts w:cstheme="minorHAnsi"/>
          <w:bCs/>
          <w:i/>
          <w:sz w:val="24"/>
          <w:szCs w:val="24"/>
        </w:rPr>
        <w:t>17</w:t>
      </w:r>
      <w:r w:rsidRPr="00CA65C7">
        <w:rPr>
          <w:rFonts w:cstheme="minorHAnsi"/>
          <w:bCs/>
          <w:iCs/>
          <w:sz w:val="24"/>
          <w:szCs w:val="24"/>
        </w:rPr>
        <w:t>(</w:t>
      </w:r>
      <w:r w:rsidRPr="00CA65C7">
        <w:rPr>
          <w:rFonts w:cstheme="minorHAnsi"/>
          <w:bCs/>
          <w:i/>
          <w:sz w:val="24"/>
          <w:szCs w:val="24"/>
        </w:rPr>
        <w:t>3</w:t>
      </w:r>
      <w:r w:rsidRPr="00CA65C7">
        <w:rPr>
          <w:rFonts w:cstheme="minorHAnsi"/>
          <w:bCs/>
          <w:iCs/>
          <w:sz w:val="24"/>
          <w:szCs w:val="24"/>
        </w:rPr>
        <w:t>):296-317. doi:</w:t>
      </w:r>
      <w:hyperlink r:id="rId18" w:history="1">
        <w:r w:rsidRPr="00CA65C7">
          <w:rPr>
            <w:rStyle w:val="Hyperlink"/>
            <w:rFonts w:cstheme="minorHAnsi"/>
            <w:bCs/>
            <w:iCs/>
            <w:sz w:val="24"/>
            <w:szCs w:val="24"/>
          </w:rPr>
          <w:t>10.1177/1742715020980295</w:t>
        </w:r>
      </w:hyperlink>
    </w:p>
    <w:p w14:paraId="4EB49E59" w14:textId="77777777" w:rsidR="00F6508E" w:rsidRPr="00CA65C7" w:rsidRDefault="00F6508E" w:rsidP="00F6508E">
      <w:pPr>
        <w:spacing w:after="0" w:line="240" w:lineRule="auto"/>
        <w:ind w:left="720" w:hanging="720"/>
        <w:rPr>
          <w:rFonts w:cstheme="minorHAnsi"/>
          <w:iCs/>
          <w:sz w:val="24"/>
          <w:szCs w:val="24"/>
        </w:rPr>
      </w:pPr>
      <w:r w:rsidRPr="00CA65C7">
        <w:rPr>
          <w:rFonts w:cstheme="minorHAnsi"/>
          <w:iCs/>
          <w:sz w:val="24"/>
          <w:szCs w:val="24"/>
        </w:rPr>
        <w:t xml:space="preserve">Servaes, J. (2021). </w:t>
      </w:r>
      <w:r w:rsidRPr="00CA65C7">
        <w:rPr>
          <w:rFonts w:cstheme="minorHAnsi"/>
          <w:i/>
          <w:sz w:val="24"/>
          <w:szCs w:val="24"/>
        </w:rPr>
        <w:t>Communication for Development and Social Change </w:t>
      </w:r>
      <w:r w:rsidRPr="00CA65C7">
        <w:rPr>
          <w:rFonts w:cstheme="minorHAnsi"/>
          <w:iCs/>
          <w:sz w:val="24"/>
          <w:szCs w:val="24"/>
        </w:rPr>
        <w:t>(2nd Eds.). Sage Publications.</w:t>
      </w:r>
    </w:p>
    <w:p w14:paraId="022B9BCB" w14:textId="77777777" w:rsidR="00F6508E" w:rsidRPr="00CA65C7" w:rsidRDefault="00F6508E" w:rsidP="00F6508E">
      <w:pPr>
        <w:spacing w:after="0" w:line="240" w:lineRule="auto"/>
        <w:jc w:val="both"/>
        <w:rPr>
          <w:rFonts w:cstheme="minorHAnsi"/>
          <w:sz w:val="24"/>
          <w:szCs w:val="24"/>
        </w:rPr>
      </w:pPr>
      <w:r w:rsidRPr="00CA65C7">
        <w:rPr>
          <w:rFonts w:cstheme="minorHAnsi"/>
          <w:sz w:val="24"/>
          <w:szCs w:val="24"/>
          <w:lang w:val="en-GB"/>
        </w:rPr>
        <w:t xml:space="preserve">Suppiah, S. M., Ahmad, M. K., Nirubagunasekaran, H. (2018). Mahathir’s leadership </w:t>
      </w:r>
    </w:p>
    <w:p w14:paraId="5E047DF5" w14:textId="77777777" w:rsidR="00F6508E" w:rsidRPr="00CA65C7" w:rsidRDefault="00F6508E" w:rsidP="00F6508E">
      <w:pPr>
        <w:spacing w:after="0" w:line="240" w:lineRule="auto"/>
        <w:ind w:left="720"/>
        <w:jc w:val="both"/>
        <w:rPr>
          <w:rFonts w:cstheme="minorHAnsi"/>
          <w:sz w:val="24"/>
          <w:szCs w:val="24"/>
          <w:lang w:val="en-GB"/>
        </w:rPr>
      </w:pPr>
      <w:r w:rsidRPr="00CA65C7">
        <w:rPr>
          <w:rFonts w:cstheme="minorHAnsi"/>
          <w:sz w:val="24"/>
          <w:szCs w:val="24"/>
          <w:lang w:val="en-GB"/>
        </w:rPr>
        <w:t xml:space="preserve">communication: Exploring the Indian political and non-governmental organisation experience. </w:t>
      </w:r>
      <w:r w:rsidRPr="00CA65C7">
        <w:rPr>
          <w:rFonts w:cstheme="minorHAnsi"/>
          <w:i/>
          <w:sz w:val="24"/>
          <w:szCs w:val="24"/>
          <w:lang w:val="en-GB"/>
        </w:rPr>
        <w:t>Malaysian Journal of Communication, 34(2)</w:t>
      </w:r>
      <w:r w:rsidRPr="00CA65C7">
        <w:rPr>
          <w:rFonts w:cstheme="minorHAnsi"/>
          <w:sz w:val="24"/>
          <w:szCs w:val="24"/>
          <w:lang w:val="en-GB"/>
        </w:rPr>
        <w:t>, 205-222.</w:t>
      </w:r>
    </w:p>
    <w:p w14:paraId="6D60F738" w14:textId="77777777" w:rsidR="00F6508E" w:rsidRPr="00CA65C7" w:rsidRDefault="00F6508E" w:rsidP="00F6508E">
      <w:pPr>
        <w:spacing w:after="0" w:line="240" w:lineRule="auto"/>
        <w:jc w:val="both"/>
        <w:rPr>
          <w:rFonts w:cstheme="minorHAnsi"/>
          <w:sz w:val="24"/>
          <w:szCs w:val="24"/>
        </w:rPr>
      </w:pPr>
      <w:r w:rsidRPr="00CA65C7">
        <w:rPr>
          <w:rFonts w:cstheme="minorHAnsi"/>
          <w:sz w:val="24"/>
          <w:szCs w:val="24"/>
        </w:rPr>
        <w:t xml:space="preserve">Suppiah, S. M., Ahmad, M. K. Yusof, N., &amp; Velloo, P. (2019). Mahathir Mohamad’s leadership </w:t>
      </w:r>
    </w:p>
    <w:p w14:paraId="3BF920AC" w14:textId="77777777" w:rsidR="00F6508E" w:rsidRPr="00CA65C7" w:rsidRDefault="00F6508E" w:rsidP="00F6508E">
      <w:pPr>
        <w:spacing w:after="0" w:line="240" w:lineRule="auto"/>
        <w:ind w:left="720"/>
        <w:jc w:val="both"/>
        <w:rPr>
          <w:rFonts w:cstheme="minorHAnsi"/>
          <w:sz w:val="24"/>
          <w:szCs w:val="24"/>
        </w:rPr>
      </w:pPr>
      <w:r w:rsidRPr="00CA65C7">
        <w:rPr>
          <w:rFonts w:cstheme="minorHAnsi"/>
          <w:sz w:val="24"/>
          <w:szCs w:val="24"/>
        </w:rPr>
        <w:t>communication attributes for social change: The perspective of Malaysian Hindus. </w:t>
      </w:r>
      <w:r w:rsidRPr="00CA65C7">
        <w:rPr>
          <w:rFonts w:cstheme="minorHAnsi"/>
          <w:i/>
          <w:iCs/>
          <w:sz w:val="24"/>
          <w:szCs w:val="24"/>
        </w:rPr>
        <w:t>Journal of Intercultural Communication Research, 48</w:t>
      </w:r>
      <w:r w:rsidRPr="00CA65C7">
        <w:rPr>
          <w:rFonts w:cstheme="minorHAnsi"/>
          <w:sz w:val="24"/>
          <w:szCs w:val="24"/>
        </w:rPr>
        <w:t>(</w:t>
      </w:r>
      <w:r w:rsidRPr="00CA65C7">
        <w:rPr>
          <w:rFonts w:cstheme="minorHAnsi"/>
          <w:i/>
          <w:iCs/>
          <w:sz w:val="24"/>
          <w:szCs w:val="24"/>
        </w:rPr>
        <w:t>5</w:t>
      </w:r>
      <w:r w:rsidRPr="00CA65C7">
        <w:rPr>
          <w:rFonts w:cstheme="minorHAnsi"/>
          <w:sz w:val="24"/>
          <w:szCs w:val="24"/>
        </w:rPr>
        <w:t>)</w:t>
      </w:r>
      <w:r w:rsidRPr="00CA65C7">
        <w:rPr>
          <w:rFonts w:cstheme="minorHAnsi"/>
          <w:i/>
          <w:iCs/>
          <w:sz w:val="24"/>
          <w:szCs w:val="24"/>
        </w:rPr>
        <w:t xml:space="preserve">, </w:t>
      </w:r>
      <w:r w:rsidRPr="00CA65C7">
        <w:rPr>
          <w:rFonts w:cstheme="minorHAnsi"/>
          <w:sz w:val="24"/>
          <w:szCs w:val="24"/>
        </w:rPr>
        <w:t>508-532.</w:t>
      </w:r>
    </w:p>
    <w:p w14:paraId="5F672DBD" w14:textId="77777777" w:rsidR="00F6508E" w:rsidRPr="00CA65C7" w:rsidRDefault="00F6508E" w:rsidP="00F6508E">
      <w:pPr>
        <w:spacing w:after="0" w:line="240" w:lineRule="auto"/>
        <w:ind w:firstLine="720"/>
        <w:rPr>
          <w:rFonts w:cstheme="minorHAnsi"/>
          <w:bCs/>
          <w:iCs/>
          <w:sz w:val="24"/>
          <w:szCs w:val="24"/>
        </w:rPr>
      </w:pPr>
      <w:r w:rsidRPr="00CA65C7">
        <w:rPr>
          <w:rFonts w:cstheme="minorHAnsi"/>
          <w:sz w:val="24"/>
          <w:szCs w:val="24"/>
        </w:rPr>
        <w:t>doi: </w:t>
      </w:r>
      <w:hyperlink r:id="rId19" w:history="1">
        <w:r w:rsidRPr="00CA65C7">
          <w:rPr>
            <w:rStyle w:val="Hyperlink"/>
            <w:rFonts w:cstheme="minorHAnsi"/>
            <w:sz w:val="24"/>
            <w:szCs w:val="24"/>
          </w:rPr>
          <w:t>10.1080/17475759.2019.1672575</w:t>
        </w:r>
      </w:hyperlink>
    </w:p>
    <w:p w14:paraId="1452A1E6" w14:textId="77777777" w:rsidR="00F6508E" w:rsidRPr="00CA65C7" w:rsidRDefault="00F6508E" w:rsidP="00F6508E">
      <w:pPr>
        <w:spacing w:after="0" w:line="240" w:lineRule="auto"/>
        <w:jc w:val="both"/>
        <w:rPr>
          <w:rFonts w:cstheme="minorHAnsi"/>
          <w:sz w:val="24"/>
          <w:szCs w:val="24"/>
        </w:rPr>
      </w:pPr>
      <w:r w:rsidRPr="00CA65C7">
        <w:rPr>
          <w:rFonts w:cstheme="minorHAnsi"/>
          <w:sz w:val="24"/>
          <w:szCs w:val="24"/>
        </w:rPr>
        <w:t xml:space="preserve">Srinivas, R. M. &amp; Steeves, H. L. (2015). Communication for development: Theory and practice </w:t>
      </w:r>
    </w:p>
    <w:p w14:paraId="4119C028" w14:textId="77777777" w:rsidR="00F6508E" w:rsidRPr="00CA65C7" w:rsidRDefault="00F6508E" w:rsidP="00F6508E">
      <w:pPr>
        <w:spacing w:after="0" w:line="240" w:lineRule="auto"/>
        <w:ind w:firstLine="720"/>
        <w:jc w:val="both"/>
        <w:rPr>
          <w:rFonts w:cstheme="minorHAnsi"/>
          <w:sz w:val="24"/>
          <w:szCs w:val="24"/>
        </w:rPr>
      </w:pPr>
      <w:r w:rsidRPr="00CA65C7">
        <w:rPr>
          <w:rFonts w:cstheme="minorHAnsi"/>
          <w:sz w:val="24"/>
          <w:szCs w:val="24"/>
        </w:rPr>
        <w:t>for empowerment and social justice. Sage Publications.</w:t>
      </w:r>
    </w:p>
    <w:p w14:paraId="13EDA2F0" w14:textId="77777777" w:rsidR="00F6508E" w:rsidRPr="00CA65C7" w:rsidRDefault="00F6508E" w:rsidP="00F6508E">
      <w:pPr>
        <w:spacing w:after="0" w:line="240" w:lineRule="auto"/>
        <w:ind w:left="720" w:hanging="720"/>
        <w:rPr>
          <w:rFonts w:cstheme="minorHAnsi"/>
          <w:i/>
          <w:sz w:val="24"/>
          <w:szCs w:val="24"/>
        </w:rPr>
      </w:pPr>
      <w:r w:rsidRPr="00CA65C7">
        <w:rPr>
          <w:rFonts w:cstheme="minorHAnsi"/>
          <w:sz w:val="24"/>
          <w:szCs w:val="24"/>
        </w:rPr>
        <w:t xml:space="preserve">Spinks, N., Wells, B., &amp; Meche, M. (1999). Appraising the appraisals: Computerized performance appraisal systems. </w:t>
      </w:r>
      <w:r w:rsidRPr="00CA65C7">
        <w:rPr>
          <w:rFonts w:cstheme="minorHAnsi"/>
          <w:i/>
          <w:sz w:val="24"/>
          <w:szCs w:val="24"/>
        </w:rPr>
        <w:t>Career Development International, 4</w:t>
      </w:r>
      <w:r w:rsidRPr="00CA65C7">
        <w:rPr>
          <w:rFonts w:cstheme="minorHAnsi"/>
          <w:sz w:val="24"/>
          <w:szCs w:val="24"/>
        </w:rPr>
        <w:t xml:space="preserve">(2), 94-100. </w:t>
      </w:r>
    </w:p>
    <w:p w14:paraId="1E9093F3" w14:textId="77777777" w:rsidR="00F6508E" w:rsidRPr="00CA65C7" w:rsidRDefault="00F6508E" w:rsidP="00F6508E">
      <w:pPr>
        <w:spacing w:after="0" w:line="240" w:lineRule="auto"/>
        <w:jc w:val="both"/>
        <w:rPr>
          <w:rFonts w:cstheme="minorHAnsi"/>
          <w:sz w:val="24"/>
          <w:szCs w:val="24"/>
        </w:rPr>
      </w:pPr>
      <w:r w:rsidRPr="00CA65C7">
        <w:rPr>
          <w:rFonts w:cstheme="minorHAnsi"/>
          <w:sz w:val="24"/>
          <w:szCs w:val="24"/>
        </w:rPr>
        <w:t xml:space="preserve">Taher, T. (2005). </w:t>
      </w:r>
      <w:r w:rsidRPr="00CA65C7">
        <w:rPr>
          <w:rFonts w:cstheme="minorHAnsi"/>
          <w:i/>
          <w:iCs/>
          <w:sz w:val="24"/>
          <w:szCs w:val="24"/>
        </w:rPr>
        <w:t>Outstanding leadership of Mahathir</w:t>
      </w:r>
      <w:r w:rsidRPr="00CA65C7">
        <w:rPr>
          <w:rFonts w:cstheme="minorHAnsi"/>
          <w:sz w:val="24"/>
          <w:szCs w:val="24"/>
        </w:rPr>
        <w:t xml:space="preserve">. Institut Pemikiran Tun Dr. </w:t>
      </w:r>
    </w:p>
    <w:p w14:paraId="2B88A50C" w14:textId="77777777" w:rsidR="00F6508E" w:rsidRPr="00CA65C7" w:rsidRDefault="00F6508E" w:rsidP="00F6508E">
      <w:pPr>
        <w:spacing w:after="0" w:line="240" w:lineRule="auto"/>
        <w:ind w:left="720"/>
        <w:rPr>
          <w:rFonts w:cstheme="minorHAnsi"/>
          <w:sz w:val="24"/>
          <w:szCs w:val="24"/>
        </w:rPr>
      </w:pPr>
      <w:r w:rsidRPr="00CA65C7">
        <w:rPr>
          <w:rFonts w:cstheme="minorHAnsi"/>
          <w:sz w:val="24"/>
          <w:szCs w:val="24"/>
        </w:rPr>
        <w:lastRenderedPageBreak/>
        <w:t>Mahathir Mohamad.</w:t>
      </w:r>
    </w:p>
    <w:p w14:paraId="34309A0C"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Vaughan, P. W., &amp; Rogers, E. M. (2000). A staged Model of Communication Effects: Evidence from an entertainment-education radio soap opera in Tanzania.  </w:t>
      </w:r>
      <w:r w:rsidRPr="00CA65C7">
        <w:rPr>
          <w:rFonts w:cstheme="minorHAnsi"/>
          <w:i/>
          <w:sz w:val="24"/>
          <w:szCs w:val="24"/>
        </w:rPr>
        <w:t>Journal of Health Communications 5</w:t>
      </w:r>
      <w:r w:rsidRPr="00CA65C7">
        <w:rPr>
          <w:rFonts w:cstheme="minorHAnsi"/>
          <w:iCs/>
          <w:sz w:val="24"/>
          <w:szCs w:val="24"/>
        </w:rPr>
        <w:t>(</w:t>
      </w:r>
      <w:r w:rsidRPr="00CA65C7">
        <w:rPr>
          <w:rFonts w:cstheme="minorHAnsi"/>
          <w:i/>
          <w:sz w:val="24"/>
          <w:szCs w:val="24"/>
        </w:rPr>
        <w:t>3</w:t>
      </w:r>
      <w:r w:rsidRPr="00CA65C7">
        <w:rPr>
          <w:rFonts w:cstheme="minorHAnsi"/>
          <w:iCs/>
          <w:sz w:val="24"/>
          <w:szCs w:val="24"/>
        </w:rPr>
        <w:t>),</w:t>
      </w:r>
      <w:r w:rsidRPr="00CA65C7">
        <w:rPr>
          <w:rFonts w:cstheme="minorHAnsi"/>
          <w:sz w:val="24"/>
          <w:szCs w:val="24"/>
        </w:rPr>
        <w:t xml:space="preserve"> 203–227.</w:t>
      </w:r>
    </w:p>
    <w:p w14:paraId="47928C49" w14:textId="77777777" w:rsidR="00F6508E" w:rsidRPr="00CA65C7" w:rsidRDefault="00F6508E" w:rsidP="00F6508E">
      <w:pPr>
        <w:spacing w:after="0" w:line="240" w:lineRule="auto"/>
        <w:rPr>
          <w:rFonts w:cstheme="minorHAnsi"/>
          <w:sz w:val="24"/>
          <w:szCs w:val="24"/>
        </w:rPr>
      </w:pPr>
      <w:r w:rsidRPr="00CA65C7">
        <w:rPr>
          <w:rFonts w:cstheme="minorHAnsi"/>
          <w:sz w:val="24"/>
          <w:szCs w:val="24"/>
        </w:rPr>
        <w:t xml:space="preserve">Vries, R. E., Bakker-Pieper, A., &amp; Oostenveld, W. (2010). Leadership = Communication? The </w:t>
      </w:r>
    </w:p>
    <w:p w14:paraId="5C1CA2C3" w14:textId="77777777" w:rsidR="00F6508E" w:rsidRPr="00CA65C7" w:rsidRDefault="00F6508E" w:rsidP="00F6508E">
      <w:pPr>
        <w:spacing w:after="0" w:line="240" w:lineRule="auto"/>
        <w:ind w:left="720"/>
        <w:rPr>
          <w:rFonts w:cstheme="minorHAnsi"/>
          <w:sz w:val="24"/>
          <w:szCs w:val="24"/>
        </w:rPr>
      </w:pPr>
      <w:r w:rsidRPr="00CA65C7">
        <w:rPr>
          <w:rFonts w:cstheme="minorHAnsi"/>
          <w:sz w:val="24"/>
          <w:szCs w:val="24"/>
        </w:rPr>
        <w:t>relations of leaders' communication styles, knowledge sharing.</w:t>
      </w:r>
      <w:r w:rsidRPr="00CA65C7">
        <w:rPr>
          <w:rFonts w:cstheme="minorHAnsi"/>
          <w:i/>
          <w:sz w:val="24"/>
          <w:szCs w:val="24"/>
        </w:rPr>
        <w:t xml:space="preserve"> Journal of Business Psychology</w:t>
      </w:r>
      <w:r w:rsidRPr="00CA65C7">
        <w:rPr>
          <w:rFonts w:cstheme="minorHAnsi"/>
          <w:sz w:val="24"/>
          <w:szCs w:val="24"/>
        </w:rPr>
        <w:t xml:space="preserve">, 25, 367-380. </w:t>
      </w:r>
    </w:p>
    <w:p w14:paraId="519CEF4D"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Willford, A. C. (2007). </w:t>
      </w:r>
      <w:r w:rsidRPr="00CA65C7">
        <w:rPr>
          <w:rFonts w:cstheme="minorHAnsi"/>
          <w:i/>
          <w:sz w:val="24"/>
          <w:szCs w:val="24"/>
        </w:rPr>
        <w:t>Cage of freedom: Tamil identity and the ethnic fetish in Malaysia</w:t>
      </w:r>
      <w:r w:rsidRPr="00CA65C7">
        <w:rPr>
          <w:rFonts w:cstheme="minorHAnsi"/>
          <w:sz w:val="24"/>
          <w:szCs w:val="24"/>
        </w:rPr>
        <w:t>. NUS Press.</w:t>
      </w:r>
    </w:p>
    <w:p w14:paraId="0C953C5C" w14:textId="77777777" w:rsidR="00F6508E" w:rsidRPr="00CA65C7" w:rsidRDefault="00F6508E" w:rsidP="00F6508E">
      <w:pPr>
        <w:spacing w:after="0" w:line="240" w:lineRule="auto"/>
        <w:ind w:left="720" w:hanging="720"/>
        <w:rPr>
          <w:rFonts w:cstheme="minorHAnsi"/>
          <w:sz w:val="24"/>
          <w:szCs w:val="24"/>
        </w:rPr>
      </w:pPr>
      <w:r w:rsidRPr="00CA65C7">
        <w:rPr>
          <w:rFonts w:cstheme="minorHAnsi"/>
          <w:sz w:val="24"/>
          <w:szCs w:val="24"/>
        </w:rPr>
        <w:t xml:space="preserve">Wilkins, K. G., Tufte, T., &amp; Obregon, R. (2014). </w:t>
      </w:r>
      <w:r w:rsidRPr="00CA65C7">
        <w:rPr>
          <w:rFonts w:cstheme="minorHAnsi"/>
          <w:i/>
          <w:iCs/>
          <w:sz w:val="24"/>
          <w:szCs w:val="24"/>
        </w:rPr>
        <w:t>The handbook of development communication and social change</w:t>
      </w:r>
      <w:r w:rsidRPr="00CA65C7">
        <w:rPr>
          <w:rFonts w:cstheme="minorHAnsi"/>
          <w:sz w:val="24"/>
          <w:szCs w:val="24"/>
        </w:rPr>
        <w:t>. Wiley-Blackwell</w:t>
      </w:r>
    </w:p>
    <w:p w14:paraId="4C016785" w14:textId="10D8532A" w:rsidR="008252E1" w:rsidRPr="00ED435C" w:rsidRDefault="00F6508E" w:rsidP="00ED435C">
      <w:pPr>
        <w:spacing w:after="0" w:line="240" w:lineRule="auto"/>
        <w:ind w:left="720" w:hanging="720"/>
        <w:rPr>
          <w:rFonts w:cstheme="minorHAnsi"/>
          <w:sz w:val="24"/>
          <w:szCs w:val="24"/>
        </w:rPr>
      </w:pPr>
      <w:r w:rsidRPr="00CA65C7">
        <w:rPr>
          <w:rFonts w:cstheme="minorHAnsi"/>
          <w:sz w:val="24"/>
          <w:szCs w:val="24"/>
        </w:rPr>
        <w:t xml:space="preserve">Yusof, A. (2002). Transformational leadership behaviours of athletic directors and their effects on coaches' job satisfaction.  </w:t>
      </w:r>
      <w:r w:rsidRPr="00CA65C7">
        <w:rPr>
          <w:rFonts w:cstheme="minorHAnsi"/>
          <w:i/>
          <w:sz w:val="24"/>
          <w:szCs w:val="24"/>
        </w:rPr>
        <w:t>Journal of Social Science and Humanities, 10</w:t>
      </w:r>
      <w:r w:rsidRPr="00CA65C7">
        <w:rPr>
          <w:rFonts w:cstheme="minorHAnsi"/>
          <w:sz w:val="24"/>
          <w:szCs w:val="24"/>
        </w:rPr>
        <w:t>(1), 1-8.</w:t>
      </w:r>
      <w:r w:rsidRPr="00F6508E">
        <w:rPr>
          <w:rFonts w:cstheme="minorHAnsi"/>
          <w:sz w:val="24"/>
          <w:szCs w:val="24"/>
        </w:rPr>
        <w:t xml:space="preserve"> </w:t>
      </w:r>
    </w:p>
    <w:p w14:paraId="60AE2FC6" w14:textId="156BA80F" w:rsidR="008252E1" w:rsidRPr="00F6508E" w:rsidRDefault="008252E1" w:rsidP="00571F90">
      <w:pPr>
        <w:spacing w:line="240" w:lineRule="auto"/>
        <w:rPr>
          <w:rFonts w:cstheme="minorHAnsi"/>
          <w:sz w:val="24"/>
          <w:szCs w:val="24"/>
          <w:lang w:val="en-US"/>
        </w:rPr>
      </w:pPr>
    </w:p>
    <w:p w14:paraId="0FE64CE2" w14:textId="77777777" w:rsidR="008252E1" w:rsidRPr="00F6508E" w:rsidRDefault="008252E1" w:rsidP="00571F90">
      <w:pPr>
        <w:spacing w:line="240" w:lineRule="auto"/>
        <w:rPr>
          <w:rFonts w:cstheme="minorHAnsi"/>
          <w:sz w:val="24"/>
          <w:szCs w:val="24"/>
          <w:lang w:val="en-US"/>
        </w:rPr>
      </w:pPr>
    </w:p>
    <w:sectPr w:rsidR="008252E1" w:rsidRPr="00F65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EAD1" w14:textId="77777777" w:rsidR="00207E9C" w:rsidRDefault="00207E9C" w:rsidP="008E1C02">
      <w:pPr>
        <w:spacing w:after="0" w:line="240" w:lineRule="auto"/>
      </w:pPr>
      <w:r>
        <w:separator/>
      </w:r>
    </w:p>
  </w:endnote>
  <w:endnote w:type="continuationSeparator" w:id="0">
    <w:p w14:paraId="75B19744" w14:textId="77777777" w:rsidR="00207E9C" w:rsidRDefault="00207E9C" w:rsidP="008E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la">
    <w:altName w:val="Times New Roman"/>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5B7B" w14:textId="77777777" w:rsidR="00207E9C" w:rsidRDefault="00207E9C" w:rsidP="008E1C02">
      <w:pPr>
        <w:spacing w:after="0" w:line="240" w:lineRule="auto"/>
      </w:pPr>
      <w:r>
        <w:separator/>
      </w:r>
    </w:p>
  </w:footnote>
  <w:footnote w:type="continuationSeparator" w:id="0">
    <w:p w14:paraId="24954463" w14:textId="77777777" w:rsidR="00207E9C" w:rsidRDefault="00207E9C" w:rsidP="008E1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5D88"/>
    <w:multiLevelType w:val="hybridMultilevel"/>
    <w:tmpl w:val="3866340E"/>
    <w:lvl w:ilvl="0" w:tplc="8092CFBE">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39"/>
    <w:rsid w:val="0007353E"/>
    <w:rsid w:val="0008712A"/>
    <w:rsid w:val="000A37F5"/>
    <w:rsid w:val="000E4656"/>
    <w:rsid w:val="000F21FF"/>
    <w:rsid w:val="0015698B"/>
    <w:rsid w:val="0018063D"/>
    <w:rsid w:val="0019580C"/>
    <w:rsid w:val="001E7DFF"/>
    <w:rsid w:val="00207E9C"/>
    <w:rsid w:val="0021144D"/>
    <w:rsid w:val="002A7023"/>
    <w:rsid w:val="003078D7"/>
    <w:rsid w:val="003114D7"/>
    <w:rsid w:val="00376279"/>
    <w:rsid w:val="003C7577"/>
    <w:rsid w:val="003C7942"/>
    <w:rsid w:val="00436139"/>
    <w:rsid w:val="004747EB"/>
    <w:rsid w:val="004A2469"/>
    <w:rsid w:val="004B36E9"/>
    <w:rsid w:val="004C119C"/>
    <w:rsid w:val="004C6AD0"/>
    <w:rsid w:val="004D51B4"/>
    <w:rsid w:val="0050476F"/>
    <w:rsid w:val="00513B93"/>
    <w:rsid w:val="00540BE6"/>
    <w:rsid w:val="00571F90"/>
    <w:rsid w:val="005B18E8"/>
    <w:rsid w:val="005B7CAC"/>
    <w:rsid w:val="005C0056"/>
    <w:rsid w:val="005C6A9E"/>
    <w:rsid w:val="005D3747"/>
    <w:rsid w:val="00600321"/>
    <w:rsid w:val="006343E7"/>
    <w:rsid w:val="00672BD3"/>
    <w:rsid w:val="006748C8"/>
    <w:rsid w:val="00675907"/>
    <w:rsid w:val="006E2540"/>
    <w:rsid w:val="006E7711"/>
    <w:rsid w:val="007278CC"/>
    <w:rsid w:val="007406A6"/>
    <w:rsid w:val="00771FB9"/>
    <w:rsid w:val="00776EC6"/>
    <w:rsid w:val="007A187A"/>
    <w:rsid w:val="008252E1"/>
    <w:rsid w:val="00840C37"/>
    <w:rsid w:val="00847A7A"/>
    <w:rsid w:val="008B011D"/>
    <w:rsid w:val="008B673D"/>
    <w:rsid w:val="008E1C02"/>
    <w:rsid w:val="00940A9A"/>
    <w:rsid w:val="009509D1"/>
    <w:rsid w:val="00951073"/>
    <w:rsid w:val="009974DE"/>
    <w:rsid w:val="009B7DB7"/>
    <w:rsid w:val="009C4403"/>
    <w:rsid w:val="009E19A5"/>
    <w:rsid w:val="00A072D8"/>
    <w:rsid w:val="00A14BC8"/>
    <w:rsid w:val="00A1531A"/>
    <w:rsid w:val="00A24736"/>
    <w:rsid w:val="00A26728"/>
    <w:rsid w:val="00A34761"/>
    <w:rsid w:val="00A44161"/>
    <w:rsid w:val="00A47AF8"/>
    <w:rsid w:val="00A50922"/>
    <w:rsid w:val="00A6558D"/>
    <w:rsid w:val="00A66DA3"/>
    <w:rsid w:val="00A74FB7"/>
    <w:rsid w:val="00A81EEA"/>
    <w:rsid w:val="00A86D30"/>
    <w:rsid w:val="00A90F73"/>
    <w:rsid w:val="00A9227F"/>
    <w:rsid w:val="00AB38E5"/>
    <w:rsid w:val="00AC0DAD"/>
    <w:rsid w:val="00AC3D98"/>
    <w:rsid w:val="00AC6CEB"/>
    <w:rsid w:val="00B01D85"/>
    <w:rsid w:val="00B31D35"/>
    <w:rsid w:val="00B34962"/>
    <w:rsid w:val="00B8233D"/>
    <w:rsid w:val="00B82E5F"/>
    <w:rsid w:val="00BA7A87"/>
    <w:rsid w:val="00BC44BB"/>
    <w:rsid w:val="00BF4EB2"/>
    <w:rsid w:val="00C53B18"/>
    <w:rsid w:val="00C6481B"/>
    <w:rsid w:val="00C67A70"/>
    <w:rsid w:val="00C77791"/>
    <w:rsid w:val="00CA65C7"/>
    <w:rsid w:val="00CE20D7"/>
    <w:rsid w:val="00CE49C0"/>
    <w:rsid w:val="00CF2343"/>
    <w:rsid w:val="00CF5269"/>
    <w:rsid w:val="00CF5B94"/>
    <w:rsid w:val="00D205D4"/>
    <w:rsid w:val="00D42F61"/>
    <w:rsid w:val="00D523E9"/>
    <w:rsid w:val="00D56F28"/>
    <w:rsid w:val="00D8791C"/>
    <w:rsid w:val="00DA57CA"/>
    <w:rsid w:val="00DB2F64"/>
    <w:rsid w:val="00DE57AE"/>
    <w:rsid w:val="00E363D0"/>
    <w:rsid w:val="00E46595"/>
    <w:rsid w:val="00E60D96"/>
    <w:rsid w:val="00E615FB"/>
    <w:rsid w:val="00EA1B7E"/>
    <w:rsid w:val="00ED435C"/>
    <w:rsid w:val="00EE1F07"/>
    <w:rsid w:val="00F60D73"/>
    <w:rsid w:val="00F61C38"/>
    <w:rsid w:val="00F6508E"/>
    <w:rsid w:val="00F70B0C"/>
    <w:rsid w:val="00F81B20"/>
    <w:rsid w:val="00F94746"/>
    <w:rsid w:val="00FD3889"/>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D2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52E1"/>
    <w:pPr>
      <w:keepNext/>
      <w:keepLines/>
      <w:spacing w:before="200" w:after="200" w:line="480" w:lineRule="auto"/>
      <w:jc w:val="both"/>
      <w:outlineLvl w:val="1"/>
    </w:pPr>
    <w:rPr>
      <w:rFonts w:ascii="Cambria" w:eastAsia="SimSun" w:hAnsi="Cambria" w:cs="Times New Roman"/>
      <w:b/>
      <w:bCs/>
      <w:color w:val="4F81BD"/>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2E1"/>
    <w:rPr>
      <w:rFonts w:ascii="Cambria" w:eastAsia="SimSun" w:hAnsi="Cambria" w:cs="Times New Roman"/>
      <w:b/>
      <w:bCs/>
      <w:color w:val="4F81BD"/>
      <w:sz w:val="26"/>
      <w:szCs w:val="26"/>
      <w:lang w:val="en-US" w:eastAsia="zh-CN"/>
    </w:rPr>
  </w:style>
  <w:style w:type="paragraph" w:customStyle="1" w:styleId="Normal0">
    <w:name w:val="[Normal]"/>
    <w:uiPriority w:val="99"/>
    <w:rsid w:val="00A072D8"/>
    <w:pPr>
      <w:widowControl w:val="0"/>
      <w:autoSpaceDE w:val="0"/>
      <w:autoSpaceDN w:val="0"/>
      <w:adjustRightInd w:val="0"/>
      <w:spacing w:after="200" w:line="276" w:lineRule="auto"/>
    </w:pPr>
    <w:rPr>
      <w:rFonts w:ascii="Arial" w:eastAsia="Calibri" w:hAnsi="Arial" w:cs="Arial"/>
      <w:sz w:val="24"/>
      <w:szCs w:val="24"/>
      <w:lang w:val="en-US"/>
    </w:rPr>
  </w:style>
  <w:style w:type="character" w:customStyle="1" w:styleId="SubtleEmphasis1">
    <w:name w:val="Subtle Emphasis1"/>
    <w:basedOn w:val="DefaultParagraphFont"/>
    <w:uiPriority w:val="19"/>
    <w:qFormat/>
    <w:rsid w:val="00A072D8"/>
    <w:rPr>
      <w:i/>
      <w:iCs/>
      <w:color w:val="7F7F7F"/>
    </w:rPr>
  </w:style>
  <w:style w:type="paragraph" w:styleId="ListParagraph">
    <w:name w:val="List Paragraph"/>
    <w:basedOn w:val="Normal"/>
    <w:uiPriority w:val="34"/>
    <w:qFormat/>
    <w:rsid w:val="00AC3D98"/>
    <w:pPr>
      <w:ind w:left="720"/>
      <w:contextualSpacing/>
    </w:pPr>
  </w:style>
  <w:style w:type="paragraph" w:styleId="BalloonText">
    <w:name w:val="Balloon Text"/>
    <w:basedOn w:val="Normal"/>
    <w:link w:val="BalloonTextChar"/>
    <w:uiPriority w:val="99"/>
    <w:semiHidden/>
    <w:unhideWhenUsed/>
    <w:rsid w:val="00AC3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D98"/>
    <w:rPr>
      <w:rFonts w:ascii="Segoe UI" w:hAnsi="Segoe UI" w:cs="Segoe UI"/>
      <w:sz w:val="18"/>
      <w:szCs w:val="18"/>
    </w:rPr>
  </w:style>
  <w:style w:type="character" w:styleId="Hyperlink">
    <w:name w:val="Hyperlink"/>
    <w:basedOn w:val="DefaultParagraphFont"/>
    <w:uiPriority w:val="99"/>
    <w:unhideWhenUsed/>
    <w:rsid w:val="00D42F61"/>
    <w:rPr>
      <w:color w:val="0563C1" w:themeColor="hyperlink"/>
      <w:u w:val="single"/>
    </w:rPr>
  </w:style>
  <w:style w:type="character" w:customStyle="1" w:styleId="UnresolvedMention1">
    <w:name w:val="Unresolved Mention1"/>
    <w:basedOn w:val="DefaultParagraphFont"/>
    <w:uiPriority w:val="99"/>
    <w:semiHidden/>
    <w:unhideWhenUsed/>
    <w:rsid w:val="00D42F61"/>
    <w:rPr>
      <w:color w:val="605E5C"/>
      <w:shd w:val="clear" w:color="auto" w:fill="E1DFDD"/>
    </w:rPr>
  </w:style>
  <w:style w:type="character" w:styleId="FollowedHyperlink">
    <w:name w:val="FollowedHyperlink"/>
    <w:basedOn w:val="DefaultParagraphFont"/>
    <w:uiPriority w:val="99"/>
    <w:semiHidden/>
    <w:unhideWhenUsed/>
    <w:rsid w:val="00847A7A"/>
    <w:rPr>
      <w:color w:val="954F72" w:themeColor="followedHyperlink"/>
      <w:u w:val="single"/>
    </w:rPr>
  </w:style>
  <w:style w:type="character" w:customStyle="1" w:styleId="UnresolvedMention2">
    <w:name w:val="Unresolved Mention2"/>
    <w:basedOn w:val="DefaultParagraphFont"/>
    <w:uiPriority w:val="99"/>
    <w:semiHidden/>
    <w:unhideWhenUsed/>
    <w:rsid w:val="00513B93"/>
    <w:rPr>
      <w:color w:val="605E5C"/>
      <w:shd w:val="clear" w:color="auto" w:fill="E1DFDD"/>
    </w:rPr>
  </w:style>
  <w:style w:type="paragraph" w:styleId="Header">
    <w:name w:val="header"/>
    <w:basedOn w:val="Normal"/>
    <w:link w:val="HeaderChar"/>
    <w:uiPriority w:val="99"/>
    <w:unhideWhenUsed/>
    <w:rsid w:val="008E1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C02"/>
  </w:style>
  <w:style w:type="paragraph" w:styleId="Footer">
    <w:name w:val="footer"/>
    <w:basedOn w:val="Normal"/>
    <w:link w:val="FooterChar"/>
    <w:uiPriority w:val="99"/>
    <w:unhideWhenUsed/>
    <w:rsid w:val="008E1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ie@uum.edu.my" TargetMode="External"/><Relationship Id="rId13" Type="http://schemas.openxmlformats.org/officeDocument/2006/relationships/hyperlink" Target="https://psycnet.apa.org/doi/10.1037/a0018806" TargetMode="External"/><Relationship Id="rId18" Type="http://schemas.openxmlformats.org/officeDocument/2006/relationships/hyperlink" Target="https://doi.org/10.1177/17427150209802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maartandan.suppiah@uum.edu.my" TargetMode="External"/><Relationship Id="rId12" Type="http://schemas.openxmlformats.org/officeDocument/2006/relationships/image" Target="media/image1.png"/><Relationship Id="rId17" Type="http://schemas.openxmlformats.org/officeDocument/2006/relationships/hyperlink" Target="https://doi.org/10.1177/0893318999131002" TargetMode="External"/><Relationship Id="rId2" Type="http://schemas.openxmlformats.org/officeDocument/2006/relationships/styles" Target="styles.xml"/><Relationship Id="rId16" Type="http://schemas.openxmlformats.org/officeDocument/2006/relationships/hyperlink" Target="https://www.orfonline.org/research/malaysian-indian-community-victim-of-bumiputera-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utledge.com/search?author=Linje%20Manyozo" TargetMode="External"/><Relationship Id="rId5" Type="http://schemas.openxmlformats.org/officeDocument/2006/relationships/footnotes" Target="footnotes.xml"/><Relationship Id="rId15" Type="http://schemas.openxmlformats.org/officeDocument/2006/relationships/hyperlink" Target="https://psycnet.apa.org/doi/10.1037/0021-9010.81.1.36" TargetMode="External"/><Relationship Id="rId10" Type="http://schemas.openxmlformats.org/officeDocument/2006/relationships/hyperlink" Target="mailto:prakash@hju.edu.my" TargetMode="External"/><Relationship Id="rId19" Type="http://schemas.openxmlformats.org/officeDocument/2006/relationships/hyperlink" Target="https://doi.org/10.1080/17475759.2019.1672575" TargetMode="External"/><Relationship Id="rId4" Type="http://schemas.openxmlformats.org/officeDocument/2006/relationships/webSettings" Target="webSettings.xml"/><Relationship Id="rId9" Type="http://schemas.openxmlformats.org/officeDocument/2006/relationships/hyperlink" Target="mailto:norhafezah@uum.edu.my" TargetMode="External"/><Relationship Id="rId14" Type="http://schemas.openxmlformats.org/officeDocument/2006/relationships/hyperlink" Target="http://doi.org/10.1111/josi.12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7825</Words>
  <Characters>44603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2021-10-24T02:59:00Z</dcterms:created>
  <dcterms:modified xsi:type="dcterms:W3CDTF">2021-10-24T03:02:00Z</dcterms:modified>
</cp:coreProperties>
</file>