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A6D40E" w14:textId="70EDA1E2" w:rsidR="00E233EE" w:rsidRPr="00593213" w:rsidRDefault="00470B6B">
      <w:pPr>
        <w:tabs>
          <w:tab w:val="left" w:pos="3540"/>
        </w:tabs>
        <w:spacing w:after="240" w:line="240" w:lineRule="auto"/>
        <w:jc w:val="both"/>
        <w:rPr>
          <w:b/>
          <w:sz w:val="32"/>
          <w:szCs w:val="32"/>
        </w:rPr>
      </w:pPr>
      <w:r w:rsidRPr="00593213">
        <w:rPr>
          <w:b/>
          <w:sz w:val="32"/>
          <w:szCs w:val="32"/>
        </w:rPr>
        <w:t>Monetizing User Participation or Content?</w:t>
      </w:r>
    </w:p>
    <w:p w14:paraId="0021EACA" w14:textId="67685D06" w:rsidR="00E233EE" w:rsidRPr="00593213" w:rsidRDefault="00470B6B">
      <w:pPr>
        <w:tabs>
          <w:tab w:val="left" w:pos="3540"/>
        </w:tabs>
        <w:spacing w:after="240" w:line="240" w:lineRule="auto"/>
        <w:jc w:val="both"/>
        <w:rPr>
          <w:b/>
          <w:sz w:val="32"/>
          <w:szCs w:val="32"/>
        </w:rPr>
      </w:pPr>
      <w:r w:rsidRPr="00593213">
        <w:rPr>
          <w:b/>
          <w:sz w:val="32"/>
          <w:szCs w:val="32"/>
        </w:rPr>
        <w:t xml:space="preserve">Sources of Income </w:t>
      </w:r>
      <w:r w:rsidR="002D1568">
        <w:rPr>
          <w:b/>
          <w:sz w:val="32"/>
          <w:szCs w:val="32"/>
        </w:rPr>
        <w:t xml:space="preserve">for </w:t>
      </w:r>
      <w:r w:rsidRPr="00593213">
        <w:rPr>
          <w:b/>
          <w:sz w:val="32"/>
          <w:szCs w:val="32"/>
        </w:rPr>
        <w:t xml:space="preserve">Indonesia’s Digital News Media </w:t>
      </w:r>
    </w:p>
    <w:p w14:paraId="5452AEA7" w14:textId="77777777" w:rsidR="00E233EE" w:rsidRPr="00593213" w:rsidRDefault="00E233EE">
      <w:pPr>
        <w:tabs>
          <w:tab w:val="center" w:pos="4513"/>
          <w:tab w:val="left" w:pos="7027"/>
        </w:tabs>
        <w:spacing w:after="0" w:line="240" w:lineRule="auto"/>
        <w:jc w:val="both"/>
      </w:pPr>
    </w:p>
    <w:p w14:paraId="0303232D" w14:textId="743DFC91" w:rsidR="00E233EE" w:rsidRPr="00593213" w:rsidRDefault="00470B6B">
      <w:pPr>
        <w:spacing w:after="60" w:line="240" w:lineRule="auto"/>
        <w:jc w:val="center"/>
        <w:rPr>
          <w:color w:val="000000"/>
          <w:sz w:val="24"/>
          <w:szCs w:val="24"/>
        </w:rPr>
      </w:pPr>
      <w:r w:rsidRPr="00593213">
        <w:rPr>
          <w:b/>
          <w:i/>
          <w:color w:val="000000"/>
          <w:sz w:val="24"/>
          <w:szCs w:val="24"/>
        </w:rPr>
        <w:t>Abstract</w:t>
      </w:r>
    </w:p>
    <w:p w14:paraId="2A69150B" w14:textId="60E8DBDD" w:rsidR="00E233EE" w:rsidRDefault="00AF0A3D">
      <w:pPr>
        <w:spacing w:after="60" w:line="240" w:lineRule="auto"/>
        <w:jc w:val="both"/>
        <w:rPr>
          <w:color w:val="000000"/>
          <w:sz w:val="24"/>
          <w:szCs w:val="24"/>
        </w:rPr>
      </w:pPr>
      <w:r>
        <w:rPr>
          <w:sz w:val="24"/>
          <w:szCs w:val="24"/>
        </w:rPr>
        <w:t>The</w:t>
      </w:r>
      <w:r w:rsidR="00470B6B" w:rsidRPr="00593213">
        <w:rPr>
          <w:sz w:val="24"/>
          <w:szCs w:val="24"/>
        </w:rPr>
        <w:t xml:space="preserve"> global news media industry is still looking for a sustainable business model. The digitalization of the media has forced the global press industry to seek compensation for lost revenue traditionally derived from advertising.</w:t>
      </w:r>
      <w:r w:rsidR="005E162C">
        <w:rPr>
          <w:sz w:val="24"/>
          <w:szCs w:val="24"/>
        </w:rPr>
        <w:t xml:space="preserve"> </w:t>
      </w:r>
      <w:r w:rsidR="00470B6B" w:rsidRPr="00593213">
        <w:rPr>
          <w:color w:val="000000"/>
          <w:sz w:val="24"/>
          <w:szCs w:val="24"/>
        </w:rPr>
        <w:t xml:space="preserve">In </w:t>
      </w:r>
      <w:r w:rsidRPr="00AF0A3D">
        <w:rPr>
          <w:color w:val="000000"/>
          <w:sz w:val="24"/>
          <w:szCs w:val="24"/>
        </w:rPr>
        <w:t>countries such as Indonesia, a similar phenomenon is also occurring in the Global South</w:t>
      </w:r>
      <w:r w:rsidR="00470B6B" w:rsidRPr="00593213">
        <w:rPr>
          <w:color w:val="000000"/>
          <w:sz w:val="24"/>
          <w:szCs w:val="24"/>
        </w:rPr>
        <w:t>. With many social media users and thousands of startups, the opportunity to benefit comes from two channels</w:t>
      </w:r>
      <w:r w:rsidR="005E162C">
        <w:rPr>
          <w:color w:val="000000"/>
          <w:sz w:val="24"/>
          <w:szCs w:val="24"/>
        </w:rPr>
        <w:t xml:space="preserve">: </w:t>
      </w:r>
      <w:r w:rsidR="00470B6B" w:rsidRPr="00593213">
        <w:rPr>
          <w:color w:val="000000"/>
          <w:sz w:val="24"/>
          <w:szCs w:val="24"/>
        </w:rPr>
        <w:t xml:space="preserve">monetizing the user and monetizing the content. What is the current position of conglomerate and digital </w:t>
      </w:r>
      <w:r w:rsidR="005E162C">
        <w:rPr>
          <w:color w:val="000000"/>
          <w:sz w:val="24"/>
          <w:szCs w:val="24"/>
        </w:rPr>
        <w:t xml:space="preserve">native </w:t>
      </w:r>
      <w:r w:rsidR="00470B6B" w:rsidRPr="00593213">
        <w:rPr>
          <w:color w:val="000000"/>
          <w:sz w:val="24"/>
          <w:szCs w:val="24"/>
        </w:rPr>
        <w:t>news media on the two options? How are websites</w:t>
      </w:r>
      <w:r w:rsidR="005265C8">
        <w:rPr>
          <w:color w:val="000000"/>
          <w:sz w:val="24"/>
          <w:szCs w:val="24"/>
        </w:rPr>
        <w:t xml:space="preserve"> </w:t>
      </w:r>
      <w:r w:rsidR="00470B6B" w:rsidRPr="00593213">
        <w:rPr>
          <w:color w:val="000000"/>
          <w:sz w:val="24"/>
          <w:szCs w:val="24"/>
        </w:rPr>
        <w:t>and social media used by both media to support these two sources of income?</w:t>
      </w:r>
    </w:p>
    <w:p w14:paraId="42D37AEB" w14:textId="77777777" w:rsidR="004F5EF3" w:rsidRPr="00593213" w:rsidRDefault="004F5EF3">
      <w:pPr>
        <w:spacing w:after="60" w:line="240" w:lineRule="auto"/>
        <w:jc w:val="both"/>
        <w:rPr>
          <w:color w:val="000000"/>
          <w:sz w:val="24"/>
          <w:szCs w:val="24"/>
        </w:rPr>
      </w:pPr>
    </w:p>
    <w:p w14:paraId="1C591A79" w14:textId="633EC658" w:rsidR="00E233EE" w:rsidRPr="00593213" w:rsidRDefault="00470B6B">
      <w:pPr>
        <w:spacing w:after="60" w:line="240" w:lineRule="auto"/>
        <w:jc w:val="both"/>
        <w:rPr>
          <w:color w:val="000000"/>
          <w:sz w:val="24"/>
          <w:szCs w:val="24"/>
        </w:rPr>
      </w:pPr>
      <w:r w:rsidRPr="00593213">
        <w:rPr>
          <w:color w:val="000000"/>
          <w:sz w:val="24"/>
          <w:szCs w:val="24"/>
        </w:rPr>
        <w:t>The research was conducted by applying two methods, website content analysis and social media analysis, to see revenue channels, web functions, user participation on the web, and social media functions. Interviews were conducted with eight informants from eight media.</w:t>
      </w:r>
    </w:p>
    <w:p w14:paraId="21594569" w14:textId="35EAD1A0" w:rsidR="00E233EE" w:rsidRPr="00593213" w:rsidRDefault="00470B6B">
      <w:pPr>
        <w:spacing w:after="60" w:line="240" w:lineRule="auto"/>
        <w:jc w:val="both"/>
        <w:rPr>
          <w:color w:val="000000"/>
          <w:sz w:val="24"/>
          <w:szCs w:val="24"/>
        </w:rPr>
      </w:pPr>
      <w:r w:rsidRPr="00593213">
        <w:rPr>
          <w:color w:val="000000"/>
          <w:sz w:val="24"/>
          <w:szCs w:val="24"/>
        </w:rPr>
        <w:t xml:space="preserve">This research finds that digital news media conglomerates and Indonesian startups </w:t>
      </w:r>
      <w:r w:rsidR="00D84BC5">
        <w:rPr>
          <w:color w:val="000000"/>
          <w:sz w:val="24"/>
          <w:szCs w:val="24"/>
        </w:rPr>
        <w:t xml:space="preserve">earn </w:t>
      </w:r>
      <w:r w:rsidRPr="00593213">
        <w:rPr>
          <w:color w:val="000000"/>
          <w:sz w:val="24"/>
          <w:szCs w:val="24"/>
        </w:rPr>
        <w:t xml:space="preserve">profits through </w:t>
      </w:r>
      <w:r w:rsidR="004F1FAE">
        <w:rPr>
          <w:color w:val="000000"/>
          <w:sz w:val="24"/>
          <w:szCs w:val="24"/>
        </w:rPr>
        <w:t xml:space="preserve">the </w:t>
      </w:r>
      <w:r w:rsidRPr="00593213">
        <w:rPr>
          <w:color w:val="000000"/>
          <w:sz w:val="24"/>
          <w:szCs w:val="24"/>
        </w:rPr>
        <w:t xml:space="preserve">monetization </w:t>
      </w:r>
      <w:r w:rsidR="004604AF">
        <w:rPr>
          <w:color w:val="000000"/>
          <w:sz w:val="24"/>
          <w:szCs w:val="24"/>
        </w:rPr>
        <w:t xml:space="preserve">of </w:t>
      </w:r>
      <w:r w:rsidRPr="00593213">
        <w:rPr>
          <w:color w:val="000000"/>
          <w:sz w:val="24"/>
          <w:szCs w:val="24"/>
        </w:rPr>
        <w:t xml:space="preserve">user participation and content. The difference lies in the diversity of </w:t>
      </w:r>
      <w:r w:rsidR="00D84BC5">
        <w:rPr>
          <w:color w:val="000000"/>
          <w:sz w:val="24"/>
          <w:szCs w:val="24"/>
        </w:rPr>
        <w:t xml:space="preserve">monetizing </w:t>
      </w:r>
      <w:r w:rsidRPr="00593213">
        <w:rPr>
          <w:color w:val="000000"/>
          <w:sz w:val="24"/>
          <w:szCs w:val="24"/>
        </w:rPr>
        <w:t>user participation</w:t>
      </w:r>
      <w:r w:rsidR="00D84BC5">
        <w:rPr>
          <w:color w:val="000000"/>
          <w:sz w:val="24"/>
          <w:szCs w:val="24"/>
        </w:rPr>
        <w:t>.</w:t>
      </w:r>
      <w:r w:rsidRPr="00593213">
        <w:rPr>
          <w:color w:val="000000"/>
          <w:sz w:val="24"/>
          <w:szCs w:val="24"/>
        </w:rPr>
        <w:t xml:space="preserve"> </w:t>
      </w:r>
      <w:r w:rsidR="00D84BC5">
        <w:rPr>
          <w:color w:val="000000"/>
          <w:sz w:val="24"/>
          <w:szCs w:val="24"/>
        </w:rPr>
        <w:t>S</w:t>
      </w:r>
      <w:r w:rsidR="00D84BC5" w:rsidRPr="00593213">
        <w:rPr>
          <w:color w:val="000000"/>
          <w:sz w:val="24"/>
          <w:szCs w:val="24"/>
        </w:rPr>
        <w:t xml:space="preserve">tartup </w:t>
      </w:r>
      <w:r w:rsidRPr="00593213">
        <w:rPr>
          <w:color w:val="000000"/>
          <w:sz w:val="24"/>
          <w:szCs w:val="24"/>
        </w:rPr>
        <w:t xml:space="preserve">media are more </w:t>
      </w:r>
      <w:r w:rsidR="00D84BC5">
        <w:rPr>
          <w:color w:val="000000"/>
          <w:sz w:val="24"/>
          <w:szCs w:val="24"/>
        </w:rPr>
        <w:t xml:space="preserve">varied </w:t>
      </w:r>
      <w:r w:rsidRPr="00593213">
        <w:rPr>
          <w:color w:val="000000"/>
          <w:sz w:val="24"/>
          <w:szCs w:val="24"/>
        </w:rPr>
        <w:t xml:space="preserve">and experiment </w:t>
      </w:r>
      <w:r w:rsidR="00D84BC5">
        <w:rPr>
          <w:color w:val="000000"/>
          <w:sz w:val="24"/>
          <w:szCs w:val="24"/>
        </w:rPr>
        <w:t xml:space="preserve">more </w:t>
      </w:r>
      <w:r w:rsidRPr="00593213">
        <w:rPr>
          <w:color w:val="000000"/>
          <w:sz w:val="24"/>
          <w:szCs w:val="24"/>
        </w:rPr>
        <w:t>with social media than conglomerate media. In addition, media conglomerates apply a paywall for electronic content. Meanwhile, paywall</w:t>
      </w:r>
      <w:r w:rsidR="00D84BC5">
        <w:rPr>
          <w:color w:val="000000"/>
          <w:sz w:val="24"/>
          <w:szCs w:val="24"/>
        </w:rPr>
        <w:t>s</w:t>
      </w:r>
      <w:r w:rsidRPr="00593213">
        <w:rPr>
          <w:color w:val="000000"/>
          <w:sz w:val="24"/>
          <w:szCs w:val="24"/>
        </w:rPr>
        <w:t xml:space="preserve"> </w:t>
      </w:r>
      <w:r w:rsidR="00D84BC5">
        <w:rPr>
          <w:color w:val="000000"/>
          <w:sz w:val="24"/>
          <w:szCs w:val="24"/>
        </w:rPr>
        <w:t xml:space="preserve">are </w:t>
      </w:r>
      <w:r w:rsidRPr="00593213">
        <w:rPr>
          <w:color w:val="000000"/>
          <w:sz w:val="24"/>
          <w:szCs w:val="24"/>
        </w:rPr>
        <w:t xml:space="preserve">applied by startup media </w:t>
      </w:r>
      <w:r w:rsidR="00D84BC5">
        <w:rPr>
          <w:color w:val="000000"/>
          <w:sz w:val="24"/>
          <w:szCs w:val="24"/>
        </w:rPr>
        <w:t xml:space="preserve">whose </w:t>
      </w:r>
      <w:r w:rsidRPr="00593213">
        <w:rPr>
          <w:color w:val="000000"/>
          <w:sz w:val="24"/>
          <w:szCs w:val="24"/>
        </w:rPr>
        <w:t>content target</w:t>
      </w:r>
      <w:r w:rsidR="00D84BC5">
        <w:rPr>
          <w:color w:val="000000"/>
          <w:sz w:val="24"/>
          <w:szCs w:val="24"/>
        </w:rPr>
        <w:t>s</w:t>
      </w:r>
      <w:r w:rsidRPr="00593213">
        <w:rPr>
          <w:color w:val="000000"/>
          <w:sz w:val="24"/>
          <w:szCs w:val="24"/>
        </w:rPr>
        <w:t xml:space="preserve"> </w:t>
      </w:r>
      <w:r w:rsidR="00D84BC5">
        <w:rPr>
          <w:color w:val="000000"/>
          <w:sz w:val="24"/>
          <w:szCs w:val="24"/>
        </w:rPr>
        <w:t xml:space="preserve">specific </w:t>
      </w:r>
      <w:r w:rsidRPr="00593213">
        <w:rPr>
          <w:color w:val="000000"/>
          <w:sz w:val="24"/>
          <w:szCs w:val="24"/>
        </w:rPr>
        <w:t>user</w:t>
      </w:r>
      <w:r w:rsidR="00D84BC5">
        <w:rPr>
          <w:color w:val="000000"/>
          <w:sz w:val="24"/>
          <w:szCs w:val="24"/>
        </w:rPr>
        <w:t>s</w:t>
      </w:r>
      <w:r w:rsidR="00FE391E">
        <w:rPr>
          <w:color w:val="000000"/>
          <w:sz w:val="24"/>
          <w:szCs w:val="24"/>
        </w:rPr>
        <w:t xml:space="preserve"> or </w:t>
      </w:r>
      <w:r w:rsidRPr="00593213">
        <w:rPr>
          <w:color w:val="000000"/>
          <w:sz w:val="24"/>
          <w:szCs w:val="24"/>
        </w:rPr>
        <w:t>niche</w:t>
      </w:r>
      <w:r w:rsidR="00D84BC5">
        <w:rPr>
          <w:color w:val="000000"/>
          <w:sz w:val="24"/>
          <w:szCs w:val="24"/>
        </w:rPr>
        <w:t>s</w:t>
      </w:r>
      <w:r w:rsidRPr="00593213">
        <w:rPr>
          <w:color w:val="000000"/>
          <w:sz w:val="24"/>
          <w:szCs w:val="24"/>
        </w:rPr>
        <w:t>.</w:t>
      </w:r>
    </w:p>
    <w:p w14:paraId="78C8A27C" w14:textId="77777777" w:rsidR="00E233EE" w:rsidRPr="00593213" w:rsidRDefault="00E233EE">
      <w:pPr>
        <w:spacing w:after="60" w:line="240" w:lineRule="auto"/>
        <w:jc w:val="both"/>
        <w:rPr>
          <w:i/>
          <w:color w:val="000000"/>
          <w:sz w:val="24"/>
          <w:szCs w:val="24"/>
        </w:rPr>
      </w:pPr>
    </w:p>
    <w:p w14:paraId="440E6AFA" w14:textId="6A867497" w:rsidR="00E233EE" w:rsidRPr="00593213" w:rsidRDefault="00470B6B">
      <w:pPr>
        <w:spacing w:after="60" w:line="240" w:lineRule="auto"/>
        <w:jc w:val="both"/>
        <w:rPr>
          <w:sz w:val="24"/>
          <w:szCs w:val="24"/>
        </w:rPr>
      </w:pPr>
      <w:r w:rsidRPr="00593213">
        <w:rPr>
          <w:b/>
          <w:i/>
          <w:sz w:val="24"/>
          <w:szCs w:val="24"/>
        </w:rPr>
        <w:t>Keywords</w:t>
      </w:r>
      <w:r w:rsidRPr="00593213">
        <w:rPr>
          <w:sz w:val="24"/>
          <w:szCs w:val="24"/>
        </w:rPr>
        <w:t xml:space="preserve">: </w:t>
      </w:r>
      <w:r w:rsidR="00073AB3">
        <w:rPr>
          <w:sz w:val="24"/>
          <w:szCs w:val="24"/>
        </w:rPr>
        <w:t xml:space="preserve">media business model, </w:t>
      </w:r>
      <w:r w:rsidRPr="00593213">
        <w:rPr>
          <w:sz w:val="24"/>
          <w:szCs w:val="24"/>
        </w:rPr>
        <w:t xml:space="preserve">digital news media, </w:t>
      </w:r>
      <w:r w:rsidRPr="00593213">
        <w:rPr>
          <w:i/>
          <w:sz w:val="24"/>
          <w:szCs w:val="24"/>
        </w:rPr>
        <w:t>paywall,</w:t>
      </w:r>
      <w:r w:rsidRPr="00593213">
        <w:rPr>
          <w:sz w:val="24"/>
          <w:szCs w:val="24"/>
        </w:rPr>
        <w:t xml:space="preserve"> user participation, user-generated content </w:t>
      </w:r>
    </w:p>
    <w:p w14:paraId="782AE34A" w14:textId="77777777" w:rsidR="00E233EE" w:rsidRPr="00593213" w:rsidRDefault="00470B6B">
      <w:pPr>
        <w:jc w:val="both"/>
      </w:pPr>
      <w:r w:rsidRPr="00593213">
        <w:t>_____________________________________________________________________________</w:t>
      </w:r>
    </w:p>
    <w:p w14:paraId="205E925C" w14:textId="77777777" w:rsidR="00E233EE" w:rsidRPr="00593213" w:rsidRDefault="00470B6B">
      <w:pPr>
        <w:numPr>
          <w:ilvl w:val="0"/>
          <w:numId w:val="2"/>
        </w:numPr>
        <w:pBdr>
          <w:top w:val="nil"/>
          <w:left w:val="nil"/>
          <w:bottom w:val="nil"/>
          <w:right w:val="nil"/>
          <w:between w:val="nil"/>
        </w:pBdr>
        <w:ind w:left="284"/>
        <w:jc w:val="both"/>
        <w:rPr>
          <w:b/>
          <w:color w:val="000000"/>
          <w:sz w:val="24"/>
          <w:szCs w:val="24"/>
        </w:rPr>
      </w:pPr>
      <w:r w:rsidRPr="00593213">
        <w:rPr>
          <w:b/>
          <w:color w:val="000000"/>
          <w:sz w:val="24"/>
          <w:szCs w:val="24"/>
        </w:rPr>
        <w:t>Introduction</w:t>
      </w:r>
    </w:p>
    <w:p w14:paraId="67218C4A" w14:textId="194AA853" w:rsidR="00E233EE" w:rsidRPr="00593213" w:rsidRDefault="00470B6B">
      <w:pPr>
        <w:widowControl w:val="0"/>
        <w:pBdr>
          <w:top w:val="nil"/>
          <w:left w:val="nil"/>
          <w:bottom w:val="nil"/>
          <w:right w:val="nil"/>
          <w:between w:val="nil"/>
        </w:pBdr>
        <w:spacing w:after="0" w:line="360" w:lineRule="auto"/>
        <w:ind w:firstLine="834"/>
        <w:jc w:val="both"/>
        <w:rPr>
          <w:color w:val="000000"/>
          <w:sz w:val="24"/>
          <w:szCs w:val="24"/>
        </w:rPr>
      </w:pPr>
      <w:r w:rsidRPr="00593213">
        <w:rPr>
          <w:sz w:val="24"/>
          <w:szCs w:val="24"/>
        </w:rPr>
        <w:t>Giant</w:t>
      </w:r>
      <w:r w:rsidR="00FE391E">
        <w:rPr>
          <w:sz w:val="24"/>
          <w:szCs w:val="24"/>
        </w:rPr>
        <w:t>,</w:t>
      </w:r>
      <w:r w:rsidRPr="00593213">
        <w:rPr>
          <w:color w:val="000000"/>
          <w:sz w:val="24"/>
          <w:szCs w:val="24"/>
        </w:rPr>
        <w:t xml:space="preserve"> </w:t>
      </w:r>
      <w:r w:rsidR="004F1FAE">
        <w:rPr>
          <w:color w:val="000000"/>
          <w:sz w:val="24"/>
          <w:szCs w:val="24"/>
        </w:rPr>
        <w:t>global-level</w:t>
      </w:r>
      <w:r w:rsidR="00FE391E">
        <w:rPr>
          <w:color w:val="000000"/>
          <w:sz w:val="24"/>
          <w:szCs w:val="24"/>
        </w:rPr>
        <w:t xml:space="preserve"> </w:t>
      </w:r>
      <w:r w:rsidRPr="00593213">
        <w:rPr>
          <w:color w:val="000000"/>
          <w:sz w:val="24"/>
          <w:szCs w:val="24"/>
        </w:rPr>
        <w:t xml:space="preserve">technology such as Google still benefits the most from the content created by the world's digital journalism because digital advertising </w:t>
      </w:r>
      <w:r w:rsidRPr="00593213">
        <w:rPr>
          <w:sz w:val="24"/>
          <w:szCs w:val="24"/>
        </w:rPr>
        <w:t>revenue comes</w:t>
      </w:r>
      <w:r w:rsidRPr="00593213">
        <w:rPr>
          <w:color w:val="000000"/>
          <w:sz w:val="24"/>
          <w:szCs w:val="24"/>
        </w:rPr>
        <w:t xml:space="preserve"> to Google </w:t>
      </w:r>
      <w:r w:rsidR="004F1FAE">
        <w:rPr>
          <w:color w:val="000000"/>
          <w:sz w:val="24"/>
          <w:szCs w:val="24"/>
        </w:rPr>
        <w:t>mainly</w:t>
      </w:r>
      <w:r w:rsidR="00FE391E">
        <w:rPr>
          <w:color w:val="000000"/>
          <w:sz w:val="24"/>
          <w:szCs w:val="24"/>
        </w:rPr>
        <w:t xml:space="preserve"> </w:t>
      </w:r>
      <w:r w:rsidRPr="00593213">
        <w:rPr>
          <w:color w:val="000000"/>
          <w:sz w:val="24"/>
          <w:szCs w:val="24"/>
        </w:rPr>
        <w:t xml:space="preserve">as a percentage (Alejandro, 2010; Pickard &amp; Williams, 2014). Online advertising revenue </w:t>
      </w:r>
      <w:r w:rsidR="00FE391E">
        <w:rPr>
          <w:color w:val="000000"/>
          <w:sz w:val="24"/>
          <w:szCs w:val="24"/>
        </w:rPr>
        <w:t xml:space="preserve">in </w:t>
      </w:r>
      <w:r w:rsidRPr="00593213">
        <w:rPr>
          <w:color w:val="000000"/>
          <w:sz w:val="24"/>
          <w:szCs w:val="24"/>
        </w:rPr>
        <w:t xml:space="preserve">digital news media also does not have the same value as advertising revenue </w:t>
      </w:r>
      <w:r w:rsidR="00FE391E">
        <w:rPr>
          <w:color w:val="000000"/>
          <w:sz w:val="24"/>
          <w:szCs w:val="24"/>
        </w:rPr>
        <w:t xml:space="preserve">in </w:t>
      </w:r>
      <w:r w:rsidRPr="00593213">
        <w:rPr>
          <w:color w:val="000000"/>
          <w:sz w:val="24"/>
          <w:szCs w:val="24"/>
        </w:rPr>
        <w:t xml:space="preserve">print </w:t>
      </w:r>
      <w:r w:rsidR="00FE391E">
        <w:rPr>
          <w:color w:val="000000"/>
          <w:sz w:val="24"/>
          <w:szCs w:val="24"/>
        </w:rPr>
        <w:t xml:space="preserve">or </w:t>
      </w:r>
      <w:r w:rsidRPr="00593213">
        <w:rPr>
          <w:color w:val="000000"/>
          <w:sz w:val="24"/>
          <w:szCs w:val="24"/>
        </w:rPr>
        <w:t xml:space="preserve">electronic news media. This </w:t>
      </w:r>
      <w:r w:rsidRPr="00593213">
        <w:rPr>
          <w:sz w:val="24"/>
          <w:szCs w:val="24"/>
        </w:rPr>
        <w:t>happens</w:t>
      </w:r>
      <w:r w:rsidRPr="00593213">
        <w:rPr>
          <w:color w:val="000000"/>
          <w:sz w:val="24"/>
          <w:szCs w:val="24"/>
        </w:rPr>
        <w:t xml:space="preserve"> because high views </w:t>
      </w:r>
      <w:r w:rsidR="00D84BC5">
        <w:rPr>
          <w:color w:val="000000"/>
          <w:sz w:val="24"/>
          <w:szCs w:val="24"/>
        </w:rPr>
        <w:t xml:space="preserve">can </w:t>
      </w:r>
      <w:r w:rsidRPr="00593213">
        <w:rPr>
          <w:color w:val="000000"/>
          <w:sz w:val="24"/>
          <w:szCs w:val="24"/>
        </w:rPr>
        <w:t xml:space="preserve">be easy to achieve with specific tricks, and digital news media </w:t>
      </w:r>
      <w:r w:rsidR="004F1FAE">
        <w:rPr>
          <w:color w:val="000000"/>
          <w:sz w:val="24"/>
          <w:szCs w:val="24"/>
        </w:rPr>
        <w:t>compete</w:t>
      </w:r>
      <w:r w:rsidRPr="00593213">
        <w:rPr>
          <w:color w:val="000000"/>
          <w:sz w:val="24"/>
          <w:szCs w:val="24"/>
        </w:rPr>
        <w:t xml:space="preserve"> fiercely at local, national</w:t>
      </w:r>
      <w:r w:rsidR="00B465D0">
        <w:rPr>
          <w:color w:val="000000"/>
          <w:sz w:val="24"/>
          <w:szCs w:val="24"/>
        </w:rPr>
        <w:t>,</w:t>
      </w:r>
      <w:r w:rsidRPr="00593213">
        <w:rPr>
          <w:color w:val="000000"/>
          <w:sz w:val="24"/>
          <w:szCs w:val="24"/>
        </w:rPr>
        <w:t xml:space="preserve"> and global levels to </w:t>
      </w:r>
      <w:r w:rsidR="004F1FAE">
        <w:rPr>
          <w:color w:val="000000"/>
          <w:sz w:val="24"/>
          <w:szCs w:val="24"/>
        </w:rPr>
        <w:t>earn</w:t>
      </w:r>
      <w:r w:rsidRPr="00593213">
        <w:rPr>
          <w:color w:val="000000"/>
          <w:sz w:val="24"/>
          <w:szCs w:val="24"/>
        </w:rPr>
        <w:t xml:space="preserve"> </w:t>
      </w:r>
      <w:r w:rsidR="004F1FAE">
        <w:rPr>
          <w:color w:val="000000"/>
          <w:sz w:val="24"/>
          <w:szCs w:val="24"/>
        </w:rPr>
        <w:t>elevated n</w:t>
      </w:r>
      <w:r w:rsidRPr="00593213">
        <w:rPr>
          <w:color w:val="000000"/>
          <w:sz w:val="24"/>
          <w:szCs w:val="24"/>
        </w:rPr>
        <w:t xml:space="preserve">ews (Olsen, Kammer &amp; Solvoll, 2020). </w:t>
      </w:r>
    </w:p>
    <w:p w14:paraId="0D0FEDEB" w14:textId="2C51A5EA" w:rsidR="00E233EE" w:rsidRPr="00593213" w:rsidRDefault="00470B6B">
      <w:pPr>
        <w:widowControl w:val="0"/>
        <w:pBdr>
          <w:top w:val="nil"/>
          <w:left w:val="nil"/>
          <w:bottom w:val="nil"/>
          <w:right w:val="nil"/>
          <w:between w:val="nil"/>
        </w:pBdr>
        <w:spacing w:after="0" w:line="360" w:lineRule="auto"/>
        <w:ind w:firstLine="834"/>
        <w:jc w:val="both"/>
        <w:rPr>
          <w:color w:val="000000"/>
          <w:sz w:val="24"/>
          <w:szCs w:val="24"/>
        </w:rPr>
      </w:pPr>
      <w:r w:rsidRPr="00593213">
        <w:rPr>
          <w:color w:val="000000"/>
          <w:sz w:val="24"/>
          <w:szCs w:val="24"/>
        </w:rPr>
        <w:t>The</w:t>
      </w:r>
      <w:r w:rsidR="00FE391E">
        <w:rPr>
          <w:color w:val="000000"/>
          <w:sz w:val="24"/>
          <w:szCs w:val="24"/>
        </w:rPr>
        <w:t>re are a number of</w:t>
      </w:r>
      <w:r w:rsidRPr="00593213">
        <w:rPr>
          <w:color w:val="000000"/>
          <w:sz w:val="24"/>
          <w:szCs w:val="24"/>
        </w:rPr>
        <w:t xml:space="preserve"> solutions </w:t>
      </w:r>
      <w:r w:rsidR="00FE391E">
        <w:rPr>
          <w:color w:val="000000"/>
          <w:sz w:val="24"/>
          <w:szCs w:val="24"/>
        </w:rPr>
        <w:t xml:space="preserve">adopted </w:t>
      </w:r>
      <w:r w:rsidRPr="00593213">
        <w:rPr>
          <w:color w:val="000000"/>
          <w:sz w:val="24"/>
          <w:szCs w:val="24"/>
        </w:rPr>
        <w:t xml:space="preserve">by </w:t>
      </w:r>
      <w:r w:rsidR="004F1FAE">
        <w:rPr>
          <w:color w:val="000000"/>
          <w:sz w:val="24"/>
          <w:szCs w:val="24"/>
        </w:rPr>
        <w:t xml:space="preserve">the </w:t>
      </w:r>
      <w:r w:rsidRPr="00593213">
        <w:rPr>
          <w:color w:val="000000"/>
          <w:sz w:val="24"/>
          <w:szCs w:val="24"/>
        </w:rPr>
        <w:t>media for this situation</w:t>
      </w:r>
      <w:r w:rsidR="00FE391E">
        <w:rPr>
          <w:color w:val="000000"/>
          <w:sz w:val="24"/>
          <w:szCs w:val="24"/>
        </w:rPr>
        <w:t>.</w:t>
      </w:r>
      <w:r w:rsidRPr="00593213">
        <w:rPr>
          <w:color w:val="000000"/>
          <w:sz w:val="24"/>
          <w:szCs w:val="24"/>
        </w:rPr>
        <w:t xml:space="preserve"> </w:t>
      </w:r>
      <w:r w:rsidR="00FE391E">
        <w:rPr>
          <w:color w:val="000000"/>
          <w:sz w:val="24"/>
          <w:szCs w:val="24"/>
        </w:rPr>
        <w:t xml:space="preserve">The first is to increase </w:t>
      </w:r>
      <w:r w:rsidRPr="00593213">
        <w:rPr>
          <w:color w:val="000000"/>
          <w:sz w:val="24"/>
          <w:szCs w:val="24"/>
        </w:rPr>
        <w:t xml:space="preserve">the quality of the audience by increasing the </w:t>
      </w:r>
      <w:r w:rsidR="00BE1461">
        <w:rPr>
          <w:color w:val="000000"/>
          <w:sz w:val="24"/>
          <w:szCs w:val="24"/>
        </w:rPr>
        <w:t>user participation</w:t>
      </w:r>
      <w:r w:rsidR="003A6275">
        <w:rPr>
          <w:color w:val="000000"/>
          <w:sz w:val="24"/>
          <w:szCs w:val="24"/>
        </w:rPr>
        <w:t>,</w:t>
      </w:r>
      <w:r w:rsidRPr="00593213">
        <w:rPr>
          <w:color w:val="000000"/>
          <w:sz w:val="24"/>
          <w:szCs w:val="24"/>
        </w:rPr>
        <w:t xml:space="preserve"> </w:t>
      </w:r>
      <w:r w:rsidR="00BE1461">
        <w:rPr>
          <w:color w:val="000000"/>
          <w:sz w:val="24"/>
          <w:szCs w:val="24"/>
        </w:rPr>
        <w:t xml:space="preserve">so </w:t>
      </w:r>
      <w:r w:rsidRPr="00593213">
        <w:rPr>
          <w:color w:val="000000"/>
          <w:sz w:val="24"/>
          <w:szCs w:val="24"/>
        </w:rPr>
        <w:t xml:space="preserve">even </w:t>
      </w:r>
      <w:r w:rsidR="003A6275">
        <w:rPr>
          <w:color w:val="000000"/>
          <w:sz w:val="24"/>
          <w:szCs w:val="24"/>
        </w:rPr>
        <w:t xml:space="preserve">if </w:t>
      </w:r>
      <w:r w:rsidRPr="00593213">
        <w:rPr>
          <w:color w:val="000000"/>
          <w:sz w:val="24"/>
          <w:szCs w:val="24"/>
        </w:rPr>
        <w:t>the number</w:t>
      </w:r>
      <w:r w:rsidR="00FE391E">
        <w:rPr>
          <w:color w:val="000000"/>
          <w:sz w:val="24"/>
          <w:szCs w:val="24"/>
        </w:rPr>
        <w:t xml:space="preserve"> of views</w:t>
      </w:r>
      <w:r w:rsidRPr="00593213">
        <w:rPr>
          <w:color w:val="000000"/>
          <w:sz w:val="24"/>
          <w:szCs w:val="24"/>
        </w:rPr>
        <w:t xml:space="preserve"> is smaller</w:t>
      </w:r>
      <w:r w:rsidR="003A6275">
        <w:rPr>
          <w:color w:val="000000"/>
          <w:sz w:val="24"/>
          <w:szCs w:val="24"/>
        </w:rPr>
        <w:t>,</w:t>
      </w:r>
      <w:r w:rsidRPr="00593213">
        <w:rPr>
          <w:color w:val="000000"/>
          <w:sz w:val="24"/>
          <w:szCs w:val="24"/>
        </w:rPr>
        <w:t xml:space="preserve"> </w:t>
      </w:r>
      <w:r w:rsidR="00BE1461">
        <w:rPr>
          <w:color w:val="000000"/>
          <w:sz w:val="24"/>
          <w:szCs w:val="24"/>
        </w:rPr>
        <w:t xml:space="preserve">the media </w:t>
      </w:r>
      <w:r w:rsidRPr="00593213">
        <w:rPr>
          <w:color w:val="000000"/>
          <w:sz w:val="24"/>
          <w:szCs w:val="24"/>
        </w:rPr>
        <w:t xml:space="preserve">may become more valuable for advertisers (Olsen, </w:t>
      </w:r>
      <w:r w:rsidRPr="00593213">
        <w:rPr>
          <w:color w:val="000000"/>
          <w:sz w:val="24"/>
          <w:szCs w:val="24"/>
        </w:rPr>
        <w:lastRenderedPageBreak/>
        <w:t>Kammer &amp; Solvoll, 2020). Currently, user participation in global news media is dominated by</w:t>
      </w:r>
      <w:r w:rsidR="00B115EB">
        <w:rPr>
          <w:color w:val="000000"/>
          <w:sz w:val="24"/>
          <w:szCs w:val="24"/>
        </w:rPr>
        <w:t xml:space="preserve"> </w:t>
      </w:r>
      <w:r w:rsidR="00D84BC5">
        <w:rPr>
          <w:color w:val="000000"/>
          <w:sz w:val="24"/>
          <w:szCs w:val="24"/>
        </w:rPr>
        <w:t>people who read, watch, or listen to the news</w:t>
      </w:r>
      <w:r w:rsidRPr="00593213">
        <w:rPr>
          <w:color w:val="000000"/>
          <w:sz w:val="24"/>
          <w:szCs w:val="24"/>
        </w:rPr>
        <w:t>, so media organizations depend on advertisers, and media independence is eroded (Antonopoulos</w:t>
      </w:r>
      <w:r w:rsidRPr="00593213">
        <w:rPr>
          <w:i/>
          <w:color w:val="000000"/>
          <w:sz w:val="24"/>
          <w:szCs w:val="24"/>
        </w:rPr>
        <w:t xml:space="preserve"> et al., </w:t>
      </w:r>
      <w:r w:rsidRPr="00593213">
        <w:rPr>
          <w:color w:val="000000"/>
          <w:sz w:val="24"/>
          <w:szCs w:val="24"/>
        </w:rPr>
        <w:t xml:space="preserve">2020). </w:t>
      </w:r>
      <w:r w:rsidR="003A6275">
        <w:rPr>
          <w:color w:val="000000"/>
          <w:sz w:val="24"/>
          <w:szCs w:val="24"/>
        </w:rPr>
        <w:t xml:space="preserve">This </w:t>
      </w:r>
      <w:r w:rsidRPr="00593213">
        <w:rPr>
          <w:color w:val="000000"/>
          <w:sz w:val="24"/>
          <w:szCs w:val="24"/>
        </w:rPr>
        <w:t xml:space="preserve">encourages media organizations to </w:t>
      </w:r>
      <w:r w:rsidR="003A6275">
        <w:rPr>
          <w:color w:val="000000"/>
          <w:sz w:val="24"/>
          <w:szCs w:val="24"/>
        </w:rPr>
        <w:t xml:space="preserve">resort to </w:t>
      </w:r>
      <w:r w:rsidRPr="00593213">
        <w:rPr>
          <w:color w:val="000000"/>
          <w:sz w:val="24"/>
          <w:szCs w:val="24"/>
        </w:rPr>
        <w:t xml:space="preserve">the second way, </w:t>
      </w:r>
      <w:r w:rsidR="003A6275">
        <w:rPr>
          <w:color w:val="000000"/>
          <w:sz w:val="24"/>
          <w:szCs w:val="24"/>
        </w:rPr>
        <w:t xml:space="preserve">applying </w:t>
      </w:r>
      <w:r w:rsidRPr="00593213">
        <w:rPr>
          <w:color w:val="000000"/>
          <w:sz w:val="24"/>
          <w:szCs w:val="24"/>
        </w:rPr>
        <w:t>paywall</w:t>
      </w:r>
      <w:r w:rsidR="003A6275">
        <w:rPr>
          <w:color w:val="000000"/>
          <w:sz w:val="24"/>
          <w:szCs w:val="24"/>
        </w:rPr>
        <w:t>s</w:t>
      </w:r>
      <w:r w:rsidRPr="00593213">
        <w:rPr>
          <w:color w:val="000000"/>
          <w:sz w:val="24"/>
          <w:szCs w:val="24"/>
        </w:rPr>
        <w:t xml:space="preserve">. Many global media outlets are adopting various paid content models (paywalls) to increase revenue, although </w:t>
      </w:r>
      <w:r w:rsidR="003A6275">
        <w:rPr>
          <w:color w:val="000000"/>
          <w:sz w:val="24"/>
          <w:szCs w:val="24"/>
        </w:rPr>
        <w:t xml:space="preserve">they have </w:t>
      </w:r>
      <w:r w:rsidRPr="00593213">
        <w:rPr>
          <w:color w:val="000000"/>
          <w:sz w:val="24"/>
          <w:szCs w:val="24"/>
        </w:rPr>
        <w:t xml:space="preserve">been criticized as restricting </w:t>
      </w:r>
      <w:r w:rsidR="003A6275">
        <w:rPr>
          <w:color w:val="000000"/>
          <w:sz w:val="24"/>
          <w:szCs w:val="24"/>
        </w:rPr>
        <w:t xml:space="preserve">access to </w:t>
      </w:r>
      <w:r w:rsidRPr="00593213">
        <w:rPr>
          <w:color w:val="000000"/>
          <w:sz w:val="24"/>
          <w:szCs w:val="24"/>
        </w:rPr>
        <w:t xml:space="preserve">quality information needed for democracy (Franklin, 2014). Third, conglomerate digital news media companies are still able to finance online journalism that was established </w:t>
      </w:r>
      <w:r w:rsidR="003A6275">
        <w:rPr>
          <w:color w:val="000000"/>
          <w:sz w:val="24"/>
          <w:szCs w:val="24"/>
        </w:rPr>
        <w:t xml:space="preserve">because of </w:t>
      </w:r>
      <w:r w:rsidRPr="00593213">
        <w:rPr>
          <w:color w:val="000000"/>
          <w:sz w:val="24"/>
          <w:szCs w:val="24"/>
        </w:rPr>
        <w:t>their substantial capital and portfolio (</w:t>
      </w:r>
      <w:proofErr w:type="spellStart"/>
      <w:r w:rsidRPr="00593213">
        <w:rPr>
          <w:color w:val="000000"/>
          <w:sz w:val="24"/>
          <w:szCs w:val="24"/>
        </w:rPr>
        <w:t>Krumsvik</w:t>
      </w:r>
      <w:proofErr w:type="spellEnd"/>
      <w:r w:rsidRPr="00593213">
        <w:rPr>
          <w:color w:val="000000"/>
          <w:sz w:val="24"/>
          <w:szCs w:val="24"/>
        </w:rPr>
        <w:t>, 2012).</w:t>
      </w:r>
      <w:r w:rsidR="001E3C20">
        <w:rPr>
          <w:color w:val="000000"/>
          <w:sz w:val="24"/>
          <w:szCs w:val="24"/>
        </w:rPr>
        <w:t xml:space="preserve"> </w:t>
      </w:r>
      <w:r w:rsidRPr="00593213">
        <w:rPr>
          <w:color w:val="000000"/>
          <w:sz w:val="24"/>
          <w:szCs w:val="24"/>
        </w:rPr>
        <w:t xml:space="preserve">Among the three options above, how do national media in the South develop their </w:t>
      </w:r>
      <w:r w:rsidR="00D84BC5">
        <w:rPr>
          <w:color w:val="000000"/>
          <w:sz w:val="24"/>
          <w:szCs w:val="24"/>
        </w:rPr>
        <w:t xml:space="preserve">sources of </w:t>
      </w:r>
      <w:r w:rsidRPr="00593213">
        <w:rPr>
          <w:color w:val="000000"/>
          <w:sz w:val="24"/>
          <w:szCs w:val="24"/>
        </w:rPr>
        <w:t xml:space="preserve">revenue, whether by charging fees for user participation or content? In addition, how are </w:t>
      </w:r>
      <w:r w:rsidR="003A6275">
        <w:rPr>
          <w:color w:val="000000"/>
          <w:sz w:val="24"/>
          <w:szCs w:val="24"/>
        </w:rPr>
        <w:t>we</w:t>
      </w:r>
      <w:r w:rsidR="00470D58">
        <w:rPr>
          <w:color w:val="000000"/>
          <w:sz w:val="24"/>
          <w:szCs w:val="24"/>
        </w:rPr>
        <w:t>b</w:t>
      </w:r>
      <w:r w:rsidR="003A6275">
        <w:rPr>
          <w:color w:val="000000"/>
          <w:sz w:val="24"/>
          <w:szCs w:val="24"/>
        </w:rPr>
        <w:t xml:space="preserve">site </w:t>
      </w:r>
      <w:r w:rsidRPr="00593213">
        <w:rPr>
          <w:color w:val="000000"/>
          <w:sz w:val="24"/>
          <w:szCs w:val="24"/>
        </w:rPr>
        <w:t>participation and social media managed?</w:t>
      </w:r>
    </w:p>
    <w:p w14:paraId="37270D97" w14:textId="65B462B1" w:rsidR="00E233EE" w:rsidRPr="00593213" w:rsidRDefault="00470B6B">
      <w:pPr>
        <w:widowControl w:val="0"/>
        <w:pBdr>
          <w:top w:val="nil"/>
          <w:left w:val="nil"/>
          <w:bottom w:val="nil"/>
          <w:right w:val="nil"/>
          <w:between w:val="nil"/>
        </w:pBdr>
        <w:spacing w:after="0" w:line="360" w:lineRule="auto"/>
        <w:ind w:firstLine="834"/>
        <w:jc w:val="both"/>
        <w:rPr>
          <w:color w:val="000000"/>
          <w:sz w:val="24"/>
          <w:szCs w:val="24"/>
        </w:rPr>
      </w:pPr>
      <w:r w:rsidRPr="00593213">
        <w:rPr>
          <w:color w:val="000000"/>
          <w:sz w:val="24"/>
          <w:szCs w:val="24"/>
        </w:rPr>
        <w:t xml:space="preserve">The landscape of Indonesia's digital news media industry </w:t>
      </w:r>
      <w:r w:rsidR="00470D58">
        <w:rPr>
          <w:color w:val="000000"/>
          <w:sz w:val="24"/>
          <w:szCs w:val="24"/>
        </w:rPr>
        <w:t>can help</w:t>
      </w:r>
      <w:r w:rsidRPr="00593213">
        <w:rPr>
          <w:color w:val="000000"/>
          <w:sz w:val="24"/>
          <w:szCs w:val="24"/>
        </w:rPr>
        <w:t xml:space="preserve"> answer this question because digital news media conglomerates</w:t>
      </w:r>
      <w:r w:rsidR="004F1FAE">
        <w:rPr>
          <w:color w:val="000000"/>
          <w:sz w:val="24"/>
          <w:szCs w:val="24"/>
        </w:rPr>
        <w:t>, natively digital companies,</w:t>
      </w:r>
      <w:r w:rsidR="003A6275">
        <w:rPr>
          <w:color w:val="000000"/>
          <w:sz w:val="24"/>
          <w:szCs w:val="24"/>
        </w:rPr>
        <w:t xml:space="preserve"> and </w:t>
      </w:r>
      <w:r w:rsidRPr="00593213">
        <w:rPr>
          <w:color w:val="000000"/>
          <w:sz w:val="24"/>
          <w:szCs w:val="24"/>
        </w:rPr>
        <w:t xml:space="preserve">startups are developing in the country. Currently, Indonesia's digital news media consists of two </w:t>
      </w:r>
      <w:r w:rsidR="004F1FAE">
        <w:rPr>
          <w:color w:val="000000"/>
          <w:sz w:val="24"/>
          <w:szCs w:val="24"/>
        </w:rPr>
        <w:t>platforms</w:t>
      </w:r>
      <w:r w:rsidRPr="00593213">
        <w:rPr>
          <w:color w:val="000000"/>
          <w:sz w:val="24"/>
          <w:szCs w:val="24"/>
        </w:rPr>
        <w:t xml:space="preserve"> based on the initial pioneering platform at its establishment and </w:t>
      </w:r>
      <w:r w:rsidR="003A6275">
        <w:rPr>
          <w:color w:val="000000"/>
          <w:sz w:val="24"/>
          <w:szCs w:val="24"/>
        </w:rPr>
        <w:t xml:space="preserve">the existence of </w:t>
      </w:r>
      <w:r w:rsidRPr="00593213">
        <w:rPr>
          <w:color w:val="000000"/>
          <w:sz w:val="24"/>
          <w:szCs w:val="24"/>
        </w:rPr>
        <w:t>a legal relationship with legacy platforms (electronic and paper). A natively digital</w:t>
      </w:r>
      <w:r w:rsidR="00B115EB">
        <w:rPr>
          <w:color w:val="000000"/>
          <w:sz w:val="24"/>
          <w:szCs w:val="24"/>
        </w:rPr>
        <w:t xml:space="preserve"> </w:t>
      </w:r>
      <w:r w:rsidR="00F77154">
        <w:rPr>
          <w:color w:val="000000"/>
          <w:sz w:val="24"/>
          <w:szCs w:val="24"/>
        </w:rPr>
        <w:t xml:space="preserve">or </w:t>
      </w:r>
      <w:r w:rsidRPr="00593213">
        <w:rPr>
          <w:color w:val="000000"/>
          <w:sz w:val="24"/>
          <w:szCs w:val="24"/>
        </w:rPr>
        <w:t>startup news portal is a news portal that was built from the start in the digital realm without having any structural links, such as ownership and management with legacy media platforms in the same media company</w:t>
      </w:r>
      <w:r w:rsidR="00B115EB">
        <w:rPr>
          <w:color w:val="000000"/>
          <w:sz w:val="24"/>
          <w:szCs w:val="24"/>
        </w:rPr>
        <w:t xml:space="preserve"> </w:t>
      </w:r>
      <w:r w:rsidR="00F77154">
        <w:rPr>
          <w:color w:val="000000"/>
          <w:sz w:val="24"/>
          <w:szCs w:val="24"/>
        </w:rPr>
        <w:t xml:space="preserve">or </w:t>
      </w:r>
      <w:r w:rsidRPr="00593213">
        <w:rPr>
          <w:color w:val="000000"/>
          <w:sz w:val="24"/>
          <w:szCs w:val="24"/>
        </w:rPr>
        <w:t xml:space="preserve">holding company. Meanwhile, </w:t>
      </w:r>
      <w:r w:rsidR="00470D58">
        <w:rPr>
          <w:color w:val="000000"/>
          <w:sz w:val="24"/>
          <w:szCs w:val="24"/>
        </w:rPr>
        <w:t xml:space="preserve">a </w:t>
      </w:r>
      <w:r w:rsidRPr="00593213">
        <w:rPr>
          <w:color w:val="000000"/>
          <w:sz w:val="24"/>
          <w:szCs w:val="24"/>
        </w:rPr>
        <w:t>conglomerate news portal is owned by a media conglomerate that also has other media platforms, both digital</w:t>
      </w:r>
      <w:r w:rsidR="00B115EB">
        <w:rPr>
          <w:color w:val="000000"/>
          <w:sz w:val="24"/>
          <w:szCs w:val="24"/>
        </w:rPr>
        <w:t xml:space="preserve"> </w:t>
      </w:r>
      <w:r w:rsidR="00F77154">
        <w:rPr>
          <w:color w:val="000000"/>
          <w:sz w:val="24"/>
          <w:szCs w:val="24"/>
        </w:rPr>
        <w:t xml:space="preserve">or </w:t>
      </w:r>
      <w:r w:rsidRPr="00593213">
        <w:rPr>
          <w:color w:val="000000"/>
          <w:sz w:val="24"/>
          <w:szCs w:val="24"/>
        </w:rPr>
        <w:t>online and legacy.</w:t>
      </w:r>
    </w:p>
    <w:p w14:paraId="70411CB0" w14:textId="2FAE09F5" w:rsidR="00E233EE" w:rsidRPr="00593213" w:rsidRDefault="00470B6B">
      <w:pPr>
        <w:widowControl w:val="0"/>
        <w:pBdr>
          <w:top w:val="nil"/>
          <w:left w:val="nil"/>
          <w:bottom w:val="nil"/>
          <w:right w:val="nil"/>
          <w:between w:val="nil"/>
        </w:pBdr>
        <w:spacing w:after="0" w:line="360" w:lineRule="auto"/>
        <w:ind w:firstLine="834"/>
        <w:jc w:val="both"/>
        <w:rPr>
          <w:color w:val="000000"/>
          <w:sz w:val="24"/>
          <w:szCs w:val="24"/>
        </w:rPr>
      </w:pPr>
      <w:r w:rsidRPr="00593213">
        <w:rPr>
          <w:color w:val="000000"/>
          <w:sz w:val="24"/>
          <w:szCs w:val="24"/>
        </w:rPr>
        <w:t xml:space="preserve">Indonesia's online press industry consists of at least 43,000 news sites, although the Press Council </w:t>
      </w:r>
      <w:r w:rsidR="00470D58">
        <w:rPr>
          <w:color w:val="000000"/>
          <w:sz w:val="24"/>
          <w:szCs w:val="24"/>
        </w:rPr>
        <w:t xml:space="preserve">of Indonesia </w:t>
      </w:r>
      <w:r w:rsidRPr="00593213">
        <w:rPr>
          <w:color w:val="000000"/>
          <w:sz w:val="24"/>
          <w:szCs w:val="24"/>
        </w:rPr>
        <w:t xml:space="preserve">verifies only 2,700 news portals, </w:t>
      </w:r>
      <w:r w:rsidR="00F77154">
        <w:rPr>
          <w:color w:val="000000"/>
          <w:sz w:val="24"/>
          <w:szCs w:val="24"/>
        </w:rPr>
        <w:t xml:space="preserve">some of which </w:t>
      </w:r>
      <w:r w:rsidRPr="00593213">
        <w:rPr>
          <w:color w:val="000000"/>
          <w:sz w:val="24"/>
          <w:szCs w:val="24"/>
        </w:rPr>
        <w:t xml:space="preserve">are conglomerate media companies (Dewan Pers &amp; PR2Media, 2015; AMSI, 2019). At the same time, the rest are </w:t>
      </w:r>
      <w:r w:rsidR="00F77154">
        <w:rPr>
          <w:color w:val="000000"/>
          <w:sz w:val="24"/>
          <w:szCs w:val="24"/>
        </w:rPr>
        <w:t xml:space="preserve">digital native or </w:t>
      </w:r>
      <w:r w:rsidRPr="00593213">
        <w:rPr>
          <w:color w:val="000000"/>
          <w:sz w:val="24"/>
          <w:szCs w:val="24"/>
        </w:rPr>
        <w:t xml:space="preserve">startup news portals that develop like mushrooms in the rainy season despite intense competition between digital news media conglomerates and startups (Widodo, 2017). </w:t>
      </w:r>
      <w:r w:rsidR="004F1FAE">
        <w:rPr>
          <w:color w:val="000000"/>
          <w:sz w:val="24"/>
          <w:szCs w:val="24"/>
        </w:rPr>
        <w:t>Free news is still the norm today</w:t>
      </w:r>
      <w:r w:rsidRPr="00593213">
        <w:rPr>
          <w:color w:val="000000"/>
          <w:sz w:val="24"/>
          <w:szCs w:val="24"/>
        </w:rPr>
        <w:t xml:space="preserve">, but several media outlets have developed paid content. Indonesian digital news media are still looking for sustainable business models to generate revenue from user participation and content. With the number of social media users in Indonesia amounting to 170 million among the total </w:t>
      </w:r>
      <w:r w:rsidR="00AD07D5">
        <w:rPr>
          <w:color w:val="000000"/>
          <w:sz w:val="24"/>
          <w:szCs w:val="24"/>
        </w:rPr>
        <w:t xml:space="preserve">population of </w:t>
      </w:r>
      <w:r w:rsidRPr="00593213">
        <w:rPr>
          <w:color w:val="000000"/>
          <w:sz w:val="24"/>
          <w:szCs w:val="24"/>
        </w:rPr>
        <w:t xml:space="preserve">274.9 million reported by Hootsuite.com (Stephanie, 2021), Indonesian digital news media also use social media to distribute their news, but to what extent is it related to media revenue? The </w:t>
      </w:r>
      <w:r w:rsidRPr="00593213">
        <w:rPr>
          <w:sz w:val="24"/>
          <w:szCs w:val="24"/>
        </w:rPr>
        <w:t xml:space="preserve">answer </w:t>
      </w:r>
      <w:r w:rsidRPr="00593213">
        <w:rPr>
          <w:sz w:val="24"/>
          <w:szCs w:val="24"/>
        </w:rPr>
        <w:lastRenderedPageBreak/>
        <w:t>is still</w:t>
      </w:r>
      <w:r w:rsidRPr="00593213">
        <w:rPr>
          <w:color w:val="000000"/>
          <w:sz w:val="24"/>
          <w:szCs w:val="24"/>
        </w:rPr>
        <w:t xml:space="preserve"> unknown.</w:t>
      </w:r>
    </w:p>
    <w:p w14:paraId="0CF68D0B" w14:textId="5EF26350" w:rsidR="00E233EE" w:rsidRPr="00593213" w:rsidRDefault="00470B6B">
      <w:pPr>
        <w:numPr>
          <w:ilvl w:val="0"/>
          <w:numId w:val="2"/>
        </w:numPr>
        <w:pBdr>
          <w:top w:val="nil"/>
          <w:left w:val="nil"/>
          <w:bottom w:val="nil"/>
          <w:right w:val="nil"/>
          <w:between w:val="nil"/>
        </w:pBdr>
        <w:ind w:left="284"/>
        <w:jc w:val="both"/>
        <w:rPr>
          <w:b/>
          <w:color w:val="000000"/>
          <w:sz w:val="24"/>
          <w:szCs w:val="24"/>
        </w:rPr>
      </w:pPr>
      <w:r w:rsidRPr="00593213">
        <w:rPr>
          <w:b/>
          <w:color w:val="000000"/>
          <w:sz w:val="24"/>
          <w:szCs w:val="24"/>
        </w:rPr>
        <w:t xml:space="preserve">Theoretical </w:t>
      </w:r>
      <w:r w:rsidR="001E3C20">
        <w:rPr>
          <w:b/>
          <w:color w:val="000000"/>
          <w:sz w:val="24"/>
          <w:szCs w:val="24"/>
        </w:rPr>
        <w:t>Framework</w:t>
      </w:r>
    </w:p>
    <w:p w14:paraId="698D9145" w14:textId="77777777" w:rsidR="00E233EE" w:rsidRPr="00593213" w:rsidRDefault="00470B6B">
      <w:pPr>
        <w:widowControl w:val="0"/>
        <w:pBdr>
          <w:top w:val="nil"/>
          <w:left w:val="nil"/>
          <w:bottom w:val="nil"/>
          <w:right w:val="nil"/>
          <w:between w:val="nil"/>
        </w:pBdr>
        <w:spacing w:after="0" w:line="360" w:lineRule="auto"/>
        <w:jc w:val="both"/>
        <w:rPr>
          <w:i/>
          <w:color w:val="000000"/>
          <w:sz w:val="24"/>
          <w:szCs w:val="24"/>
        </w:rPr>
      </w:pPr>
      <w:r w:rsidRPr="00593213">
        <w:rPr>
          <w:i/>
          <w:color w:val="000000"/>
          <w:sz w:val="24"/>
          <w:szCs w:val="24"/>
        </w:rPr>
        <w:t>2.1. Digital News Media Revenue</w:t>
      </w:r>
    </w:p>
    <w:p w14:paraId="770AFFB2" w14:textId="7169A1E5" w:rsidR="00E233EE" w:rsidRPr="00593213" w:rsidRDefault="00470B6B">
      <w:pPr>
        <w:widowControl w:val="0"/>
        <w:pBdr>
          <w:top w:val="nil"/>
          <w:left w:val="nil"/>
          <w:bottom w:val="nil"/>
          <w:right w:val="nil"/>
          <w:between w:val="nil"/>
        </w:pBdr>
        <w:spacing w:after="0" w:line="360" w:lineRule="auto"/>
        <w:ind w:firstLine="720"/>
        <w:jc w:val="both"/>
        <w:rPr>
          <w:color w:val="000000"/>
          <w:sz w:val="24"/>
          <w:szCs w:val="24"/>
        </w:rPr>
      </w:pPr>
      <w:r w:rsidRPr="00593213">
        <w:rPr>
          <w:color w:val="000000"/>
          <w:sz w:val="24"/>
          <w:szCs w:val="24"/>
        </w:rPr>
        <w:t>Digit</w:t>
      </w:r>
      <w:r w:rsidR="00C93A55">
        <w:rPr>
          <w:color w:val="000000"/>
          <w:sz w:val="24"/>
          <w:szCs w:val="24"/>
        </w:rPr>
        <w:t>al</w:t>
      </w:r>
      <w:r w:rsidRPr="00593213">
        <w:rPr>
          <w:color w:val="000000"/>
          <w:sz w:val="24"/>
          <w:szCs w:val="24"/>
        </w:rPr>
        <w:t>ization has changed the practice and business of journalism. The digitalization of the press industry encourages industry players to review their business models. A business model is a company structure or pattern used to generate revenue (</w:t>
      </w:r>
      <w:proofErr w:type="spellStart"/>
      <w:r w:rsidRPr="00593213">
        <w:rPr>
          <w:color w:val="000000"/>
          <w:sz w:val="24"/>
          <w:szCs w:val="24"/>
        </w:rPr>
        <w:t>Hoegg</w:t>
      </w:r>
      <w:proofErr w:type="spellEnd"/>
      <w:r w:rsidRPr="00593213">
        <w:rPr>
          <w:color w:val="000000"/>
          <w:sz w:val="24"/>
          <w:szCs w:val="24"/>
        </w:rPr>
        <w:t xml:space="preserve">, </w:t>
      </w:r>
      <w:proofErr w:type="spellStart"/>
      <w:r w:rsidRPr="00593213">
        <w:rPr>
          <w:color w:val="000000"/>
          <w:sz w:val="24"/>
          <w:szCs w:val="24"/>
        </w:rPr>
        <w:t>Martigoni</w:t>
      </w:r>
      <w:proofErr w:type="spellEnd"/>
      <w:r w:rsidRPr="00593213">
        <w:rPr>
          <w:color w:val="000000"/>
          <w:sz w:val="24"/>
          <w:szCs w:val="24"/>
        </w:rPr>
        <w:t xml:space="preserve">, Meckel, </w:t>
      </w:r>
      <w:proofErr w:type="spellStart"/>
      <w:r w:rsidRPr="00593213">
        <w:rPr>
          <w:color w:val="000000"/>
          <w:sz w:val="24"/>
          <w:szCs w:val="24"/>
        </w:rPr>
        <w:t>Stanoeveska-Slabeva</w:t>
      </w:r>
      <w:proofErr w:type="spellEnd"/>
      <w:r w:rsidRPr="00593213">
        <w:rPr>
          <w:color w:val="000000"/>
          <w:sz w:val="24"/>
          <w:szCs w:val="24"/>
        </w:rPr>
        <w:t xml:space="preserve">, 2006). The </w:t>
      </w:r>
      <w:r w:rsidR="00E152BF" w:rsidRPr="00E152BF">
        <w:rPr>
          <w:color w:val="000000"/>
          <w:sz w:val="24"/>
          <w:szCs w:val="24"/>
        </w:rPr>
        <w:t>conventional media business model that relies on advertising revenue</w:t>
      </w:r>
      <w:r w:rsidRPr="00593213">
        <w:rPr>
          <w:color w:val="000000"/>
          <w:sz w:val="24"/>
          <w:szCs w:val="24"/>
        </w:rPr>
        <w:t xml:space="preserve"> no longer produces maximum profits</w:t>
      </w:r>
      <w:r w:rsidR="00A5391B">
        <w:rPr>
          <w:color w:val="000000"/>
          <w:sz w:val="24"/>
          <w:szCs w:val="24"/>
        </w:rPr>
        <w:t>.</w:t>
      </w:r>
      <w:r w:rsidRPr="00593213">
        <w:rPr>
          <w:color w:val="000000"/>
          <w:sz w:val="24"/>
          <w:szCs w:val="24"/>
        </w:rPr>
        <w:t xml:space="preserve"> </w:t>
      </w:r>
      <w:r w:rsidR="006E2488">
        <w:rPr>
          <w:color w:val="000000"/>
          <w:sz w:val="24"/>
          <w:szCs w:val="24"/>
        </w:rPr>
        <w:t xml:space="preserve">Currently, </w:t>
      </w:r>
      <w:r w:rsidR="00B5117D" w:rsidRPr="00593213">
        <w:rPr>
          <w:color w:val="000000"/>
          <w:sz w:val="24"/>
          <w:szCs w:val="24"/>
        </w:rPr>
        <w:t xml:space="preserve">the control of advertising revenue is in the hands of giant companies across </w:t>
      </w:r>
      <w:r w:rsidR="006E2488">
        <w:rPr>
          <w:color w:val="000000"/>
          <w:sz w:val="24"/>
          <w:szCs w:val="24"/>
        </w:rPr>
        <w:t>the globe like Google and Facebook</w:t>
      </w:r>
      <w:r w:rsidR="00E152BF">
        <w:rPr>
          <w:color w:val="000000"/>
          <w:sz w:val="24"/>
          <w:szCs w:val="24"/>
        </w:rPr>
        <w:t>; thus</w:t>
      </w:r>
      <w:r w:rsidR="006E2488">
        <w:rPr>
          <w:color w:val="000000"/>
          <w:sz w:val="24"/>
          <w:szCs w:val="24"/>
        </w:rPr>
        <w:t>, w</w:t>
      </w:r>
      <w:r w:rsidRPr="00593213">
        <w:rPr>
          <w:color w:val="000000"/>
          <w:sz w:val="24"/>
          <w:szCs w:val="24"/>
        </w:rPr>
        <w:t>ith competition between news portals in cyberspace,</w:t>
      </w:r>
      <w:r w:rsidR="006E2488">
        <w:rPr>
          <w:color w:val="000000"/>
          <w:sz w:val="24"/>
          <w:szCs w:val="24"/>
        </w:rPr>
        <w:t xml:space="preserve"> t</w:t>
      </w:r>
      <w:r w:rsidRPr="00593213">
        <w:rPr>
          <w:color w:val="000000"/>
          <w:sz w:val="24"/>
          <w:szCs w:val="24"/>
        </w:rPr>
        <w:t xml:space="preserve">he norm of "online news can be read for free" </w:t>
      </w:r>
      <w:r w:rsidR="00E152BF">
        <w:rPr>
          <w:color w:val="000000"/>
          <w:sz w:val="24"/>
          <w:szCs w:val="24"/>
        </w:rPr>
        <w:t>was</w:t>
      </w:r>
      <w:r w:rsidRPr="00593213">
        <w:rPr>
          <w:color w:val="000000"/>
          <w:sz w:val="24"/>
          <w:szCs w:val="24"/>
        </w:rPr>
        <w:t xml:space="preserve"> </w:t>
      </w:r>
      <w:r w:rsidR="002D7E27">
        <w:rPr>
          <w:color w:val="000000"/>
          <w:sz w:val="24"/>
          <w:szCs w:val="24"/>
        </w:rPr>
        <w:t xml:space="preserve">previously </w:t>
      </w:r>
      <w:proofErr w:type="spellStart"/>
      <w:r w:rsidR="002D7E27">
        <w:rPr>
          <w:color w:val="000000"/>
          <w:sz w:val="24"/>
          <w:szCs w:val="24"/>
        </w:rPr>
        <w:t>accepte</w:t>
      </w:r>
      <w:proofErr w:type="spellEnd"/>
      <w:r w:rsidR="002D7E27">
        <w:rPr>
          <w:color w:val="000000"/>
          <w:sz w:val="24"/>
          <w:szCs w:val="24"/>
        </w:rPr>
        <w:t xml:space="preserve"> </w:t>
      </w:r>
      <w:r w:rsidR="006E2488">
        <w:rPr>
          <w:color w:val="000000"/>
          <w:sz w:val="24"/>
          <w:szCs w:val="24"/>
        </w:rPr>
        <w:t>is cancelled. Ironically,</w:t>
      </w:r>
      <w:r w:rsidRPr="00593213">
        <w:rPr>
          <w:color w:val="000000"/>
          <w:sz w:val="24"/>
          <w:szCs w:val="24"/>
        </w:rPr>
        <w:t xml:space="preserve"> the value of online advertising revenue cannot replace the value of conventional advertising revenue (</w:t>
      </w:r>
      <w:proofErr w:type="spellStart"/>
      <w:r w:rsidRPr="00593213">
        <w:rPr>
          <w:color w:val="000000"/>
          <w:sz w:val="24"/>
          <w:szCs w:val="24"/>
        </w:rPr>
        <w:t>Chyi</w:t>
      </w:r>
      <w:proofErr w:type="spellEnd"/>
      <w:r w:rsidRPr="00593213">
        <w:rPr>
          <w:color w:val="000000"/>
          <w:sz w:val="24"/>
          <w:szCs w:val="24"/>
        </w:rPr>
        <w:t xml:space="preserve">, 2012; </w:t>
      </w:r>
      <w:proofErr w:type="spellStart"/>
      <w:r w:rsidRPr="00593213">
        <w:rPr>
          <w:color w:val="000000"/>
          <w:sz w:val="24"/>
          <w:szCs w:val="24"/>
        </w:rPr>
        <w:t>Rußell</w:t>
      </w:r>
      <w:proofErr w:type="spellEnd"/>
      <w:r w:rsidRPr="00593213">
        <w:rPr>
          <w:color w:val="000000"/>
          <w:sz w:val="24"/>
          <w:szCs w:val="24"/>
        </w:rPr>
        <w:t xml:space="preserve"> et al., 2020).</w:t>
      </w:r>
    </w:p>
    <w:p w14:paraId="7C0044A0" w14:textId="20FEBE16" w:rsidR="00E233EE" w:rsidRPr="00593213" w:rsidRDefault="00470B6B">
      <w:pPr>
        <w:widowControl w:val="0"/>
        <w:pBdr>
          <w:top w:val="nil"/>
          <w:left w:val="nil"/>
          <w:bottom w:val="nil"/>
          <w:right w:val="nil"/>
          <w:between w:val="nil"/>
        </w:pBdr>
        <w:spacing w:after="0" w:line="360" w:lineRule="auto"/>
        <w:ind w:firstLine="720"/>
        <w:jc w:val="both"/>
        <w:rPr>
          <w:color w:val="000000"/>
          <w:sz w:val="24"/>
          <w:szCs w:val="24"/>
        </w:rPr>
      </w:pPr>
      <w:r w:rsidRPr="00593213">
        <w:rPr>
          <w:color w:val="000000"/>
          <w:sz w:val="24"/>
          <w:szCs w:val="24"/>
        </w:rPr>
        <w:t>According to Pavlik (2013), digital news media innovation is determined by three elements</w:t>
      </w:r>
      <w:r w:rsidR="0036489A">
        <w:rPr>
          <w:color w:val="000000"/>
          <w:sz w:val="24"/>
          <w:szCs w:val="24"/>
        </w:rPr>
        <w:t>:</w:t>
      </w:r>
      <w:r w:rsidRPr="00593213">
        <w:rPr>
          <w:color w:val="000000"/>
          <w:sz w:val="24"/>
          <w:szCs w:val="24"/>
        </w:rPr>
        <w:t xml:space="preserve"> the continuing tradition of quality news, the adoption of mobile technology that increases messages among youth and urban communities, and the use of social and mobile media for participation in news flows as citizen reporters. This idea shows that user participation in media journalism is not irrelevant. It is even more crucial in the era of social media. Currently, the interaction of news producers with users </w:t>
      </w:r>
      <w:r w:rsidR="00470D58">
        <w:rPr>
          <w:color w:val="000000"/>
          <w:sz w:val="24"/>
          <w:szCs w:val="24"/>
        </w:rPr>
        <w:t xml:space="preserve">occurs </w:t>
      </w:r>
      <w:r w:rsidRPr="00593213">
        <w:rPr>
          <w:color w:val="000000"/>
          <w:sz w:val="24"/>
          <w:szCs w:val="24"/>
        </w:rPr>
        <w:t xml:space="preserve">not through websites but </w:t>
      </w:r>
      <w:r w:rsidR="00E152BF">
        <w:rPr>
          <w:color w:val="000000"/>
          <w:sz w:val="24"/>
          <w:szCs w:val="24"/>
        </w:rPr>
        <w:t>instead</w:t>
      </w:r>
      <w:r w:rsidR="00470D58">
        <w:rPr>
          <w:color w:val="000000"/>
          <w:sz w:val="24"/>
          <w:szCs w:val="24"/>
        </w:rPr>
        <w:t xml:space="preserve"> </w:t>
      </w:r>
      <w:r w:rsidRPr="00593213">
        <w:rPr>
          <w:color w:val="000000"/>
          <w:sz w:val="24"/>
          <w:szCs w:val="24"/>
        </w:rPr>
        <w:t>is mediated by meso-spaces or social media such as Facebook, Twitter, Apple News, Instagram</w:t>
      </w:r>
      <w:r w:rsidR="00B465D0">
        <w:rPr>
          <w:color w:val="000000"/>
          <w:sz w:val="24"/>
          <w:szCs w:val="24"/>
        </w:rPr>
        <w:t>,</w:t>
      </w:r>
      <w:r w:rsidRPr="00593213">
        <w:rPr>
          <w:color w:val="000000"/>
          <w:sz w:val="24"/>
          <w:szCs w:val="24"/>
        </w:rPr>
        <w:t xml:space="preserve"> and instant messages</w:t>
      </w:r>
      <w:r w:rsidR="001E3C20">
        <w:rPr>
          <w:color w:val="000000"/>
          <w:sz w:val="24"/>
          <w:szCs w:val="24"/>
        </w:rPr>
        <w:t xml:space="preserve"> </w:t>
      </w:r>
      <w:r w:rsidRPr="00593213">
        <w:rPr>
          <w:color w:val="000000"/>
          <w:sz w:val="24"/>
          <w:szCs w:val="24"/>
        </w:rPr>
        <w:t>(</w:t>
      </w:r>
      <w:proofErr w:type="spellStart"/>
      <w:r w:rsidRPr="00593213">
        <w:rPr>
          <w:color w:val="000000"/>
          <w:sz w:val="24"/>
          <w:szCs w:val="24"/>
        </w:rPr>
        <w:t>Tenenboim</w:t>
      </w:r>
      <w:proofErr w:type="spellEnd"/>
      <w:r w:rsidRPr="00593213">
        <w:rPr>
          <w:color w:val="000000"/>
          <w:sz w:val="24"/>
          <w:szCs w:val="24"/>
        </w:rPr>
        <w:t xml:space="preserve"> &amp; </w:t>
      </w:r>
      <w:proofErr w:type="spellStart"/>
      <w:r w:rsidRPr="00593213">
        <w:rPr>
          <w:color w:val="000000"/>
          <w:sz w:val="24"/>
          <w:szCs w:val="24"/>
        </w:rPr>
        <w:t>Kligler-Vilenchik</w:t>
      </w:r>
      <w:proofErr w:type="spellEnd"/>
      <w:r w:rsidRPr="00593213">
        <w:rPr>
          <w:color w:val="000000"/>
          <w:sz w:val="24"/>
          <w:szCs w:val="24"/>
        </w:rPr>
        <w:t>, 2020; Almgren &amp; Olsson, 2016)</w:t>
      </w:r>
      <w:r w:rsidR="00470D58">
        <w:rPr>
          <w:color w:val="000000"/>
          <w:sz w:val="24"/>
          <w:szCs w:val="24"/>
        </w:rPr>
        <w:t>.</w:t>
      </w:r>
      <w:r w:rsidRPr="00593213">
        <w:rPr>
          <w:color w:val="000000"/>
          <w:sz w:val="24"/>
          <w:szCs w:val="24"/>
        </w:rPr>
        <w:t xml:space="preserve"> </w:t>
      </w:r>
      <w:r w:rsidR="00470D58">
        <w:rPr>
          <w:color w:val="000000"/>
          <w:sz w:val="24"/>
          <w:szCs w:val="24"/>
        </w:rPr>
        <w:t xml:space="preserve">Thus, </w:t>
      </w:r>
      <w:r w:rsidRPr="00593213">
        <w:rPr>
          <w:color w:val="000000"/>
          <w:sz w:val="24"/>
          <w:szCs w:val="24"/>
        </w:rPr>
        <w:t>the form of user participation</w:t>
      </w:r>
      <w:r w:rsidR="00E152BF">
        <w:rPr>
          <w:color w:val="000000"/>
          <w:sz w:val="24"/>
          <w:szCs w:val="24"/>
        </w:rPr>
        <w:t>,</w:t>
      </w:r>
      <w:r w:rsidR="00E152BF" w:rsidRPr="00E152BF">
        <w:t xml:space="preserve"> </w:t>
      </w:r>
      <w:r w:rsidR="00E152BF" w:rsidRPr="00E152BF">
        <w:rPr>
          <w:color w:val="000000"/>
          <w:sz w:val="24"/>
          <w:szCs w:val="24"/>
        </w:rPr>
        <w:t xml:space="preserve">described by Masip and </w:t>
      </w:r>
      <w:proofErr w:type="spellStart"/>
      <w:r w:rsidR="00E152BF" w:rsidRPr="00E152BF">
        <w:rPr>
          <w:color w:val="000000"/>
          <w:sz w:val="24"/>
          <w:szCs w:val="24"/>
        </w:rPr>
        <w:t>Suau</w:t>
      </w:r>
      <w:proofErr w:type="spellEnd"/>
      <w:r w:rsidR="00E152BF" w:rsidRPr="00E152BF">
        <w:rPr>
          <w:color w:val="000000"/>
          <w:sz w:val="24"/>
          <w:szCs w:val="24"/>
        </w:rPr>
        <w:t xml:space="preserve"> (2014) needs to be </w:t>
      </w:r>
      <w:proofErr w:type="spellStart"/>
      <w:r w:rsidR="00E152BF">
        <w:rPr>
          <w:color w:val="000000"/>
          <w:sz w:val="24"/>
          <w:szCs w:val="24"/>
        </w:rPr>
        <w:t>contextualised</w:t>
      </w:r>
      <w:proofErr w:type="spellEnd"/>
      <w:r w:rsidR="00E152BF">
        <w:rPr>
          <w:color w:val="000000"/>
          <w:sz w:val="24"/>
          <w:szCs w:val="24"/>
        </w:rPr>
        <w:t xml:space="preserve"> </w:t>
      </w:r>
      <w:r w:rsidR="00E152BF" w:rsidRPr="00E152BF">
        <w:rPr>
          <w:color w:val="000000"/>
          <w:sz w:val="24"/>
          <w:szCs w:val="24"/>
        </w:rPr>
        <w:t>on social media</w:t>
      </w:r>
      <w:r w:rsidRPr="00593213">
        <w:rPr>
          <w:color w:val="000000"/>
          <w:sz w:val="24"/>
          <w:szCs w:val="24"/>
        </w:rPr>
        <w:t xml:space="preserve">. </w:t>
      </w:r>
      <w:r w:rsidRPr="00603EBC">
        <w:rPr>
          <w:i/>
          <w:color w:val="000000"/>
          <w:sz w:val="24"/>
        </w:rPr>
        <w:t>The Guardian</w:t>
      </w:r>
      <w:r w:rsidRPr="00593213">
        <w:rPr>
          <w:color w:val="000000"/>
          <w:sz w:val="24"/>
          <w:szCs w:val="24"/>
        </w:rPr>
        <w:t>, w</w:t>
      </w:r>
      <w:r w:rsidR="00E152BF">
        <w:rPr>
          <w:color w:val="000000"/>
          <w:sz w:val="24"/>
          <w:szCs w:val="24"/>
        </w:rPr>
        <w:t xml:space="preserve">hich </w:t>
      </w:r>
      <w:r w:rsidRPr="00593213">
        <w:rPr>
          <w:color w:val="000000"/>
          <w:sz w:val="24"/>
          <w:szCs w:val="24"/>
        </w:rPr>
        <w:t>once collaborated with Facebook, terminated the partnership because Facebook received more revenue (Fernández, 2013).</w:t>
      </w:r>
    </w:p>
    <w:p w14:paraId="31559CCC" w14:textId="5B142419" w:rsidR="00E233EE" w:rsidRPr="00593213" w:rsidRDefault="00B465D0">
      <w:pPr>
        <w:widowControl w:val="0"/>
        <w:pBdr>
          <w:top w:val="nil"/>
          <w:left w:val="nil"/>
          <w:bottom w:val="nil"/>
          <w:right w:val="nil"/>
          <w:between w:val="nil"/>
        </w:pBdr>
        <w:spacing w:after="0" w:line="360" w:lineRule="auto"/>
        <w:ind w:firstLine="720"/>
        <w:jc w:val="both"/>
        <w:rPr>
          <w:color w:val="000000"/>
          <w:sz w:val="24"/>
          <w:szCs w:val="24"/>
        </w:rPr>
      </w:pPr>
      <w:r>
        <w:rPr>
          <w:color w:val="000000"/>
          <w:sz w:val="24"/>
          <w:szCs w:val="24"/>
        </w:rPr>
        <w:t>To</w:t>
      </w:r>
      <w:r w:rsidR="00470B6B" w:rsidRPr="00593213">
        <w:rPr>
          <w:color w:val="000000"/>
          <w:sz w:val="24"/>
          <w:szCs w:val="24"/>
        </w:rPr>
        <w:t xml:space="preserve"> increase the </w:t>
      </w:r>
      <w:r w:rsidR="005726EA">
        <w:rPr>
          <w:color w:val="000000"/>
          <w:sz w:val="24"/>
          <w:szCs w:val="24"/>
        </w:rPr>
        <w:t xml:space="preserve">loss of advertisement income </w:t>
      </w:r>
      <w:proofErr w:type="spellStart"/>
      <w:r w:rsidR="00470B6B" w:rsidRPr="00593213">
        <w:rPr>
          <w:color w:val="000000"/>
          <w:sz w:val="24"/>
          <w:szCs w:val="24"/>
        </w:rPr>
        <w:t>o</w:t>
      </w:r>
      <w:proofErr w:type="spellEnd"/>
      <w:r w:rsidR="00470B6B" w:rsidRPr="00593213">
        <w:rPr>
          <w:color w:val="000000"/>
          <w:sz w:val="24"/>
          <w:szCs w:val="24"/>
        </w:rPr>
        <w:t xml:space="preserve"> the grip of the global technology giant, the media business compensate</w:t>
      </w:r>
      <w:r w:rsidR="00874FD1">
        <w:rPr>
          <w:color w:val="000000"/>
          <w:sz w:val="24"/>
          <w:szCs w:val="24"/>
        </w:rPr>
        <w:t>s</w:t>
      </w:r>
      <w:r w:rsidR="00470B6B" w:rsidRPr="00593213">
        <w:rPr>
          <w:color w:val="000000"/>
          <w:sz w:val="24"/>
          <w:szCs w:val="24"/>
        </w:rPr>
        <w:t xml:space="preserve"> by generating income from user participation or paywall</w:t>
      </w:r>
      <w:r w:rsidR="00874FD1">
        <w:rPr>
          <w:color w:val="000000"/>
          <w:sz w:val="24"/>
          <w:szCs w:val="24"/>
        </w:rPr>
        <w:t>s</w:t>
      </w:r>
      <w:r w:rsidR="00470B6B" w:rsidRPr="00593213">
        <w:rPr>
          <w:color w:val="000000"/>
          <w:sz w:val="24"/>
          <w:szCs w:val="24"/>
        </w:rPr>
        <w:t>. Monetizing user participation</w:t>
      </w:r>
      <w:r w:rsidR="001E3C20">
        <w:rPr>
          <w:rStyle w:val="CommentReference"/>
        </w:rPr>
        <w:t xml:space="preserve"> </w:t>
      </w:r>
      <w:r w:rsidR="00874FD1">
        <w:rPr>
          <w:color w:val="000000"/>
          <w:sz w:val="24"/>
          <w:szCs w:val="24"/>
        </w:rPr>
        <w:t xml:space="preserve">entails selling the user’s relationship with the platform </w:t>
      </w:r>
      <w:r w:rsidR="00470B6B" w:rsidRPr="00593213">
        <w:rPr>
          <w:color w:val="000000"/>
          <w:sz w:val="24"/>
          <w:szCs w:val="24"/>
        </w:rPr>
        <w:t xml:space="preserve">as a value proposition to advertisers. In </w:t>
      </w:r>
      <w:r w:rsidR="00B465B2">
        <w:rPr>
          <w:color w:val="000000"/>
          <w:sz w:val="24"/>
          <w:szCs w:val="24"/>
        </w:rPr>
        <w:t xml:space="preserve">monetizing </w:t>
      </w:r>
      <w:r w:rsidR="00470B6B" w:rsidRPr="00593213">
        <w:rPr>
          <w:color w:val="000000"/>
          <w:sz w:val="24"/>
          <w:szCs w:val="24"/>
        </w:rPr>
        <w:t>user participation, revenue is generated from advertisements and sponsored content through algorithmic</w:t>
      </w:r>
      <w:r w:rsidR="00874FD1">
        <w:rPr>
          <w:color w:val="000000"/>
          <w:sz w:val="24"/>
          <w:szCs w:val="24"/>
        </w:rPr>
        <w:t xml:space="preserve"> or </w:t>
      </w:r>
      <w:r w:rsidR="00470B6B" w:rsidRPr="00593213">
        <w:rPr>
          <w:color w:val="000000"/>
          <w:sz w:val="24"/>
          <w:szCs w:val="24"/>
        </w:rPr>
        <w:t xml:space="preserve">programmatic ad agencies (such as Google </w:t>
      </w:r>
      <w:proofErr w:type="spellStart"/>
      <w:r w:rsidR="00470B6B" w:rsidRPr="00593213">
        <w:rPr>
          <w:color w:val="000000"/>
          <w:sz w:val="24"/>
          <w:szCs w:val="24"/>
        </w:rPr>
        <w:t>Adsense</w:t>
      </w:r>
      <w:proofErr w:type="spellEnd"/>
      <w:r w:rsidR="00470B6B" w:rsidRPr="00593213">
        <w:rPr>
          <w:color w:val="000000"/>
          <w:sz w:val="24"/>
          <w:szCs w:val="24"/>
        </w:rPr>
        <w:t xml:space="preserve">) or conventional intermediaries. Meanwhile, content monetization </w:t>
      </w:r>
      <w:r w:rsidR="0060578C">
        <w:rPr>
          <w:color w:val="000000"/>
          <w:sz w:val="24"/>
          <w:szCs w:val="24"/>
        </w:rPr>
        <w:t>is</w:t>
      </w:r>
      <w:r w:rsidR="00874FD1">
        <w:rPr>
          <w:color w:val="000000"/>
          <w:sz w:val="24"/>
          <w:szCs w:val="24"/>
        </w:rPr>
        <w:t xml:space="preserve"> the </w:t>
      </w:r>
      <w:r w:rsidR="0060578C">
        <w:rPr>
          <w:color w:val="000000"/>
          <w:sz w:val="24"/>
          <w:szCs w:val="24"/>
        </w:rPr>
        <w:t>charging</w:t>
      </w:r>
      <w:r w:rsidR="00874FD1">
        <w:rPr>
          <w:color w:val="000000"/>
          <w:sz w:val="24"/>
          <w:szCs w:val="24"/>
        </w:rPr>
        <w:t xml:space="preserve"> of content </w:t>
      </w:r>
      <w:r w:rsidR="00470B6B" w:rsidRPr="00593213">
        <w:rPr>
          <w:color w:val="000000"/>
          <w:sz w:val="24"/>
          <w:szCs w:val="24"/>
        </w:rPr>
        <w:t>offered directly to readers in various forms of paywall</w:t>
      </w:r>
      <w:r w:rsidR="0060578C">
        <w:rPr>
          <w:color w:val="000000"/>
          <w:sz w:val="24"/>
          <w:szCs w:val="24"/>
        </w:rPr>
        <w:t>s</w:t>
      </w:r>
      <w:r w:rsidR="00470B6B" w:rsidRPr="00593213">
        <w:rPr>
          <w:color w:val="000000"/>
          <w:sz w:val="24"/>
          <w:szCs w:val="24"/>
        </w:rPr>
        <w:t xml:space="preserve"> such as </w:t>
      </w:r>
      <w:r w:rsidR="00E152BF">
        <w:rPr>
          <w:color w:val="000000"/>
          <w:sz w:val="24"/>
          <w:szCs w:val="24"/>
        </w:rPr>
        <w:t>pay-per-news</w:t>
      </w:r>
      <w:r w:rsidR="00470B6B" w:rsidRPr="00593213">
        <w:rPr>
          <w:color w:val="000000"/>
          <w:sz w:val="24"/>
          <w:szCs w:val="24"/>
        </w:rPr>
        <w:t xml:space="preserve"> or subscription</w:t>
      </w:r>
      <w:r w:rsidR="0060578C">
        <w:rPr>
          <w:color w:val="000000"/>
          <w:sz w:val="24"/>
          <w:szCs w:val="24"/>
        </w:rPr>
        <w:t>s</w:t>
      </w:r>
      <w:r w:rsidR="00470B6B" w:rsidRPr="00593213">
        <w:rPr>
          <w:color w:val="000000"/>
          <w:sz w:val="24"/>
          <w:szCs w:val="24"/>
        </w:rPr>
        <w:t>.</w:t>
      </w:r>
    </w:p>
    <w:p w14:paraId="3C6CFC86" w14:textId="14C8CF0D" w:rsidR="00E233EE" w:rsidRDefault="00470B6B">
      <w:pPr>
        <w:widowControl w:val="0"/>
        <w:pBdr>
          <w:top w:val="nil"/>
          <w:left w:val="nil"/>
          <w:bottom w:val="nil"/>
          <w:right w:val="nil"/>
          <w:between w:val="nil"/>
        </w:pBdr>
        <w:spacing w:after="0" w:line="360" w:lineRule="auto"/>
        <w:ind w:firstLine="720"/>
        <w:jc w:val="both"/>
        <w:rPr>
          <w:color w:val="000000"/>
          <w:sz w:val="24"/>
          <w:szCs w:val="24"/>
        </w:rPr>
      </w:pPr>
      <w:r w:rsidRPr="00593213">
        <w:rPr>
          <w:color w:val="000000"/>
          <w:sz w:val="24"/>
          <w:szCs w:val="24"/>
        </w:rPr>
        <w:lastRenderedPageBreak/>
        <w:t>Apart from these two</w:t>
      </w:r>
      <w:r w:rsidR="00B115EB">
        <w:rPr>
          <w:color w:val="000000"/>
          <w:sz w:val="24"/>
          <w:szCs w:val="24"/>
        </w:rPr>
        <w:t xml:space="preserve"> </w:t>
      </w:r>
      <w:r w:rsidR="00CE6467">
        <w:rPr>
          <w:color w:val="000000"/>
          <w:sz w:val="24"/>
          <w:szCs w:val="24"/>
        </w:rPr>
        <w:t>sources</w:t>
      </w:r>
      <w:r w:rsidRPr="00593213">
        <w:rPr>
          <w:color w:val="000000"/>
          <w:sz w:val="24"/>
          <w:szCs w:val="24"/>
        </w:rPr>
        <w:t>, other</w:t>
      </w:r>
      <w:r w:rsidR="00CE6467">
        <w:rPr>
          <w:color w:val="000000"/>
          <w:sz w:val="24"/>
          <w:szCs w:val="24"/>
        </w:rPr>
        <w:t>s</w:t>
      </w:r>
      <w:r w:rsidRPr="00593213">
        <w:rPr>
          <w:color w:val="000000"/>
          <w:sz w:val="24"/>
          <w:szCs w:val="24"/>
        </w:rPr>
        <w:t xml:space="preserve"> are e-commerce, donations and </w:t>
      </w:r>
      <w:r w:rsidR="00E152BF">
        <w:rPr>
          <w:color w:val="000000"/>
          <w:sz w:val="24"/>
          <w:szCs w:val="24"/>
        </w:rPr>
        <w:t>crowdfunding</w:t>
      </w:r>
      <w:r w:rsidRPr="00593213">
        <w:rPr>
          <w:color w:val="000000"/>
          <w:sz w:val="24"/>
          <w:szCs w:val="24"/>
        </w:rPr>
        <w:t>, government subsidies</w:t>
      </w:r>
      <w:r w:rsidR="00884A1D">
        <w:rPr>
          <w:color w:val="000000"/>
          <w:sz w:val="24"/>
          <w:szCs w:val="24"/>
        </w:rPr>
        <w:t>,</w:t>
      </w:r>
      <w:r w:rsidR="00B115EB">
        <w:rPr>
          <w:color w:val="000000"/>
          <w:sz w:val="24"/>
          <w:szCs w:val="24"/>
        </w:rPr>
        <w:t xml:space="preserve"> </w:t>
      </w:r>
      <w:r w:rsidRPr="00593213">
        <w:rPr>
          <w:color w:val="000000"/>
          <w:sz w:val="24"/>
          <w:szCs w:val="24"/>
        </w:rPr>
        <w:t xml:space="preserve">private donations, consulting services, and event organization. Media companies usually have more than one </w:t>
      </w:r>
      <w:r w:rsidR="00CE6467">
        <w:rPr>
          <w:color w:val="000000"/>
          <w:sz w:val="24"/>
          <w:szCs w:val="24"/>
        </w:rPr>
        <w:t xml:space="preserve">source of </w:t>
      </w:r>
      <w:r w:rsidRPr="00593213">
        <w:rPr>
          <w:color w:val="000000"/>
          <w:sz w:val="24"/>
          <w:szCs w:val="24"/>
        </w:rPr>
        <w:t>revenue. Traditional media in Spain have shown more diverse and innovative sources of income than startup media (Vara-Miguel et al., 2021). In the European Union, both legacy media and startups have similar funding problems</w:t>
      </w:r>
      <w:r w:rsidR="00E152BF">
        <w:rPr>
          <w:color w:val="000000"/>
          <w:sz w:val="24"/>
          <w:szCs w:val="24"/>
        </w:rPr>
        <w:t xml:space="preserve">. Still, digital </w:t>
      </w:r>
      <w:r w:rsidRPr="00593213">
        <w:rPr>
          <w:color w:val="000000"/>
          <w:sz w:val="24"/>
          <w:szCs w:val="24"/>
        </w:rPr>
        <w:t>native med</w:t>
      </w:r>
      <w:r w:rsidR="00E152BF">
        <w:rPr>
          <w:color w:val="000000"/>
          <w:sz w:val="24"/>
          <w:szCs w:val="24"/>
        </w:rPr>
        <w:t>ia</w:t>
      </w:r>
      <w:r w:rsidR="00CE6467">
        <w:rPr>
          <w:color w:val="000000"/>
          <w:sz w:val="24"/>
          <w:szCs w:val="24"/>
        </w:rPr>
        <w:t xml:space="preserve"> i</w:t>
      </w:r>
      <w:r w:rsidR="00E152BF">
        <w:rPr>
          <w:color w:val="000000"/>
          <w:sz w:val="24"/>
          <w:szCs w:val="24"/>
        </w:rPr>
        <w:t>s m</w:t>
      </w:r>
      <w:r w:rsidRPr="00593213">
        <w:rPr>
          <w:color w:val="000000"/>
          <w:sz w:val="24"/>
          <w:szCs w:val="24"/>
        </w:rPr>
        <w:t>ore stable even though the profits are not high (Nicholls, Shabbir, &amp; Nielsen, 2016).</w:t>
      </w:r>
    </w:p>
    <w:p w14:paraId="6C8D739D" w14:textId="77777777" w:rsidR="00D163C4" w:rsidRPr="00593213" w:rsidRDefault="00D163C4">
      <w:pPr>
        <w:widowControl w:val="0"/>
        <w:pBdr>
          <w:top w:val="nil"/>
          <w:left w:val="nil"/>
          <w:bottom w:val="nil"/>
          <w:right w:val="nil"/>
          <w:between w:val="nil"/>
        </w:pBdr>
        <w:spacing w:after="0" w:line="360" w:lineRule="auto"/>
        <w:ind w:firstLine="720"/>
        <w:jc w:val="both"/>
        <w:rPr>
          <w:color w:val="000000"/>
          <w:sz w:val="24"/>
          <w:szCs w:val="24"/>
        </w:rPr>
      </w:pPr>
    </w:p>
    <w:p w14:paraId="3C208648" w14:textId="77777777" w:rsidR="00E233EE" w:rsidRPr="00593213" w:rsidRDefault="00470B6B">
      <w:pPr>
        <w:widowControl w:val="0"/>
        <w:numPr>
          <w:ilvl w:val="2"/>
          <w:numId w:val="2"/>
        </w:numPr>
        <w:pBdr>
          <w:top w:val="nil"/>
          <w:left w:val="nil"/>
          <w:bottom w:val="nil"/>
          <w:right w:val="nil"/>
          <w:between w:val="nil"/>
        </w:pBdr>
        <w:spacing w:after="0" w:line="360" w:lineRule="auto"/>
        <w:jc w:val="both"/>
        <w:rPr>
          <w:color w:val="000000"/>
          <w:sz w:val="24"/>
          <w:szCs w:val="24"/>
        </w:rPr>
      </w:pPr>
      <w:r w:rsidRPr="00593213">
        <w:rPr>
          <w:color w:val="000000"/>
          <w:sz w:val="24"/>
          <w:szCs w:val="24"/>
        </w:rPr>
        <w:t xml:space="preserve">Indirect Income: Monetization </w:t>
      </w:r>
      <w:r w:rsidR="00593213" w:rsidRPr="00593213">
        <w:rPr>
          <w:color w:val="000000"/>
          <w:sz w:val="24"/>
          <w:szCs w:val="24"/>
        </w:rPr>
        <w:t>o</w:t>
      </w:r>
      <w:r w:rsidRPr="00593213">
        <w:rPr>
          <w:color w:val="000000"/>
          <w:sz w:val="24"/>
          <w:szCs w:val="24"/>
        </w:rPr>
        <w:t>f User Participation</w:t>
      </w:r>
    </w:p>
    <w:p w14:paraId="46CC5DAF" w14:textId="38321AFA" w:rsidR="00E233EE" w:rsidRPr="00593213" w:rsidRDefault="00B465D0" w:rsidP="00884A1D">
      <w:pPr>
        <w:widowControl w:val="0"/>
        <w:pBdr>
          <w:top w:val="nil"/>
          <w:left w:val="nil"/>
          <w:bottom w:val="nil"/>
          <w:right w:val="nil"/>
          <w:between w:val="nil"/>
        </w:pBdr>
        <w:spacing w:after="0" w:line="360" w:lineRule="auto"/>
        <w:ind w:firstLine="720"/>
        <w:jc w:val="both"/>
        <w:rPr>
          <w:color w:val="000000"/>
          <w:sz w:val="24"/>
          <w:szCs w:val="24"/>
        </w:rPr>
      </w:pPr>
      <w:r>
        <w:rPr>
          <w:color w:val="000000"/>
          <w:sz w:val="24"/>
          <w:szCs w:val="24"/>
        </w:rPr>
        <w:t>User</w:t>
      </w:r>
      <w:r w:rsidR="00470B6B" w:rsidRPr="00593213">
        <w:rPr>
          <w:color w:val="000000"/>
          <w:sz w:val="24"/>
          <w:szCs w:val="24"/>
        </w:rPr>
        <w:t xml:space="preserve"> participation in online news media has </w:t>
      </w:r>
      <w:r w:rsidR="00884A1D">
        <w:rPr>
          <w:color w:val="000000"/>
          <w:sz w:val="24"/>
          <w:szCs w:val="24"/>
        </w:rPr>
        <w:t xml:space="preserve">existed </w:t>
      </w:r>
      <w:r w:rsidR="00470B6B" w:rsidRPr="00593213">
        <w:rPr>
          <w:color w:val="000000"/>
          <w:sz w:val="24"/>
          <w:szCs w:val="24"/>
        </w:rPr>
        <w:t xml:space="preserve">since the early adoption of digital technology. Nip (2007) mentions user participation in digital news media as a connection between audiences and journalists and </w:t>
      </w:r>
      <w:r w:rsidR="00CE6467">
        <w:rPr>
          <w:color w:val="000000"/>
          <w:sz w:val="24"/>
          <w:szCs w:val="24"/>
        </w:rPr>
        <w:t xml:space="preserve">classifies </w:t>
      </w:r>
      <w:r w:rsidR="00470B6B" w:rsidRPr="00593213">
        <w:rPr>
          <w:color w:val="000000"/>
          <w:sz w:val="24"/>
          <w:szCs w:val="24"/>
        </w:rPr>
        <w:t>it in</w:t>
      </w:r>
      <w:r w:rsidR="00CE6467">
        <w:rPr>
          <w:color w:val="000000"/>
          <w:sz w:val="24"/>
          <w:szCs w:val="24"/>
        </w:rPr>
        <w:t>to</w:t>
      </w:r>
      <w:r w:rsidR="00470B6B" w:rsidRPr="00593213">
        <w:rPr>
          <w:color w:val="000000"/>
          <w:sz w:val="24"/>
          <w:szCs w:val="24"/>
        </w:rPr>
        <w:t xml:space="preserve"> </w:t>
      </w:r>
      <w:proofErr w:type="spellStart"/>
      <w:r w:rsidR="00470B6B" w:rsidRPr="00593213">
        <w:rPr>
          <w:color w:val="000000"/>
          <w:sz w:val="24"/>
          <w:szCs w:val="24"/>
        </w:rPr>
        <w:t>five</w:t>
      </w:r>
      <w:r w:rsidR="00CE6467">
        <w:rPr>
          <w:color w:val="000000"/>
          <w:sz w:val="24"/>
          <w:szCs w:val="24"/>
        </w:rPr>
        <w:t>types</w:t>
      </w:r>
      <w:proofErr w:type="spellEnd"/>
      <w:r w:rsidR="00884A1D">
        <w:rPr>
          <w:color w:val="000000"/>
          <w:sz w:val="24"/>
          <w:szCs w:val="24"/>
        </w:rPr>
        <w:t xml:space="preserve">: </w:t>
      </w:r>
      <w:r w:rsidR="00470B6B" w:rsidRPr="00593213">
        <w:rPr>
          <w:color w:val="000000"/>
          <w:sz w:val="24"/>
          <w:szCs w:val="24"/>
        </w:rPr>
        <w:t xml:space="preserve">traditional journalism, public journalism, interactive journalism, participatory journalism, and citizen journalism. The simplest form of participation is to </w:t>
      </w:r>
      <w:r w:rsidR="00884A1D">
        <w:rPr>
          <w:color w:val="000000"/>
          <w:sz w:val="24"/>
          <w:szCs w:val="24"/>
        </w:rPr>
        <w:t>“</w:t>
      </w:r>
      <w:r w:rsidR="00470B6B" w:rsidRPr="00593213">
        <w:rPr>
          <w:color w:val="000000"/>
          <w:sz w:val="24"/>
          <w:szCs w:val="24"/>
        </w:rPr>
        <w:t>give likes,</w:t>
      </w:r>
      <w:r w:rsidR="00884A1D">
        <w:rPr>
          <w:color w:val="000000"/>
          <w:sz w:val="24"/>
          <w:szCs w:val="24"/>
        </w:rPr>
        <w:t>”</w:t>
      </w:r>
      <w:r w:rsidR="00470B6B" w:rsidRPr="00593213">
        <w:rPr>
          <w:color w:val="000000"/>
          <w:sz w:val="24"/>
          <w:szCs w:val="24"/>
        </w:rPr>
        <w:t xml:space="preserve"> and the highest level is to participate in compiling news and building</w:t>
      </w:r>
      <w:r w:rsidR="00B115EB">
        <w:rPr>
          <w:color w:val="000000"/>
          <w:sz w:val="24"/>
          <w:szCs w:val="24"/>
        </w:rPr>
        <w:t xml:space="preserve"> </w:t>
      </w:r>
      <w:r w:rsidR="00884A1D">
        <w:rPr>
          <w:color w:val="000000"/>
          <w:sz w:val="24"/>
          <w:szCs w:val="24"/>
        </w:rPr>
        <w:t>communities</w:t>
      </w:r>
      <w:r w:rsidR="00470B6B" w:rsidRPr="00593213">
        <w:rPr>
          <w:color w:val="000000"/>
          <w:sz w:val="24"/>
          <w:szCs w:val="24"/>
        </w:rPr>
        <w:t xml:space="preserve">. Domingo et al. (2008) mapped </w:t>
      </w:r>
      <w:r>
        <w:rPr>
          <w:color w:val="000000"/>
          <w:sz w:val="24"/>
          <w:szCs w:val="24"/>
        </w:rPr>
        <w:t>several</w:t>
      </w:r>
      <w:r w:rsidR="00470B6B" w:rsidRPr="00593213">
        <w:rPr>
          <w:color w:val="000000"/>
          <w:sz w:val="24"/>
          <w:szCs w:val="24"/>
        </w:rPr>
        <w:t xml:space="preserve"> forms of user participation in participatory journalism into several stages of news flow</w:t>
      </w:r>
      <w:r w:rsidR="00E152BF">
        <w:rPr>
          <w:color w:val="000000"/>
          <w:sz w:val="24"/>
          <w:szCs w:val="24"/>
        </w:rPr>
        <w:t>: Access</w:t>
      </w:r>
      <w:r w:rsidR="00470B6B" w:rsidRPr="00593213">
        <w:rPr>
          <w:color w:val="000000"/>
          <w:sz w:val="24"/>
          <w:szCs w:val="24"/>
        </w:rPr>
        <w:t>/Observation, Selection/</w:t>
      </w:r>
      <w:r w:rsidR="00470B6B" w:rsidRPr="00593213">
        <w:rPr>
          <w:sz w:val="24"/>
          <w:szCs w:val="24"/>
        </w:rPr>
        <w:t>Filtering</w:t>
      </w:r>
      <w:r w:rsidR="00470B6B" w:rsidRPr="00593213">
        <w:rPr>
          <w:color w:val="000000"/>
          <w:sz w:val="24"/>
          <w:szCs w:val="24"/>
        </w:rPr>
        <w:t>, Processing/Editing, Distribution</w:t>
      </w:r>
      <w:r>
        <w:rPr>
          <w:color w:val="000000"/>
          <w:sz w:val="24"/>
          <w:szCs w:val="24"/>
        </w:rPr>
        <w:t>,</w:t>
      </w:r>
      <w:r w:rsidR="00470B6B" w:rsidRPr="00593213">
        <w:rPr>
          <w:color w:val="000000"/>
          <w:sz w:val="24"/>
          <w:szCs w:val="24"/>
        </w:rPr>
        <w:t xml:space="preserve"> and Interpretation. Masip &amp; </w:t>
      </w:r>
      <w:proofErr w:type="spellStart"/>
      <w:r w:rsidR="00470B6B" w:rsidRPr="00593213">
        <w:rPr>
          <w:color w:val="000000"/>
          <w:sz w:val="24"/>
          <w:szCs w:val="24"/>
        </w:rPr>
        <w:t>Suau</w:t>
      </w:r>
      <w:proofErr w:type="spellEnd"/>
      <w:r w:rsidR="00470B6B" w:rsidRPr="00593213">
        <w:rPr>
          <w:color w:val="000000"/>
          <w:sz w:val="24"/>
          <w:szCs w:val="24"/>
        </w:rPr>
        <w:t xml:space="preserve"> (2014) mapped three engagement models</w:t>
      </w:r>
      <w:r w:rsidR="008D3B2C">
        <w:rPr>
          <w:color w:val="000000"/>
          <w:sz w:val="24"/>
          <w:szCs w:val="24"/>
        </w:rPr>
        <w:t>.</w:t>
      </w:r>
      <w:r w:rsidR="00470B6B" w:rsidRPr="00593213">
        <w:rPr>
          <w:color w:val="000000"/>
          <w:sz w:val="24"/>
          <w:szCs w:val="24"/>
        </w:rPr>
        <w:t xml:space="preserve"> </w:t>
      </w:r>
      <w:r w:rsidR="008D3B2C">
        <w:rPr>
          <w:color w:val="000000"/>
          <w:sz w:val="24"/>
          <w:szCs w:val="24"/>
        </w:rPr>
        <w:t>T</w:t>
      </w:r>
      <w:r w:rsidR="008D3B2C" w:rsidRPr="00593213">
        <w:rPr>
          <w:color w:val="000000"/>
          <w:sz w:val="24"/>
          <w:szCs w:val="24"/>
        </w:rPr>
        <w:t xml:space="preserve">he </w:t>
      </w:r>
      <w:r w:rsidR="00470B6B" w:rsidRPr="00593213">
        <w:rPr>
          <w:color w:val="000000"/>
          <w:sz w:val="24"/>
          <w:szCs w:val="24"/>
        </w:rPr>
        <w:t xml:space="preserve">first is a catch-all model characterized by low user involvement, for example, providing news commentary </w:t>
      </w:r>
      <w:r w:rsidR="008D3B2C">
        <w:rPr>
          <w:color w:val="000000"/>
          <w:sz w:val="24"/>
          <w:szCs w:val="24"/>
        </w:rPr>
        <w:t xml:space="preserve">only </w:t>
      </w:r>
      <w:r w:rsidR="00470B6B" w:rsidRPr="00593213">
        <w:rPr>
          <w:color w:val="000000"/>
          <w:sz w:val="24"/>
          <w:szCs w:val="24"/>
        </w:rPr>
        <w:t xml:space="preserve">as a tool to encourage participation. </w:t>
      </w:r>
      <w:r w:rsidR="008D3B2C">
        <w:rPr>
          <w:color w:val="000000"/>
          <w:sz w:val="24"/>
          <w:szCs w:val="24"/>
        </w:rPr>
        <w:t>The s</w:t>
      </w:r>
      <w:r w:rsidR="008D3B2C" w:rsidRPr="00593213">
        <w:rPr>
          <w:color w:val="000000"/>
          <w:sz w:val="24"/>
          <w:szCs w:val="24"/>
        </w:rPr>
        <w:t>econd</w:t>
      </w:r>
      <w:r w:rsidR="00470B6B" w:rsidRPr="00593213">
        <w:rPr>
          <w:color w:val="000000"/>
          <w:sz w:val="24"/>
          <w:szCs w:val="24"/>
        </w:rPr>
        <w:t xml:space="preserve"> </w:t>
      </w:r>
      <w:r w:rsidR="00286E0F">
        <w:rPr>
          <w:color w:val="000000"/>
          <w:sz w:val="24"/>
          <w:szCs w:val="24"/>
        </w:rPr>
        <w:t xml:space="preserve">is </w:t>
      </w:r>
      <w:r w:rsidR="00470B6B" w:rsidRPr="00593213">
        <w:rPr>
          <w:color w:val="000000"/>
          <w:sz w:val="24"/>
          <w:szCs w:val="24"/>
        </w:rPr>
        <w:t>collaboration networks</w:t>
      </w:r>
      <w:r w:rsidR="008D3B2C">
        <w:rPr>
          <w:color w:val="000000"/>
          <w:sz w:val="24"/>
          <w:szCs w:val="24"/>
        </w:rPr>
        <w:t>,</w:t>
      </w:r>
      <w:r w:rsidR="00470B6B" w:rsidRPr="00593213">
        <w:rPr>
          <w:color w:val="000000"/>
          <w:sz w:val="24"/>
          <w:szCs w:val="24"/>
        </w:rPr>
        <w:t xml:space="preserve"> </w:t>
      </w:r>
      <w:r w:rsidR="008D3B2C">
        <w:rPr>
          <w:color w:val="000000"/>
          <w:sz w:val="24"/>
          <w:szCs w:val="24"/>
        </w:rPr>
        <w:t xml:space="preserve">in which </w:t>
      </w:r>
      <w:r w:rsidR="00470B6B" w:rsidRPr="00593213">
        <w:rPr>
          <w:color w:val="000000"/>
          <w:sz w:val="24"/>
          <w:szCs w:val="24"/>
        </w:rPr>
        <w:t>users are placed as sources and producers of content. The last model is a user community model characterized by participation in the form of debate.</w:t>
      </w:r>
    </w:p>
    <w:p w14:paraId="2932E123" w14:textId="7541CA13" w:rsidR="00E233EE" w:rsidRPr="00593213" w:rsidRDefault="00470B6B" w:rsidP="00884A1D">
      <w:pPr>
        <w:widowControl w:val="0"/>
        <w:pBdr>
          <w:top w:val="nil"/>
          <w:left w:val="nil"/>
          <w:bottom w:val="nil"/>
          <w:right w:val="nil"/>
          <w:between w:val="nil"/>
        </w:pBdr>
        <w:spacing w:after="0" w:line="360" w:lineRule="auto"/>
        <w:ind w:firstLine="720"/>
        <w:jc w:val="both"/>
        <w:rPr>
          <w:color w:val="000000"/>
          <w:sz w:val="24"/>
          <w:szCs w:val="24"/>
        </w:rPr>
      </w:pPr>
      <w:r w:rsidRPr="00593213">
        <w:rPr>
          <w:color w:val="000000"/>
          <w:sz w:val="24"/>
          <w:szCs w:val="24"/>
        </w:rPr>
        <w:t xml:space="preserve">In practice, journalists and global news organizations limit user participation only as </w:t>
      </w:r>
      <w:r w:rsidR="00FC28B1">
        <w:rPr>
          <w:color w:val="000000"/>
          <w:sz w:val="24"/>
          <w:szCs w:val="24"/>
        </w:rPr>
        <w:t xml:space="preserve">readers of </w:t>
      </w:r>
      <w:r w:rsidRPr="00593213">
        <w:rPr>
          <w:color w:val="000000"/>
          <w:sz w:val="24"/>
          <w:szCs w:val="24"/>
        </w:rPr>
        <w:t>news and are reluctant to view users as active participants in the news production process (Lewis, Holton &amp; Coddington, 2014). Therefore, many media are trapped in the race to attract views, but</w:t>
      </w:r>
      <w:r w:rsidR="00FC28B1">
        <w:rPr>
          <w:color w:val="000000"/>
          <w:sz w:val="24"/>
          <w:szCs w:val="24"/>
        </w:rPr>
        <w:t>,</w:t>
      </w:r>
      <w:r w:rsidRPr="00593213">
        <w:rPr>
          <w:color w:val="000000"/>
          <w:sz w:val="24"/>
          <w:szCs w:val="24"/>
        </w:rPr>
        <w:t xml:space="preserve"> ironically</w:t>
      </w:r>
      <w:r w:rsidR="00FC28B1">
        <w:rPr>
          <w:color w:val="000000"/>
          <w:sz w:val="24"/>
          <w:szCs w:val="24"/>
        </w:rPr>
        <w:t>,</w:t>
      </w:r>
      <w:r w:rsidRPr="00593213">
        <w:rPr>
          <w:color w:val="000000"/>
          <w:sz w:val="24"/>
          <w:szCs w:val="24"/>
        </w:rPr>
        <w:t xml:space="preserve"> it has no impact on increasing revenue (Olsen, Kammer &amp; Solvoll, 2020). For digital news media members of the conglomerate, this can be compensated by financing from the holding company, which has substantial capital (</w:t>
      </w:r>
      <w:proofErr w:type="spellStart"/>
      <w:r w:rsidRPr="00593213">
        <w:rPr>
          <w:color w:val="000000"/>
          <w:sz w:val="24"/>
          <w:szCs w:val="24"/>
        </w:rPr>
        <w:t>Krumsvik</w:t>
      </w:r>
      <w:proofErr w:type="spellEnd"/>
      <w:r w:rsidRPr="00593213">
        <w:rPr>
          <w:color w:val="000000"/>
          <w:sz w:val="24"/>
          <w:szCs w:val="24"/>
        </w:rPr>
        <w:t xml:space="preserve">, 2012). In startup digital news media, income must be </w:t>
      </w:r>
      <w:r w:rsidR="00FC28B1">
        <w:rPr>
          <w:color w:val="000000"/>
          <w:sz w:val="24"/>
          <w:szCs w:val="24"/>
        </w:rPr>
        <w:t xml:space="preserve">generated </w:t>
      </w:r>
      <w:r w:rsidRPr="00593213">
        <w:rPr>
          <w:color w:val="000000"/>
          <w:sz w:val="24"/>
          <w:szCs w:val="24"/>
        </w:rPr>
        <w:t>from the digital platform itself through its innovations.</w:t>
      </w:r>
    </w:p>
    <w:p w14:paraId="1FF3B809" w14:textId="3FB2CF41" w:rsidR="00E233EE" w:rsidRPr="00593213" w:rsidRDefault="00470B6B" w:rsidP="00884A1D">
      <w:pPr>
        <w:widowControl w:val="0"/>
        <w:pBdr>
          <w:top w:val="nil"/>
          <w:left w:val="nil"/>
          <w:bottom w:val="nil"/>
          <w:right w:val="nil"/>
          <w:between w:val="nil"/>
        </w:pBdr>
        <w:spacing w:after="0" w:line="360" w:lineRule="auto"/>
        <w:ind w:firstLine="720"/>
        <w:jc w:val="both"/>
        <w:rPr>
          <w:color w:val="000000"/>
          <w:sz w:val="24"/>
          <w:szCs w:val="24"/>
        </w:rPr>
      </w:pPr>
      <w:r w:rsidRPr="00593213">
        <w:rPr>
          <w:color w:val="000000"/>
          <w:sz w:val="24"/>
          <w:szCs w:val="24"/>
        </w:rPr>
        <w:t>Converting various levels</w:t>
      </w:r>
      <w:r w:rsidR="00B115EB">
        <w:rPr>
          <w:color w:val="000000"/>
          <w:sz w:val="24"/>
          <w:szCs w:val="24"/>
        </w:rPr>
        <w:t xml:space="preserve"> </w:t>
      </w:r>
      <w:r w:rsidR="00FC28B1">
        <w:rPr>
          <w:color w:val="000000"/>
          <w:sz w:val="24"/>
          <w:szCs w:val="24"/>
        </w:rPr>
        <w:t xml:space="preserve">or </w:t>
      </w:r>
      <w:r w:rsidRPr="00593213">
        <w:rPr>
          <w:color w:val="000000"/>
          <w:sz w:val="24"/>
          <w:szCs w:val="24"/>
        </w:rPr>
        <w:t xml:space="preserve">types of user engagement </w:t>
      </w:r>
      <w:r w:rsidR="00FC28B1">
        <w:rPr>
          <w:color w:val="000000"/>
          <w:sz w:val="24"/>
          <w:szCs w:val="24"/>
        </w:rPr>
        <w:t xml:space="preserve">with </w:t>
      </w:r>
      <w:r w:rsidRPr="00593213">
        <w:rPr>
          <w:color w:val="000000"/>
          <w:sz w:val="24"/>
          <w:szCs w:val="24"/>
        </w:rPr>
        <w:t xml:space="preserve">digital news media into an intrinsic value is still a challenge for the media industry. Digital journalism that implements </w:t>
      </w:r>
      <w:r w:rsidRPr="00593213">
        <w:rPr>
          <w:color w:val="000000"/>
          <w:sz w:val="24"/>
          <w:szCs w:val="24"/>
        </w:rPr>
        <w:lastRenderedPageBreak/>
        <w:t xml:space="preserve">open access to content relies heavily on advertising revenue. Moreover, to </w:t>
      </w:r>
      <w:r w:rsidR="00D55324">
        <w:rPr>
          <w:color w:val="000000"/>
          <w:sz w:val="24"/>
          <w:szCs w:val="24"/>
        </w:rPr>
        <w:t xml:space="preserve">obtain </w:t>
      </w:r>
      <w:r w:rsidRPr="00593213">
        <w:rPr>
          <w:color w:val="000000"/>
          <w:sz w:val="24"/>
          <w:szCs w:val="24"/>
        </w:rPr>
        <w:t>income from advertising, user engagement is a value that media companies must offer. The intrinsic value of user engagement in digital news media is divided into two spectrums. The first is instrumental, where the reach or breadth of the audience is the main target</w:t>
      </w:r>
      <w:r w:rsidR="00B465D0">
        <w:rPr>
          <w:color w:val="000000"/>
          <w:sz w:val="24"/>
          <w:szCs w:val="24"/>
        </w:rPr>
        <w:t>,</w:t>
      </w:r>
      <w:r w:rsidRPr="00593213">
        <w:rPr>
          <w:color w:val="000000"/>
          <w:sz w:val="24"/>
          <w:szCs w:val="24"/>
        </w:rPr>
        <w:t xml:space="preserve"> and users are seen </w:t>
      </w:r>
      <w:r w:rsidR="00D55324">
        <w:rPr>
          <w:color w:val="000000"/>
          <w:sz w:val="24"/>
          <w:szCs w:val="24"/>
        </w:rPr>
        <w:t xml:space="preserve">only </w:t>
      </w:r>
      <w:r w:rsidRPr="00593213">
        <w:rPr>
          <w:color w:val="000000"/>
          <w:sz w:val="24"/>
          <w:szCs w:val="24"/>
        </w:rPr>
        <w:t xml:space="preserve">as </w:t>
      </w:r>
      <w:r w:rsidR="00D55324">
        <w:rPr>
          <w:color w:val="000000"/>
          <w:sz w:val="24"/>
          <w:szCs w:val="24"/>
        </w:rPr>
        <w:t xml:space="preserve">readers of </w:t>
      </w:r>
      <w:r w:rsidRPr="00593213">
        <w:rPr>
          <w:color w:val="000000"/>
          <w:sz w:val="24"/>
          <w:szCs w:val="24"/>
        </w:rPr>
        <w:t xml:space="preserve">news </w:t>
      </w:r>
      <w:r w:rsidR="00D55324">
        <w:rPr>
          <w:color w:val="000000"/>
          <w:sz w:val="24"/>
          <w:szCs w:val="24"/>
        </w:rPr>
        <w:t xml:space="preserve">or </w:t>
      </w:r>
      <w:r w:rsidRPr="00593213">
        <w:rPr>
          <w:color w:val="000000"/>
          <w:sz w:val="24"/>
          <w:szCs w:val="24"/>
        </w:rPr>
        <w:t xml:space="preserve">seasonal visitors. </w:t>
      </w:r>
      <w:r w:rsidR="00D55324">
        <w:rPr>
          <w:color w:val="000000"/>
          <w:sz w:val="24"/>
          <w:szCs w:val="24"/>
        </w:rPr>
        <w:t xml:space="preserve">The second is </w:t>
      </w:r>
      <w:r w:rsidRPr="00593213">
        <w:rPr>
          <w:color w:val="000000"/>
          <w:sz w:val="24"/>
          <w:szCs w:val="24"/>
        </w:rPr>
        <w:t>the substantive, which is the depth of user interaction with the media</w:t>
      </w:r>
      <w:r w:rsidR="00B465D0">
        <w:rPr>
          <w:color w:val="000000"/>
          <w:sz w:val="24"/>
          <w:szCs w:val="24"/>
        </w:rPr>
        <w:t>,</w:t>
      </w:r>
      <w:r w:rsidRPr="00593213">
        <w:rPr>
          <w:color w:val="000000"/>
          <w:sz w:val="24"/>
          <w:szCs w:val="24"/>
        </w:rPr>
        <w:t xml:space="preserve"> and the user is positioned as an active citizen and even part of the community (Lawrence, Radcliffe &amp; Schmidt, 2018; Domingo et al., 2008). The implementation of the participation of digital news media users as reactive </w:t>
      </w:r>
      <w:r w:rsidR="00D55324">
        <w:rPr>
          <w:color w:val="000000"/>
          <w:sz w:val="24"/>
          <w:szCs w:val="24"/>
        </w:rPr>
        <w:t xml:space="preserve">readers </w:t>
      </w:r>
      <w:r w:rsidRPr="00593213">
        <w:rPr>
          <w:color w:val="000000"/>
          <w:sz w:val="24"/>
          <w:szCs w:val="24"/>
        </w:rPr>
        <w:t>or active citizens (Domingo et al., 2008) depends on the specific business models implemented. The business model relies on paid</w:t>
      </w:r>
      <w:r w:rsidR="00B115EB">
        <w:rPr>
          <w:color w:val="000000"/>
          <w:sz w:val="24"/>
          <w:szCs w:val="24"/>
        </w:rPr>
        <w:t xml:space="preserve"> </w:t>
      </w:r>
      <w:r w:rsidR="00D55324">
        <w:rPr>
          <w:color w:val="000000"/>
          <w:sz w:val="24"/>
          <w:szCs w:val="24"/>
        </w:rPr>
        <w:t xml:space="preserve">or </w:t>
      </w:r>
      <w:r w:rsidRPr="00593213">
        <w:rPr>
          <w:color w:val="000000"/>
          <w:sz w:val="24"/>
          <w:szCs w:val="24"/>
        </w:rPr>
        <w:t>open access to content, and among other things, legacy or startup outlets, depending on whether an outlet is an early adopter of engagement technologies (Lawrence, Radcliffe &amp; Schmidt, 2018). Unfortunately, the advantages and disadvantages of implementing engagement instrumentally or substantively have not been mapped (Lawrence, Radcliff, &amp; Schmidt, 2018).</w:t>
      </w:r>
    </w:p>
    <w:p w14:paraId="63E7ED36" w14:textId="0D420021" w:rsidR="00E233EE" w:rsidRPr="00593213" w:rsidRDefault="006D4C25" w:rsidP="00884A1D">
      <w:pPr>
        <w:widowControl w:val="0"/>
        <w:pBdr>
          <w:top w:val="nil"/>
          <w:left w:val="nil"/>
          <w:bottom w:val="nil"/>
          <w:right w:val="nil"/>
          <w:between w:val="nil"/>
        </w:pBdr>
        <w:spacing w:after="0" w:line="360" w:lineRule="auto"/>
        <w:ind w:firstLine="720"/>
        <w:jc w:val="both"/>
        <w:rPr>
          <w:color w:val="000000"/>
          <w:sz w:val="24"/>
          <w:szCs w:val="24"/>
        </w:rPr>
      </w:pPr>
      <w:r w:rsidRPr="00603EBC">
        <w:rPr>
          <w:i/>
          <w:color w:val="000000"/>
          <w:sz w:val="24"/>
        </w:rPr>
        <w:t>The Guardian</w:t>
      </w:r>
      <w:r w:rsidR="00470B6B" w:rsidRPr="00593213">
        <w:rPr>
          <w:color w:val="000000"/>
          <w:sz w:val="24"/>
          <w:szCs w:val="24"/>
        </w:rPr>
        <w:t xml:space="preserve"> implements open journalism where users participate actively</w:t>
      </w:r>
      <w:r w:rsidR="00B115EB">
        <w:rPr>
          <w:color w:val="000000"/>
          <w:sz w:val="24"/>
          <w:szCs w:val="24"/>
        </w:rPr>
        <w:t xml:space="preserve"> </w:t>
      </w:r>
      <w:r w:rsidR="00D55324">
        <w:rPr>
          <w:color w:val="000000"/>
          <w:sz w:val="24"/>
          <w:szCs w:val="24"/>
        </w:rPr>
        <w:t xml:space="preserve">or </w:t>
      </w:r>
      <w:r w:rsidR="00470B6B" w:rsidRPr="00593213">
        <w:rPr>
          <w:color w:val="000000"/>
          <w:sz w:val="24"/>
          <w:szCs w:val="24"/>
        </w:rPr>
        <w:t xml:space="preserve">substantively on the website, and access to content is completely free of charge. However, </w:t>
      </w:r>
      <w:r w:rsidRPr="00603EBC">
        <w:rPr>
          <w:i/>
          <w:color w:val="000000"/>
          <w:sz w:val="24"/>
        </w:rPr>
        <w:t>The Guardian</w:t>
      </w:r>
      <w:r w:rsidR="00470B6B" w:rsidRPr="00593213">
        <w:rPr>
          <w:color w:val="000000"/>
          <w:sz w:val="24"/>
          <w:szCs w:val="24"/>
        </w:rPr>
        <w:t xml:space="preserve"> compensates for its lost revenue by managing automotive classified ads</w:t>
      </w:r>
      <w:r w:rsidR="00D55324">
        <w:rPr>
          <w:color w:val="000000"/>
          <w:sz w:val="24"/>
          <w:szCs w:val="24"/>
        </w:rPr>
        <w:t>,</w:t>
      </w:r>
      <w:r w:rsidR="00470B6B" w:rsidRPr="00593213">
        <w:rPr>
          <w:color w:val="000000"/>
          <w:sz w:val="24"/>
          <w:szCs w:val="24"/>
        </w:rPr>
        <w:t xml:space="preserve"> so its business model is considered unsustainable (Fernández, 2013). As many scholars have predicted, today, even </w:t>
      </w:r>
      <w:r w:rsidRPr="005356D8">
        <w:rPr>
          <w:i/>
          <w:color w:val="000000"/>
          <w:sz w:val="24"/>
          <w:szCs w:val="24"/>
        </w:rPr>
        <w:t>The</w:t>
      </w:r>
      <w:r w:rsidRPr="00603EBC">
        <w:rPr>
          <w:i/>
          <w:color w:val="000000"/>
          <w:sz w:val="24"/>
        </w:rPr>
        <w:t xml:space="preserve"> Guardian</w:t>
      </w:r>
      <w:r w:rsidR="00470B6B" w:rsidRPr="00593213">
        <w:rPr>
          <w:color w:val="000000"/>
          <w:sz w:val="24"/>
          <w:szCs w:val="24"/>
        </w:rPr>
        <w:t xml:space="preserve"> has implemented a paywall and donations for its journalism (</w:t>
      </w:r>
      <w:proofErr w:type="spellStart"/>
      <w:r w:rsidR="00470B6B" w:rsidRPr="00593213">
        <w:rPr>
          <w:color w:val="000000"/>
          <w:sz w:val="24"/>
          <w:szCs w:val="24"/>
        </w:rPr>
        <w:t>Antonopoulous</w:t>
      </w:r>
      <w:proofErr w:type="spellEnd"/>
      <w:r w:rsidR="00470B6B" w:rsidRPr="00593213">
        <w:rPr>
          <w:color w:val="000000"/>
          <w:sz w:val="24"/>
          <w:szCs w:val="24"/>
        </w:rPr>
        <w:t xml:space="preserve">, 2020). Instead of reaching a mass audience, some media target a niche audience because demand and </w:t>
      </w:r>
      <w:r w:rsidR="002D7E27">
        <w:rPr>
          <w:color w:val="000000"/>
          <w:sz w:val="24"/>
          <w:szCs w:val="24"/>
        </w:rPr>
        <w:t>fulfilment</w:t>
      </w:r>
      <w:r w:rsidR="00470B6B" w:rsidRPr="00593213">
        <w:rPr>
          <w:color w:val="000000"/>
          <w:sz w:val="24"/>
          <w:szCs w:val="24"/>
        </w:rPr>
        <w:t xml:space="preserve"> are more measurable and revenue is more predictable than media with general content (Cook &amp; </w:t>
      </w:r>
      <w:proofErr w:type="spellStart"/>
      <w:r w:rsidR="00470B6B" w:rsidRPr="00593213">
        <w:rPr>
          <w:color w:val="000000"/>
          <w:sz w:val="24"/>
          <w:szCs w:val="24"/>
        </w:rPr>
        <w:t>Sirkkunen</w:t>
      </w:r>
      <w:proofErr w:type="spellEnd"/>
      <w:r w:rsidR="00470B6B" w:rsidRPr="00593213">
        <w:rPr>
          <w:color w:val="000000"/>
          <w:sz w:val="24"/>
          <w:szCs w:val="24"/>
        </w:rPr>
        <w:t>, 2013).</w:t>
      </w:r>
    </w:p>
    <w:p w14:paraId="53841672" w14:textId="77777777" w:rsidR="00E233EE" w:rsidRPr="00593213" w:rsidRDefault="00470B6B">
      <w:pPr>
        <w:widowControl w:val="0"/>
        <w:numPr>
          <w:ilvl w:val="2"/>
          <w:numId w:val="2"/>
        </w:numPr>
        <w:pBdr>
          <w:top w:val="nil"/>
          <w:left w:val="nil"/>
          <w:bottom w:val="nil"/>
          <w:right w:val="nil"/>
          <w:between w:val="nil"/>
        </w:pBdr>
        <w:spacing w:after="0" w:line="360" w:lineRule="auto"/>
        <w:jc w:val="both"/>
        <w:rPr>
          <w:color w:val="000000"/>
        </w:rPr>
      </w:pPr>
      <w:r w:rsidRPr="00593213">
        <w:rPr>
          <w:color w:val="000000"/>
          <w:sz w:val="24"/>
          <w:szCs w:val="24"/>
        </w:rPr>
        <w:t>Direct Income: Content Monetization</w:t>
      </w:r>
    </w:p>
    <w:p w14:paraId="0D5DE77D" w14:textId="7070D392" w:rsidR="00E233EE" w:rsidRPr="00593213" w:rsidRDefault="00470B6B">
      <w:pPr>
        <w:widowControl w:val="0"/>
        <w:pBdr>
          <w:top w:val="nil"/>
          <w:left w:val="nil"/>
          <w:bottom w:val="nil"/>
          <w:right w:val="nil"/>
          <w:between w:val="nil"/>
        </w:pBdr>
        <w:spacing w:after="0" w:line="360" w:lineRule="auto"/>
        <w:ind w:firstLine="720"/>
        <w:jc w:val="both"/>
        <w:rPr>
          <w:color w:val="000000"/>
          <w:sz w:val="24"/>
          <w:szCs w:val="24"/>
        </w:rPr>
      </w:pPr>
      <w:r w:rsidRPr="00593213">
        <w:rPr>
          <w:color w:val="000000"/>
          <w:sz w:val="24"/>
          <w:szCs w:val="24"/>
        </w:rPr>
        <w:t xml:space="preserve">Monetization of content by building a paywall allows the media to earn direct income without going through advertising intermediaries. The trend of implementing paywalls at the global level has </w:t>
      </w:r>
      <w:r w:rsidR="006F0345">
        <w:rPr>
          <w:color w:val="000000"/>
          <w:sz w:val="24"/>
          <w:szCs w:val="24"/>
        </w:rPr>
        <w:t xml:space="preserve">evolved in </w:t>
      </w:r>
      <w:r w:rsidRPr="00593213">
        <w:rPr>
          <w:color w:val="000000"/>
          <w:sz w:val="24"/>
          <w:szCs w:val="24"/>
        </w:rPr>
        <w:t xml:space="preserve">several stages, and paywalls have been considered normal </w:t>
      </w:r>
      <w:r w:rsidR="006F0345">
        <w:rPr>
          <w:color w:val="000000"/>
          <w:sz w:val="24"/>
          <w:szCs w:val="24"/>
        </w:rPr>
        <w:t xml:space="preserve">since 2011 </w:t>
      </w:r>
      <w:r w:rsidRPr="00593213">
        <w:rPr>
          <w:color w:val="000000"/>
          <w:sz w:val="24"/>
          <w:szCs w:val="24"/>
        </w:rPr>
        <w:t xml:space="preserve">when </w:t>
      </w:r>
      <w:r w:rsidR="006D4C25" w:rsidRPr="00603EBC">
        <w:rPr>
          <w:i/>
          <w:color w:val="000000"/>
          <w:sz w:val="24"/>
        </w:rPr>
        <w:t>The New York Times</w:t>
      </w:r>
      <w:r w:rsidRPr="00593213">
        <w:rPr>
          <w:color w:val="000000"/>
          <w:sz w:val="24"/>
          <w:szCs w:val="24"/>
        </w:rPr>
        <w:t xml:space="preserve"> </w:t>
      </w:r>
      <w:r w:rsidR="00A3092F">
        <w:rPr>
          <w:color w:val="000000"/>
          <w:sz w:val="24"/>
          <w:szCs w:val="24"/>
        </w:rPr>
        <w:t>implemented one of its own</w:t>
      </w:r>
      <w:r w:rsidR="006F0345">
        <w:rPr>
          <w:color w:val="000000"/>
          <w:sz w:val="24"/>
          <w:szCs w:val="24"/>
        </w:rPr>
        <w:t xml:space="preserve"> </w:t>
      </w:r>
      <w:r w:rsidRPr="00593213">
        <w:rPr>
          <w:color w:val="000000"/>
          <w:sz w:val="24"/>
          <w:szCs w:val="24"/>
        </w:rPr>
        <w:t>(</w:t>
      </w:r>
      <w:proofErr w:type="spellStart"/>
      <w:r w:rsidRPr="00593213">
        <w:rPr>
          <w:color w:val="000000"/>
          <w:sz w:val="24"/>
          <w:szCs w:val="24"/>
        </w:rPr>
        <w:t>Arrase</w:t>
      </w:r>
      <w:proofErr w:type="spellEnd"/>
      <w:r w:rsidRPr="00593213">
        <w:rPr>
          <w:color w:val="000000"/>
          <w:sz w:val="24"/>
          <w:szCs w:val="24"/>
        </w:rPr>
        <w:t>, 2016). The trend</w:t>
      </w:r>
      <w:r w:rsidR="001E3C20">
        <w:rPr>
          <w:color w:val="000000"/>
          <w:sz w:val="24"/>
          <w:szCs w:val="24"/>
        </w:rPr>
        <w:t xml:space="preserve"> </w:t>
      </w:r>
      <w:r w:rsidR="006F0345">
        <w:rPr>
          <w:color w:val="000000"/>
          <w:sz w:val="24"/>
          <w:szCs w:val="24"/>
        </w:rPr>
        <w:t>on the part of media</w:t>
      </w:r>
      <w:r w:rsidR="00B115EB">
        <w:rPr>
          <w:color w:val="000000"/>
          <w:sz w:val="24"/>
          <w:szCs w:val="24"/>
        </w:rPr>
        <w:t xml:space="preserve"> </w:t>
      </w:r>
      <w:r w:rsidRPr="00593213">
        <w:rPr>
          <w:color w:val="000000"/>
          <w:sz w:val="24"/>
          <w:szCs w:val="24"/>
        </w:rPr>
        <w:t xml:space="preserve">to earn audience-based income is increasing </w:t>
      </w:r>
      <w:r w:rsidR="006F0345">
        <w:rPr>
          <w:color w:val="000000"/>
          <w:sz w:val="24"/>
          <w:szCs w:val="24"/>
        </w:rPr>
        <w:t xml:space="preserve">globally </w:t>
      </w:r>
      <w:r w:rsidRPr="00593213">
        <w:rPr>
          <w:color w:val="000000"/>
          <w:sz w:val="24"/>
          <w:szCs w:val="24"/>
        </w:rPr>
        <w:t xml:space="preserve">compared </w:t>
      </w:r>
      <w:r w:rsidR="006F0345">
        <w:rPr>
          <w:color w:val="000000"/>
          <w:sz w:val="24"/>
          <w:szCs w:val="24"/>
        </w:rPr>
        <w:t>with earning</w:t>
      </w:r>
      <w:r w:rsidR="006F0345" w:rsidRPr="00593213">
        <w:rPr>
          <w:color w:val="000000"/>
          <w:sz w:val="24"/>
          <w:szCs w:val="24"/>
        </w:rPr>
        <w:t xml:space="preserve"> </w:t>
      </w:r>
      <w:r w:rsidRPr="00593213">
        <w:rPr>
          <w:color w:val="000000"/>
          <w:sz w:val="24"/>
          <w:szCs w:val="24"/>
        </w:rPr>
        <w:t xml:space="preserve">income from advertising (Olsen, </w:t>
      </w:r>
      <w:proofErr w:type="spellStart"/>
      <w:r w:rsidRPr="00593213">
        <w:rPr>
          <w:color w:val="000000"/>
          <w:sz w:val="24"/>
          <w:szCs w:val="24"/>
        </w:rPr>
        <w:t>Kalsnes</w:t>
      </w:r>
      <w:proofErr w:type="spellEnd"/>
      <w:r w:rsidRPr="00593213">
        <w:rPr>
          <w:color w:val="000000"/>
          <w:sz w:val="24"/>
          <w:szCs w:val="24"/>
        </w:rPr>
        <w:t>, &amp; Barland, 2021).</w:t>
      </w:r>
    </w:p>
    <w:p w14:paraId="6686523E" w14:textId="41DCD718" w:rsidR="00E233EE" w:rsidRPr="00593213" w:rsidRDefault="00470B6B">
      <w:pPr>
        <w:widowControl w:val="0"/>
        <w:pBdr>
          <w:top w:val="nil"/>
          <w:left w:val="nil"/>
          <w:bottom w:val="nil"/>
          <w:right w:val="nil"/>
          <w:between w:val="nil"/>
        </w:pBdr>
        <w:spacing w:after="0" w:line="360" w:lineRule="auto"/>
        <w:ind w:firstLine="720"/>
        <w:jc w:val="both"/>
        <w:rPr>
          <w:color w:val="000000"/>
          <w:sz w:val="24"/>
          <w:szCs w:val="24"/>
        </w:rPr>
      </w:pPr>
      <w:r w:rsidRPr="00593213">
        <w:rPr>
          <w:color w:val="000000"/>
          <w:sz w:val="24"/>
          <w:szCs w:val="24"/>
        </w:rPr>
        <w:t xml:space="preserve">A paywall is a barrier that can be </w:t>
      </w:r>
      <w:r w:rsidR="006F0345">
        <w:rPr>
          <w:color w:val="000000"/>
          <w:sz w:val="24"/>
          <w:szCs w:val="24"/>
        </w:rPr>
        <w:t xml:space="preserve">crossed </w:t>
      </w:r>
      <w:r w:rsidRPr="00593213">
        <w:rPr>
          <w:color w:val="000000"/>
          <w:sz w:val="24"/>
          <w:szCs w:val="24"/>
        </w:rPr>
        <w:t xml:space="preserve">only by making payments </w:t>
      </w:r>
      <w:r w:rsidR="00557FE9">
        <w:rPr>
          <w:color w:val="000000"/>
          <w:sz w:val="24"/>
          <w:szCs w:val="24"/>
        </w:rPr>
        <w:t>to</w:t>
      </w:r>
      <w:r w:rsidR="00B115EB">
        <w:rPr>
          <w:color w:val="000000"/>
          <w:sz w:val="24"/>
          <w:szCs w:val="24"/>
        </w:rPr>
        <w:t xml:space="preserve"> </w:t>
      </w:r>
      <w:r w:rsidRPr="00593213">
        <w:rPr>
          <w:color w:val="000000"/>
          <w:sz w:val="24"/>
          <w:szCs w:val="24"/>
        </w:rPr>
        <w:t xml:space="preserve">access to online content or by subscribing to related news organizations (Pickard, 2014). There are many different types of paywalls such as metered paywalls (only the first 10-20 articles can be read </w:t>
      </w:r>
      <w:r w:rsidRPr="00593213">
        <w:rPr>
          <w:color w:val="000000"/>
          <w:sz w:val="24"/>
          <w:szCs w:val="24"/>
        </w:rPr>
        <w:lastRenderedPageBreak/>
        <w:t xml:space="preserve">for free, the rest paid) and freemium (some articles free, some paid), </w:t>
      </w:r>
      <w:r w:rsidR="00557FE9">
        <w:rPr>
          <w:color w:val="000000"/>
          <w:sz w:val="24"/>
          <w:szCs w:val="24"/>
        </w:rPr>
        <w:t xml:space="preserve">along with complicated, </w:t>
      </w:r>
      <w:r w:rsidRPr="00593213">
        <w:rPr>
          <w:color w:val="000000"/>
          <w:sz w:val="24"/>
          <w:szCs w:val="24"/>
        </w:rPr>
        <w:t xml:space="preserve">fully paid models (Carson, 2015; </w:t>
      </w:r>
      <w:proofErr w:type="spellStart"/>
      <w:r w:rsidRPr="00593213">
        <w:rPr>
          <w:color w:val="000000"/>
          <w:sz w:val="24"/>
          <w:szCs w:val="24"/>
        </w:rPr>
        <w:t>Rußell</w:t>
      </w:r>
      <w:proofErr w:type="spellEnd"/>
      <w:r w:rsidRPr="00593213">
        <w:rPr>
          <w:color w:val="000000"/>
          <w:sz w:val="24"/>
          <w:szCs w:val="24"/>
        </w:rPr>
        <w:t xml:space="preserve"> et al., 2020). Another paywall business model </w:t>
      </w:r>
      <w:r w:rsidR="00557FE9">
        <w:rPr>
          <w:color w:val="000000"/>
          <w:sz w:val="24"/>
          <w:szCs w:val="24"/>
        </w:rPr>
        <w:t xml:space="preserve">are </w:t>
      </w:r>
      <w:r w:rsidRPr="00593213">
        <w:rPr>
          <w:color w:val="000000"/>
          <w:sz w:val="24"/>
          <w:szCs w:val="24"/>
        </w:rPr>
        <w:t xml:space="preserve">micropayments, where payments are made per news at a low rate (such as a few cents or dollars) (Geidner &amp; </w:t>
      </w:r>
      <w:proofErr w:type="spellStart"/>
      <w:r w:rsidRPr="00593213">
        <w:rPr>
          <w:color w:val="000000"/>
          <w:sz w:val="24"/>
          <w:szCs w:val="24"/>
        </w:rPr>
        <w:t>D'arcy</w:t>
      </w:r>
      <w:proofErr w:type="spellEnd"/>
      <w:r w:rsidRPr="00593213">
        <w:rPr>
          <w:color w:val="000000"/>
          <w:sz w:val="24"/>
          <w:szCs w:val="24"/>
        </w:rPr>
        <w:t xml:space="preserve">, 2015). According to Pickard (2014), if online news organizations aim to be profit-oriented, paywalls can be the right solution. Currently, most print edition content providers usually provide online editions for free and monetize </w:t>
      </w:r>
      <w:r w:rsidR="00557FE9">
        <w:rPr>
          <w:color w:val="000000"/>
          <w:sz w:val="24"/>
          <w:szCs w:val="24"/>
        </w:rPr>
        <w:t xml:space="preserve">only </w:t>
      </w:r>
      <w:r w:rsidRPr="00593213">
        <w:rPr>
          <w:color w:val="000000"/>
          <w:sz w:val="24"/>
          <w:szCs w:val="24"/>
        </w:rPr>
        <w:t>through advertising so that the paywall on the digital version is used as an option to compensate for lost revenue (</w:t>
      </w:r>
      <w:proofErr w:type="spellStart"/>
      <w:r w:rsidRPr="00593213">
        <w:rPr>
          <w:color w:val="000000"/>
          <w:sz w:val="24"/>
          <w:szCs w:val="24"/>
        </w:rPr>
        <w:t>Rußell</w:t>
      </w:r>
      <w:proofErr w:type="spellEnd"/>
      <w:r w:rsidRPr="00593213">
        <w:rPr>
          <w:color w:val="000000"/>
          <w:sz w:val="24"/>
          <w:szCs w:val="24"/>
        </w:rPr>
        <w:t xml:space="preserve"> et al., 2020).</w:t>
      </w:r>
    </w:p>
    <w:p w14:paraId="4A0DF854" w14:textId="21EAA813" w:rsidR="00E233EE" w:rsidRPr="00593213" w:rsidRDefault="00470B6B">
      <w:pPr>
        <w:widowControl w:val="0"/>
        <w:pBdr>
          <w:top w:val="nil"/>
          <w:left w:val="nil"/>
          <w:bottom w:val="nil"/>
          <w:right w:val="nil"/>
          <w:between w:val="nil"/>
        </w:pBdr>
        <w:spacing w:after="0" w:line="360" w:lineRule="auto"/>
        <w:ind w:firstLine="720"/>
        <w:jc w:val="both"/>
        <w:rPr>
          <w:color w:val="000000"/>
          <w:sz w:val="24"/>
          <w:szCs w:val="24"/>
        </w:rPr>
      </w:pPr>
      <w:r w:rsidRPr="00593213">
        <w:rPr>
          <w:color w:val="000000"/>
          <w:sz w:val="24"/>
          <w:szCs w:val="24"/>
        </w:rPr>
        <w:t xml:space="preserve">Legacy news media often apply a paywall for </w:t>
      </w:r>
      <w:r w:rsidR="00557FE9">
        <w:rPr>
          <w:color w:val="000000"/>
          <w:sz w:val="24"/>
          <w:szCs w:val="24"/>
        </w:rPr>
        <w:t xml:space="preserve">their </w:t>
      </w:r>
      <w:r w:rsidRPr="00593213">
        <w:rPr>
          <w:color w:val="000000"/>
          <w:sz w:val="24"/>
          <w:szCs w:val="24"/>
        </w:rPr>
        <w:t>digital version with various considerations. Building a paywall and choosing the right type of paywall depends not only on news values but also on the position of the newspaper market. Premium paid content</w:t>
      </w:r>
      <w:r w:rsidR="00126E9E">
        <w:rPr>
          <w:color w:val="000000"/>
          <w:sz w:val="24"/>
          <w:szCs w:val="24"/>
        </w:rPr>
        <w:t xml:space="preserve"> </w:t>
      </w:r>
      <w:r w:rsidR="00557FE9">
        <w:rPr>
          <w:color w:val="000000"/>
          <w:sz w:val="24"/>
          <w:szCs w:val="24"/>
        </w:rPr>
        <w:t xml:space="preserve">or </w:t>
      </w:r>
      <w:r w:rsidRPr="00593213">
        <w:rPr>
          <w:color w:val="000000"/>
          <w:sz w:val="24"/>
          <w:szCs w:val="24"/>
        </w:rPr>
        <w:t>subscriptions usually protect content that is considered the most valuable and requires complex journalistic work (</w:t>
      </w:r>
      <w:proofErr w:type="spellStart"/>
      <w:r w:rsidRPr="00593213">
        <w:rPr>
          <w:color w:val="000000"/>
          <w:sz w:val="24"/>
          <w:szCs w:val="24"/>
        </w:rPr>
        <w:t>Sjøvaag</w:t>
      </w:r>
      <w:proofErr w:type="spellEnd"/>
      <w:r w:rsidRPr="00593213">
        <w:rPr>
          <w:color w:val="000000"/>
          <w:sz w:val="24"/>
          <w:szCs w:val="24"/>
        </w:rPr>
        <w:t>, 2016). In Australia, business news portals implement a paywall for live news content and opinion (</w:t>
      </w:r>
      <w:proofErr w:type="spellStart"/>
      <w:r w:rsidRPr="00593213">
        <w:rPr>
          <w:color w:val="000000"/>
          <w:sz w:val="24"/>
          <w:szCs w:val="24"/>
        </w:rPr>
        <w:t>Myllylahti</w:t>
      </w:r>
      <w:proofErr w:type="spellEnd"/>
      <w:r w:rsidRPr="00593213">
        <w:rPr>
          <w:color w:val="000000"/>
          <w:sz w:val="24"/>
          <w:szCs w:val="24"/>
        </w:rPr>
        <w:t>, 2017). A bundling strategy in which subscriptions are made to offline content and free online content is possible if online content distribution costs are cheap, offline channels generate high advertising revenue, and partners are not threatened with online versions of content (</w:t>
      </w:r>
      <w:proofErr w:type="spellStart"/>
      <w:r w:rsidRPr="00593213">
        <w:rPr>
          <w:color w:val="000000"/>
          <w:sz w:val="24"/>
          <w:szCs w:val="24"/>
        </w:rPr>
        <w:t>Pattabhiramaiah</w:t>
      </w:r>
      <w:proofErr w:type="spellEnd"/>
      <w:r w:rsidRPr="00593213">
        <w:rPr>
          <w:color w:val="000000"/>
          <w:sz w:val="24"/>
          <w:szCs w:val="24"/>
        </w:rPr>
        <w:t>, Sriram, &amp; Manchanda, 2018)</w:t>
      </w:r>
      <w:r w:rsidR="00557FE9">
        <w:rPr>
          <w:color w:val="000000"/>
          <w:sz w:val="24"/>
          <w:szCs w:val="24"/>
        </w:rPr>
        <w:t>.</w:t>
      </w:r>
    </w:p>
    <w:p w14:paraId="14FC8642" w14:textId="5C55329B" w:rsidR="00E233EE" w:rsidRPr="00593213" w:rsidRDefault="00470B6B">
      <w:pPr>
        <w:widowControl w:val="0"/>
        <w:pBdr>
          <w:top w:val="nil"/>
          <w:left w:val="nil"/>
          <w:bottom w:val="nil"/>
          <w:right w:val="nil"/>
          <w:between w:val="nil"/>
        </w:pBdr>
        <w:spacing w:after="0" w:line="360" w:lineRule="auto"/>
        <w:ind w:firstLine="720"/>
        <w:jc w:val="both"/>
        <w:rPr>
          <w:color w:val="000000"/>
          <w:sz w:val="24"/>
          <w:szCs w:val="24"/>
        </w:rPr>
      </w:pPr>
      <w:bookmarkStart w:id="0" w:name="_heading=h.gjdgxs" w:colFirst="0" w:colLast="0"/>
      <w:bookmarkEnd w:id="0"/>
      <w:r w:rsidRPr="00593213">
        <w:rPr>
          <w:color w:val="000000"/>
          <w:sz w:val="24"/>
          <w:szCs w:val="24"/>
        </w:rPr>
        <w:t xml:space="preserve">Regarding the paid model, there are two views among experts. Optimists </w:t>
      </w:r>
      <w:r w:rsidR="00557FE9">
        <w:rPr>
          <w:color w:val="000000"/>
          <w:sz w:val="24"/>
          <w:szCs w:val="24"/>
        </w:rPr>
        <w:t xml:space="preserve">do not necessarily </w:t>
      </w:r>
      <w:r w:rsidRPr="00593213">
        <w:rPr>
          <w:color w:val="000000"/>
          <w:sz w:val="24"/>
          <w:szCs w:val="24"/>
        </w:rPr>
        <w:t>view paywalls as a barrier to building and retaining large numbers of paid online customers, depending on the paywall model, general</w:t>
      </w:r>
      <w:r w:rsidR="00126E9E">
        <w:rPr>
          <w:color w:val="000000"/>
          <w:sz w:val="24"/>
          <w:szCs w:val="24"/>
        </w:rPr>
        <w:t xml:space="preserve"> </w:t>
      </w:r>
      <w:r w:rsidR="00557FE9">
        <w:rPr>
          <w:color w:val="000000"/>
          <w:sz w:val="24"/>
          <w:szCs w:val="24"/>
        </w:rPr>
        <w:t xml:space="preserve">or </w:t>
      </w:r>
      <w:r w:rsidRPr="00593213">
        <w:rPr>
          <w:color w:val="000000"/>
          <w:sz w:val="24"/>
          <w:szCs w:val="24"/>
        </w:rPr>
        <w:t xml:space="preserve">specific content type, and the high and low value of the paid rates (Carson, 2015). People who </w:t>
      </w:r>
      <w:r w:rsidR="00557FE9">
        <w:rPr>
          <w:color w:val="000000"/>
          <w:sz w:val="24"/>
          <w:szCs w:val="24"/>
        </w:rPr>
        <w:t xml:space="preserve">read </w:t>
      </w:r>
      <w:r w:rsidRPr="00593213">
        <w:rPr>
          <w:color w:val="000000"/>
          <w:sz w:val="24"/>
          <w:szCs w:val="24"/>
        </w:rPr>
        <w:t>printed newspapers and young people understand that online news content is like offline</w:t>
      </w:r>
      <w:r w:rsidR="00557FE9">
        <w:rPr>
          <w:color w:val="000000"/>
          <w:sz w:val="24"/>
          <w:szCs w:val="24"/>
        </w:rPr>
        <w:t xml:space="preserve"> content</w:t>
      </w:r>
      <w:r w:rsidRPr="00593213">
        <w:rPr>
          <w:color w:val="000000"/>
          <w:sz w:val="24"/>
          <w:szCs w:val="24"/>
        </w:rPr>
        <w:t>, so they tend to be willing to pay (Fletcher &amp; Nielsen, 2017). Marketing models that offer a mix of access to digital</w:t>
      </w:r>
      <w:r w:rsidR="00126E9E">
        <w:rPr>
          <w:color w:val="000000"/>
          <w:sz w:val="24"/>
          <w:szCs w:val="24"/>
        </w:rPr>
        <w:t xml:space="preserve"> </w:t>
      </w:r>
      <w:r w:rsidR="00557FE9">
        <w:rPr>
          <w:color w:val="000000"/>
          <w:sz w:val="24"/>
          <w:szCs w:val="24"/>
        </w:rPr>
        <w:t xml:space="preserve">or </w:t>
      </w:r>
      <w:r w:rsidRPr="00593213">
        <w:rPr>
          <w:color w:val="000000"/>
          <w:sz w:val="24"/>
          <w:szCs w:val="24"/>
        </w:rPr>
        <w:t>online and conventional content for readers and advertisers are also more attractive to readers (</w:t>
      </w:r>
      <w:proofErr w:type="spellStart"/>
      <w:r w:rsidRPr="00593213">
        <w:rPr>
          <w:color w:val="000000"/>
          <w:sz w:val="24"/>
          <w:szCs w:val="24"/>
        </w:rPr>
        <w:t>Pattabhiramaiah</w:t>
      </w:r>
      <w:proofErr w:type="spellEnd"/>
      <w:r w:rsidRPr="00593213">
        <w:rPr>
          <w:color w:val="000000"/>
          <w:sz w:val="24"/>
          <w:szCs w:val="24"/>
        </w:rPr>
        <w:t xml:space="preserve">, Sriram, Manchanda, 2018; Carson, 2015). Users who consider the news platform their </w:t>
      </w:r>
      <w:r w:rsidR="00B465D0">
        <w:rPr>
          <w:color w:val="000000"/>
          <w:sz w:val="24"/>
          <w:szCs w:val="24"/>
        </w:rPr>
        <w:t>favorite</w:t>
      </w:r>
      <w:r w:rsidRPr="00593213">
        <w:rPr>
          <w:color w:val="000000"/>
          <w:sz w:val="24"/>
          <w:szCs w:val="24"/>
        </w:rPr>
        <w:t xml:space="preserve"> also tend to be willing to pay (Sang, 2013). Quality content also encourages people to be willing to pay for online news content (Goyanes, 2015).</w:t>
      </w:r>
    </w:p>
    <w:p w14:paraId="36B7605A" w14:textId="5B552B18" w:rsidR="00E233EE" w:rsidRPr="00593213" w:rsidRDefault="00470B6B">
      <w:pPr>
        <w:widowControl w:val="0"/>
        <w:pBdr>
          <w:top w:val="nil"/>
          <w:left w:val="nil"/>
          <w:bottom w:val="nil"/>
          <w:right w:val="nil"/>
          <w:between w:val="nil"/>
        </w:pBdr>
        <w:spacing w:after="0" w:line="360" w:lineRule="auto"/>
        <w:ind w:firstLine="720"/>
        <w:jc w:val="both"/>
        <w:rPr>
          <w:color w:val="000000"/>
          <w:sz w:val="24"/>
          <w:szCs w:val="24"/>
        </w:rPr>
      </w:pPr>
      <w:r w:rsidRPr="00593213">
        <w:rPr>
          <w:color w:val="000000"/>
          <w:sz w:val="24"/>
          <w:szCs w:val="24"/>
        </w:rPr>
        <w:t xml:space="preserve">However, the pessimist sees the paywall as </w:t>
      </w:r>
      <w:r w:rsidR="00557FE9">
        <w:rPr>
          <w:color w:val="000000"/>
          <w:sz w:val="24"/>
          <w:szCs w:val="24"/>
        </w:rPr>
        <w:t xml:space="preserve">decreasing </w:t>
      </w:r>
      <w:r w:rsidRPr="00593213">
        <w:rPr>
          <w:color w:val="000000"/>
          <w:sz w:val="24"/>
          <w:szCs w:val="24"/>
        </w:rPr>
        <w:t xml:space="preserve">the number of readers, </w:t>
      </w:r>
      <w:r w:rsidR="00557FE9">
        <w:rPr>
          <w:color w:val="000000"/>
          <w:sz w:val="24"/>
          <w:szCs w:val="24"/>
        </w:rPr>
        <w:t xml:space="preserve">who would </w:t>
      </w:r>
      <w:r w:rsidRPr="00593213">
        <w:rPr>
          <w:color w:val="000000"/>
          <w:sz w:val="24"/>
          <w:szCs w:val="24"/>
        </w:rPr>
        <w:t>not</w:t>
      </w:r>
      <w:r w:rsidR="00557FE9">
        <w:rPr>
          <w:color w:val="000000"/>
          <w:sz w:val="24"/>
          <w:szCs w:val="24"/>
        </w:rPr>
        <w:t xml:space="preserve"> be</w:t>
      </w:r>
      <w:r w:rsidRPr="00593213">
        <w:rPr>
          <w:color w:val="000000"/>
          <w:sz w:val="24"/>
          <w:szCs w:val="24"/>
        </w:rPr>
        <w:t xml:space="preserve"> interested in subscribing to online news content (</w:t>
      </w:r>
      <w:proofErr w:type="spellStart"/>
      <w:r w:rsidRPr="00593213">
        <w:rPr>
          <w:color w:val="000000"/>
          <w:sz w:val="24"/>
          <w:szCs w:val="24"/>
        </w:rPr>
        <w:t>Chyi</w:t>
      </w:r>
      <w:proofErr w:type="spellEnd"/>
      <w:r w:rsidRPr="00593213">
        <w:rPr>
          <w:color w:val="000000"/>
          <w:sz w:val="24"/>
          <w:szCs w:val="24"/>
        </w:rPr>
        <w:t xml:space="preserve">, Lee, Holton, 2015; </w:t>
      </w:r>
      <w:proofErr w:type="spellStart"/>
      <w:r w:rsidRPr="00593213">
        <w:rPr>
          <w:color w:val="000000"/>
          <w:sz w:val="24"/>
          <w:szCs w:val="24"/>
        </w:rPr>
        <w:t>Chyi</w:t>
      </w:r>
      <w:proofErr w:type="spellEnd"/>
      <w:r w:rsidRPr="00593213">
        <w:rPr>
          <w:color w:val="000000"/>
          <w:sz w:val="24"/>
          <w:szCs w:val="24"/>
        </w:rPr>
        <w:t xml:space="preserve">, 2005). In addition, users tend to be willing to pay but only choose topics that are in line with their opinions (Geidner &amp; </w:t>
      </w:r>
      <w:proofErr w:type="spellStart"/>
      <w:r w:rsidRPr="00593213">
        <w:rPr>
          <w:color w:val="000000"/>
          <w:sz w:val="24"/>
          <w:szCs w:val="24"/>
        </w:rPr>
        <w:t>D'arcy</w:t>
      </w:r>
      <w:proofErr w:type="spellEnd"/>
      <w:r w:rsidRPr="00593213">
        <w:rPr>
          <w:color w:val="000000"/>
          <w:sz w:val="24"/>
          <w:szCs w:val="24"/>
        </w:rPr>
        <w:t xml:space="preserve">, 2015). A paywall is also considered to be potentially ethically </w:t>
      </w:r>
      <w:r w:rsidRPr="00593213">
        <w:rPr>
          <w:color w:val="000000"/>
          <w:sz w:val="24"/>
          <w:szCs w:val="24"/>
        </w:rPr>
        <w:lastRenderedPageBreak/>
        <w:t xml:space="preserve">problematic because quality information will be enjoyed </w:t>
      </w:r>
      <w:r w:rsidR="00A21A14">
        <w:rPr>
          <w:color w:val="000000"/>
          <w:sz w:val="24"/>
          <w:szCs w:val="24"/>
        </w:rPr>
        <w:t xml:space="preserve">only </w:t>
      </w:r>
      <w:r w:rsidRPr="00593213">
        <w:rPr>
          <w:color w:val="000000"/>
          <w:sz w:val="24"/>
          <w:szCs w:val="24"/>
        </w:rPr>
        <w:t xml:space="preserve">by </w:t>
      </w:r>
      <w:r w:rsidR="00A21A14">
        <w:rPr>
          <w:color w:val="000000"/>
          <w:sz w:val="24"/>
          <w:szCs w:val="24"/>
        </w:rPr>
        <w:t xml:space="preserve">a select number of </w:t>
      </w:r>
      <w:r w:rsidRPr="00593213">
        <w:rPr>
          <w:color w:val="000000"/>
          <w:sz w:val="24"/>
          <w:szCs w:val="24"/>
        </w:rPr>
        <w:t>people (</w:t>
      </w:r>
      <w:proofErr w:type="spellStart"/>
      <w:r w:rsidRPr="00593213">
        <w:rPr>
          <w:color w:val="000000"/>
          <w:sz w:val="24"/>
          <w:szCs w:val="24"/>
        </w:rPr>
        <w:t>Papadopoulous</w:t>
      </w:r>
      <w:proofErr w:type="spellEnd"/>
      <w:r w:rsidRPr="00593213">
        <w:rPr>
          <w:color w:val="000000"/>
          <w:sz w:val="24"/>
          <w:szCs w:val="24"/>
        </w:rPr>
        <w:t xml:space="preserve">, 2020). Maintaining participation and implementing a paywall model is not easy. </w:t>
      </w:r>
      <w:proofErr w:type="spellStart"/>
      <w:r w:rsidRPr="00593213">
        <w:rPr>
          <w:color w:val="000000"/>
          <w:sz w:val="24"/>
          <w:szCs w:val="24"/>
        </w:rPr>
        <w:t>Newslaundry</w:t>
      </w:r>
      <w:proofErr w:type="spellEnd"/>
      <w:r w:rsidRPr="00593213">
        <w:rPr>
          <w:color w:val="000000"/>
          <w:sz w:val="24"/>
          <w:szCs w:val="24"/>
        </w:rPr>
        <w:t xml:space="preserve"> in India is an example </w:t>
      </w:r>
      <w:r w:rsidR="0064084D">
        <w:rPr>
          <w:color w:val="000000"/>
          <w:sz w:val="24"/>
          <w:szCs w:val="24"/>
        </w:rPr>
        <w:t xml:space="preserve">in which </w:t>
      </w:r>
      <w:r w:rsidRPr="00593213">
        <w:rPr>
          <w:color w:val="000000"/>
          <w:sz w:val="24"/>
          <w:szCs w:val="24"/>
        </w:rPr>
        <w:t xml:space="preserve">the media </w:t>
      </w:r>
      <w:r w:rsidR="0064084D">
        <w:rPr>
          <w:color w:val="000000"/>
          <w:sz w:val="24"/>
          <w:szCs w:val="24"/>
        </w:rPr>
        <w:t xml:space="preserve">implement </w:t>
      </w:r>
      <w:r w:rsidRPr="00593213">
        <w:rPr>
          <w:color w:val="000000"/>
          <w:sz w:val="24"/>
          <w:szCs w:val="24"/>
        </w:rPr>
        <w:t xml:space="preserve">the paywall after </w:t>
      </w:r>
      <w:r w:rsidR="0064084D">
        <w:rPr>
          <w:color w:val="000000"/>
          <w:sz w:val="24"/>
          <w:szCs w:val="24"/>
        </w:rPr>
        <w:t xml:space="preserve">receiving </w:t>
      </w:r>
      <w:r w:rsidRPr="00593213">
        <w:rPr>
          <w:color w:val="000000"/>
          <w:sz w:val="24"/>
          <w:szCs w:val="24"/>
        </w:rPr>
        <w:t>a high number of participants, but the commodification of users does not necessarily last (Girija, 2019).</w:t>
      </w:r>
    </w:p>
    <w:p w14:paraId="33F83663" w14:textId="77777777" w:rsidR="00E233EE" w:rsidRPr="00593213" w:rsidRDefault="00470B6B">
      <w:pPr>
        <w:widowControl w:val="0"/>
        <w:pBdr>
          <w:top w:val="nil"/>
          <w:left w:val="nil"/>
          <w:bottom w:val="nil"/>
          <w:right w:val="nil"/>
          <w:between w:val="nil"/>
        </w:pBdr>
        <w:spacing w:after="0" w:line="360" w:lineRule="auto"/>
        <w:jc w:val="both"/>
        <w:rPr>
          <w:i/>
          <w:color w:val="000000"/>
          <w:sz w:val="24"/>
          <w:szCs w:val="24"/>
        </w:rPr>
      </w:pPr>
      <w:r w:rsidRPr="00593213">
        <w:rPr>
          <w:i/>
          <w:color w:val="000000"/>
          <w:sz w:val="24"/>
          <w:szCs w:val="24"/>
        </w:rPr>
        <w:t>2.2. Digital News Media Revenue Channels in Indonesia</w:t>
      </w:r>
    </w:p>
    <w:p w14:paraId="544B37B3" w14:textId="4AF2E21C" w:rsidR="00E233EE" w:rsidRPr="00593213" w:rsidRDefault="00470B6B">
      <w:pPr>
        <w:widowControl w:val="0"/>
        <w:pBdr>
          <w:top w:val="nil"/>
          <w:left w:val="nil"/>
          <w:bottom w:val="nil"/>
          <w:right w:val="nil"/>
          <w:between w:val="nil"/>
        </w:pBdr>
        <w:spacing w:after="0" w:line="360" w:lineRule="auto"/>
        <w:ind w:firstLine="834"/>
        <w:jc w:val="both"/>
        <w:rPr>
          <w:color w:val="000000"/>
          <w:sz w:val="24"/>
          <w:szCs w:val="24"/>
        </w:rPr>
      </w:pPr>
      <w:r w:rsidRPr="00593213">
        <w:rPr>
          <w:color w:val="000000"/>
          <w:sz w:val="24"/>
          <w:szCs w:val="24"/>
        </w:rPr>
        <w:t>The implications of mobile technology penetration and the dominance of global technology companies are also felt by the press industry in Indonesia. Indonesian online journalism is in the multimedia and multiplatform phase where news information is presented through data, interactive visuals</w:t>
      </w:r>
      <w:r w:rsidR="00B465D0">
        <w:rPr>
          <w:color w:val="000000"/>
          <w:sz w:val="24"/>
          <w:szCs w:val="24"/>
        </w:rPr>
        <w:t>,</w:t>
      </w:r>
      <w:r w:rsidRPr="00593213">
        <w:rPr>
          <w:color w:val="000000"/>
          <w:sz w:val="24"/>
          <w:szCs w:val="24"/>
        </w:rPr>
        <w:t xml:space="preserve"> and social media (</w:t>
      </w:r>
      <w:proofErr w:type="spellStart"/>
      <w:r w:rsidRPr="00593213">
        <w:rPr>
          <w:color w:val="000000"/>
          <w:sz w:val="24"/>
          <w:szCs w:val="24"/>
        </w:rPr>
        <w:t>Suciati</w:t>
      </w:r>
      <w:proofErr w:type="spellEnd"/>
      <w:r w:rsidRPr="00593213">
        <w:rPr>
          <w:color w:val="000000"/>
          <w:sz w:val="24"/>
          <w:szCs w:val="24"/>
        </w:rPr>
        <w:t xml:space="preserve"> &amp; Puspita, 2019). This environmental change requires media companies in Indonesia to manage changes at the audience, content, and revenue channel levels (</w:t>
      </w:r>
      <w:proofErr w:type="spellStart"/>
      <w:r w:rsidRPr="00593213">
        <w:rPr>
          <w:color w:val="000000"/>
          <w:sz w:val="24"/>
          <w:szCs w:val="24"/>
        </w:rPr>
        <w:t>Pasandara</w:t>
      </w:r>
      <w:proofErr w:type="spellEnd"/>
      <w:r w:rsidRPr="00593213">
        <w:rPr>
          <w:color w:val="000000"/>
          <w:sz w:val="24"/>
          <w:szCs w:val="24"/>
        </w:rPr>
        <w:t xml:space="preserve">, 2018). Regarding revenue channels, the main challenge faced by platforms that rely on user participation is making money from their audience (Widodo, 2017). Moreover, instead of </w:t>
      </w:r>
      <w:proofErr w:type="spellStart"/>
      <w:r w:rsidRPr="00593213">
        <w:rPr>
          <w:color w:val="000000"/>
          <w:sz w:val="24"/>
          <w:szCs w:val="24"/>
        </w:rPr>
        <w:t>awebsite</w:t>
      </w:r>
      <w:proofErr w:type="spellEnd"/>
      <w:r w:rsidRPr="00593213">
        <w:rPr>
          <w:color w:val="000000"/>
          <w:sz w:val="24"/>
          <w:szCs w:val="24"/>
        </w:rPr>
        <w:t xml:space="preserve">, social media has become a tool </w:t>
      </w:r>
      <w:r w:rsidR="00635635">
        <w:rPr>
          <w:color w:val="000000"/>
          <w:sz w:val="24"/>
          <w:szCs w:val="24"/>
        </w:rPr>
        <w:t xml:space="preserve">for promoting </w:t>
      </w:r>
      <w:r w:rsidRPr="00593213">
        <w:rPr>
          <w:color w:val="000000"/>
          <w:sz w:val="24"/>
          <w:szCs w:val="24"/>
        </w:rPr>
        <w:t xml:space="preserve">news (Lestari et al., 2018; </w:t>
      </w:r>
      <w:proofErr w:type="spellStart"/>
      <w:r w:rsidRPr="00593213">
        <w:rPr>
          <w:color w:val="000000"/>
          <w:sz w:val="24"/>
          <w:szCs w:val="24"/>
        </w:rPr>
        <w:t>Kencana</w:t>
      </w:r>
      <w:proofErr w:type="spellEnd"/>
      <w:r w:rsidRPr="00593213">
        <w:rPr>
          <w:color w:val="000000"/>
          <w:sz w:val="24"/>
          <w:szCs w:val="24"/>
        </w:rPr>
        <w:t xml:space="preserve"> &amp; </w:t>
      </w:r>
      <w:proofErr w:type="spellStart"/>
      <w:r w:rsidRPr="00593213">
        <w:rPr>
          <w:color w:val="000000"/>
          <w:sz w:val="24"/>
          <w:szCs w:val="24"/>
        </w:rPr>
        <w:t>Meisyanti</w:t>
      </w:r>
      <w:proofErr w:type="spellEnd"/>
      <w:r w:rsidRPr="00593213">
        <w:rPr>
          <w:color w:val="000000"/>
          <w:sz w:val="24"/>
          <w:szCs w:val="24"/>
        </w:rPr>
        <w:t xml:space="preserve">, 2020; </w:t>
      </w:r>
      <w:proofErr w:type="spellStart"/>
      <w:r w:rsidRPr="00593213">
        <w:rPr>
          <w:color w:val="000000"/>
          <w:sz w:val="24"/>
          <w:szCs w:val="24"/>
        </w:rPr>
        <w:t>Yoedtadi</w:t>
      </w:r>
      <w:proofErr w:type="spellEnd"/>
      <w:r w:rsidRPr="00593213">
        <w:rPr>
          <w:color w:val="000000"/>
          <w:sz w:val="24"/>
          <w:szCs w:val="24"/>
        </w:rPr>
        <w:t>, Ronda &amp; Wahid, 2021</w:t>
      </w:r>
      <w:r w:rsidR="00126E9E">
        <w:rPr>
          <w:color w:val="000000"/>
          <w:sz w:val="24"/>
          <w:szCs w:val="24"/>
        </w:rPr>
        <w:t>)</w:t>
      </w:r>
      <w:r w:rsidR="00635635">
        <w:rPr>
          <w:color w:val="000000"/>
          <w:sz w:val="24"/>
          <w:szCs w:val="24"/>
        </w:rPr>
        <w:t>. F</w:t>
      </w:r>
      <w:r w:rsidR="00635635" w:rsidRPr="00593213">
        <w:rPr>
          <w:color w:val="000000"/>
          <w:sz w:val="24"/>
          <w:szCs w:val="24"/>
        </w:rPr>
        <w:t>urthermore</w:t>
      </w:r>
      <w:r w:rsidRPr="00593213">
        <w:rPr>
          <w:color w:val="000000"/>
          <w:sz w:val="24"/>
          <w:szCs w:val="24"/>
        </w:rPr>
        <w:t xml:space="preserve">, users interact with </w:t>
      </w:r>
      <w:r w:rsidR="00635635">
        <w:rPr>
          <w:color w:val="000000"/>
          <w:sz w:val="24"/>
          <w:szCs w:val="24"/>
        </w:rPr>
        <w:t xml:space="preserve">each other </w:t>
      </w:r>
      <w:r w:rsidRPr="00593213">
        <w:rPr>
          <w:color w:val="000000"/>
          <w:sz w:val="24"/>
          <w:szCs w:val="24"/>
        </w:rPr>
        <w:t xml:space="preserve">and </w:t>
      </w:r>
      <w:r w:rsidR="00635635">
        <w:rPr>
          <w:color w:val="000000"/>
          <w:sz w:val="24"/>
          <w:szCs w:val="24"/>
        </w:rPr>
        <w:t xml:space="preserve">with </w:t>
      </w:r>
      <w:r w:rsidRPr="00593213">
        <w:rPr>
          <w:color w:val="000000"/>
          <w:sz w:val="24"/>
          <w:szCs w:val="24"/>
        </w:rPr>
        <w:t xml:space="preserve">platforms, on </w:t>
      </w:r>
      <w:r w:rsidR="00635635">
        <w:rPr>
          <w:color w:val="000000"/>
          <w:sz w:val="24"/>
          <w:szCs w:val="24"/>
        </w:rPr>
        <w:t xml:space="preserve">both </w:t>
      </w:r>
      <w:r w:rsidRPr="00593213">
        <w:rPr>
          <w:color w:val="000000"/>
          <w:sz w:val="24"/>
          <w:szCs w:val="24"/>
        </w:rPr>
        <w:t>legacy media and Indonesian startups. Global technology companies such as Google have impacted the news economy, which makes users view and click the goal of news uploaded by many news portals (</w:t>
      </w:r>
      <w:proofErr w:type="spellStart"/>
      <w:r w:rsidRPr="00593213">
        <w:rPr>
          <w:color w:val="000000"/>
          <w:sz w:val="24"/>
          <w:szCs w:val="24"/>
        </w:rPr>
        <w:t>Muslikhin</w:t>
      </w:r>
      <w:proofErr w:type="spellEnd"/>
      <w:r w:rsidRPr="00593213">
        <w:rPr>
          <w:color w:val="000000"/>
          <w:sz w:val="24"/>
          <w:szCs w:val="24"/>
        </w:rPr>
        <w:t xml:space="preserve"> &amp; </w:t>
      </w:r>
      <w:proofErr w:type="spellStart"/>
      <w:r w:rsidRPr="00593213">
        <w:rPr>
          <w:color w:val="000000"/>
          <w:sz w:val="24"/>
          <w:szCs w:val="24"/>
        </w:rPr>
        <w:t>Rizkiansyah</w:t>
      </w:r>
      <w:proofErr w:type="spellEnd"/>
      <w:r w:rsidRPr="00593213">
        <w:rPr>
          <w:color w:val="000000"/>
          <w:sz w:val="24"/>
          <w:szCs w:val="24"/>
        </w:rPr>
        <w:t xml:space="preserve">, 2021; </w:t>
      </w:r>
      <w:proofErr w:type="spellStart"/>
      <w:r w:rsidRPr="00593213">
        <w:rPr>
          <w:color w:val="000000"/>
          <w:sz w:val="24"/>
          <w:szCs w:val="24"/>
        </w:rPr>
        <w:t>Suciati</w:t>
      </w:r>
      <w:proofErr w:type="spellEnd"/>
      <w:r w:rsidRPr="00593213">
        <w:rPr>
          <w:color w:val="000000"/>
          <w:sz w:val="24"/>
          <w:szCs w:val="24"/>
        </w:rPr>
        <w:t xml:space="preserve"> &amp; Fauziah, 2020). Search Engine Optimization has become a marketing mechanism, </w:t>
      </w:r>
      <w:r w:rsidR="00CE2E82">
        <w:rPr>
          <w:color w:val="000000"/>
          <w:sz w:val="24"/>
          <w:szCs w:val="24"/>
        </w:rPr>
        <w:t xml:space="preserve">as well as be considered by the editorial division </w:t>
      </w:r>
      <w:proofErr w:type="spellStart"/>
      <w:r w:rsidR="00CE2E82">
        <w:rPr>
          <w:color w:val="000000"/>
          <w:sz w:val="24"/>
          <w:szCs w:val="24"/>
        </w:rPr>
        <w:t>tneweate</w:t>
      </w:r>
      <w:proofErr w:type="spellEnd"/>
      <w:r w:rsidR="00CE2E82">
        <w:rPr>
          <w:color w:val="000000"/>
          <w:sz w:val="24"/>
          <w:szCs w:val="24"/>
        </w:rPr>
        <w:t xml:space="preserve"> news topics or to publish news </w:t>
      </w:r>
      <w:r w:rsidRPr="00593213">
        <w:rPr>
          <w:color w:val="000000"/>
          <w:sz w:val="24"/>
          <w:szCs w:val="24"/>
        </w:rPr>
        <w:t>(</w:t>
      </w:r>
      <w:proofErr w:type="spellStart"/>
      <w:r w:rsidRPr="00593213">
        <w:rPr>
          <w:color w:val="000000"/>
          <w:sz w:val="24"/>
          <w:szCs w:val="24"/>
        </w:rPr>
        <w:t>Prawira</w:t>
      </w:r>
      <w:proofErr w:type="spellEnd"/>
      <w:r w:rsidRPr="00593213">
        <w:rPr>
          <w:color w:val="000000"/>
          <w:sz w:val="24"/>
          <w:szCs w:val="24"/>
        </w:rPr>
        <w:t xml:space="preserve"> &amp; </w:t>
      </w:r>
      <w:proofErr w:type="spellStart"/>
      <w:r w:rsidRPr="00593213">
        <w:rPr>
          <w:color w:val="000000"/>
          <w:sz w:val="24"/>
          <w:szCs w:val="24"/>
        </w:rPr>
        <w:t>Rizkiansyah</w:t>
      </w:r>
      <w:proofErr w:type="spellEnd"/>
      <w:r w:rsidRPr="00593213">
        <w:rPr>
          <w:color w:val="000000"/>
          <w:sz w:val="24"/>
          <w:szCs w:val="24"/>
        </w:rPr>
        <w:t>, 2018).</w:t>
      </w:r>
    </w:p>
    <w:p w14:paraId="64A4AFA8" w14:textId="6EB05714" w:rsidR="00E233EE" w:rsidRPr="00593213" w:rsidRDefault="00470B6B">
      <w:pPr>
        <w:widowControl w:val="0"/>
        <w:pBdr>
          <w:top w:val="nil"/>
          <w:left w:val="nil"/>
          <w:bottom w:val="nil"/>
          <w:right w:val="nil"/>
          <w:between w:val="nil"/>
        </w:pBdr>
        <w:spacing w:after="0" w:line="360" w:lineRule="auto"/>
        <w:ind w:firstLine="834"/>
        <w:jc w:val="both"/>
        <w:rPr>
          <w:color w:val="000000"/>
          <w:sz w:val="24"/>
          <w:szCs w:val="24"/>
        </w:rPr>
      </w:pPr>
      <w:r w:rsidRPr="00593213">
        <w:rPr>
          <w:color w:val="000000"/>
          <w:sz w:val="24"/>
          <w:szCs w:val="24"/>
        </w:rPr>
        <w:t xml:space="preserve">The landscape of the Indonesian press industry is characterized by two trends in media ownership and the history of its establishment. First, digital news media is owned by a conglomerate and is transitioning from conventional to digital technology. As predicted by </w:t>
      </w:r>
      <w:proofErr w:type="spellStart"/>
      <w:r w:rsidRPr="00593213">
        <w:rPr>
          <w:color w:val="000000"/>
          <w:sz w:val="24"/>
          <w:szCs w:val="24"/>
        </w:rPr>
        <w:t>Krumsvik</w:t>
      </w:r>
      <w:proofErr w:type="spellEnd"/>
      <w:r w:rsidRPr="00593213">
        <w:rPr>
          <w:color w:val="000000"/>
          <w:sz w:val="24"/>
          <w:szCs w:val="24"/>
        </w:rPr>
        <w:t xml:space="preserve"> (2012), Indonesian legacy journalism is still able to finance online journalism on a global scale because of substantial conglomerate capital. Indonesia's legacy press industry </w:t>
      </w:r>
      <w:r w:rsidR="00906B54">
        <w:rPr>
          <w:color w:val="000000"/>
          <w:sz w:val="24"/>
          <w:szCs w:val="24"/>
        </w:rPr>
        <w:t xml:space="preserve">now digitizes </w:t>
      </w:r>
      <w:r w:rsidRPr="00593213">
        <w:rPr>
          <w:color w:val="000000"/>
          <w:sz w:val="24"/>
          <w:szCs w:val="24"/>
        </w:rPr>
        <w:t xml:space="preserve">content and business models (Kusuma, 2016; </w:t>
      </w:r>
      <w:proofErr w:type="spellStart"/>
      <w:r w:rsidRPr="00593213">
        <w:rPr>
          <w:color w:val="000000"/>
          <w:sz w:val="24"/>
          <w:szCs w:val="24"/>
        </w:rPr>
        <w:t>Ritonga</w:t>
      </w:r>
      <w:proofErr w:type="spellEnd"/>
      <w:r w:rsidRPr="00593213">
        <w:rPr>
          <w:color w:val="000000"/>
          <w:sz w:val="24"/>
          <w:szCs w:val="24"/>
        </w:rPr>
        <w:t xml:space="preserve"> &amp; Nugroho, 2017; </w:t>
      </w:r>
      <w:proofErr w:type="spellStart"/>
      <w:r w:rsidRPr="00593213">
        <w:rPr>
          <w:color w:val="000000"/>
          <w:sz w:val="24"/>
          <w:szCs w:val="24"/>
        </w:rPr>
        <w:t>Pangaribuan</w:t>
      </w:r>
      <w:proofErr w:type="spellEnd"/>
      <w:r w:rsidRPr="00593213">
        <w:rPr>
          <w:color w:val="000000"/>
          <w:sz w:val="24"/>
          <w:szCs w:val="24"/>
        </w:rPr>
        <w:t xml:space="preserve"> &amp; </w:t>
      </w:r>
      <w:proofErr w:type="spellStart"/>
      <w:r w:rsidRPr="00593213">
        <w:rPr>
          <w:color w:val="000000"/>
          <w:sz w:val="24"/>
          <w:szCs w:val="24"/>
        </w:rPr>
        <w:t>Irwansyah</w:t>
      </w:r>
      <w:proofErr w:type="spellEnd"/>
      <w:r w:rsidRPr="00593213">
        <w:rPr>
          <w:color w:val="000000"/>
          <w:sz w:val="24"/>
          <w:szCs w:val="24"/>
        </w:rPr>
        <w:t xml:space="preserve">, 2019; Puspita &amp; </w:t>
      </w:r>
      <w:proofErr w:type="spellStart"/>
      <w:r w:rsidRPr="00593213">
        <w:rPr>
          <w:color w:val="000000"/>
          <w:sz w:val="24"/>
          <w:szCs w:val="24"/>
        </w:rPr>
        <w:t>Suciati</w:t>
      </w:r>
      <w:proofErr w:type="spellEnd"/>
      <w:r w:rsidRPr="00593213">
        <w:rPr>
          <w:color w:val="000000"/>
          <w:sz w:val="24"/>
          <w:szCs w:val="24"/>
        </w:rPr>
        <w:t>, 2019) by cross-publishing and partially maintaining conventional formats such as newspapers with source support from diverse incomes (</w:t>
      </w:r>
      <w:r w:rsidR="00B05968">
        <w:rPr>
          <w:color w:val="000000"/>
          <w:sz w:val="24"/>
          <w:szCs w:val="24"/>
        </w:rPr>
        <w:t xml:space="preserve">Parahita, 2022; </w:t>
      </w:r>
      <w:proofErr w:type="spellStart"/>
      <w:r w:rsidRPr="00593213">
        <w:rPr>
          <w:color w:val="000000"/>
          <w:sz w:val="24"/>
          <w:szCs w:val="24"/>
        </w:rPr>
        <w:t>Ritonga</w:t>
      </w:r>
      <w:proofErr w:type="spellEnd"/>
      <w:r w:rsidRPr="00593213">
        <w:rPr>
          <w:color w:val="000000"/>
          <w:sz w:val="24"/>
          <w:szCs w:val="24"/>
        </w:rPr>
        <w:t xml:space="preserve"> &amp; Nugroho, 2017). </w:t>
      </w:r>
      <w:r w:rsidR="00906B54">
        <w:rPr>
          <w:color w:val="000000"/>
          <w:sz w:val="24"/>
          <w:szCs w:val="24"/>
        </w:rPr>
        <w:t xml:space="preserve">The observations of </w:t>
      </w:r>
      <w:proofErr w:type="spellStart"/>
      <w:r w:rsidRPr="00593213">
        <w:rPr>
          <w:color w:val="000000"/>
          <w:sz w:val="24"/>
          <w:szCs w:val="24"/>
        </w:rPr>
        <w:t>Pramudita</w:t>
      </w:r>
      <w:proofErr w:type="spellEnd"/>
      <w:r w:rsidRPr="00593213">
        <w:rPr>
          <w:color w:val="000000"/>
          <w:sz w:val="24"/>
          <w:szCs w:val="24"/>
        </w:rPr>
        <w:t xml:space="preserve">, </w:t>
      </w:r>
      <w:proofErr w:type="spellStart"/>
      <w:r w:rsidRPr="00593213">
        <w:rPr>
          <w:color w:val="000000"/>
          <w:sz w:val="24"/>
          <w:szCs w:val="24"/>
        </w:rPr>
        <w:t>Yanuar</w:t>
      </w:r>
      <w:proofErr w:type="spellEnd"/>
      <w:r w:rsidR="00B465D0">
        <w:rPr>
          <w:color w:val="000000"/>
          <w:sz w:val="24"/>
          <w:szCs w:val="24"/>
        </w:rPr>
        <w:t>,</w:t>
      </w:r>
      <w:r w:rsidRPr="00593213">
        <w:rPr>
          <w:color w:val="000000"/>
          <w:sz w:val="24"/>
          <w:szCs w:val="24"/>
        </w:rPr>
        <w:t xml:space="preserve"> and Hilman (2019) </w:t>
      </w:r>
      <w:r w:rsidR="00906B54">
        <w:rPr>
          <w:color w:val="000000"/>
          <w:sz w:val="24"/>
          <w:szCs w:val="24"/>
        </w:rPr>
        <w:t xml:space="preserve">on </w:t>
      </w:r>
      <w:r w:rsidRPr="00593213">
        <w:rPr>
          <w:color w:val="000000"/>
          <w:sz w:val="24"/>
          <w:szCs w:val="24"/>
        </w:rPr>
        <w:t xml:space="preserve">the electronic newspaper </w:t>
      </w:r>
      <w:proofErr w:type="spellStart"/>
      <w:r w:rsidR="006D4C25" w:rsidRPr="00603EBC">
        <w:rPr>
          <w:i/>
          <w:color w:val="000000"/>
          <w:sz w:val="24"/>
        </w:rPr>
        <w:t>Pikiran</w:t>
      </w:r>
      <w:proofErr w:type="spellEnd"/>
      <w:r w:rsidR="006D4C25" w:rsidRPr="00603EBC">
        <w:rPr>
          <w:i/>
          <w:color w:val="000000"/>
          <w:sz w:val="24"/>
        </w:rPr>
        <w:t xml:space="preserve"> Rakyat</w:t>
      </w:r>
      <w:r w:rsidRPr="00593213">
        <w:rPr>
          <w:color w:val="000000"/>
          <w:sz w:val="24"/>
          <w:szCs w:val="24"/>
        </w:rPr>
        <w:t xml:space="preserve"> show that legacy media must switch to electronics to survive.</w:t>
      </w:r>
    </w:p>
    <w:p w14:paraId="1CF3B3DF" w14:textId="1DE5CC59" w:rsidR="00E233EE" w:rsidRPr="00593213" w:rsidRDefault="00470B6B">
      <w:pPr>
        <w:widowControl w:val="0"/>
        <w:pBdr>
          <w:top w:val="nil"/>
          <w:left w:val="nil"/>
          <w:bottom w:val="nil"/>
          <w:right w:val="nil"/>
          <w:between w:val="nil"/>
        </w:pBdr>
        <w:spacing w:after="0" w:line="360" w:lineRule="auto"/>
        <w:ind w:firstLine="834"/>
        <w:jc w:val="both"/>
        <w:rPr>
          <w:color w:val="000000"/>
          <w:sz w:val="24"/>
          <w:szCs w:val="24"/>
        </w:rPr>
      </w:pPr>
      <w:r w:rsidRPr="00593213">
        <w:rPr>
          <w:color w:val="000000"/>
          <w:sz w:val="24"/>
          <w:szCs w:val="24"/>
        </w:rPr>
        <w:lastRenderedPageBreak/>
        <w:t>Another path taken by legacy media such as the Jawa Pos Group is strengthening conglomerates by annexing both legacy and local digital press (</w:t>
      </w:r>
      <w:proofErr w:type="spellStart"/>
      <w:r w:rsidRPr="00593213">
        <w:rPr>
          <w:color w:val="000000"/>
          <w:sz w:val="24"/>
          <w:szCs w:val="24"/>
        </w:rPr>
        <w:t>Lenggawa</w:t>
      </w:r>
      <w:proofErr w:type="spellEnd"/>
      <w:r w:rsidRPr="00593213">
        <w:rPr>
          <w:color w:val="000000"/>
          <w:sz w:val="24"/>
          <w:szCs w:val="24"/>
        </w:rPr>
        <w:t xml:space="preserve">, 2019) and strengthening local content (Anandya, Mutiara, &amp; </w:t>
      </w:r>
      <w:proofErr w:type="spellStart"/>
      <w:r w:rsidRPr="00593213">
        <w:rPr>
          <w:color w:val="000000"/>
          <w:sz w:val="24"/>
          <w:szCs w:val="24"/>
        </w:rPr>
        <w:t>Priyonggo</w:t>
      </w:r>
      <w:proofErr w:type="spellEnd"/>
      <w:r w:rsidRPr="00593213">
        <w:rPr>
          <w:color w:val="000000"/>
          <w:sz w:val="24"/>
          <w:szCs w:val="24"/>
        </w:rPr>
        <w:t xml:space="preserve">, 2020). Native advertising is a </w:t>
      </w:r>
      <w:r w:rsidR="0040637A">
        <w:rPr>
          <w:color w:val="000000"/>
          <w:sz w:val="24"/>
          <w:szCs w:val="24"/>
        </w:rPr>
        <w:t xml:space="preserve">source of </w:t>
      </w:r>
      <w:r w:rsidRPr="00593213">
        <w:rPr>
          <w:color w:val="000000"/>
          <w:sz w:val="24"/>
          <w:szCs w:val="24"/>
        </w:rPr>
        <w:t>revenue for many legacy news media (</w:t>
      </w:r>
      <w:proofErr w:type="spellStart"/>
      <w:r w:rsidRPr="00593213">
        <w:rPr>
          <w:color w:val="000000"/>
          <w:sz w:val="24"/>
          <w:szCs w:val="24"/>
        </w:rPr>
        <w:t>Pasandaran</w:t>
      </w:r>
      <w:proofErr w:type="spellEnd"/>
      <w:r w:rsidRPr="00593213">
        <w:rPr>
          <w:color w:val="000000"/>
          <w:sz w:val="24"/>
          <w:szCs w:val="24"/>
        </w:rPr>
        <w:t xml:space="preserve">, 2018). Combining conventional and digital income </w:t>
      </w:r>
      <w:r w:rsidR="00906B54">
        <w:rPr>
          <w:color w:val="000000"/>
          <w:sz w:val="24"/>
          <w:szCs w:val="24"/>
        </w:rPr>
        <w:t xml:space="preserve">is practiced </w:t>
      </w:r>
      <w:r w:rsidRPr="00593213">
        <w:rPr>
          <w:color w:val="000000"/>
          <w:sz w:val="24"/>
          <w:szCs w:val="24"/>
        </w:rPr>
        <w:t xml:space="preserve">by legacy media such as </w:t>
      </w:r>
      <w:r w:rsidR="006D4C25" w:rsidRPr="00603EBC">
        <w:rPr>
          <w:i/>
          <w:color w:val="000000"/>
          <w:sz w:val="24"/>
        </w:rPr>
        <w:t>The Jakarta Post</w:t>
      </w:r>
      <w:r w:rsidRPr="00593213">
        <w:rPr>
          <w:color w:val="000000"/>
          <w:sz w:val="24"/>
          <w:szCs w:val="24"/>
        </w:rPr>
        <w:t xml:space="preserve">, </w:t>
      </w:r>
      <w:r w:rsidR="00906B54">
        <w:rPr>
          <w:color w:val="000000"/>
          <w:sz w:val="24"/>
          <w:szCs w:val="24"/>
        </w:rPr>
        <w:t xml:space="preserve">which obtains </w:t>
      </w:r>
      <w:r w:rsidRPr="00593213">
        <w:rPr>
          <w:color w:val="000000"/>
          <w:sz w:val="24"/>
          <w:szCs w:val="24"/>
        </w:rPr>
        <w:t xml:space="preserve">income from advertising revenue, subscriptions, and YouTube and Google </w:t>
      </w:r>
      <w:proofErr w:type="spellStart"/>
      <w:r w:rsidRPr="00593213">
        <w:rPr>
          <w:color w:val="000000"/>
          <w:sz w:val="24"/>
          <w:szCs w:val="24"/>
        </w:rPr>
        <w:t>Adsense</w:t>
      </w:r>
      <w:proofErr w:type="spellEnd"/>
      <w:r w:rsidRPr="00593213">
        <w:rPr>
          <w:color w:val="000000"/>
          <w:sz w:val="24"/>
          <w:szCs w:val="24"/>
        </w:rPr>
        <w:t xml:space="preserve"> (</w:t>
      </w:r>
      <w:proofErr w:type="spellStart"/>
      <w:r w:rsidRPr="00593213">
        <w:rPr>
          <w:color w:val="000000"/>
          <w:sz w:val="24"/>
          <w:szCs w:val="24"/>
        </w:rPr>
        <w:t>Koswaraputra</w:t>
      </w:r>
      <w:proofErr w:type="spellEnd"/>
      <w:r w:rsidRPr="00593213">
        <w:rPr>
          <w:color w:val="000000"/>
          <w:sz w:val="24"/>
          <w:szCs w:val="24"/>
        </w:rPr>
        <w:t xml:space="preserve">, Sinaga &amp; </w:t>
      </w:r>
      <w:proofErr w:type="spellStart"/>
      <w:r w:rsidRPr="00593213">
        <w:rPr>
          <w:color w:val="000000"/>
          <w:sz w:val="24"/>
          <w:szCs w:val="24"/>
        </w:rPr>
        <w:t>Andati</w:t>
      </w:r>
      <w:proofErr w:type="spellEnd"/>
      <w:r w:rsidRPr="00593213">
        <w:rPr>
          <w:color w:val="000000"/>
          <w:sz w:val="24"/>
          <w:szCs w:val="24"/>
        </w:rPr>
        <w:t xml:space="preserve">, 2019). </w:t>
      </w:r>
      <w:r w:rsidR="006D4C25" w:rsidRPr="00603EBC">
        <w:rPr>
          <w:i/>
          <w:color w:val="000000"/>
          <w:sz w:val="24"/>
        </w:rPr>
        <w:t>Tempo</w:t>
      </w:r>
      <w:r w:rsidRPr="00593213">
        <w:rPr>
          <w:color w:val="000000"/>
          <w:sz w:val="24"/>
          <w:szCs w:val="24"/>
        </w:rPr>
        <w:t xml:space="preserve"> and </w:t>
      </w:r>
      <w:r w:rsidR="006D4C25" w:rsidRPr="00603EBC">
        <w:rPr>
          <w:i/>
          <w:color w:val="000000"/>
          <w:sz w:val="24"/>
        </w:rPr>
        <w:t>Kompas</w:t>
      </w:r>
      <w:r w:rsidRPr="00593213">
        <w:rPr>
          <w:color w:val="000000"/>
          <w:sz w:val="24"/>
          <w:szCs w:val="24"/>
        </w:rPr>
        <w:t xml:space="preserve"> also apply a paywall for digital and print products. National digital news media such as Tribunnews.com can make money from their followers on social media (</w:t>
      </w:r>
      <w:proofErr w:type="spellStart"/>
      <w:r w:rsidRPr="00593213">
        <w:rPr>
          <w:color w:val="000000"/>
          <w:sz w:val="24"/>
          <w:szCs w:val="24"/>
        </w:rPr>
        <w:t>Muslikhin</w:t>
      </w:r>
      <w:proofErr w:type="spellEnd"/>
      <w:r w:rsidRPr="00593213">
        <w:rPr>
          <w:color w:val="000000"/>
          <w:sz w:val="24"/>
          <w:szCs w:val="24"/>
        </w:rPr>
        <w:t xml:space="preserve"> et al., 2020), </w:t>
      </w:r>
      <w:r w:rsidR="00906B54">
        <w:rPr>
          <w:color w:val="000000"/>
          <w:sz w:val="24"/>
          <w:szCs w:val="24"/>
        </w:rPr>
        <w:t xml:space="preserve">although </w:t>
      </w:r>
      <w:r w:rsidRPr="00593213">
        <w:rPr>
          <w:color w:val="000000"/>
          <w:sz w:val="24"/>
          <w:szCs w:val="24"/>
        </w:rPr>
        <w:t>the use of social media by local media in Indonesia has not been maximized because it does not increase local media income (</w:t>
      </w:r>
      <w:proofErr w:type="spellStart"/>
      <w:r w:rsidRPr="00593213">
        <w:rPr>
          <w:color w:val="000000"/>
          <w:sz w:val="24"/>
          <w:szCs w:val="24"/>
        </w:rPr>
        <w:t>Maryani</w:t>
      </w:r>
      <w:proofErr w:type="spellEnd"/>
      <w:r w:rsidRPr="00593213">
        <w:rPr>
          <w:color w:val="000000"/>
          <w:sz w:val="24"/>
          <w:szCs w:val="24"/>
        </w:rPr>
        <w:t xml:space="preserve">, </w:t>
      </w:r>
      <w:proofErr w:type="spellStart"/>
      <w:r w:rsidRPr="00593213">
        <w:rPr>
          <w:color w:val="000000"/>
          <w:sz w:val="24"/>
          <w:szCs w:val="24"/>
        </w:rPr>
        <w:t>Rahmawan</w:t>
      </w:r>
      <w:proofErr w:type="spellEnd"/>
      <w:r w:rsidRPr="00593213">
        <w:rPr>
          <w:color w:val="000000"/>
          <w:sz w:val="24"/>
          <w:szCs w:val="24"/>
        </w:rPr>
        <w:t xml:space="preserve"> &amp; </w:t>
      </w:r>
      <w:proofErr w:type="spellStart"/>
      <w:r w:rsidRPr="00593213">
        <w:rPr>
          <w:color w:val="000000"/>
          <w:sz w:val="24"/>
          <w:szCs w:val="24"/>
        </w:rPr>
        <w:t>Karlinah</w:t>
      </w:r>
      <w:proofErr w:type="spellEnd"/>
      <w:r w:rsidRPr="00593213">
        <w:rPr>
          <w:color w:val="000000"/>
          <w:sz w:val="24"/>
          <w:szCs w:val="24"/>
        </w:rPr>
        <w:t>, 2020).</w:t>
      </w:r>
    </w:p>
    <w:p w14:paraId="4C4844CF" w14:textId="7E024778" w:rsidR="00E233EE" w:rsidRPr="00593213" w:rsidRDefault="00B63008">
      <w:pPr>
        <w:widowControl w:val="0"/>
        <w:pBdr>
          <w:top w:val="nil"/>
          <w:left w:val="nil"/>
          <w:bottom w:val="nil"/>
          <w:right w:val="nil"/>
          <w:between w:val="nil"/>
        </w:pBdr>
        <w:spacing w:after="0" w:line="360" w:lineRule="auto"/>
        <w:ind w:firstLine="834"/>
        <w:jc w:val="both"/>
        <w:rPr>
          <w:color w:val="000000"/>
          <w:sz w:val="24"/>
          <w:szCs w:val="24"/>
        </w:rPr>
      </w:pPr>
      <w:r>
        <w:rPr>
          <w:color w:val="000000"/>
          <w:sz w:val="24"/>
          <w:szCs w:val="24"/>
        </w:rPr>
        <w:t xml:space="preserve">The second trend is </w:t>
      </w:r>
      <w:r w:rsidR="00470B6B" w:rsidRPr="00593213">
        <w:rPr>
          <w:color w:val="000000"/>
          <w:sz w:val="24"/>
          <w:szCs w:val="24"/>
        </w:rPr>
        <w:t xml:space="preserve">non-conglomerate ownership and growing purely in the digital realm. Some digital news media startups seem to be innovating user participation. </w:t>
      </w:r>
      <w:r w:rsidR="00B465D0">
        <w:rPr>
          <w:color w:val="000000"/>
          <w:sz w:val="24"/>
          <w:szCs w:val="24"/>
        </w:rPr>
        <w:t>Before</w:t>
      </w:r>
      <w:r w:rsidR="00470B6B" w:rsidRPr="00593213">
        <w:rPr>
          <w:color w:val="000000"/>
          <w:sz w:val="24"/>
          <w:szCs w:val="24"/>
        </w:rPr>
        <w:t xml:space="preserve"> 2010, several studies showed that the journalist</w:t>
      </w:r>
      <w:r>
        <w:rPr>
          <w:color w:val="000000"/>
          <w:sz w:val="24"/>
          <w:szCs w:val="24"/>
        </w:rPr>
        <w:t>–</w:t>
      </w:r>
      <w:r w:rsidR="00470B6B" w:rsidRPr="00593213">
        <w:rPr>
          <w:color w:val="000000"/>
          <w:sz w:val="24"/>
          <w:szCs w:val="24"/>
        </w:rPr>
        <w:t>writer relationship in legacy media in Indonesia was still based on the "I write, you read" tradition (Luik, 2008; Massey &amp; Levy, 1999). Currently, attracting users' attention and even involving users to produce content on the platform seems to be the new norm (</w:t>
      </w:r>
      <w:proofErr w:type="spellStart"/>
      <w:r w:rsidR="00470B6B" w:rsidRPr="00593213">
        <w:rPr>
          <w:color w:val="000000"/>
          <w:sz w:val="24"/>
          <w:szCs w:val="24"/>
        </w:rPr>
        <w:t>Kencana</w:t>
      </w:r>
      <w:proofErr w:type="spellEnd"/>
      <w:r w:rsidR="00470B6B" w:rsidRPr="00593213">
        <w:rPr>
          <w:color w:val="000000"/>
          <w:sz w:val="24"/>
          <w:szCs w:val="24"/>
        </w:rPr>
        <w:t xml:space="preserve"> &amp; </w:t>
      </w:r>
      <w:proofErr w:type="spellStart"/>
      <w:r w:rsidR="00470B6B" w:rsidRPr="00593213">
        <w:rPr>
          <w:color w:val="000000"/>
          <w:sz w:val="24"/>
          <w:szCs w:val="24"/>
        </w:rPr>
        <w:t>Meisyanti</w:t>
      </w:r>
      <w:proofErr w:type="spellEnd"/>
      <w:r w:rsidR="00470B6B" w:rsidRPr="00593213">
        <w:rPr>
          <w:color w:val="000000"/>
          <w:sz w:val="24"/>
          <w:szCs w:val="24"/>
        </w:rPr>
        <w:t>, 2020). Among the many startup media that developed after 2010 in Indonesia, some media provide platforms to distribute user-generated content, such as the Kumparan.com site, Brilio.net</w:t>
      </w:r>
      <w:r w:rsidR="00B465D0">
        <w:rPr>
          <w:color w:val="000000"/>
          <w:sz w:val="24"/>
          <w:szCs w:val="24"/>
        </w:rPr>
        <w:t>,</w:t>
      </w:r>
      <w:r w:rsidR="00470B6B" w:rsidRPr="00593213">
        <w:rPr>
          <w:color w:val="000000"/>
          <w:sz w:val="24"/>
          <w:szCs w:val="24"/>
        </w:rPr>
        <w:t xml:space="preserve"> and the news aggregator Baca (Widodo, 2017). Many startup media </w:t>
      </w:r>
      <w:r w:rsidRPr="00593213">
        <w:rPr>
          <w:color w:val="000000"/>
          <w:sz w:val="24"/>
          <w:szCs w:val="24"/>
        </w:rPr>
        <w:t xml:space="preserve">such as </w:t>
      </w:r>
      <w:proofErr w:type="spellStart"/>
      <w:r w:rsidRPr="00593213">
        <w:rPr>
          <w:color w:val="000000"/>
          <w:sz w:val="24"/>
          <w:szCs w:val="24"/>
        </w:rPr>
        <w:t>TechniAsia</w:t>
      </w:r>
      <w:proofErr w:type="spellEnd"/>
      <w:r w:rsidRPr="00593213">
        <w:rPr>
          <w:color w:val="000000"/>
          <w:sz w:val="24"/>
          <w:szCs w:val="24"/>
        </w:rPr>
        <w:t xml:space="preserve"> and Hybrid.co.id </w:t>
      </w:r>
      <w:r w:rsidR="00470B6B" w:rsidRPr="00593213">
        <w:rPr>
          <w:color w:val="000000"/>
          <w:sz w:val="24"/>
          <w:szCs w:val="24"/>
        </w:rPr>
        <w:t xml:space="preserve">have also implemented paywalls. </w:t>
      </w:r>
      <w:r>
        <w:rPr>
          <w:color w:val="000000"/>
          <w:sz w:val="24"/>
          <w:szCs w:val="24"/>
        </w:rPr>
        <w:t xml:space="preserve">During </w:t>
      </w:r>
      <w:r w:rsidR="00470B6B" w:rsidRPr="00593213">
        <w:rPr>
          <w:color w:val="000000"/>
          <w:sz w:val="24"/>
          <w:szCs w:val="24"/>
        </w:rPr>
        <w:t>the COVID-19</w:t>
      </w:r>
      <w:r>
        <w:rPr>
          <w:color w:val="000000"/>
          <w:sz w:val="24"/>
          <w:szCs w:val="24"/>
        </w:rPr>
        <w:t>crisis</w:t>
      </w:r>
      <w:r w:rsidR="00470B6B" w:rsidRPr="00593213">
        <w:rPr>
          <w:color w:val="000000"/>
          <w:sz w:val="24"/>
          <w:szCs w:val="24"/>
        </w:rPr>
        <w:t>, the Indonesian press industry experienced a shock because the revenue stream from advertising decreased (Parahita, 2021), but this might encourage the media in terms of sources of income.</w:t>
      </w:r>
    </w:p>
    <w:p w14:paraId="0B848807" w14:textId="77777777" w:rsidR="00E233EE" w:rsidRPr="00593213" w:rsidRDefault="00470B6B">
      <w:pPr>
        <w:widowControl w:val="0"/>
        <w:numPr>
          <w:ilvl w:val="0"/>
          <w:numId w:val="2"/>
        </w:numPr>
        <w:pBdr>
          <w:top w:val="nil"/>
          <w:left w:val="nil"/>
          <w:bottom w:val="nil"/>
          <w:right w:val="nil"/>
          <w:between w:val="nil"/>
        </w:pBdr>
        <w:spacing w:after="0" w:line="360" w:lineRule="auto"/>
        <w:ind w:left="426"/>
        <w:jc w:val="both"/>
        <w:rPr>
          <w:b/>
          <w:color w:val="000000"/>
          <w:sz w:val="24"/>
          <w:szCs w:val="24"/>
        </w:rPr>
      </w:pPr>
      <w:r w:rsidRPr="00593213">
        <w:rPr>
          <w:b/>
          <w:color w:val="000000"/>
          <w:sz w:val="24"/>
          <w:szCs w:val="24"/>
        </w:rPr>
        <w:t>Method</w:t>
      </w:r>
    </w:p>
    <w:p w14:paraId="76632B50" w14:textId="715F656B" w:rsidR="00E233EE" w:rsidRPr="00593213" w:rsidRDefault="00470B6B">
      <w:pPr>
        <w:widowControl w:val="0"/>
        <w:pBdr>
          <w:top w:val="nil"/>
          <w:left w:val="nil"/>
          <w:bottom w:val="nil"/>
          <w:right w:val="nil"/>
          <w:between w:val="nil"/>
        </w:pBdr>
        <w:spacing w:after="0" w:line="360" w:lineRule="auto"/>
        <w:ind w:firstLine="417"/>
        <w:jc w:val="both"/>
        <w:rPr>
          <w:color w:val="000000"/>
          <w:sz w:val="24"/>
          <w:szCs w:val="24"/>
        </w:rPr>
      </w:pPr>
      <w:r w:rsidRPr="00593213">
        <w:rPr>
          <w:color w:val="000000"/>
          <w:sz w:val="24"/>
          <w:szCs w:val="24"/>
        </w:rPr>
        <w:t xml:space="preserve">This research applies two methods: analysis of news web texts and social media and interviews. Analysis of web texts and social media will look at user participation on websites and social media in the media studied according to the participation category from Masip &amp; </w:t>
      </w:r>
      <w:proofErr w:type="spellStart"/>
      <w:r w:rsidRPr="00593213">
        <w:rPr>
          <w:color w:val="000000"/>
          <w:sz w:val="24"/>
          <w:szCs w:val="24"/>
        </w:rPr>
        <w:t>Suau</w:t>
      </w:r>
      <w:proofErr w:type="spellEnd"/>
      <w:r w:rsidRPr="00593213">
        <w:rPr>
          <w:color w:val="000000"/>
          <w:sz w:val="24"/>
          <w:szCs w:val="24"/>
        </w:rPr>
        <w:t xml:space="preserve"> (2014). </w:t>
      </w:r>
      <w:r w:rsidR="00465699">
        <w:rPr>
          <w:color w:val="000000"/>
          <w:sz w:val="24"/>
          <w:szCs w:val="24"/>
        </w:rPr>
        <w:t xml:space="preserve">They identify </w:t>
      </w:r>
      <w:r w:rsidRPr="00593213">
        <w:rPr>
          <w:color w:val="000000"/>
          <w:sz w:val="24"/>
          <w:szCs w:val="24"/>
        </w:rPr>
        <w:t>three forms of participation</w:t>
      </w:r>
      <w:r w:rsidR="00B63008">
        <w:rPr>
          <w:color w:val="000000"/>
          <w:sz w:val="24"/>
          <w:szCs w:val="24"/>
        </w:rPr>
        <w:t>:</w:t>
      </w:r>
      <w:r w:rsidRPr="00593213">
        <w:rPr>
          <w:color w:val="000000"/>
          <w:sz w:val="24"/>
          <w:szCs w:val="24"/>
        </w:rPr>
        <w:t xml:space="preserve"> </w:t>
      </w:r>
      <w:r w:rsidR="00B24EC4">
        <w:rPr>
          <w:color w:val="000000"/>
          <w:sz w:val="24"/>
          <w:szCs w:val="24"/>
        </w:rPr>
        <w:t>S</w:t>
      </w:r>
      <w:r w:rsidRPr="00593213">
        <w:rPr>
          <w:color w:val="000000"/>
          <w:sz w:val="24"/>
          <w:szCs w:val="24"/>
        </w:rPr>
        <w:t xml:space="preserve">elective, </w:t>
      </w:r>
      <w:r w:rsidR="00B24EC4">
        <w:rPr>
          <w:color w:val="000000"/>
          <w:sz w:val="24"/>
          <w:szCs w:val="24"/>
        </w:rPr>
        <w:t>P</w:t>
      </w:r>
      <w:r w:rsidRPr="00593213">
        <w:rPr>
          <w:color w:val="000000"/>
          <w:sz w:val="24"/>
          <w:szCs w:val="24"/>
        </w:rPr>
        <w:t xml:space="preserve">articipatory, and </w:t>
      </w:r>
      <w:r w:rsidR="00B24EC4">
        <w:rPr>
          <w:color w:val="000000"/>
          <w:sz w:val="24"/>
          <w:szCs w:val="24"/>
        </w:rPr>
        <w:t>P</w:t>
      </w:r>
      <w:r w:rsidRPr="00593213">
        <w:rPr>
          <w:color w:val="000000"/>
          <w:sz w:val="24"/>
          <w:szCs w:val="24"/>
        </w:rPr>
        <w:t xml:space="preserve">roductive. The </w:t>
      </w:r>
      <w:r w:rsidR="00B24EC4">
        <w:rPr>
          <w:color w:val="000000"/>
          <w:sz w:val="24"/>
          <w:szCs w:val="24"/>
        </w:rPr>
        <w:t>Selective</w:t>
      </w:r>
      <w:r w:rsidRPr="00593213">
        <w:rPr>
          <w:color w:val="000000"/>
          <w:sz w:val="24"/>
          <w:szCs w:val="24"/>
        </w:rPr>
        <w:t xml:space="preserve"> form is the form of participation with the lowest engagement </w:t>
      </w:r>
      <w:r w:rsidR="00B63008">
        <w:rPr>
          <w:color w:val="000000"/>
          <w:sz w:val="24"/>
          <w:szCs w:val="24"/>
        </w:rPr>
        <w:t>because of</w:t>
      </w:r>
      <w:r w:rsidR="00126E9E">
        <w:rPr>
          <w:color w:val="000000"/>
          <w:sz w:val="24"/>
          <w:szCs w:val="24"/>
        </w:rPr>
        <w:t xml:space="preserve"> </w:t>
      </w:r>
      <w:r w:rsidRPr="00593213">
        <w:rPr>
          <w:color w:val="000000"/>
          <w:sz w:val="24"/>
          <w:szCs w:val="24"/>
        </w:rPr>
        <w:t xml:space="preserve">lack of interaction between users and the medium (including journalists). The </w:t>
      </w:r>
      <w:r w:rsidR="00E406B7">
        <w:rPr>
          <w:color w:val="000000"/>
          <w:sz w:val="24"/>
          <w:szCs w:val="24"/>
        </w:rPr>
        <w:t>P</w:t>
      </w:r>
      <w:r w:rsidRPr="00593213">
        <w:rPr>
          <w:color w:val="000000"/>
          <w:sz w:val="24"/>
          <w:szCs w:val="24"/>
        </w:rPr>
        <w:t xml:space="preserve">articipatory form has a high level of engagement between the user and the medium. In addition, this form also has the potential to </w:t>
      </w:r>
      <w:r w:rsidR="00465699">
        <w:rPr>
          <w:color w:val="000000"/>
          <w:sz w:val="24"/>
          <w:szCs w:val="24"/>
        </w:rPr>
        <w:t xml:space="preserve">create </w:t>
      </w:r>
      <w:r w:rsidRPr="00593213">
        <w:rPr>
          <w:color w:val="000000"/>
          <w:sz w:val="24"/>
          <w:szCs w:val="24"/>
        </w:rPr>
        <w:t xml:space="preserve">horizontal communication between users </w:t>
      </w:r>
      <w:r w:rsidRPr="00593213">
        <w:rPr>
          <w:color w:val="000000"/>
          <w:sz w:val="24"/>
          <w:szCs w:val="24"/>
        </w:rPr>
        <w:lastRenderedPageBreak/>
        <w:t xml:space="preserve">and journalists. The </w:t>
      </w:r>
      <w:r w:rsidR="00E406B7">
        <w:rPr>
          <w:color w:val="000000"/>
          <w:sz w:val="24"/>
          <w:szCs w:val="24"/>
        </w:rPr>
        <w:t>Productive</w:t>
      </w:r>
      <w:r w:rsidRPr="00593213">
        <w:rPr>
          <w:color w:val="000000"/>
          <w:sz w:val="24"/>
          <w:szCs w:val="24"/>
        </w:rPr>
        <w:t xml:space="preserve"> form allows users to participate in creating news content.</w:t>
      </w:r>
    </w:p>
    <w:p w14:paraId="558193CC" w14:textId="698E9C82" w:rsidR="00E233EE" w:rsidRPr="00593213" w:rsidRDefault="00DD00A3">
      <w:pPr>
        <w:widowControl w:val="0"/>
        <w:spacing w:after="0" w:line="360" w:lineRule="auto"/>
        <w:ind w:firstLine="417"/>
        <w:jc w:val="both"/>
        <w:rPr>
          <w:sz w:val="24"/>
          <w:szCs w:val="24"/>
        </w:rPr>
      </w:pPr>
      <w:r>
        <w:rPr>
          <w:sz w:val="24"/>
          <w:szCs w:val="24"/>
        </w:rPr>
        <w:t>Table 1 was b</w:t>
      </w:r>
      <w:r w:rsidR="00470B6B" w:rsidRPr="00593213">
        <w:rPr>
          <w:sz w:val="24"/>
          <w:szCs w:val="24"/>
        </w:rPr>
        <w:t>ased on Alexa.com, the ranking of Indonesian digital/online news websites. The purpose of this analysis of news web texts and social media is to see the trend of user participation in conglomerate media and digital</w:t>
      </w:r>
      <w:r w:rsidR="00126E9E">
        <w:rPr>
          <w:sz w:val="24"/>
          <w:szCs w:val="24"/>
        </w:rPr>
        <w:t xml:space="preserve"> </w:t>
      </w:r>
      <w:r w:rsidR="00470B6B" w:rsidRPr="00593213">
        <w:rPr>
          <w:sz w:val="24"/>
          <w:szCs w:val="24"/>
        </w:rPr>
        <w:t xml:space="preserve">native media on </w:t>
      </w:r>
      <w:r w:rsidR="007A6FB8">
        <w:rPr>
          <w:sz w:val="24"/>
          <w:szCs w:val="24"/>
        </w:rPr>
        <w:t xml:space="preserve">both </w:t>
      </w:r>
      <w:r w:rsidR="00470B6B" w:rsidRPr="00593213">
        <w:rPr>
          <w:sz w:val="24"/>
          <w:szCs w:val="24"/>
        </w:rPr>
        <w:t>websites and social media and to map</w:t>
      </w:r>
      <w:r w:rsidR="00465699">
        <w:rPr>
          <w:sz w:val="24"/>
          <w:szCs w:val="24"/>
        </w:rPr>
        <w:t xml:space="preserve"> sources of</w:t>
      </w:r>
      <w:r w:rsidR="00470B6B" w:rsidRPr="00593213">
        <w:rPr>
          <w:sz w:val="24"/>
          <w:szCs w:val="24"/>
        </w:rPr>
        <w:t xml:space="preserve"> income in each media. Websites and social media in each digital news media are also observed for open</w:t>
      </w:r>
      <w:r w:rsidR="00126E9E">
        <w:rPr>
          <w:sz w:val="24"/>
          <w:szCs w:val="24"/>
        </w:rPr>
        <w:t xml:space="preserve"> </w:t>
      </w:r>
      <w:r w:rsidR="002A51C9">
        <w:rPr>
          <w:sz w:val="24"/>
          <w:szCs w:val="24"/>
        </w:rPr>
        <w:t xml:space="preserve">or </w:t>
      </w:r>
      <w:r w:rsidR="00470B6B" w:rsidRPr="00593213">
        <w:rPr>
          <w:sz w:val="24"/>
          <w:szCs w:val="24"/>
        </w:rPr>
        <w:t>free and closed</w:t>
      </w:r>
      <w:r w:rsidR="00126E9E">
        <w:rPr>
          <w:sz w:val="24"/>
          <w:szCs w:val="24"/>
        </w:rPr>
        <w:t xml:space="preserve"> </w:t>
      </w:r>
      <w:r w:rsidR="002A51C9">
        <w:rPr>
          <w:sz w:val="24"/>
          <w:szCs w:val="24"/>
        </w:rPr>
        <w:t xml:space="preserve">or </w:t>
      </w:r>
      <w:r w:rsidR="00470B6B" w:rsidRPr="00593213">
        <w:rPr>
          <w:sz w:val="24"/>
          <w:szCs w:val="24"/>
        </w:rPr>
        <w:t>paid access.</w:t>
      </w:r>
    </w:p>
    <w:p w14:paraId="670FDCFD" w14:textId="77777777" w:rsidR="00593213" w:rsidRPr="00593213" w:rsidRDefault="00593213">
      <w:pPr>
        <w:widowControl w:val="0"/>
        <w:spacing w:after="0" w:line="360" w:lineRule="auto"/>
        <w:jc w:val="both"/>
        <w:rPr>
          <w:b/>
          <w:sz w:val="20"/>
          <w:szCs w:val="20"/>
        </w:rPr>
      </w:pPr>
    </w:p>
    <w:p w14:paraId="669DB49E" w14:textId="19DBC8C6" w:rsidR="00E233EE" w:rsidRPr="00593213" w:rsidRDefault="00470B6B">
      <w:pPr>
        <w:widowControl w:val="0"/>
        <w:spacing w:after="0" w:line="360" w:lineRule="auto"/>
        <w:jc w:val="both"/>
        <w:rPr>
          <w:sz w:val="20"/>
          <w:szCs w:val="20"/>
        </w:rPr>
      </w:pPr>
      <w:r w:rsidRPr="00593213">
        <w:rPr>
          <w:b/>
          <w:sz w:val="20"/>
          <w:szCs w:val="20"/>
        </w:rPr>
        <w:t xml:space="preserve">Table 1. </w:t>
      </w:r>
      <w:r w:rsidRPr="00593213">
        <w:rPr>
          <w:sz w:val="20"/>
          <w:szCs w:val="20"/>
        </w:rPr>
        <w:t xml:space="preserve">Global and Local Ranking of Indonesian News </w:t>
      </w:r>
      <w:r w:rsidR="007A6FB8">
        <w:rPr>
          <w:sz w:val="20"/>
          <w:szCs w:val="20"/>
        </w:rPr>
        <w:t xml:space="preserve">Web Sites </w:t>
      </w:r>
      <w:r w:rsidRPr="00593213">
        <w:rPr>
          <w:sz w:val="20"/>
          <w:szCs w:val="20"/>
        </w:rPr>
        <w:t>According to Alexa</w:t>
      </w:r>
      <w:r w:rsidR="007A6FB8" w:rsidRPr="00603EBC">
        <w:rPr>
          <w:sz w:val="20"/>
        </w:rPr>
        <w:t xml:space="preserve"> </w:t>
      </w:r>
      <w:r w:rsidRPr="00593213">
        <w:rPr>
          <w:sz w:val="20"/>
          <w:szCs w:val="20"/>
        </w:rPr>
        <w:t>(September 15</w:t>
      </w:r>
      <w:r w:rsidR="00B465D0">
        <w:rPr>
          <w:sz w:val="20"/>
          <w:szCs w:val="20"/>
        </w:rPr>
        <w:t>,</w:t>
      </w:r>
      <w:r w:rsidRPr="00593213">
        <w:rPr>
          <w:sz w:val="20"/>
          <w:szCs w:val="20"/>
        </w:rPr>
        <w:t xml:space="preserve"> 2021)</w:t>
      </w:r>
    </w:p>
    <w:p w14:paraId="4B270204" w14:textId="77777777" w:rsidR="00E233EE" w:rsidRPr="00593213" w:rsidRDefault="00E233EE">
      <w:pPr>
        <w:widowControl w:val="0"/>
        <w:spacing w:after="0" w:line="360" w:lineRule="auto"/>
        <w:jc w:val="both"/>
        <w:rPr>
          <w:sz w:val="20"/>
          <w:szCs w:val="20"/>
        </w:rPr>
      </w:pPr>
    </w:p>
    <w:tbl>
      <w:tblPr>
        <w:tblStyle w:val="a6"/>
        <w:tblW w:w="8040" w:type="dxa"/>
        <w:tblInd w:w="925" w:type="dxa"/>
        <w:tblBorders>
          <w:top w:val="nil"/>
          <w:left w:val="nil"/>
          <w:bottom w:val="nil"/>
          <w:right w:val="nil"/>
          <w:insideH w:val="nil"/>
          <w:insideV w:val="nil"/>
        </w:tblBorders>
        <w:tblLayout w:type="fixed"/>
        <w:tblLook w:val="0600" w:firstRow="0" w:lastRow="0" w:firstColumn="0" w:lastColumn="0" w:noHBand="1" w:noVBand="1"/>
      </w:tblPr>
      <w:tblGrid>
        <w:gridCol w:w="855"/>
        <w:gridCol w:w="3450"/>
        <w:gridCol w:w="1860"/>
        <w:gridCol w:w="1875"/>
      </w:tblGrid>
      <w:tr w:rsidR="00861F12" w14:paraId="1D16C029" w14:textId="77777777">
        <w:trPr>
          <w:trHeight w:val="485"/>
        </w:trPr>
        <w:tc>
          <w:tcPr>
            <w:tcW w:w="8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2852D85" w14:textId="77777777" w:rsidR="00E233EE" w:rsidRPr="00593213" w:rsidRDefault="00470B6B">
            <w:pPr>
              <w:pBdr>
                <w:top w:val="nil"/>
                <w:left w:val="nil"/>
                <w:bottom w:val="nil"/>
                <w:right w:val="nil"/>
                <w:between w:val="nil"/>
              </w:pBdr>
              <w:spacing w:line="276" w:lineRule="auto"/>
              <w:jc w:val="both"/>
              <w:rPr>
                <w:sz w:val="20"/>
                <w:szCs w:val="20"/>
              </w:rPr>
            </w:pPr>
            <w:r w:rsidRPr="00593213">
              <w:rPr>
                <w:sz w:val="20"/>
                <w:szCs w:val="20"/>
              </w:rPr>
              <w:t>No</w:t>
            </w:r>
          </w:p>
        </w:tc>
        <w:tc>
          <w:tcPr>
            <w:tcW w:w="34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A300788" w14:textId="77777777" w:rsidR="00E233EE" w:rsidRPr="00593213" w:rsidRDefault="00470B6B">
            <w:pPr>
              <w:pBdr>
                <w:top w:val="nil"/>
                <w:left w:val="nil"/>
                <w:bottom w:val="nil"/>
                <w:right w:val="nil"/>
                <w:between w:val="nil"/>
              </w:pBdr>
              <w:spacing w:line="276" w:lineRule="auto"/>
              <w:jc w:val="both"/>
              <w:rPr>
                <w:sz w:val="20"/>
                <w:szCs w:val="20"/>
              </w:rPr>
            </w:pPr>
            <w:r w:rsidRPr="00593213">
              <w:rPr>
                <w:sz w:val="20"/>
                <w:szCs w:val="20"/>
              </w:rPr>
              <w:t>Media</w:t>
            </w:r>
          </w:p>
        </w:tc>
        <w:tc>
          <w:tcPr>
            <w:tcW w:w="18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F9DB96E" w14:textId="77777777" w:rsidR="00E233EE" w:rsidRPr="00593213" w:rsidRDefault="00470B6B">
            <w:pPr>
              <w:pBdr>
                <w:top w:val="nil"/>
                <w:left w:val="nil"/>
                <w:bottom w:val="nil"/>
                <w:right w:val="nil"/>
                <w:between w:val="nil"/>
              </w:pBdr>
              <w:spacing w:line="276" w:lineRule="auto"/>
              <w:jc w:val="both"/>
              <w:rPr>
                <w:sz w:val="20"/>
                <w:szCs w:val="20"/>
              </w:rPr>
            </w:pPr>
            <w:r w:rsidRPr="00593213">
              <w:rPr>
                <w:sz w:val="20"/>
                <w:szCs w:val="20"/>
              </w:rPr>
              <w:t>Global Rank</w:t>
            </w:r>
          </w:p>
        </w:tc>
        <w:tc>
          <w:tcPr>
            <w:tcW w:w="18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0DFA6AC" w14:textId="77777777" w:rsidR="00E233EE" w:rsidRPr="00593213" w:rsidRDefault="00470B6B">
            <w:pPr>
              <w:pBdr>
                <w:top w:val="nil"/>
                <w:left w:val="nil"/>
                <w:bottom w:val="nil"/>
                <w:right w:val="nil"/>
                <w:between w:val="nil"/>
              </w:pBdr>
              <w:spacing w:line="276" w:lineRule="auto"/>
              <w:jc w:val="both"/>
              <w:rPr>
                <w:sz w:val="20"/>
                <w:szCs w:val="20"/>
              </w:rPr>
            </w:pPr>
            <w:r w:rsidRPr="00593213">
              <w:rPr>
                <w:sz w:val="20"/>
                <w:szCs w:val="20"/>
              </w:rPr>
              <w:t>Local</w:t>
            </w:r>
          </w:p>
          <w:p w14:paraId="5F09FC09" w14:textId="77777777" w:rsidR="00E233EE" w:rsidRPr="00593213" w:rsidRDefault="00470B6B">
            <w:pPr>
              <w:pBdr>
                <w:top w:val="nil"/>
                <w:left w:val="nil"/>
                <w:bottom w:val="nil"/>
                <w:right w:val="nil"/>
                <w:between w:val="nil"/>
              </w:pBdr>
              <w:spacing w:line="276" w:lineRule="auto"/>
              <w:jc w:val="both"/>
              <w:rPr>
                <w:sz w:val="20"/>
                <w:szCs w:val="20"/>
              </w:rPr>
            </w:pPr>
            <w:r w:rsidRPr="00593213">
              <w:rPr>
                <w:sz w:val="20"/>
                <w:szCs w:val="20"/>
              </w:rPr>
              <w:t>Rank</w:t>
            </w:r>
          </w:p>
        </w:tc>
      </w:tr>
      <w:tr w:rsidR="00861F12" w14:paraId="76631A9D" w14:textId="77777777">
        <w:trPr>
          <w:trHeight w:val="485"/>
        </w:trPr>
        <w:tc>
          <w:tcPr>
            <w:tcW w:w="8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CD6A509" w14:textId="77777777" w:rsidR="00E233EE" w:rsidRPr="00593213" w:rsidRDefault="00470B6B">
            <w:pPr>
              <w:pBdr>
                <w:top w:val="nil"/>
                <w:left w:val="nil"/>
                <w:bottom w:val="nil"/>
                <w:right w:val="nil"/>
                <w:between w:val="nil"/>
              </w:pBdr>
              <w:spacing w:line="276" w:lineRule="auto"/>
              <w:jc w:val="both"/>
              <w:rPr>
                <w:sz w:val="20"/>
                <w:szCs w:val="20"/>
              </w:rPr>
            </w:pPr>
            <w:r w:rsidRPr="00593213">
              <w:rPr>
                <w:sz w:val="20"/>
                <w:szCs w:val="20"/>
              </w:rPr>
              <w:t>1</w:t>
            </w:r>
          </w:p>
        </w:tc>
        <w:tc>
          <w:tcPr>
            <w:tcW w:w="34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1861054" w14:textId="77777777" w:rsidR="00E233EE" w:rsidRPr="00593213" w:rsidRDefault="00470B6B">
            <w:pPr>
              <w:pBdr>
                <w:top w:val="nil"/>
                <w:left w:val="nil"/>
                <w:bottom w:val="nil"/>
                <w:right w:val="nil"/>
                <w:between w:val="nil"/>
              </w:pBdr>
              <w:spacing w:line="276" w:lineRule="auto"/>
              <w:jc w:val="both"/>
              <w:rPr>
                <w:sz w:val="20"/>
                <w:szCs w:val="20"/>
              </w:rPr>
            </w:pPr>
            <w:r w:rsidRPr="00593213">
              <w:rPr>
                <w:sz w:val="20"/>
                <w:szCs w:val="20"/>
              </w:rPr>
              <w:t>Jakartaglobe.com</w:t>
            </w:r>
          </w:p>
        </w:tc>
        <w:tc>
          <w:tcPr>
            <w:tcW w:w="18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F2D39FD" w14:textId="77777777" w:rsidR="00E233EE" w:rsidRPr="00593213" w:rsidRDefault="00470B6B">
            <w:pPr>
              <w:pBdr>
                <w:top w:val="nil"/>
                <w:left w:val="nil"/>
                <w:bottom w:val="nil"/>
                <w:right w:val="nil"/>
                <w:between w:val="nil"/>
              </w:pBdr>
              <w:spacing w:line="276" w:lineRule="auto"/>
              <w:jc w:val="both"/>
              <w:rPr>
                <w:sz w:val="20"/>
                <w:szCs w:val="20"/>
              </w:rPr>
            </w:pPr>
            <w:r w:rsidRPr="00593213">
              <w:rPr>
                <w:sz w:val="20"/>
                <w:szCs w:val="20"/>
              </w:rPr>
              <w:t>0</w:t>
            </w:r>
          </w:p>
        </w:tc>
        <w:tc>
          <w:tcPr>
            <w:tcW w:w="18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5165FB8" w14:textId="77777777" w:rsidR="00E233EE" w:rsidRPr="00593213" w:rsidRDefault="00470B6B">
            <w:pPr>
              <w:pBdr>
                <w:top w:val="nil"/>
                <w:left w:val="nil"/>
                <w:bottom w:val="nil"/>
                <w:right w:val="nil"/>
                <w:between w:val="nil"/>
              </w:pBdr>
              <w:spacing w:line="276" w:lineRule="auto"/>
              <w:jc w:val="both"/>
              <w:rPr>
                <w:sz w:val="20"/>
                <w:szCs w:val="20"/>
              </w:rPr>
            </w:pPr>
            <w:r w:rsidRPr="00593213">
              <w:rPr>
                <w:sz w:val="20"/>
                <w:szCs w:val="20"/>
              </w:rPr>
              <w:t>0</w:t>
            </w:r>
          </w:p>
        </w:tc>
      </w:tr>
      <w:tr w:rsidR="00861F12" w14:paraId="071A6F9D" w14:textId="77777777">
        <w:trPr>
          <w:trHeight w:val="485"/>
        </w:trPr>
        <w:tc>
          <w:tcPr>
            <w:tcW w:w="8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300F424" w14:textId="77777777" w:rsidR="00E233EE" w:rsidRPr="00593213" w:rsidRDefault="00470B6B">
            <w:pPr>
              <w:pBdr>
                <w:top w:val="nil"/>
                <w:left w:val="nil"/>
                <w:bottom w:val="nil"/>
                <w:right w:val="nil"/>
                <w:between w:val="nil"/>
              </w:pBdr>
              <w:spacing w:line="276" w:lineRule="auto"/>
              <w:jc w:val="both"/>
              <w:rPr>
                <w:sz w:val="20"/>
                <w:szCs w:val="20"/>
              </w:rPr>
            </w:pPr>
            <w:r w:rsidRPr="00593213">
              <w:rPr>
                <w:sz w:val="20"/>
                <w:szCs w:val="20"/>
              </w:rPr>
              <w:t>2</w:t>
            </w:r>
          </w:p>
        </w:tc>
        <w:tc>
          <w:tcPr>
            <w:tcW w:w="34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6A2F3B3" w14:textId="77777777" w:rsidR="00E233EE" w:rsidRPr="00593213" w:rsidRDefault="00470B6B">
            <w:pPr>
              <w:pBdr>
                <w:top w:val="nil"/>
                <w:left w:val="nil"/>
                <w:bottom w:val="nil"/>
                <w:right w:val="nil"/>
                <w:between w:val="nil"/>
              </w:pBdr>
              <w:spacing w:line="276" w:lineRule="auto"/>
              <w:jc w:val="both"/>
              <w:rPr>
                <w:sz w:val="20"/>
                <w:szCs w:val="20"/>
              </w:rPr>
            </w:pPr>
            <w:r w:rsidRPr="00593213">
              <w:rPr>
                <w:sz w:val="20"/>
                <w:szCs w:val="20"/>
              </w:rPr>
              <w:t>Poskotanews.com</w:t>
            </w:r>
          </w:p>
        </w:tc>
        <w:tc>
          <w:tcPr>
            <w:tcW w:w="18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46C0614" w14:textId="77777777" w:rsidR="00E233EE" w:rsidRPr="00593213" w:rsidRDefault="00470B6B">
            <w:pPr>
              <w:pBdr>
                <w:top w:val="nil"/>
                <w:left w:val="nil"/>
                <w:bottom w:val="nil"/>
                <w:right w:val="nil"/>
                <w:between w:val="nil"/>
              </w:pBdr>
              <w:spacing w:line="276" w:lineRule="auto"/>
              <w:jc w:val="both"/>
              <w:rPr>
                <w:sz w:val="20"/>
                <w:szCs w:val="20"/>
              </w:rPr>
            </w:pPr>
            <w:r w:rsidRPr="00593213">
              <w:rPr>
                <w:sz w:val="20"/>
                <w:szCs w:val="20"/>
              </w:rPr>
              <w:t>0</w:t>
            </w:r>
          </w:p>
        </w:tc>
        <w:tc>
          <w:tcPr>
            <w:tcW w:w="18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F31DDE6" w14:textId="77777777" w:rsidR="00E233EE" w:rsidRPr="00593213" w:rsidRDefault="00470B6B">
            <w:pPr>
              <w:pBdr>
                <w:top w:val="nil"/>
                <w:left w:val="nil"/>
                <w:bottom w:val="nil"/>
                <w:right w:val="nil"/>
                <w:between w:val="nil"/>
              </w:pBdr>
              <w:spacing w:line="276" w:lineRule="auto"/>
              <w:jc w:val="both"/>
              <w:rPr>
                <w:sz w:val="20"/>
                <w:szCs w:val="20"/>
              </w:rPr>
            </w:pPr>
            <w:r w:rsidRPr="00593213">
              <w:rPr>
                <w:sz w:val="20"/>
                <w:szCs w:val="20"/>
              </w:rPr>
              <w:t>0</w:t>
            </w:r>
          </w:p>
        </w:tc>
      </w:tr>
      <w:tr w:rsidR="00861F12" w14:paraId="13EDD4EF" w14:textId="77777777">
        <w:trPr>
          <w:trHeight w:val="485"/>
        </w:trPr>
        <w:tc>
          <w:tcPr>
            <w:tcW w:w="8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C389036" w14:textId="77777777" w:rsidR="00E233EE" w:rsidRPr="00593213" w:rsidRDefault="00470B6B">
            <w:pPr>
              <w:pBdr>
                <w:top w:val="nil"/>
                <w:left w:val="nil"/>
                <w:bottom w:val="nil"/>
                <w:right w:val="nil"/>
                <w:between w:val="nil"/>
              </w:pBdr>
              <w:spacing w:line="276" w:lineRule="auto"/>
              <w:jc w:val="both"/>
              <w:rPr>
                <w:sz w:val="20"/>
                <w:szCs w:val="20"/>
              </w:rPr>
            </w:pPr>
            <w:r w:rsidRPr="00593213">
              <w:rPr>
                <w:sz w:val="20"/>
                <w:szCs w:val="20"/>
              </w:rPr>
              <w:t>3</w:t>
            </w:r>
          </w:p>
        </w:tc>
        <w:tc>
          <w:tcPr>
            <w:tcW w:w="34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101279B" w14:textId="77777777" w:rsidR="00E233EE" w:rsidRPr="00593213" w:rsidRDefault="00470B6B">
            <w:pPr>
              <w:pBdr>
                <w:top w:val="nil"/>
                <w:left w:val="nil"/>
                <w:bottom w:val="nil"/>
                <w:right w:val="nil"/>
                <w:between w:val="nil"/>
              </w:pBdr>
              <w:spacing w:line="276" w:lineRule="auto"/>
              <w:jc w:val="both"/>
              <w:rPr>
                <w:sz w:val="20"/>
                <w:szCs w:val="20"/>
              </w:rPr>
            </w:pPr>
            <w:r w:rsidRPr="00593213">
              <w:rPr>
                <w:sz w:val="20"/>
                <w:szCs w:val="20"/>
              </w:rPr>
              <w:t>Okezone.com</w:t>
            </w:r>
          </w:p>
        </w:tc>
        <w:tc>
          <w:tcPr>
            <w:tcW w:w="18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45943CB" w14:textId="77777777" w:rsidR="00E233EE" w:rsidRPr="00593213" w:rsidRDefault="00470B6B">
            <w:pPr>
              <w:pBdr>
                <w:top w:val="nil"/>
                <w:left w:val="nil"/>
                <w:bottom w:val="nil"/>
                <w:right w:val="nil"/>
                <w:between w:val="nil"/>
              </w:pBdr>
              <w:spacing w:line="276" w:lineRule="auto"/>
              <w:jc w:val="both"/>
              <w:rPr>
                <w:sz w:val="20"/>
                <w:szCs w:val="20"/>
              </w:rPr>
            </w:pPr>
            <w:r w:rsidRPr="00593213">
              <w:rPr>
                <w:sz w:val="20"/>
                <w:szCs w:val="20"/>
              </w:rPr>
              <w:t>38</w:t>
            </w:r>
          </w:p>
        </w:tc>
        <w:tc>
          <w:tcPr>
            <w:tcW w:w="18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F8A9E75" w14:textId="77777777" w:rsidR="00E233EE" w:rsidRPr="00593213" w:rsidRDefault="00470B6B">
            <w:pPr>
              <w:pBdr>
                <w:top w:val="nil"/>
                <w:left w:val="nil"/>
                <w:bottom w:val="nil"/>
                <w:right w:val="nil"/>
                <w:between w:val="nil"/>
              </w:pBdr>
              <w:spacing w:line="276" w:lineRule="auto"/>
              <w:jc w:val="both"/>
              <w:rPr>
                <w:sz w:val="20"/>
                <w:szCs w:val="20"/>
              </w:rPr>
            </w:pPr>
            <w:r w:rsidRPr="00593213">
              <w:rPr>
                <w:sz w:val="20"/>
                <w:szCs w:val="20"/>
              </w:rPr>
              <w:t>0</w:t>
            </w:r>
          </w:p>
        </w:tc>
      </w:tr>
      <w:tr w:rsidR="00861F12" w14:paraId="768AF6C1" w14:textId="77777777">
        <w:trPr>
          <w:trHeight w:val="485"/>
        </w:trPr>
        <w:tc>
          <w:tcPr>
            <w:tcW w:w="8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60E93EA" w14:textId="77777777" w:rsidR="00E233EE" w:rsidRPr="00593213" w:rsidRDefault="00470B6B">
            <w:pPr>
              <w:pBdr>
                <w:top w:val="nil"/>
                <w:left w:val="nil"/>
                <w:bottom w:val="nil"/>
                <w:right w:val="nil"/>
                <w:between w:val="nil"/>
              </w:pBdr>
              <w:spacing w:line="276" w:lineRule="auto"/>
              <w:jc w:val="both"/>
              <w:rPr>
                <w:sz w:val="20"/>
                <w:szCs w:val="20"/>
              </w:rPr>
            </w:pPr>
            <w:r w:rsidRPr="00593213">
              <w:rPr>
                <w:sz w:val="20"/>
                <w:szCs w:val="20"/>
              </w:rPr>
              <w:t>4</w:t>
            </w:r>
          </w:p>
        </w:tc>
        <w:tc>
          <w:tcPr>
            <w:tcW w:w="34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84D4F9A" w14:textId="77777777" w:rsidR="00E233EE" w:rsidRPr="00593213" w:rsidRDefault="00470B6B">
            <w:pPr>
              <w:pBdr>
                <w:top w:val="nil"/>
                <w:left w:val="nil"/>
                <w:bottom w:val="nil"/>
                <w:right w:val="nil"/>
                <w:between w:val="nil"/>
              </w:pBdr>
              <w:spacing w:line="276" w:lineRule="auto"/>
              <w:jc w:val="both"/>
              <w:rPr>
                <w:sz w:val="20"/>
                <w:szCs w:val="20"/>
              </w:rPr>
            </w:pPr>
            <w:proofErr w:type="spellStart"/>
            <w:r w:rsidRPr="00593213">
              <w:rPr>
                <w:sz w:val="20"/>
                <w:szCs w:val="20"/>
              </w:rPr>
              <w:t>MetroTVNews</w:t>
            </w:r>
            <w:proofErr w:type="spellEnd"/>
          </w:p>
        </w:tc>
        <w:tc>
          <w:tcPr>
            <w:tcW w:w="18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8F38762" w14:textId="77777777" w:rsidR="00E233EE" w:rsidRPr="00593213" w:rsidRDefault="00470B6B">
            <w:pPr>
              <w:pBdr>
                <w:top w:val="nil"/>
                <w:left w:val="nil"/>
                <w:bottom w:val="nil"/>
                <w:right w:val="nil"/>
                <w:between w:val="nil"/>
              </w:pBdr>
              <w:spacing w:line="276" w:lineRule="auto"/>
              <w:jc w:val="both"/>
              <w:rPr>
                <w:sz w:val="20"/>
                <w:szCs w:val="20"/>
              </w:rPr>
            </w:pPr>
            <w:r w:rsidRPr="00593213">
              <w:rPr>
                <w:sz w:val="20"/>
                <w:szCs w:val="20"/>
              </w:rPr>
              <w:t>48</w:t>
            </w:r>
          </w:p>
        </w:tc>
        <w:tc>
          <w:tcPr>
            <w:tcW w:w="18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19D9C88" w14:textId="77777777" w:rsidR="00E233EE" w:rsidRPr="00593213" w:rsidRDefault="00470B6B">
            <w:pPr>
              <w:pBdr>
                <w:top w:val="nil"/>
                <w:left w:val="nil"/>
                <w:bottom w:val="nil"/>
                <w:right w:val="nil"/>
                <w:between w:val="nil"/>
              </w:pBdr>
              <w:spacing w:line="276" w:lineRule="auto"/>
              <w:jc w:val="both"/>
              <w:rPr>
                <w:sz w:val="20"/>
                <w:szCs w:val="20"/>
              </w:rPr>
            </w:pPr>
            <w:r w:rsidRPr="00593213">
              <w:rPr>
                <w:sz w:val="20"/>
                <w:szCs w:val="20"/>
              </w:rPr>
              <w:t>48497</w:t>
            </w:r>
          </w:p>
        </w:tc>
      </w:tr>
      <w:tr w:rsidR="00861F12" w14:paraId="5794B82A" w14:textId="77777777">
        <w:trPr>
          <w:trHeight w:val="485"/>
        </w:trPr>
        <w:tc>
          <w:tcPr>
            <w:tcW w:w="8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C2932CA" w14:textId="77777777" w:rsidR="00E233EE" w:rsidRPr="00593213" w:rsidRDefault="00470B6B">
            <w:pPr>
              <w:pBdr>
                <w:top w:val="nil"/>
                <w:left w:val="nil"/>
                <w:bottom w:val="nil"/>
                <w:right w:val="nil"/>
                <w:between w:val="nil"/>
              </w:pBdr>
              <w:spacing w:line="276" w:lineRule="auto"/>
              <w:jc w:val="both"/>
              <w:rPr>
                <w:sz w:val="20"/>
                <w:szCs w:val="20"/>
              </w:rPr>
            </w:pPr>
            <w:r w:rsidRPr="00593213">
              <w:rPr>
                <w:sz w:val="20"/>
                <w:szCs w:val="20"/>
              </w:rPr>
              <w:t>5</w:t>
            </w:r>
          </w:p>
        </w:tc>
        <w:tc>
          <w:tcPr>
            <w:tcW w:w="34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38E3FC7" w14:textId="77777777" w:rsidR="00E233EE" w:rsidRPr="00593213" w:rsidRDefault="00470B6B">
            <w:pPr>
              <w:pBdr>
                <w:top w:val="nil"/>
                <w:left w:val="nil"/>
                <w:bottom w:val="nil"/>
                <w:right w:val="nil"/>
                <w:between w:val="nil"/>
              </w:pBdr>
              <w:spacing w:line="276" w:lineRule="auto"/>
              <w:jc w:val="both"/>
              <w:rPr>
                <w:sz w:val="20"/>
                <w:szCs w:val="20"/>
              </w:rPr>
            </w:pPr>
            <w:r w:rsidRPr="00593213">
              <w:rPr>
                <w:sz w:val="20"/>
                <w:szCs w:val="20"/>
              </w:rPr>
              <w:t>Tribbunnews.com</w:t>
            </w:r>
          </w:p>
        </w:tc>
        <w:tc>
          <w:tcPr>
            <w:tcW w:w="18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331B1AC" w14:textId="77777777" w:rsidR="00E233EE" w:rsidRPr="00593213" w:rsidRDefault="00470B6B">
            <w:pPr>
              <w:pBdr>
                <w:top w:val="nil"/>
                <w:left w:val="nil"/>
                <w:bottom w:val="nil"/>
                <w:right w:val="nil"/>
                <w:between w:val="nil"/>
              </w:pBdr>
              <w:spacing w:line="276" w:lineRule="auto"/>
              <w:jc w:val="both"/>
              <w:rPr>
                <w:sz w:val="20"/>
                <w:szCs w:val="20"/>
              </w:rPr>
            </w:pPr>
            <w:r w:rsidRPr="00593213">
              <w:rPr>
                <w:sz w:val="20"/>
                <w:szCs w:val="20"/>
              </w:rPr>
              <w:t>71</w:t>
            </w:r>
          </w:p>
        </w:tc>
        <w:tc>
          <w:tcPr>
            <w:tcW w:w="18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47A0168" w14:textId="77777777" w:rsidR="00E233EE" w:rsidRPr="00593213" w:rsidRDefault="00470B6B">
            <w:pPr>
              <w:pBdr>
                <w:top w:val="nil"/>
                <w:left w:val="nil"/>
                <w:bottom w:val="nil"/>
                <w:right w:val="nil"/>
                <w:between w:val="nil"/>
              </w:pBdr>
              <w:spacing w:line="276" w:lineRule="auto"/>
              <w:jc w:val="both"/>
              <w:rPr>
                <w:sz w:val="20"/>
                <w:szCs w:val="20"/>
              </w:rPr>
            </w:pPr>
            <w:r w:rsidRPr="00593213">
              <w:rPr>
                <w:sz w:val="20"/>
                <w:szCs w:val="20"/>
              </w:rPr>
              <w:t>3750</w:t>
            </w:r>
          </w:p>
        </w:tc>
      </w:tr>
      <w:tr w:rsidR="00861F12" w14:paraId="7666CEBE" w14:textId="77777777">
        <w:trPr>
          <w:trHeight w:val="485"/>
        </w:trPr>
        <w:tc>
          <w:tcPr>
            <w:tcW w:w="8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F6A04BC" w14:textId="77777777" w:rsidR="00E233EE" w:rsidRPr="00593213" w:rsidRDefault="00470B6B">
            <w:pPr>
              <w:pBdr>
                <w:top w:val="nil"/>
                <w:left w:val="nil"/>
                <w:bottom w:val="nil"/>
                <w:right w:val="nil"/>
                <w:between w:val="nil"/>
              </w:pBdr>
              <w:spacing w:line="276" w:lineRule="auto"/>
              <w:jc w:val="both"/>
              <w:rPr>
                <w:sz w:val="20"/>
                <w:szCs w:val="20"/>
              </w:rPr>
            </w:pPr>
            <w:r w:rsidRPr="00593213">
              <w:rPr>
                <w:sz w:val="20"/>
                <w:szCs w:val="20"/>
              </w:rPr>
              <w:t>6</w:t>
            </w:r>
          </w:p>
        </w:tc>
        <w:tc>
          <w:tcPr>
            <w:tcW w:w="34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144AC91" w14:textId="77777777" w:rsidR="00E233EE" w:rsidRPr="00593213" w:rsidRDefault="00470B6B">
            <w:pPr>
              <w:pBdr>
                <w:top w:val="nil"/>
                <w:left w:val="nil"/>
                <w:bottom w:val="nil"/>
                <w:right w:val="nil"/>
                <w:between w:val="nil"/>
              </w:pBdr>
              <w:spacing w:line="276" w:lineRule="auto"/>
              <w:jc w:val="both"/>
              <w:rPr>
                <w:sz w:val="20"/>
                <w:szCs w:val="20"/>
              </w:rPr>
            </w:pPr>
            <w:r w:rsidRPr="00593213">
              <w:rPr>
                <w:sz w:val="20"/>
                <w:szCs w:val="20"/>
              </w:rPr>
              <w:t>Pikiran-rakyat.com</w:t>
            </w:r>
          </w:p>
        </w:tc>
        <w:tc>
          <w:tcPr>
            <w:tcW w:w="18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29CEB59" w14:textId="77777777" w:rsidR="00E233EE" w:rsidRPr="00593213" w:rsidRDefault="00470B6B">
            <w:pPr>
              <w:pBdr>
                <w:top w:val="nil"/>
                <w:left w:val="nil"/>
                <w:bottom w:val="nil"/>
                <w:right w:val="nil"/>
                <w:between w:val="nil"/>
              </w:pBdr>
              <w:spacing w:line="276" w:lineRule="auto"/>
              <w:jc w:val="both"/>
              <w:rPr>
                <w:sz w:val="20"/>
                <w:szCs w:val="20"/>
              </w:rPr>
            </w:pPr>
            <w:r w:rsidRPr="00593213">
              <w:rPr>
                <w:sz w:val="20"/>
                <w:szCs w:val="20"/>
              </w:rPr>
              <w:t>82</w:t>
            </w:r>
          </w:p>
        </w:tc>
        <w:tc>
          <w:tcPr>
            <w:tcW w:w="18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8FDA9C5" w14:textId="77777777" w:rsidR="00E233EE" w:rsidRPr="00593213" w:rsidRDefault="00470B6B">
            <w:pPr>
              <w:pBdr>
                <w:top w:val="nil"/>
                <w:left w:val="nil"/>
                <w:bottom w:val="nil"/>
                <w:right w:val="nil"/>
                <w:between w:val="nil"/>
              </w:pBdr>
              <w:spacing w:line="276" w:lineRule="auto"/>
              <w:jc w:val="both"/>
              <w:rPr>
                <w:sz w:val="20"/>
                <w:szCs w:val="20"/>
              </w:rPr>
            </w:pPr>
            <w:r w:rsidRPr="00593213">
              <w:rPr>
                <w:sz w:val="20"/>
                <w:szCs w:val="20"/>
              </w:rPr>
              <w:t>5862</w:t>
            </w:r>
          </w:p>
        </w:tc>
      </w:tr>
      <w:tr w:rsidR="00861F12" w14:paraId="608C3A73" w14:textId="77777777">
        <w:trPr>
          <w:trHeight w:val="485"/>
        </w:trPr>
        <w:tc>
          <w:tcPr>
            <w:tcW w:w="8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116499B" w14:textId="77777777" w:rsidR="00E233EE" w:rsidRPr="00593213" w:rsidRDefault="00470B6B">
            <w:pPr>
              <w:pBdr>
                <w:top w:val="nil"/>
                <w:left w:val="nil"/>
                <w:bottom w:val="nil"/>
                <w:right w:val="nil"/>
                <w:between w:val="nil"/>
              </w:pBdr>
              <w:spacing w:line="276" w:lineRule="auto"/>
              <w:jc w:val="both"/>
              <w:rPr>
                <w:sz w:val="20"/>
                <w:szCs w:val="20"/>
              </w:rPr>
            </w:pPr>
            <w:r w:rsidRPr="00593213">
              <w:rPr>
                <w:sz w:val="20"/>
                <w:szCs w:val="20"/>
              </w:rPr>
              <w:t>7</w:t>
            </w:r>
          </w:p>
        </w:tc>
        <w:tc>
          <w:tcPr>
            <w:tcW w:w="34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F129F71" w14:textId="77777777" w:rsidR="00E233EE" w:rsidRPr="00593213" w:rsidRDefault="00470B6B">
            <w:pPr>
              <w:pBdr>
                <w:top w:val="nil"/>
                <w:left w:val="nil"/>
                <w:bottom w:val="nil"/>
                <w:right w:val="nil"/>
                <w:between w:val="nil"/>
              </w:pBdr>
              <w:spacing w:line="276" w:lineRule="auto"/>
              <w:jc w:val="both"/>
              <w:rPr>
                <w:sz w:val="20"/>
                <w:szCs w:val="20"/>
              </w:rPr>
            </w:pPr>
            <w:r w:rsidRPr="00593213">
              <w:rPr>
                <w:sz w:val="20"/>
                <w:szCs w:val="20"/>
              </w:rPr>
              <w:t>Kompas.com</w:t>
            </w:r>
          </w:p>
        </w:tc>
        <w:tc>
          <w:tcPr>
            <w:tcW w:w="18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87B8D9C" w14:textId="77777777" w:rsidR="00E233EE" w:rsidRPr="00593213" w:rsidRDefault="00470B6B">
            <w:pPr>
              <w:pBdr>
                <w:top w:val="nil"/>
                <w:left w:val="nil"/>
                <w:bottom w:val="nil"/>
                <w:right w:val="nil"/>
                <w:between w:val="nil"/>
              </w:pBdr>
              <w:spacing w:line="276" w:lineRule="auto"/>
              <w:jc w:val="both"/>
              <w:rPr>
                <w:sz w:val="20"/>
                <w:szCs w:val="20"/>
              </w:rPr>
            </w:pPr>
            <w:r w:rsidRPr="00593213">
              <w:rPr>
                <w:sz w:val="20"/>
                <w:szCs w:val="20"/>
              </w:rPr>
              <w:t>89</w:t>
            </w:r>
          </w:p>
        </w:tc>
        <w:tc>
          <w:tcPr>
            <w:tcW w:w="18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6F49887" w14:textId="77777777" w:rsidR="00E233EE" w:rsidRPr="00593213" w:rsidRDefault="00470B6B">
            <w:pPr>
              <w:pBdr>
                <w:top w:val="nil"/>
                <w:left w:val="nil"/>
                <w:bottom w:val="nil"/>
                <w:right w:val="nil"/>
                <w:between w:val="nil"/>
              </w:pBdr>
              <w:spacing w:line="276" w:lineRule="auto"/>
              <w:jc w:val="both"/>
              <w:rPr>
                <w:sz w:val="20"/>
                <w:szCs w:val="20"/>
              </w:rPr>
            </w:pPr>
            <w:r w:rsidRPr="00593213">
              <w:rPr>
                <w:sz w:val="20"/>
                <w:szCs w:val="20"/>
              </w:rPr>
              <w:t>4745</w:t>
            </w:r>
          </w:p>
        </w:tc>
      </w:tr>
      <w:tr w:rsidR="00861F12" w14:paraId="47533923" w14:textId="77777777">
        <w:trPr>
          <w:trHeight w:val="485"/>
        </w:trPr>
        <w:tc>
          <w:tcPr>
            <w:tcW w:w="8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EAB2B96" w14:textId="77777777" w:rsidR="00E233EE" w:rsidRPr="00593213" w:rsidRDefault="00470B6B">
            <w:pPr>
              <w:pBdr>
                <w:top w:val="nil"/>
                <w:left w:val="nil"/>
                <w:bottom w:val="nil"/>
                <w:right w:val="nil"/>
                <w:between w:val="nil"/>
              </w:pBdr>
              <w:spacing w:line="276" w:lineRule="auto"/>
              <w:jc w:val="both"/>
              <w:rPr>
                <w:sz w:val="20"/>
                <w:szCs w:val="20"/>
              </w:rPr>
            </w:pPr>
            <w:r w:rsidRPr="00593213">
              <w:rPr>
                <w:sz w:val="20"/>
                <w:szCs w:val="20"/>
              </w:rPr>
              <w:t>8</w:t>
            </w:r>
          </w:p>
        </w:tc>
        <w:tc>
          <w:tcPr>
            <w:tcW w:w="34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7B40338" w14:textId="15637C8C" w:rsidR="00E233EE" w:rsidRPr="00593213" w:rsidRDefault="00470B6B">
            <w:pPr>
              <w:pBdr>
                <w:top w:val="nil"/>
                <w:left w:val="nil"/>
                <w:bottom w:val="nil"/>
                <w:right w:val="nil"/>
                <w:between w:val="nil"/>
              </w:pBdr>
              <w:spacing w:line="276" w:lineRule="auto"/>
              <w:jc w:val="both"/>
              <w:rPr>
                <w:sz w:val="20"/>
                <w:szCs w:val="20"/>
              </w:rPr>
            </w:pPr>
            <w:r w:rsidRPr="00593213">
              <w:rPr>
                <w:sz w:val="20"/>
                <w:szCs w:val="20"/>
              </w:rPr>
              <w:t xml:space="preserve">Kompas. </w:t>
            </w:r>
            <w:r w:rsidR="00286E0F" w:rsidRPr="00593213">
              <w:rPr>
                <w:sz w:val="20"/>
                <w:szCs w:val="20"/>
              </w:rPr>
              <w:t>I</w:t>
            </w:r>
            <w:r w:rsidRPr="00593213">
              <w:rPr>
                <w:sz w:val="20"/>
                <w:szCs w:val="20"/>
              </w:rPr>
              <w:t>d</w:t>
            </w:r>
          </w:p>
        </w:tc>
        <w:tc>
          <w:tcPr>
            <w:tcW w:w="18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FEC3A36" w14:textId="77777777" w:rsidR="00E233EE" w:rsidRPr="00593213" w:rsidRDefault="00470B6B">
            <w:pPr>
              <w:pBdr>
                <w:top w:val="nil"/>
                <w:left w:val="nil"/>
                <w:bottom w:val="nil"/>
                <w:right w:val="nil"/>
                <w:between w:val="nil"/>
              </w:pBdr>
              <w:spacing w:line="276" w:lineRule="auto"/>
              <w:jc w:val="both"/>
              <w:rPr>
                <w:sz w:val="20"/>
                <w:szCs w:val="20"/>
              </w:rPr>
            </w:pPr>
            <w:r w:rsidRPr="00593213">
              <w:rPr>
                <w:sz w:val="20"/>
                <w:szCs w:val="20"/>
              </w:rPr>
              <w:t>90</w:t>
            </w:r>
          </w:p>
        </w:tc>
        <w:tc>
          <w:tcPr>
            <w:tcW w:w="18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481EC4E" w14:textId="77777777" w:rsidR="00E233EE" w:rsidRPr="00593213" w:rsidRDefault="00470B6B">
            <w:pPr>
              <w:pBdr>
                <w:top w:val="nil"/>
                <w:left w:val="nil"/>
                <w:bottom w:val="nil"/>
                <w:right w:val="nil"/>
                <w:between w:val="nil"/>
              </w:pBdr>
              <w:spacing w:line="276" w:lineRule="auto"/>
              <w:jc w:val="both"/>
              <w:rPr>
                <w:sz w:val="20"/>
                <w:szCs w:val="20"/>
              </w:rPr>
            </w:pPr>
            <w:r w:rsidRPr="00593213">
              <w:rPr>
                <w:sz w:val="20"/>
                <w:szCs w:val="20"/>
              </w:rPr>
              <w:t>4744</w:t>
            </w:r>
          </w:p>
        </w:tc>
      </w:tr>
      <w:tr w:rsidR="00861F12" w14:paraId="77117F04" w14:textId="77777777">
        <w:trPr>
          <w:trHeight w:val="485"/>
        </w:trPr>
        <w:tc>
          <w:tcPr>
            <w:tcW w:w="8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EC3D485" w14:textId="77777777" w:rsidR="00E233EE" w:rsidRPr="00593213" w:rsidRDefault="00470B6B">
            <w:pPr>
              <w:pBdr>
                <w:top w:val="nil"/>
                <w:left w:val="nil"/>
                <w:bottom w:val="nil"/>
                <w:right w:val="nil"/>
                <w:between w:val="nil"/>
              </w:pBdr>
              <w:spacing w:line="276" w:lineRule="auto"/>
              <w:jc w:val="both"/>
              <w:rPr>
                <w:sz w:val="20"/>
                <w:szCs w:val="20"/>
              </w:rPr>
            </w:pPr>
            <w:r w:rsidRPr="00593213">
              <w:rPr>
                <w:sz w:val="20"/>
                <w:szCs w:val="20"/>
              </w:rPr>
              <w:t>9</w:t>
            </w:r>
          </w:p>
        </w:tc>
        <w:tc>
          <w:tcPr>
            <w:tcW w:w="34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9BCE63C" w14:textId="77777777" w:rsidR="00E233EE" w:rsidRPr="00593213" w:rsidRDefault="00470B6B">
            <w:pPr>
              <w:pBdr>
                <w:top w:val="nil"/>
                <w:left w:val="nil"/>
                <w:bottom w:val="nil"/>
                <w:right w:val="nil"/>
                <w:between w:val="nil"/>
              </w:pBdr>
              <w:spacing w:line="276" w:lineRule="auto"/>
              <w:jc w:val="both"/>
              <w:rPr>
                <w:sz w:val="20"/>
                <w:szCs w:val="20"/>
              </w:rPr>
            </w:pPr>
            <w:r w:rsidRPr="00593213">
              <w:rPr>
                <w:sz w:val="20"/>
                <w:szCs w:val="20"/>
              </w:rPr>
              <w:t>Detik.com</w:t>
            </w:r>
          </w:p>
        </w:tc>
        <w:tc>
          <w:tcPr>
            <w:tcW w:w="18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ED93F32" w14:textId="77777777" w:rsidR="00E233EE" w:rsidRPr="00593213" w:rsidRDefault="00470B6B">
            <w:pPr>
              <w:pBdr>
                <w:top w:val="nil"/>
                <w:left w:val="nil"/>
                <w:bottom w:val="nil"/>
                <w:right w:val="nil"/>
                <w:between w:val="nil"/>
              </w:pBdr>
              <w:spacing w:line="276" w:lineRule="auto"/>
              <w:jc w:val="both"/>
              <w:rPr>
                <w:sz w:val="20"/>
                <w:szCs w:val="20"/>
              </w:rPr>
            </w:pPr>
            <w:r w:rsidRPr="00593213">
              <w:rPr>
                <w:sz w:val="20"/>
                <w:szCs w:val="20"/>
              </w:rPr>
              <w:t>125</w:t>
            </w:r>
          </w:p>
        </w:tc>
        <w:tc>
          <w:tcPr>
            <w:tcW w:w="18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F5A523A" w14:textId="77777777" w:rsidR="00E233EE" w:rsidRPr="00593213" w:rsidRDefault="00470B6B">
            <w:pPr>
              <w:pBdr>
                <w:top w:val="nil"/>
                <w:left w:val="nil"/>
                <w:bottom w:val="nil"/>
                <w:right w:val="nil"/>
                <w:between w:val="nil"/>
              </w:pBdr>
              <w:spacing w:line="276" w:lineRule="auto"/>
              <w:jc w:val="both"/>
              <w:rPr>
                <w:sz w:val="20"/>
                <w:szCs w:val="20"/>
              </w:rPr>
            </w:pPr>
            <w:r w:rsidRPr="00593213">
              <w:rPr>
                <w:sz w:val="20"/>
                <w:szCs w:val="20"/>
              </w:rPr>
              <w:t>4743</w:t>
            </w:r>
          </w:p>
        </w:tc>
      </w:tr>
      <w:tr w:rsidR="00861F12" w14:paraId="1AD31F99" w14:textId="77777777">
        <w:trPr>
          <w:trHeight w:val="485"/>
        </w:trPr>
        <w:tc>
          <w:tcPr>
            <w:tcW w:w="8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542B7B5" w14:textId="77777777" w:rsidR="00E233EE" w:rsidRPr="00593213" w:rsidRDefault="00470B6B">
            <w:pPr>
              <w:pBdr>
                <w:top w:val="nil"/>
                <w:left w:val="nil"/>
                <w:bottom w:val="nil"/>
                <w:right w:val="nil"/>
                <w:between w:val="nil"/>
              </w:pBdr>
              <w:spacing w:line="276" w:lineRule="auto"/>
              <w:jc w:val="both"/>
              <w:rPr>
                <w:sz w:val="20"/>
                <w:szCs w:val="20"/>
              </w:rPr>
            </w:pPr>
            <w:r w:rsidRPr="00593213">
              <w:rPr>
                <w:sz w:val="20"/>
                <w:szCs w:val="20"/>
              </w:rPr>
              <w:t>10</w:t>
            </w:r>
          </w:p>
        </w:tc>
        <w:tc>
          <w:tcPr>
            <w:tcW w:w="34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B8E9351" w14:textId="77777777" w:rsidR="00E233EE" w:rsidRPr="00593213" w:rsidRDefault="00470B6B">
            <w:pPr>
              <w:pBdr>
                <w:top w:val="nil"/>
                <w:left w:val="nil"/>
                <w:bottom w:val="nil"/>
                <w:right w:val="nil"/>
                <w:between w:val="nil"/>
              </w:pBdr>
              <w:spacing w:line="276" w:lineRule="auto"/>
              <w:jc w:val="both"/>
              <w:rPr>
                <w:sz w:val="20"/>
                <w:szCs w:val="20"/>
              </w:rPr>
            </w:pPr>
            <w:r w:rsidRPr="00593213">
              <w:rPr>
                <w:sz w:val="20"/>
                <w:szCs w:val="20"/>
              </w:rPr>
              <w:t>Suara.com</w:t>
            </w:r>
          </w:p>
        </w:tc>
        <w:tc>
          <w:tcPr>
            <w:tcW w:w="18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7B647F1" w14:textId="77777777" w:rsidR="00E233EE" w:rsidRPr="00593213" w:rsidRDefault="00470B6B">
            <w:pPr>
              <w:pBdr>
                <w:top w:val="nil"/>
                <w:left w:val="nil"/>
                <w:bottom w:val="nil"/>
                <w:right w:val="nil"/>
                <w:between w:val="nil"/>
              </w:pBdr>
              <w:spacing w:line="276" w:lineRule="auto"/>
              <w:jc w:val="both"/>
              <w:rPr>
                <w:sz w:val="20"/>
                <w:szCs w:val="20"/>
              </w:rPr>
            </w:pPr>
            <w:r w:rsidRPr="00593213">
              <w:rPr>
                <w:sz w:val="20"/>
                <w:szCs w:val="20"/>
              </w:rPr>
              <w:t>168</w:t>
            </w:r>
          </w:p>
        </w:tc>
        <w:tc>
          <w:tcPr>
            <w:tcW w:w="18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6F2C743" w14:textId="77777777" w:rsidR="00E233EE" w:rsidRPr="00593213" w:rsidRDefault="00470B6B">
            <w:pPr>
              <w:pBdr>
                <w:top w:val="nil"/>
                <w:left w:val="nil"/>
                <w:bottom w:val="nil"/>
                <w:right w:val="nil"/>
                <w:between w:val="nil"/>
              </w:pBdr>
              <w:spacing w:line="276" w:lineRule="auto"/>
              <w:jc w:val="both"/>
              <w:rPr>
                <w:sz w:val="20"/>
                <w:szCs w:val="20"/>
              </w:rPr>
            </w:pPr>
            <w:r w:rsidRPr="00593213">
              <w:rPr>
                <w:sz w:val="20"/>
                <w:szCs w:val="20"/>
              </w:rPr>
              <w:t>10795</w:t>
            </w:r>
          </w:p>
        </w:tc>
      </w:tr>
      <w:tr w:rsidR="00861F12" w14:paraId="35B20E0D" w14:textId="77777777">
        <w:trPr>
          <w:trHeight w:val="485"/>
        </w:trPr>
        <w:tc>
          <w:tcPr>
            <w:tcW w:w="8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06FE449" w14:textId="77777777" w:rsidR="00E233EE" w:rsidRPr="00593213" w:rsidRDefault="00470B6B">
            <w:pPr>
              <w:pBdr>
                <w:top w:val="nil"/>
                <w:left w:val="nil"/>
                <w:bottom w:val="nil"/>
                <w:right w:val="nil"/>
                <w:between w:val="nil"/>
              </w:pBdr>
              <w:spacing w:line="276" w:lineRule="auto"/>
              <w:jc w:val="both"/>
              <w:rPr>
                <w:sz w:val="20"/>
                <w:szCs w:val="20"/>
              </w:rPr>
            </w:pPr>
            <w:r w:rsidRPr="00593213">
              <w:rPr>
                <w:sz w:val="20"/>
                <w:szCs w:val="20"/>
              </w:rPr>
              <w:t>11</w:t>
            </w:r>
          </w:p>
        </w:tc>
        <w:tc>
          <w:tcPr>
            <w:tcW w:w="34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F9584BC" w14:textId="77777777" w:rsidR="00E233EE" w:rsidRPr="00593213" w:rsidRDefault="00470B6B">
            <w:pPr>
              <w:pBdr>
                <w:top w:val="nil"/>
                <w:left w:val="nil"/>
                <w:bottom w:val="nil"/>
                <w:right w:val="nil"/>
                <w:between w:val="nil"/>
              </w:pBdr>
              <w:spacing w:line="276" w:lineRule="auto"/>
              <w:jc w:val="both"/>
              <w:rPr>
                <w:sz w:val="20"/>
                <w:szCs w:val="20"/>
              </w:rPr>
            </w:pPr>
            <w:r w:rsidRPr="00593213">
              <w:rPr>
                <w:sz w:val="20"/>
                <w:szCs w:val="20"/>
              </w:rPr>
              <w:t>Liputan6.com</w:t>
            </w:r>
          </w:p>
        </w:tc>
        <w:tc>
          <w:tcPr>
            <w:tcW w:w="18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611ED53" w14:textId="77777777" w:rsidR="00E233EE" w:rsidRPr="00593213" w:rsidRDefault="00470B6B">
            <w:pPr>
              <w:pBdr>
                <w:top w:val="nil"/>
                <w:left w:val="nil"/>
                <w:bottom w:val="nil"/>
                <w:right w:val="nil"/>
                <w:between w:val="nil"/>
              </w:pBdr>
              <w:spacing w:line="276" w:lineRule="auto"/>
              <w:jc w:val="both"/>
              <w:rPr>
                <w:sz w:val="20"/>
                <w:szCs w:val="20"/>
              </w:rPr>
            </w:pPr>
            <w:r w:rsidRPr="00593213">
              <w:rPr>
                <w:sz w:val="20"/>
                <w:szCs w:val="20"/>
              </w:rPr>
              <w:t>234</w:t>
            </w:r>
          </w:p>
        </w:tc>
        <w:tc>
          <w:tcPr>
            <w:tcW w:w="18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8CA5880" w14:textId="77777777" w:rsidR="00E233EE" w:rsidRPr="00593213" w:rsidRDefault="00470B6B">
            <w:pPr>
              <w:pBdr>
                <w:top w:val="nil"/>
                <w:left w:val="nil"/>
                <w:bottom w:val="nil"/>
                <w:right w:val="nil"/>
                <w:between w:val="nil"/>
              </w:pBdr>
              <w:spacing w:line="276" w:lineRule="auto"/>
              <w:jc w:val="both"/>
              <w:rPr>
                <w:sz w:val="20"/>
                <w:szCs w:val="20"/>
              </w:rPr>
            </w:pPr>
            <w:r w:rsidRPr="00593213">
              <w:rPr>
                <w:sz w:val="20"/>
                <w:szCs w:val="20"/>
              </w:rPr>
              <w:t>15593</w:t>
            </w:r>
          </w:p>
        </w:tc>
      </w:tr>
      <w:tr w:rsidR="00861F12" w14:paraId="5EA1FD6D" w14:textId="77777777">
        <w:trPr>
          <w:trHeight w:val="485"/>
        </w:trPr>
        <w:tc>
          <w:tcPr>
            <w:tcW w:w="8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AD1E39D" w14:textId="77777777" w:rsidR="00E233EE" w:rsidRPr="00593213" w:rsidRDefault="00470B6B">
            <w:pPr>
              <w:pBdr>
                <w:top w:val="nil"/>
                <w:left w:val="nil"/>
                <w:bottom w:val="nil"/>
                <w:right w:val="nil"/>
                <w:between w:val="nil"/>
              </w:pBdr>
              <w:spacing w:line="276" w:lineRule="auto"/>
              <w:jc w:val="both"/>
              <w:rPr>
                <w:sz w:val="20"/>
                <w:szCs w:val="20"/>
              </w:rPr>
            </w:pPr>
            <w:r w:rsidRPr="00593213">
              <w:rPr>
                <w:sz w:val="20"/>
                <w:szCs w:val="20"/>
              </w:rPr>
              <w:t>12</w:t>
            </w:r>
          </w:p>
        </w:tc>
        <w:tc>
          <w:tcPr>
            <w:tcW w:w="34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115BE2D" w14:textId="77777777" w:rsidR="00E233EE" w:rsidRPr="00593213" w:rsidRDefault="00470B6B">
            <w:pPr>
              <w:pBdr>
                <w:top w:val="nil"/>
                <w:left w:val="nil"/>
                <w:bottom w:val="nil"/>
                <w:right w:val="nil"/>
                <w:between w:val="nil"/>
              </w:pBdr>
              <w:spacing w:line="276" w:lineRule="auto"/>
              <w:jc w:val="both"/>
              <w:rPr>
                <w:sz w:val="20"/>
                <w:szCs w:val="20"/>
              </w:rPr>
            </w:pPr>
            <w:r w:rsidRPr="00593213">
              <w:rPr>
                <w:sz w:val="20"/>
                <w:szCs w:val="20"/>
              </w:rPr>
              <w:t>Merdeka.com</w:t>
            </w:r>
          </w:p>
        </w:tc>
        <w:tc>
          <w:tcPr>
            <w:tcW w:w="18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A2D8A68" w14:textId="77777777" w:rsidR="00E233EE" w:rsidRPr="00593213" w:rsidRDefault="00470B6B">
            <w:pPr>
              <w:pBdr>
                <w:top w:val="nil"/>
                <w:left w:val="nil"/>
                <w:bottom w:val="nil"/>
                <w:right w:val="nil"/>
                <w:between w:val="nil"/>
              </w:pBdr>
              <w:spacing w:line="276" w:lineRule="auto"/>
              <w:jc w:val="both"/>
              <w:rPr>
                <w:sz w:val="20"/>
                <w:szCs w:val="20"/>
              </w:rPr>
            </w:pPr>
            <w:r w:rsidRPr="00593213">
              <w:rPr>
                <w:sz w:val="20"/>
                <w:szCs w:val="20"/>
              </w:rPr>
              <w:t>251</w:t>
            </w:r>
          </w:p>
        </w:tc>
        <w:tc>
          <w:tcPr>
            <w:tcW w:w="18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0238B41" w14:textId="77777777" w:rsidR="00E233EE" w:rsidRPr="00593213" w:rsidRDefault="00470B6B">
            <w:pPr>
              <w:pBdr>
                <w:top w:val="nil"/>
                <w:left w:val="nil"/>
                <w:bottom w:val="nil"/>
                <w:right w:val="nil"/>
                <w:between w:val="nil"/>
              </w:pBdr>
              <w:spacing w:line="276" w:lineRule="auto"/>
              <w:jc w:val="both"/>
              <w:rPr>
                <w:sz w:val="20"/>
                <w:szCs w:val="20"/>
              </w:rPr>
            </w:pPr>
            <w:r w:rsidRPr="00593213">
              <w:rPr>
                <w:sz w:val="20"/>
                <w:szCs w:val="20"/>
              </w:rPr>
              <w:t>19092</w:t>
            </w:r>
          </w:p>
        </w:tc>
      </w:tr>
      <w:tr w:rsidR="00861F12" w14:paraId="4354A3B8" w14:textId="77777777">
        <w:trPr>
          <w:trHeight w:val="485"/>
        </w:trPr>
        <w:tc>
          <w:tcPr>
            <w:tcW w:w="8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7841D03" w14:textId="77777777" w:rsidR="00E233EE" w:rsidRPr="00593213" w:rsidRDefault="00470B6B">
            <w:pPr>
              <w:pBdr>
                <w:top w:val="nil"/>
                <w:left w:val="nil"/>
                <w:bottom w:val="nil"/>
                <w:right w:val="nil"/>
                <w:between w:val="nil"/>
              </w:pBdr>
              <w:spacing w:line="276" w:lineRule="auto"/>
              <w:jc w:val="both"/>
              <w:rPr>
                <w:sz w:val="20"/>
                <w:szCs w:val="20"/>
              </w:rPr>
            </w:pPr>
            <w:r w:rsidRPr="00593213">
              <w:rPr>
                <w:sz w:val="20"/>
                <w:szCs w:val="20"/>
              </w:rPr>
              <w:lastRenderedPageBreak/>
              <w:t>13</w:t>
            </w:r>
          </w:p>
        </w:tc>
        <w:tc>
          <w:tcPr>
            <w:tcW w:w="34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259AA78" w14:textId="77777777" w:rsidR="00E233EE" w:rsidRPr="00593213" w:rsidRDefault="00470B6B">
            <w:pPr>
              <w:pBdr>
                <w:top w:val="nil"/>
                <w:left w:val="nil"/>
                <w:bottom w:val="nil"/>
                <w:right w:val="nil"/>
                <w:between w:val="nil"/>
              </w:pBdr>
              <w:spacing w:line="276" w:lineRule="auto"/>
              <w:jc w:val="both"/>
              <w:rPr>
                <w:sz w:val="20"/>
                <w:szCs w:val="20"/>
              </w:rPr>
            </w:pPr>
            <w:r w:rsidRPr="00593213">
              <w:rPr>
                <w:sz w:val="20"/>
                <w:szCs w:val="20"/>
              </w:rPr>
              <w:t>Sindonews.com</w:t>
            </w:r>
          </w:p>
        </w:tc>
        <w:tc>
          <w:tcPr>
            <w:tcW w:w="18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4EDA824" w14:textId="77777777" w:rsidR="00E233EE" w:rsidRPr="00593213" w:rsidRDefault="00470B6B">
            <w:pPr>
              <w:pBdr>
                <w:top w:val="nil"/>
                <w:left w:val="nil"/>
                <w:bottom w:val="nil"/>
                <w:right w:val="nil"/>
                <w:between w:val="nil"/>
              </w:pBdr>
              <w:spacing w:line="276" w:lineRule="auto"/>
              <w:jc w:val="both"/>
              <w:rPr>
                <w:sz w:val="20"/>
                <w:szCs w:val="20"/>
              </w:rPr>
            </w:pPr>
            <w:r w:rsidRPr="00593213">
              <w:rPr>
                <w:sz w:val="20"/>
                <w:szCs w:val="20"/>
              </w:rPr>
              <w:t>288</w:t>
            </w:r>
          </w:p>
        </w:tc>
        <w:tc>
          <w:tcPr>
            <w:tcW w:w="18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C585228" w14:textId="77777777" w:rsidR="00E233EE" w:rsidRPr="00593213" w:rsidRDefault="00470B6B">
            <w:pPr>
              <w:pBdr>
                <w:top w:val="nil"/>
                <w:left w:val="nil"/>
                <w:bottom w:val="nil"/>
                <w:right w:val="nil"/>
                <w:between w:val="nil"/>
              </w:pBdr>
              <w:spacing w:line="276" w:lineRule="auto"/>
              <w:jc w:val="both"/>
              <w:rPr>
                <w:sz w:val="20"/>
                <w:szCs w:val="20"/>
              </w:rPr>
            </w:pPr>
            <w:r w:rsidRPr="00593213">
              <w:rPr>
                <w:sz w:val="20"/>
                <w:szCs w:val="20"/>
              </w:rPr>
              <w:t>19037</w:t>
            </w:r>
          </w:p>
        </w:tc>
      </w:tr>
      <w:tr w:rsidR="00861F12" w14:paraId="6CB6BF44" w14:textId="77777777">
        <w:trPr>
          <w:trHeight w:val="485"/>
        </w:trPr>
        <w:tc>
          <w:tcPr>
            <w:tcW w:w="8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119A5DC" w14:textId="77777777" w:rsidR="00E233EE" w:rsidRPr="00593213" w:rsidRDefault="00470B6B">
            <w:pPr>
              <w:pBdr>
                <w:top w:val="nil"/>
                <w:left w:val="nil"/>
                <w:bottom w:val="nil"/>
                <w:right w:val="nil"/>
                <w:between w:val="nil"/>
              </w:pBdr>
              <w:spacing w:line="276" w:lineRule="auto"/>
              <w:jc w:val="both"/>
              <w:rPr>
                <w:sz w:val="20"/>
                <w:szCs w:val="20"/>
              </w:rPr>
            </w:pPr>
            <w:r w:rsidRPr="00593213">
              <w:rPr>
                <w:sz w:val="20"/>
                <w:szCs w:val="20"/>
              </w:rPr>
              <w:t>14</w:t>
            </w:r>
          </w:p>
        </w:tc>
        <w:tc>
          <w:tcPr>
            <w:tcW w:w="34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FFC9E7E" w14:textId="77777777" w:rsidR="00E233EE" w:rsidRPr="00593213" w:rsidRDefault="00470B6B">
            <w:pPr>
              <w:pBdr>
                <w:top w:val="nil"/>
                <w:left w:val="nil"/>
                <w:bottom w:val="nil"/>
                <w:right w:val="nil"/>
                <w:between w:val="nil"/>
              </w:pBdr>
              <w:spacing w:line="276" w:lineRule="auto"/>
              <w:jc w:val="both"/>
              <w:rPr>
                <w:sz w:val="20"/>
                <w:szCs w:val="20"/>
              </w:rPr>
            </w:pPr>
            <w:r w:rsidRPr="00593213">
              <w:rPr>
                <w:sz w:val="20"/>
                <w:szCs w:val="20"/>
              </w:rPr>
              <w:t>Jawapos.com</w:t>
            </w:r>
          </w:p>
        </w:tc>
        <w:tc>
          <w:tcPr>
            <w:tcW w:w="18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959431B" w14:textId="77777777" w:rsidR="00E233EE" w:rsidRPr="00593213" w:rsidRDefault="00470B6B">
            <w:pPr>
              <w:pBdr>
                <w:top w:val="nil"/>
                <w:left w:val="nil"/>
                <w:bottom w:val="nil"/>
                <w:right w:val="nil"/>
                <w:between w:val="nil"/>
              </w:pBdr>
              <w:spacing w:line="276" w:lineRule="auto"/>
              <w:jc w:val="both"/>
              <w:rPr>
                <w:sz w:val="20"/>
                <w:szCs w:val="20"/>
              </w:rPr>
            </w:pPr>
            <w:r w:rsidRPr="00593213">
              <w:rPr>
                <w:sz w:val="20"/>
                <w:szCs w:val="20"/>
              </w:rPr>
              <w:t>304</w:t>
            </w:r>
          </w:p>
        </w:tc>
        <w:tc>
          <w:tcPr>
            <w:tcW w:w="18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703BE7" w14:textId="77777777" w:rsidR="00E233EE" w:rsidRPr="00593213" w:rsidRDefault="00470B6B">
            <w:pPr>
              <w:pBdr>
                <w:top w:val="nil"/>
                <w:left w:val="nil"/>
                <w:bottom w:val="nil"/>
                <w:right w:val="nil"/>
                <w:between w:val="nil"/>
              </w:pBdr>
              <w:spacing w:line="276" w:lineRule="auto"/>
              <w:jc w:val="both"/>
              <w:rPr>
                <w:sz w:val="20"/>
                <w:szCs w:val="20"/>
              </w:rPr>
            </w:pPr>
            <w:r w:rsidRPr="00593213">
              <w:rPr>
                <w:sz w:val="20"/>
                <w:szCs w:val="20"/>
              </w:rPr>
              <w:t>68519</w:t>
            </w:r>
          </w:p>
        </w:tc>
      </w:tr>
      <w:tr w:rsidR="00861F12" w14:paraId="5C1A41EF" w14:textId="77777777">
        <w:trPr>
          <w:trHeight w:val="485"/>
        </w:trPr>
        <w:tc>
          <w:tcPr>
            <w:tcW w:w="8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9D4964E" w14:textId="77777777" w:rsidR="00E233EE" w:rsidRPr="00593213" w:rsidRDefault="00470B6B">
            <w:pPr>
              <w:pBdr>
                <w:top w:val="nil"/>
                <w:left w:val="nil"/>
                <w:bottom w:val="nil"/>
                <w:right w:val="nil"/>
                <w:between w:val="nil"/>
              </w:pBdr>
              <w:spacing w:line="276" w:lineRule="auto"/>
              <w:jc w:val="both"/>
              <w:rPr>
                <w:sz w:val="20"/>
                <w:szCs w:val="20"/>
              </w:rPr>
            </w:pPr>
            <w:r w:rsidRPr="00593213">
              <w:rPr>
                <w:sz w:val="20"/>
                <w:szCs w:val="20"/>
              </w:rPr>
              <w:t>15</w:t>
            </w:r>
          </w:p>
        </w:tc>
        <w:tc>
          <w:tcPr>
            <w:tcW w:w="34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B970448" w14:textId="77777777" w:rsidR="00E233EE" w:rsidRPr="00593213" w:rsidRDefault="00470B6B">
            <w:pPr>
              <w:pBdr>
                <w:top w:val="nil"/>
                <w:left w:val="nil"/>
                <w:bottom w:val="nil"/>
                <w:right w:val="nil"/>
                <w:between w:val="nil"/>
              </w:pBdr>
              <w:spacing w:line="276" w:lineRule="auto"/>
              <w:jc w:val="both"/>
              <w:rPr>
                <w:sz w:val="20"/>
                <w:szCs w:val="20"/>
              </w:rPr>
            </w:pPr>
            <w:r w:rsidRPr="00593213">
              <w:rPr>
                <w:sz w:val="20"/>
                <w:szCs w:val="20"/>
              </w:rPr>
              <w:t>JPNN</w:t>
            </w:r>
          </w:p>
        </w:tc>
        <w:tc>
          <w:tcPr>
            <w:tcW w:w="18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B8BFEBE" w14:textId="77777777" w:rsidR="00E233EE" w:rsidRPr="00593213" w:rsidRDefault="00470B6B">
            <w:pPr>
              <w:pBdr>
                <w:top w:val="nil"/>
                <w:left w:val="nil"/>
                <w:bottom w:val="nil"/>
                <w:right w:val="nil"/>
                <w:between w:val="nil"/>
              </w:pBdr>
              <w:spacing w:line="276" w:lineRule="auto"/>
              <w:jc w:val="both"/>
              <w:rPr>
                <w:sz w:val="20"/>
                <w:szCs w:val="20"/>
              </w:rPr>
            </w:pPr>
            <w:r w:rsidRPr="00593213">
              <w:rPr>
                <w:sz w:val="20"/>
                <w:szCs w:val="20"/>
              </w:rPr>
              <w:t>678</w:t>
            </w:r>
          </w:p>
        </w:tc>
        <w:tc>
          <w:tcPr>
            <w:tcW w:w="18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4B8AEE5" w14:textId="77777777" w:rsidR="00E233EE" w:rsidRPr="00593213" w:rsidRDefault="00470B6B">
            <w:pPr>
              <w:pBdr>
                <w:top w:val="nil"/>
                <w:left w:val="nil"/>
                <w:bottom w:val="nil"/>
                <w:right w:val="nil"/>
                <w:between w:val="nil"/>
              </w:pBdr>
              <w:spacing w:line="276" w:lineRule="auto"/>
              <w:jc w:val="both"/>
              <w:rPr>
                <w:sz w:val="20"/>
                <w:szCs w:val="20"/>
              </w:rPr>
            </w:pPr>
            <w:r w:rsidRPr="00593213">
              <w:rPr>
                <w:sz w:val="20"/>
                <w:szCs w:val="20"/>
              </w:rPr>
              <w:t>32798</w:t>
            </w:r>
          </w:p>
        </w:tc>
      </w:tr>
      <w:tr w:rsidR="00861F12" w14:paraId="1EB3333E" w14:textId="77777777">
        <w:trPr>
          <w:trHeight w:val="485"/>
        </w:trPr>
        <w:tc>
          <w:tcPr>
            <w:tcW w:w="8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660573F" w14:textId="77777777" w:rsidR="00E233EE" w:rsidRPr="00593213" w:rsidRDefault="00470B6B">
            <w:pPr>
              <w:pBdr>
                <w:top w:val="nil"/>
                <w:left w:val="nil"/>
                <w:bottom w:val="nil"/>
                <w:right w:val="nil"/>
                <w:between w:val="nil"/>
              </w:pBdr>
              <w:spacing w:line="276" w:lineRule="auto"/>
              <w:jc w:val="both"/>
              <w:rPr>
                <w:sz w:val="20"/>
                <w:szCs w:val="20"/>
              </w:rPr>
            </w:pPr>
            <w:r w:rsidRPr="00593213">
              <w:rPr>
                <w:sz w:val="20"/>
                <w:szCs w:val="20"/>
              </w:rPr>
              <w:t>16</w:t>
            </w:r>
          </w:p>
        </w:tc>
        <w:tc>
          <w:tcPr>
            <w:tcW w:w="34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8FFFB87" w14:textId="77777777" w:rsidR="00E233EE" w:rsidRPr="00593213" w:rsidRDefault="00470B6B">
            <w:pPr>
              <w:pBdr>
                <w:top w:val="nil"/>
                <w:left w:val="nil"/>
                <w:bottom w:val="nil"/>
                <w:right w:val="nil"/>
                <w:between w:val="nil"/>
              </w:pBdr>
              <w:spacing w:line="276" w:lineRule="auto"/>
              <w:jc w:val="both"/>
              <w:rPr>
                <w:sz w:val="20"/>
                <w:szCs w:val="20"/>
              </w:rPr>
            </w:pPr>
            <w:r w:rsidRPr="00593213">
              <w:rPr>
                <w:sz w:val="20"/>
                <w:szCs w:val="20"/>
              </w:rPr>
              <w:t>Tempo.co</w:t>
            </w:r>
          </w:p>
        </w:tc>
        <w:tc>
          <w:tcPr>
            <w:tcW w:w="18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F615C9C" w14:textId="77777777" w:rsidR="00E233EE" w:rsidRPr="00593213" w:rsidRDefault="00470B6B">
            <w:pPr>
              <w:pBdr>
                <w:top w:val="nil"/>
                <w:left w:val="nil"/>
                <w:bottom w:val="nil"/>
                <w:right w:val="nil"/>
                <w:between w:val="nil"/>
              </w:pBdr>
              <w:spacing w:line="276" w:lineRule="auto"/>
              <w:jc w:val="both"/>
              <w:rPr>
                <w:sz w:val="20"/>
                <w:szCs w:val="20"/>
              </w:rPr>
            </w:pPr>
            <w:r w:rsidRPr="00593213">
              <w:rPr>
                <w:sz w:val="20"/>
                <w:szCs w:val="20"/>
              </w:rPr>
              <w:t>693</w:t>
            </w:r>
          </w:p>
        </w:tc>
        <w:tc>
          <w:tcPr>
            <w:tcW w:w="18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52A9C19" w14:textId="77777777" w:rsidR="00E233EE" w:rsidRPr="00593213" w:rsidRDefault="00470B6B">
            <w:pPr>
              <w:pBdr>
                <w:top w:val="nil"/>
                <w:left w:val="nil"/>
                <w:bottom w:val="nil"/>
                <w:right w:val="nil"/>
                <w:between w:val="nil"/>
              </w:pBdr>
              <w:spacing w:line="276" w:lineRule="auto"/>
              <w:jc w:val="both"/>
              <w:rPr>
                <w:sz w:val="20"/>
                <w:szCs w:val="20"/>
              </w:rPr>
            </w:pPr>
            <w:r w:rsidRPr="00593213">
              <w:rPr>
                <w:sz w:val="20"/>
                <w:szCs w:val="20"/>
              </w:rPr>
              <w:t>30085</w:t>
            </w:r>
          </w:p>
        </w:tc>
      </w:tr>
      <w:tr w:rsidR="00861F12" w14:paraId="76126591" w14:textId="77777777">
        <w:trPr>
          <w:trHeight w:val="485"/>
        </w:trPr>
        <w:tc>
          <w:tcPr>
            <w:tcW w:w="8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BC181ED" w14:textId="77777777" w:rsidR="00E233EE" w:rsidRPr="00593213" w:rsidRDefault="00470B6B">
            <w:pPr>
              <w:pBdr>
                <w:top w:val="nil"/>
                <w:left w:val="nil"/>
                <w:bottom w:val="nil"/>
                <w:right w:val="nil"/>
                <w:between w:val="nil"/>
              </w:pBdr>
              <w:spacing w:line="276" w:lineRule="auto"/>
              <w:jc w:val="both"/>
              <w:rPr>
                <w:sz w:val="20"/>
                <w:szCs w:val="20"/>
              </w:rPr>
            </w:pPr>
            <w:r w:rsidRPr="00593213">
              <w:rPr>
                <w:sz w:val="20"/>
                <w:szCs w:val="20"/>
              </w:rPr>
              <w:t>17</w:t>
            </w:r>
          </w:p>
        </w:tc>
        <w:tc>
          <w:tcPr>
            <w:tcW w:w="34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9A247FA" w14:textId="77777777" w:rsidR="00E233EE" w:rsidRPr="00593213" w:rsidRDefault="00470B6B">
            <w:pPr>
              <w:pBdr>
                <w:top w:val="nil"/>
                <w:left w:val="nil"/>
                <w:bottom w:val="nil"/>
                <w:right w:val="nil"/>
                <w:between w:val="nil"/>
              </w:pBdr>
              <w:spacing w:line="276" w:lineRule="auto"/>
              <w:jc w:val="both"/>
              <w:rPr>
                <w:sz w:val="20"/>
                <w:szCs w:val="20"/>
              </w:rPr>
            </w:pPr>
            <w:r w:rsidRPr="00593213">
              <w:rPr>
                <w:sz w:val="20"/>
                <w:szCs w:val="20"/>
              </w:rPr>
              <w:t>Viva.co.id</w:t>
            </w:r>
          </w:p>
        </w:tc>
        <w:tc>
          <w:tcPr>
            <w:tcW w:w="18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1B0045B" w14:textId="77777777" w:rsidR="00E233EE" w:rsidRPr="00593213" w:rsidRDefault="00470B6B">
            <w:pPr>
              <w:pBdr>
                <w:top w:val="nil"/>
                <w:left w:val="nil"/>
                <w:bottom w:val="nil"/>
                <w:right w:val="nil"/>
                <w:between w:val="nil"/>
              </w:pBdr>
              <w:spacing w:line="276" w:lineRule="auto"/>
              <w:jc w:val="both"/>
              <w:rPr>
                <w:sz w:val="20"/>
                <w:szCs w:val="20"/>
              </w:rPr>
            </w:pPr>
            <w:r w:rsidRPr="00593213">
              <w:rPr>
                <w:sz w:val="20"/>
                <w:szCs w:val="20"/>
              </w:rPr>
              <w:t>1147</w:t>
            </w:r>
          </w:p>
        </w:tc>
        <w:tc>
          <w:tcPr>
            <w:tcW w:w="18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8A3FC49" w14:textId="77777777" w:rsidR="00E233EE" w:rsidRPr="00593213" w:rsidRDefault="00470B6B">
            <w:pPr>
              <w:pBdr>
                <w:top w:val="nil"/>
                <w:left w:val="nil"/>
                <w:bottom w:val="nil"/>
                <w:right w:val="nil"/>
                <w:between w:val="nil"/>
              </w:pBdr>
              <w:spacing w:line="276" w:lineRule="auto"/>
              <w:jc w:val="both"/>
              <w:rPr>
                <w:sz w:val="20"/>
                <w:szCs w:val="20"/>
              </w:rPr>
            </w:pPr>
            <w:r w:rsidRPr="00593213">
              <w:rPr>
                <w:sz w:val="20"/>
                <w:szCs w:val="20"/>
              </w:rPr>
              <w:t>47512</w:t>
            </w:r>
          </w:p>
        </w:tc>
      </w:tr>
      <w:tr w:rsidR="00861F12" w14:paraId="1EACD664" w14:textId="77777777">
        <w:trPr>
          <w:trHeight w:val="485"/>
        </w:trPr>
        <w:tc>
          <w:tcPr>
            <w:tcW w:w="8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ACF5ED7" w14:textId="77777777" w:rsidR="00E233EE" w:rsidRPr="00593213" w:rsidRDefault="00470B6B">
            <w:pPr>
              <w:pBdr>
                <w:top w:val="nil"/>
                <w:left w:val="nil"/>
                <w:bottom w:val="nil"/>
                <w:right w:val="nil"/>
                <w:between w:val="nil"/>
              </w:pBdr>
              <w:spacing w:line="276" w:lineRule="auto"/>
              <w:jc w:val="both"/>
              <w:rPr>
                <w:sz w:val="20"/>
                <w:szCs w:val="20"/>
              </w:rPr>
            </w:pPr>
            <w:r w:rsidRPr="00593213">
              <w:rPr>
                <w:sz w:val="20"/>
                <w:szCs w:val="20"/>
              </w:rPr>
              <w:t>18</w:t>
            </w:r>
          </w:p>
        </w:tc>
        <w:tc>
          <w:tcPr>
            <w:tcW w:w="34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0763EFD" w14:textId="77777777" w:rsidR="00E233EE" w:rsidRPr="00593213" w:rsidRDefault="00470B6B">
            <w:pPr>
              <w:pBdr>
                <w:top w:val="nil"/>
                <w:left w:val="nil"/>
                <w:bottom w:val="nil"/>
                <w:right w:val="nil"/>
                <w:between w:val="nil"/>
              </w:pBdr>
              <w:spacing w:line="276" w:lineRule="auto"/>
              <w:jc w:val="both"/>
              <w:rPr>
                <w:sz w:val="20"/>
                <w:szCs w:val="20"/>
              </w:rPr>
            </w:pPr>
            <w:r w:rsidRPr="00593213">
              <w:rPr>
                <w:sz w:val="20"/>
                <w:szCs w:val="20"/>
              </w:rPr>
              <w:t>Republika.co.id</w:t>
            </w:r>
          </w:p>
        </w:tc>
        <w:tc>
          <w:tcPr>
            <w:tcW w:w="18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35B446F" w14:textId="77777777" w:rsidR="00E233EE" w:rsidRPr="00593213" w:rsidRDefault="00470B6B">
            <w:pPr>
              <w:pBdr>
                <w:top w:val="nil"/>
                <w:left w:val="nil"/>
                <w:bottom w:val="nil"/>
                <w:right w:val="nil"/>
                <w:between w:val="nil"/>
              </w:pBdr>
              <w:spacing w:line="276" w:lineRule="auto"/>
              <w:jc w:val="both"/>
              <w:rPr>
                <w:sz w:val="20"/>
                <w:szCs w:val="20"/>
              </w:rPr>
            </w:pPr>
            <w:r w:rsidRPr="00593213">
              <w:rPr>
                <w:sz w:val="20"/>
                <w:szCs w:val="20"/>
              </w:rPr>
              <w:t>1464</w:t>
            </w:r>
          </w:p>
        </w:tc>
        <w:tc>
          <w:tcPr>
            <w:tcW w:w="18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F5D059B" w14:textId="77777777" w:rsidR="00E233EE" w:rsidRPr="00593213" w:rsidRDefault="00470B6B">
            <w:pPr>
              <w:pBdr>
                <w:top w:val="nil"/>
                <w:left w:val="nil"/>
                <w:bottom w:val="nil"/>
                <w:right w:val="nil"/>
                <w:between w:val="nil"/>
              </w:pBdr>
              <w:spacing w:line="276" w:lineRule="auto"/>
              <w:jc w:val="both"/>
              <w:rPr>
                <w:sz w:val="20"/>
                <w:szCs w:val="20"/>
              </w:rPr>
            </w:pPr>
            <w:r w:rsidRPr="00593213">
              <w:rPr>
                <w:sz w:val="20"/>
                <w:szCs w:val="20"/>
              </w:rPr>
              <w:t>36159</w:t>
            </w:r>
          </w:p>
        </w:tc>
      </w:tr>
      <w:tr w:rsidR="00861F12" w14:paraId="6AD6849D" w14:textId="77777777">
        <w:trPr>
          <w:trHeight w:val="485"/>
        </w:trPr>
        <w:tc>
          <w:tcPr>
            <w:tcW w:w="8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7A96DF4" w14:textId="77777777" w:rsidR="00E233EE" w:rsidRPr="00593213" w:rsidRDefault="00470B6B">
            <w:pPr>
              <w:pBdr>
                <w:top w:val="nil"/>
                <w:left w:val="nil"/>
                <w:bottom w:val="nil"/>
                <w:right w:val="nil"/>
                <w:between w:val="nil"/>
              </w:pBdr>
              <w:spacing w:line="276" w:lineRule="auto"/>
              <w:jc w:val="both"/>
              <w:rPr>
                <w:sz w:val="20"/>
                <w:szCs w:val="20"/>
              </w:rPr>
            </w:pPr>
            <w:r w:rsidRPr="00593213">
              <w:rPr>
                <w:sz w:val="20"/>
                <w:szCs w:val="20"/>
              </w:rPr>
              <w:t>19</w:t>
            </w:r>
          </w:p>
        </w:tc>
        <w:tc>
          <w:tcPr>
            <w:tcW w:w="34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9EC093F" w14:textId="77777777" w:rsidR="00E233EE" w:rsidRPr="00593213" w:rsidRDefault="00470B6B">
            <w:pPr>
              <w:pBdr>
                <w:top w:val="nil"/>
                <w:left w:val="nil"/>
                <w:bottom w:val="nil"/>
                <w:right w:val="nil"/>
                <w:between w:val="nil"/>
              </w:pBdr>
              <w:spacing w:line="276" w:lineRule="auto"/>
              <w:jc w:val="both"/>
              <w:rPr>
                <w:sz w:val="20"/>
                <w:szCs w:val="20"/>
              </w:rPr>
            </w:pPr>
            <w:r w:rsidRPr="00593213">
              <w:rPr>
                <w:sz w:val="20"/>
                <w:szCs w:val="20"/>
              </w:rPr>
              <w:t>Antaranews.com</w:t>
            </w:r>
          </w:p>
        </w:tc>
        <w:tc>
          <w:tcPr>
            <w:tcW w:w="18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F2BAD66" w14:textId="77777777" w:rsidR="00E233EE" w:rsidRPr="00593213" w:rsidRDefault="00470B6B">
            <w:pPr>
              <w:pBdr>
                <w:top w:val="nil"/>
                <w:left w:val="nil"/>
                <w:bottom w:val="nil"/>
                <w:right w:val="nil"/>
                <w:between w:val="nil"/>
              </w:pBdr>
              <w:spacing w:line="276" w:lineRule="auto"/>
              <w:jc w:val="both"/>
              <w:rPr>
                <w:sz w:val="20"/>
                <w:szCs w:val="20"/>
              </w:rPr>
            </w:pPr>
            <w:r w:rsidRPr="00593213">
              <w:rPr>
                <w:sz w:val="20"/>
                <w:szCs w:val="20"/>
              </w:rPr>
              <w:t>3153</w:t>
            </w:r>
          </w:p>
        </w:tc>
        <w:tc>
          <w:tcPr>
            <w:tcW w:w="18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9A7F107" w14:textId="77777777" w:rsidR="00E233EE" w:rsidRPr="00593213" w:rsidRDefault="00470B6B">
            <w:pPr>
              <w:pBdr>
                <w:top w:val="nil"/>
                <w:left w:val="nil"/>
                <w:bottom w:val="nil"/>
                <w:right w:val="nil"/>
                <w:between w:val="nil"/>
              </w:pBdr>
              <w:spacing w:line="276" w:lineRule="auto"/>
              <w:jc w:val="both"/>
              <w:rPr>
                <w:sz w:val="20"/>
                <w:szCs w:val="20"/>
              </w:rPr>
            </w:pPr>
            <w:r w:rsidRPr="00593213">
              <w:rPr>
                <w:sz w:val="20"/>
                <w:szCs w:val="20"/>
              </w:rPr>
              <w:t>26989</w:t>
            </w:r>
          </w:p>
        </w:tc>
      </w:tr>
      <w:tr w:rsidR="00861F12" w14:paraId="1D1CDB37" w14:textId="77777777">
        <w:trPr>
          <w:trHeight w:val="485"/>
        </w:trPr>
        <w:tc>
          <w:tcPr>
            <w:tcW w:w="8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2AA6A87" w14:textId="77777777" w:rsidR="00E233EE" w:rsidRPr="00593213" w:rsidRDefault="00470B6B">
            <w:pPr>
              <w:pBdr>
                <w:top w:val="nil"/>
                <w:left w:val="nil"/>
                <w:bottom w:val="nil"/>
                <w:right w:val="nil"/>
                <w:between w:val="nil"/>
              </w:pBdr>
              <w:spacing w:line="276" w:lineRule="auto"/>
              <w:jc w:val="both"/>
              <w:rPr>
                <w:sz w:val="20"/>
                <w:szCs w:val="20"/>
              </w:rPr>
            </w:pPr>
            <w:r w:rsidRPr="00593213">
              <w:rPr>
                <w:sz w:val="20"/>
                <w:szCs w:val="20"/>
              </w:rPr>
              <w:t>20</w:t>
            </w:r>
          </w:p>
        </w:tc>
        <w:tc>
          <w:tcPr>
            <w:tcW w:w="34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EC5A1AD" w14:textId="77777777" w:rsidR="00E233EE" w:rsidRPr="00593213" w:rsidRDefault="00470B6B">
            <w:pPr>
              <w:pBdr>
                <w:top w:val="nil"/>
                <w:left w:val="nil"/>
                <w:bottom w:val="nil"/>
                <w:right w:val="nil"/>
                <w:between w:val="nil"/>
              </w:pBdr>
              <w:spacing w:line="276" w:lineRule="auto"/>
              <w:jc w:val="both"/>
              <w:rPr>
                <w:sz w:val="20"/>
                <w:szCs w:val="20"/>
              </w:rPr>
            </w:pPr>
            <w:r w:rsidRPr="00593213">
              <w:rPr>
                <w:sz w:val="20"/>
                <w:szCs w:val="20"/>
              </w:rPr>
              <w:t>Beritasatu.com</w:t>
            </w:r>
          </w:p>
        </w:tc>
        <w:tc>
          <w:tcPr>
            <w:tcW w:w="18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ED81B27" w14:textId="77777777" w:rsidR="00E233EE" w:rsidRPr="00593213" w:rsidRDefault="00470B6B">
            <w:pPr>
              <w:pBdr>
                <w:top w:val="nil"/>
                <w:left w:val="nil"/>
                <w:bottom w:val="nil"/>
                <w:right w:val="nil"/>
                <w:between w:val="nil"/>
              </w:pBdr>
              <w:spacing w:line="276" w:lineRule="auto"/>
              <w:jc w:val="both"/>
              <w:rPr>
                <w:sz w:val="20"/>
                <w:szCs w:val="20"/>
              </w:rPr>
            </w:pPr>
            <w:r w:rsidRPr="00593213">
              <w:rPr>
                <w:sz w:val="20"/>
                <w:szCs w:val="20"/>
              </w:rPr>
              <w:t>7891</w:t>
            </w:r>
          </w:p>
        </w:tc>
        <w:tc>
          <w:tcPr>
            <w:tcW w:w="18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3966E93" w14:textId="77777777" w:rsidR="00E233EE" w:rsidRPr="00593213" w:rsidRDefault="00470B6B">
            <w:pPr>
              <w:pBdr>
                <w:top w:val="nil"/>
                <w:left w:val="nil"/>
                <w:bottom w:val="nil"/>
                <w:right w:val="nil"/>
                <w:between w:val="nil"/>
              </w:pBdr>
              <w:spacing w:line="276" w:lineRule="auto"/>
              <w:jc w:val="both"/>
              <w:rPr>
                <w:sz w:val="20"/>
                <w:szCs w:val="20"/>
              </w:rPr>
            </w:pPr>
            <w:r w:rsidRPr="00593213">
              <w:rPr>
                <w:sz w:val="20"/>
                <w:szCs w:val="20"/>
              </w:rPr>
              <w:t>74669</w:t>
            </w:r>
          </w:p>
        </w:tc>
      </w:tr>
      <w:tr w:rsidR="00861F12" w14:paraId="06709B73" w14:textId="77777777">
        <w:trPr>
          <w:trHeight w:val="485"/>
        </w:trPr>
        <w:tc>
          <w:tcPr>
            <w:tcW w:w="8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7129057" w14:textId="77777777" w:rsidR="00E233EE" w:rsidRPr="00593213" w:rsidRDefault="00470B6B">
            <w:pPr>
              <w:pBdr>
                <w:top w:val="nil"/>
                <w:left w:val="nil"/>
                <w:bottom w:val="nil"/>
                <w:right w:val="nil"/>
                <w:between w:val="nil"/>
              </w:pBdr>
              <w:spacing w:line="276" w:lineRule="auto"/>
              <w:jc w:val="both"/>
              <w:rPr>
                <w:sz w:val="20"/>
                <w:szCs w:val="20"/>
              </w:rPr>
            </w:pPr>
            <w:r w:rsidRPr="00593213">
              <w:rPr>
                <w:sz w:val="20"/>
                <w:szCs w:val="20"/>
              </w:rPr>
              <w:t>21</w:t>
            </w:r>
          </w:p>
        </w:tc>
        <w:tc>
          <w:tcPr>
            <w:tcW w:w="34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E383EC3" w14:textId="77777777" w:rsidR="00E233EE" w:rsidRPr="00593213" w:rsidRDefault="00470B6B">
            <w:pPr>
              <w:pBdr>
                <w:top w:val="nil"/>
                <w:left w:val="nil"/>
                <w:bottom w:val="nil"/>
                <w:right w:val="nil"/>
                <w:between w:val="nil"/>
              </w:pBdr>
              <w:spacing w:line="276" w:lineRule="auto"/>
              <w:jc w:val="both"/>
              <w:rPr>
                <w:sz w:val="20"/>
                <w:szCs w:val="20"/>
              </w:rPr>
            </w:pPr>
            <w:r w:rsidRPr="00593213">
              <w:rPr>
                <w:sz w:val="20"/>
                <w:szCs w:val="20"/>
              </w:rPr>
              <w:t>Solopos.com</w:t>
            </w:r>
          </w:p>
        </w:tc>
        <w:tc>
          <w:tcPr>
            <w:tcW w:w="18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ECC7A8E" w14:textId="77777777" w:rsidR="00E233EE" w:rsidRPr="00593213" w:rsidRDefault="00470B6B">
            <w:pPr>
              <w:pBdr>
                <w:top w:val="nil"/>
                <w:left w:val="nil"/>
                <w:bottom w:val="nil"/>
                <w:right w:val="nil"/>
                <w:between w:val="nil"/>
              </w:pBdr>
              <w:spacing w:line="276" w:lineRule="auto"/>
              <w:jc w:val="both"/>
              <w:rPr>
                <w:sz w:val="20"/>
                <w:szCs w:val="20"/>
              </w:rPr>
            </w:pPr>
            <w:r w:rsidRPr="00593213">
              <w:rPr>
                <w:sz w:val="20"/>
                <w:szCs w:val="20"/>
              </w:rPr>
              <w:t>13464</w:t>
            </w:r>
          </w:p>
        </w:tc>
        <w:tc>
          <w:tcPr>
            <w:tcW w:w="18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58690DF" w14:textId="77777777" w:rsidR="00E233EE" w:rsidRPr="00593213" w:rsidRDefault="00470B6B">
            <w:pPr>
              <w:pBdr>
                <w:top w:val="nil"/>
                <w:left w:val="nil"/>
                <w:bottom w:val="nil"/>
                <w:right w:val="nil"/>
                <w:between w:val="nil"/>
              </w:pBdr>
              <w:spacing w:line="276" w:lineRule="auto"/>
              <w:jc w:val="both"/>
              <w:rPr>
                <w:sz w:val="20"/>
                <w:szCs w:val="20"/>
              </w:rPr>
            </w:pPr>
            <w:r w:rsidRPr="00593213">
              <w:rPr>
                <w:sz w:val="20"/>
                <w:szCs w:val="20"/>
              </w:rPr>
              <w:t>200789</w:t>
            </w:r>
          </w:p>
        </w:tc>
      </w:tr>
      <w:tr w:rsidR="00861F12" w14:paraId="6A38DAAA" w14:textId="77777777">
        <w:trPr>
          <w:trHeight w:val="485"/>
        </w:trPr>
        <w:tc>
          <w:tcPr>
            <w:tcW w:w="8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908357D" w14:textId="77777777" w:rsidR="00E233EE" w:rsidRPr="00593213" w:rsidRDefault="00470B6B">
            <w:pPr>
              <w:pBdr>
                <w:top w:val="nil"/>
                <w:left w:val="nil"/>
                <w:bottom w:val="nil"/>
                <w:right w:val="nil"/>
                <w:between w:val="nil"/>
              </w:pBdr>
              <w:spacing w:line="276" w:lineRule="auto"/>
              <w:jc w:val="both"/>
              <w:rPr>
                <w:sz w:val="20"/>
                <w:szCs w:val="20"/>
              </w:rPr>
            </w:pPr>
            <w:r w:rsidRPr="00593213">
              <w:rPr>
                <w:sz w:val="20"/>
                <w:szCs w:val="20"/>
              </w:rPr>
              <w:t>22</w:t>
            </w:r>
          </w:p>
        </w:tc>
        <w:tc>
          <w:tcPr>
            <w:tcW w:w="34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AF8C46B" w14:textId="77777777" w:rsidR="00E233EE" w:rsidRPr="00593213" w:rsidRDefault="00470B6B">
            <w:pPr>
              <w:pBdr>
                <w:top w:val="nil"/>
                <w:left w:val="nil"/>
                <w:bottom w:val="nil"/>
                <w:right w:val="nil"/>
                <w:between w:val="nil"/>
              </w:pBdr>
              <w:spacing w:line="276" w:lineRule="auto"/>
              <w:jc w:val="both"/>
              <w:rPr>
                <w:sz w:val="20"/>
                <w:szCs w:val="20"/>
              </w:rPr>
            </w:pPr>
            <w:r w:rsidRPr="00593213">
              <w:rPr>
                <w:sz w:val="20"/>
                <w:szCs w:val="20"/>
              </w:rPr>
              <w:t>Harianjogja.com</w:t>
            </w:r>
          </w:p>
        </w:tc>
        <w:tc>
          <w:tcPr>
            <w:tcW w:w="18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49405B3" w14:textId="77777777" w:rsidR="00E233EE" w:rsidRPr="00593213" w:rsidRDefault="00470B6B">
            <w:pPr>
              <w:pBdr>
                <w:top w:val="nil"/>
                <w:left w:val="nil"/>
                <w:bottom w:val="nil"/>
                <w:right w:val="nil"/>
                <w:between w:val="nil"/>
              </w:pBdr>
              <w:spacing w:line="276" w:lineRule="auto"/>
              <w:jc w:val="both"/>
              <w:rPr>
                <w:sz w:val="20"/>
                <w:szCs w:val="20"/>
              </w:rPr>
            </w:pPr>
            <w:r w:rsidRPr="00593213">
              <w:rPr>
                <w:sz w:val="20"/>
                <w:szCs w:val="20"/>
              </w:rPr>
              <w:t>35745</w:t>
            </w:r>
          </w:p>
        </w:tc>
        <w:tc>
          <w:tcPr>
            <w:tcW w:w="18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DAB9325" w14:textId="77777777" w:rsidR="00E233EE" w:rsidRPr="00593213" w:rsidRDefault="00470B6B">
            <w:pPr>
              <w:pBdr>
                <w:top w:val="nil"/>
                <w:left w:val="nil"/>
                <w:bottom w:val="nil"/>
                <w:right w:val="nil"/>
                <w:between w:val="nil"/>
              </w:pBdr>
              <w:spacing w:line="276" w:lineRule="auto"/>
              <w:jc w:val="both"/>
              <w:rPr>
                <w:sz w:val="20"/>
                <w:szCs w:val="20"/>
              </w:rPr>
            </w:pPr>
            <w:r w:rsidRPr="00593213">
              <w:rPr>
                <w:sz w:val="20"/>
                <w:szCs w:val="20"/>
              </w:rPr>
              <w:t>497316</w:t>
            </w:r>
          </w:p>
        </w:tc>
      </w:tr>
      <w:tr w:rsidR="00861F12" w14:paraId="5E38F911" w14:textId="77777777">
        <w:trPr>
          <w:trHeight w:val="485"/>
        </w:trPr>
        <w:tc>
          <w:tcPr>
            <w:tcW w:w="8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2299F13" w14:textId="77777777" w:rsidR="00E233EE" w:rsidRPr="00593213" w:rsidRDefault="00470B6B">
            <w:pPr>
              <w:pBdr>
                <w:top w:val="nil"/>
                <w:left w:val="nil"/>
                <w:bottom w:val="nil"/>
                <w:right w:val="nil"/>
                <w:between w:val="nil"/>
              </w:pBdr>
              <w:spacing w:line="276" w:lineRule="auto"/>
              <w:jc w:val="both"/>
              <w:rPr>
                <w:sz w:val="20"/>
                <w:szCs w:val="20"/>
              </w:rPr>
            </w:pPr>
            <w:r w:rsidRPr="00593213">
              <w:rPr>
                <w:sz w:val="20"/>
                <w:szCs w:val="20"/>
              </w:rPr>
              <w:t>23</w:t>
            </w:r>
          </w:p>
        </w:tc>
        <w:tc>
          <w:tcPr>
            <w:tcW w:w="34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1C86449" w14:textId="77777777" w:rsidR="00E233EE" w:rsidRPr="00593213" w:rsidRDefault="00470B6B">
            <w:pPr>
              <w:pBdr>
                <w:top w:val="nil"/>
                <w:left w:val="nil"/>
                <w:bottom w:val="nil"/>
                <w:right w:val="nil"/>
                <w:between w:val="nil"/>
              </w:pBdr>
              <w:spacing w:line="276" w:lineRule="auto"/>
              <w:jc w:val="both"/>
              <w:rPr>
                <w:sz w:val="20"/>
                <w:szCs w:val="20"/>
              </w:rPr>
            </w:pPr>
            <w:r w:rsidRPr="00593213">
              <w:rPr>
                <w:sz w:val="20"/>
                <w:szCs w:val="20"/>
              </w:rPr>
              <w:t>Thejakartapost.com</w:t>
            </w:r>
          </w:p>
        </w:tc>
        <w:tc>
          <w:tcPr>
            <w:tcW w:w="18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FBC09D3" w14:textId="77777777" w:rsidR="00E233EE" w:rsidRPr="00593213" w:rsidRDefault="00470B6B">
            <w:pPr>
              <w:pBdr>
                <w:top w:val="nil"/>
                <w:left w:val="nil"/>
                <w:bottom w:val="nil"/>
                <w:right w:val="nil"/>
                <w:between w:val="nil"/>
              </w:pBdr>
              <w:spacing w:line="276" w:lineRule="auto"/>
              <w:jc w:val="both"/>
              <w:rPr>
                <w:sz w:val="20"/>
                <w:szCs w:val="20"/>
              </w:rPr>
            </w:pPr>
            <w:r w:rsidRPr="00593213">
              <w:rPr>
                <w:sz w:val="20"/>
                <w:szCs w:val="20"/>
              </w:rPr>
              <w:t>39186</w:t>
            </w:r>
          </w:p>
        </w:tc>
        <w:tc>
          <w:tcPr>
            <w:tcW w:w="18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BD1E488" w14:textId="77777777" w:rsidR="00E233EE" w:rsidRPr="00593213" w:rsidRDefault="00470B6B">
            <w:pPr>
              <w:pBdr>
                <w:top w:val="nil"/>
                <w:left w:val="nil"/>
                <w:bottom w:val="nil"/>
                <w:right w:val="nil"/>
                <w:between w:val="nil"/>
              </w:pBdr>
              <w:spacing w:line="276" w:lineRule="auto"/>
              <w:jc w:val="both"/>
              <w:rPr>
                <w:sz w:val="20"/>
                <w:szCs w:val="20"/>
              </w:rPr>
            </w:pPr>
            <w:r w:rsidRPr="00593213">
              <w:rPr>
                <w:sz w:val="20"/>
                <w:szCs w:val="20"/>
              </w:rPr>
              <w:t>58442</w:t>
            </w:r>
          </w:p>
        </w:tc>
      </w:tr>
      <w:tr w:rsidR="00861F12" w14:paraId="24F5FA19" w14:textId="77777777">
        <w:trPr>
          <w:trHeight w:val="485"/>
        </w:trPr>
        <w:tc>
          <w:tcPr>
            <w:tcW w:w="8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AB7DBD7" w14:textId="77777777" w:rsidR="00E233EE" w:rsidRPr="00593213" w:rsidRDefault="00470B6B">
            <w:pPr>
              <w:pBdr>
                <w:top w:val="nil"/>
                <w:left w:val="nil"/>
                <w:bottom w:val="nil"/>
                <w:right w:val="nil"/>
                <w:between w:val="nil"/>
              </w:pBdr>
              <w:spacing w:line="276" w:lineRule="auto"/>
              <w:jc w:val="both"/>
              <w:rPr>
                <w:sz w:val="20"/>
                <w:szCs w:val="20"/>
              </w:rPr>
            </w:pPr>
            <w:r w:rsidRPr="00593213">
              <w:rPr>
                <w:sz w:val="20"/>
                <w:szCs w:val="20"/>
              </w:rPr>
              <w:t>24</w:t>
            </w:r>
          </w:p>
        </w:tc>
        <w:tc>
          <w:tcPr>
            <w:tcW w:w="34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A7998B5" w14:textId="77777777" w:rsidR="00E233EE" w:rsidRPr="00593213" w:rsidRDefault="00470B6B">
            <w:pPr>
              <w:pBdr>
                <w:top w:val="nil"/>
                <w:left w:val="nil"/>
                <w:bottom w:val="nil"/>
                <w:right w:val="nil"/>
                <w:between w:val="nil"/>
              </w:pBdr>
              <w:spacing w:line="276" w:lineRule="auto"/>
              <w:jc w:val="both"/>
              <w:rPr>
                <w:sz w:val="20"/>
                <w:szCs w:val="20"/>
              </w:rPr>
            </w:pPr>
            <w:r w:rsidRPr="00593213">
              <w:rPr>
                <w:sz w:val="20"/>
                <w:szCs w:val="20"/>
              </w:rPr>
              <w:t>Rm.id</w:t>
            </w:r>
          </w:p>
        </w:tc>
        <w:tc>
          <w:tcPr>
            <w:tcW w:w="18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5E403CF" w14:textId="77777777" w:rsidR="00E233EE" w:rsidRPr="00593213" w:rsidRDefault="00470B6B">
            <w:pPr>
              <w:pBdr>
                <w:top w:val="nil"/>
                <w:left w:val="nil"/>
                <w:bottom w:val="nil"/>
                <w:right w:val="nil"/>
                <w:between w:val="nil"/>
              </w:pBdr>
              <w:spacing w:line="276" w:lineRule="auto"/>
              <w:jc w:val="both"/>
              <w:rPr>
                <w:sz w:val="20"/>
                <w:szCs w:val="20"/>
              </w:rPr>
            </w:pPr>
            <w:r w:rsidRPr="00593213">
              <w:rPr>
                <w:sz w:val="20"/>
                <w:szCs w:val="20"/>
              </w:rPr>
              <w:t>109676</w:t>
            </w:r>
          </w:p>
        </w:tc>
        <w:tc>
          <w:tcPr>
            <w:tcW w:w="18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77314E9" w14:textId="77777777" w:rsidR="00E233EE" w:rsidRPr="00593213" w:rsidRDefault="00470B6B">
            <w:pPr>
              <w:pBdr>
                <w:top w:val="nil"/>
                <w:left w:val="nil"/>
                <w:bottom w:val="nil"/>
                <w:right w:val="nil"/>
                <w:between w:val="nil"/>
              </w:pBdr>
              <w:spacing w:line="276" w:lineRule="auto"/>
              <w:jc w:val="both"/>
              <w:rPr>
                <w:sz w:val="20"/>
                <w:szCs w:val="20"/>
              </w:rPr>
            </w:pPr>
            <w:r w:rsidRPr="00593213">
              <w:rPr>
                <w:sz w:val="20"/>
                <w:szCs w:val="20"/>
              </w:rPr>
              <w:t>0</w:t>
            </w:r>
          </w:p>
        </w:tc>
      </w:tr>
      <w:tr w:rsidR="00861F12" w14:paraId="36F2B1C4" w14:textId="77777777">
        <w:trPr>
          <w:trHeight w:val="485"/>
        </w:trPr>
        <w:tc>
          <w:tcPr>
            <w:tcW w:w="8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B88678E" w14:textId="77777777" w:rsidR="00E233EE" w:rsidRPr="00593213" w:rsidRDefault="00470B6B">
            <w:pPr>
              <w:pBdr>
                <w:top w:val="nil"/>
                <w:left w:val="nil"/>
                <w:bottom w:val="nil"/>
                <w:right w:val="nil"/>
                <w:between w:val="nil"/>
              </w:pBdr>
              <w:spacing w:line="276" w:lineRule="auto"/>
              <w:jc w:val="both"/>
              <w:rPr>
                <w:sz w:val="20"/>
                <w:szCs w:val="20"/>
              </w:rPr>
            </w:pPr>
            <w:r w:rsidRPr="00593213">
              <w:rPr>
                <w:sz w:val="20"/>
                <w:szCs w:val="20"/>
              </w:rPr>
              <w:t>25</w:t>
            </w:r>
          </w:p>
        </w:tc>
        <w:tc>
          <w:tcPr>
            <w:tcW w:w="34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AF9573B" w14:textId="77777777" w:rsidR="00E233EE" w:rsidRPr="00593213" w:rsidRDefault="00470B6B">
            <w:pPr>
              <w:pBdr>
                <w:top w:val="nil"/>
                <w:left w:val="nil"/>
                <w:bottom w:val="nil"/>
                <w:right w:val="nil"/>
                <w:between w:val="nil"/>
              </w:pBdr>
              <w:spacing w:line="276" w:lineRule="auto"/>
              <w:jc w:val="both"/>
              <w:rPr>
                <w:sz w:val="20"/>
                <w:szCs w:val="20"/>
              </w:rPr>
            </w:pPr>
            <w:r w:rsidRPr="00593213">
              <w:rPr>
                <w:sz w:val="20"/>
                <w:szCs w:val="20"/>
              </w:rPr>
              <w:t>Suaramerdeka.com</w:t>
            </w:r>
          </w:p>
        </w:tc>
        <w:tc>
          <w:tcPr>
            <w:tcW w:w="18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A941F18" w14:textId="77777777" w:rsidR="00E233EE" w:rsidRPr="00593213" w:rsidRDefault="00470B6B">
            <w:pPr>
              <w:pBdr>
                <w:top w:val="nil"/>
                <w:left w:val="nil"/>
                <w:bottom w:val="nil"/>
                <w:right w:val="nil"/>
                <w:between w:val="nil"/>
              </w:pBdr>
              <w:spacing w:line="276" w:lineRule="auto"/>
              <w:jc w:val="both"/>
              <w:rPr>
                <w:sz w:val="20"/>
                <w:szCs w:val="20"/>
              </w:rPr>
            </w:pPr>
            <w:r w:rsidRPr="00593213">
              <w:rPr>
                <w:sz w:val="20"/>
                <w:szCs w:val="20"/>
              </w:rPr>
              <w:t>114808</w:t>
            </w:r>
          </w:p>
        </w:tc>
        <w:tc>
          <w:tcPr>
            <w:tcW w:w="18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F799916" w14:textId="77777777" w:rsidR="00E233EE" w:rsidRPr="00593213" w:rsidRDefault="00470B6B">
            <w:pPr>
              <w:pBdr>
                <w:top w:val="nil"/>
                <w:left w:val="nil"/>
                <w:bottom w:val="nil"/>
                <w:right w:val="nil"/>
                <w:between w:val="nil"/>
              </w:pBdr>
              <w:spacing w:line="276" w:lineRule="auto"/>
              <w:jc w:val="both"/>
              <w:rPr>
                <w:sz w:val="20"/>
                <w:szCs w:val="20"/>
              </w:rPr>
            </w:pPr>
            <w:r w:rsidRPr="00593213">
              <w:rPr>
                <w:sz w:val="20"/>
                <w:szCs w:val="20"/>
              </w:rPr>
              <w:t>1139380</w:t>
            </w:r>
          </w:p>
        </w:tc>
      </w:tr>
      <w:tr w:rsidR="00861F12" w14:paraId="56B7B884" w14:textId="77777777">
        <w:trPr>
          <w:trHeight w:val="725"/>
        </w:trPr>
        <w:tc>
          <w:tcPr>
            <w:tcW w:w="8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79A7EB4" w14:textId="77777777" w:rsidR="00E233EE" w:rsidRPr="00593213" w:rsidRDefault="00470B6B">
            <w:pPr>
              <w:pBdr>
                <w:top w:val="nil"/>
                <w:left w:val="nil"/>
                <w:bottom w:val="nil"/>
                <w:right w:val="nil"/>
                <w:between w:val="nil"/>
              </w:pBdr>
              <w:spacing w:line="276" w:lineRule="auto"/>
              <w:jc w:val="both"/>
              <w:rPr>
                <w:sz w:val="20"/>
                <w:szCs w:val="20"/>
              </w:rPr>
            </w:pPr>
            <w:r w:rsidRPr="00593213">
              <w:rPr>
                <w:sz w:val="20"/>
                <w:szCs w:val="20"/>
              </w:rPr>
              <w:t>26</w:t>
            </w:r>
          </w:p>
        </w:tc>
        <w:tc>
          <w:tcPr>
            <w:tcW w:w="34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CFB7258" w14:textId="77777777" w:rsidR="00E233EE" w:rsidRPr="00593213" w:rsidRDefault="00470B6B">
            <w:pPr>
              <w:pBdr>
                <w:top w:val="nil"/>
                <w:left w:val="nil"/>
                <w:bottom w:val="nil"/>
                <w:right w:val="nil"/>
                <w:between w:val="nil"/>
              </w:pBdr>
              <w:spacing w:line="276" w:lineRule="auto"/>
              <w:jc w:val="both"/>
              <w:rPr>
                <w:sz w:val="20"/>
                <w:szCs w:val="20"/>
              </w:rPr>
            </w:pPr>
            <w:r w:rsidRPr="00593213">
              <w:rPr>
                <w:sz w:val="20"/>
                <w:szCs w:val="20"/>
              </w:rPr>
              <w:t>Inilah.com</w:t>
            </w:r>
          </w:p>
        </w:tc>
        <w:tc>
          <w:tcPr>
            <w:tcW w:w="18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55E6139" w14:textId="77777777" w:rsidR="00E233EE" w:rsidRPr="00593213" w:rsidRDefault="00470B6B">
            <w:pPr>
              <w:pBdr>
                <w:top w:val="nil"/>
                <w:left w:val="nil"/>
                <w:bottom w:val="nil"/>
                <w:right w:val="nil"/>
                <w:between w:val="nil"/>
              </w:pBdr>
              <w:spacing w:line="276" w:lineRule="auto"/>
              <w:jc w:val="both"/>
              <w:rPr>
                <w:sz w:val="20"/>
                <w:szCs w:val="20"/>
              </w:rPr>
            </w:pPr>
            <w:r w:rsidRPr="00593213">
              <w:rPr>
                <w:sz w:val="20"/>
                <w:szCs w:val="20"/>
              </w:rPr>
              <w:t>155142</w:t>
            </w:r>
          </w:p>
        </w:tc>
        <w:tc>
          <w:tcPr>
            <w:tcW w:w="18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0C4BDF2" w14:textId="77777777" w:rsidR="00E233EE" w:rsidRPr="00593213" w:rsidRDefault="00470B6B">
            <w:pPr>
              <w:pBdr>
                <w:top w:val="nil"/>
                <w:left w:val="nil"/>
                <w:bottom w:val="nil"/>
                <w:right w:val="nil"/>
                <w:between w:val="nil"/>
              </w:pBdr>
              <w:spacing w:line="276" w:lineRule="auto"/>
              <w:jc w:val="both"/>
              <w:rPr>
                <w:sz w:val="20"/>
                <w:szCs w:val="20"/>
              </w:rPr>
            </w:pPr>
            <w:r w:rsidRPr="00593213">
              <w:rPr>
                <w:sz w:val="20"/>
                <w:szCs w:val="20"/>
              </w:rPr>
              <w:t>Jakartaglobe.com</w:t>
            </w:r>
          </w:p>
        </w:tc>
      </w:tr>
    </w:tbl>
    <w:p w14:paraId="612E845B" w14:textId="77777777" w:rsidR="00E233EE" w:rsidRPr="00593213" w:rsidRDefault="00E233EE">
      <w:pPr>
        <w:widowControl w:val="0"/>
        <w:pBdr>
          <w:top w:val="nil"/>
          <w:left w:val="nil"/>
          <w:bottom w:val="nil"/>
          <w:right w:val="nil"/>
          <w:between w:val="nil"/>
        </w:pBdr>
        <w:spacing w:after="0" w:line="360" w:lineRule="auto"/>
        <w:ind w:firstLine="417"/>
        <w:jc w:val="both"/>
        <w:rPr>
          <w:sz w:val="24"/>
          <w:szCs w:val="24"/>
        </w:rPr>
      </w:pPr>
    </w:p>
    <w:p w14:paraId="5098802F" w14:textId="2FEE99CA" w:rsidR="00E233EE" w:rsidRPr="00593213" w:rsidRDefault="00470B6B">
      <w:pPr>
        <w:widowControl w:val="0"/>
        <w:pBdr>
          <w:top w:val="nil"/>
          <w:left w:val="nil"/>
          <w:bottom w:val="nil"/>
          <w:right w:val="nil"/>
          <w:between w:val="nil"/>
        </w:pBdr>
        <w:spacing w:after="0" w:line="360" w:lineRule="auto"/>
        <w:ind w:firstLine="417"/>
        <w:jc w:val="both"/>
        <w:rPr>
          <w:b/>
          <w:sz w:val="24"/>
          <w:szCs w:val="24"/>
        </w:rPr>
      </w:pPr>
      <w:r w:rsidRPr="00593213">
        <w:rPr>
          <w:sz w:val="24"/>
          <w:szCs w:val="24"/>
        </w:rPr>
        <w:t xml:space="preserve">Among </w:t>
      </w:r>
      <w:r w:rsidR="007A6FB8">
        <w:rPr>
          <w:sz w:val="24"/>
          <w:szCs w:val="24"/>
        </w:rPr>
        <w:t xml:space="preserve">the </w:t>
      </w:r>
      <w:r w:rsidRPr="00593213">
        <w:rPr>
          <w:sz w:val="24"/>
          <w:szCs w:val="24"/>
        </w:rPr>
        <w:t xml:space="preserve">26 media above, </w:t>
      </w:r>
      <w:r w:rsidR="002A51C9">
        <w:rPr>
          <w:sz w:val="24"/>
          <w:szCs w:val="24"/>
        </w:rPr>
        <w:t xml:space="preserve">other </w:t>
      </w:r>
      <w:r w:rsidRPr="00593213">
        <w:rPr>
          <w:sz w:val="24"/>
          <w:szCs w:val="24"/>
        </w:rPr>
        <w:t>observed sources of income, user participation on web pages, and social media are Kompas.com, Tribbunnews.com, Detik.com, Suara.co</w:t>
      </w:r>
      <w:r w:rsidR="007A6FB8">
        <w:rPr>
          <w:sz w:val="24"/>
          <w:szCs w:val="24"/>
        </w:rPr>
        <w:t>m, Pikiran-rakyat.com, Liputan6</w:t>
      </w:r>
      <w:r w:rsidRPr="00593213">
        <w:rPr>
          <w:sz w:val="24"/>
          <w:szCs w:val="24"/>
        </w:rPr>
        <w:t>.com, Republika.co.id, MetroTVNews.com, JPNN.com, Narasi.tv, Tirto.id, Dailysocial.com, Kumparan.com, Katadata.id</w:t>
      </w:r>
      <w:r w:rsidR="007A6FB8">
        <w:rPr>
          <w:sz w:val="24"/>
          <w:szCs w:val="24"/>
        </w:rPr>
        <w:t>,</w:t>
      </w:r>
      <w:r w:rsidRPr="00593213">
        <w:rPr>
          <w:sz w:val="24"/>
          <w:szCs w:val="24"/>
        </w:rPr>
        <w:t xml:space="preserve"> Lokadata.id</w:t>
      </w:r>
      <w:r w:rsidR="007A6FB8">
        <w:rPr>
          <w:sz w:val="24"/>
          <w:szCs w:val="24"/>
        </w:rPr>
        <w:t>,</w:t>
      </w:r>
      <w:r w:rsidRPr="00593213">
        <w:rPr>
          <w:sz w:val="24"/>
          <w:szCs w:val="24"/>
        </w:rPr>
        <w:t xml:space="preserve"> IDNTimes.id</w:t>
      </w:r>
      <w:r w:rsidR="007A6FB8">
        <w:rPr>
          <w:sz w:val="24"/>
          <w:szCs w:val="24"/>
        </w:rPr>
        <w:t>,</w:t>
      </w:r>
      <w:r w:rsidRPr="00593213">
        <w:rPr>
          <w:sz w:val="24"/>
          <w:szCs w:val="24"/>
        </w:rPr>
        <w:t xml:space="preserve"> Goodnewsfromindonesia.id, Mongabay.co.id, and Rmol.id. In addition to observing websites and social media, </w:t>
      </w:r>
      <w:r w:rsidR="007A6FB8">
        <w:rPr>
          <w:sz w:val="24"/>
          <w:szCs w:val="24"/>
        </w:rPr>
        <w:t xml:space="preserve">the authors </w:t>
      </w:r>
      <w:r w:rsidRPr="00593213">
        <w:rPr>
          <w:sz w:val="24"/>
          <w:szCs w:val="24"/>
        </w:rPr>
        <w:t xml:space="preserve">conducted </w:t>
      </w:r>
      <w:r w:rsidR="007A6FB8">
        <w:rPr>
          <w:sz w:val="24"/>
          <w:szCs w:val="24"/>
        </w:rPr>
        <w:t xml:space="preserve">interviews </w:t>
      </w:r>
      <w:r w:rsidRPr="00593213">
        <w:rPr>
          <w:sz w:val="24"/>
          <w:szCs w:val="24"/>
        </w:rPr>
        <w:t>with the heads of the business and marketing division</w:t>
      </w:r>
      <w:r w:rsidR="00D24917">
        <w:rPr>
          <w:sz w:val="24"/>
          <w:szCs w:val="24"/>
        </w:rPr>
        <w:t xml:space="preserve"> </w:t>
      </w:r>
      <w:r w:rsidR="007A6FB8">
        <w:rPr>
          <w:sz w:val="24"/>
          <w:szCs w:val="24"/>
        </w:rPr>
        <w:t xml:space="preserve">or the </w:t>
      </w:r>
      <w:r w:rsidRPr="00593213">
        <w:rPr>
          <w:sz w:val="24"/>
          <w:szCs w:val="24"/>
        </w:rPr>
        <w:t xml:space="preserve">head of editors of several media </w:t>
      </w:r>
      <w:r w:rsidRPr="00593213">
        <w:rPr>
          <w:b/>
          <w:sz w:val="24"/>
          <w:szCs w:val="24"/>
        </w:rPr>
        <w:t>(Table 2).</w:t>
      </w:r>
    </w:p>
    <w:p w14:paraId="057A5ED9" w14:textId="2A571268" w:rsidR="00E233EE" w:rsidRPr="00593213" w:rsidRDefault="00470B6B">
      <w:pPr>
        <w:widowControl w:val="0"/>
        <w:pBdr>
          <w:top w:val="nil"/>
          <w:left w:val="nil"/>
          <w:bottom w:val="nil"/>
          <w:right w:val="nil"/>
          <w:between w:val="nil"/>
        </w:pBdr>
        <w:spacing w:after="0" w:line="360" w:lineRule="auto"/>
        <w:jc w:val="center"/>
        <w:rPr>
          <w:sz w:val="24"/>
          <w:szCs w:val="24"/>
        </w:rPr>
      </w:pPr>
      <w:r w:rsidRPr="00593213">
        <w:rPr>
          <w:b/>
          <w:sz w:val="24"/>
          <w:szCs w:val="24"/>
        </w:rPr>
        <w:t xml:space="preserve">Table 2. </w:t>
      </w:r>
      <w:r w:rsidRPr="00593213">
        <w:rPr>
          <w:sz w:val="24"/>
          <w:szCs w:val="24"/>
        </w:rPr>
        <w:t>Informant List</w:t>
      </w:r>
      <w:r w:rsidR="001E3C20">
        <w:rPr>
          <w:sz w:val="24"/>
          <w:szCs w:val="24"/>
        </w:rPr>
        <w:t xml:space="preserve"> </w:t>
      </w:r>
    </w:p>
    <w:tbl>
      <w:tblPr>
        <w:tblStyle w:val="a7"/>
        <w:tblW w:w="8265" w:type="dxa"/>
        <w:tblInd w:w="74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30"/>
        <w:gridCol w:w="1653"/>
        <w:gridCol w:w="1400"/>
        <w:gridCol w:w="1448"/>
        <w:gridCol w:w="1617"/>
        <w:gridCol w:w="1617"/>
      </w:tblGrid>
      <w:tr w:rsidR="00861F12" w14:paraId="44754408" w14:textId="77777777">
        <w:tc>
          <w:tcPr>
            <w:tcW w:w="530" w:type="dxa"/>
            <w:shd w:val="clear" w:color="auto" w:fill="auto"/>
            <w:tcMar>
              <w:top w:w="100" w:type="dxa"/>
              <w:left w:w="100" w:type="dxa"/>
              <w:bottom w:w="100" w:type="dxa"/>
              <w:right w:w="100" w:type="dxa"/>
            </w:tcMar>
          </w:tcPr>
          <w:p w14:paraId="42956128" w14:textId="77777777" w:rsidR="00E233EE" w:rsidRPr="00593213" w:rsidRDefault="00470B6B">
            <w:pPr>
              <w:pBdr>
                <w:top w:val="nil"/>
                <w:left w:val="nil"/>
                <w:bottom w:val="nil"/>
                <w:right w:val="nil"/>
                <w:between w:val="nil"/>
              </w:pBdr>
              <w:jc w:val="both"/>
              <w:rPr>
                <w:sz w:val="20"/>
                <w:szCs w:val="20"/>
              </w:rPr>
            </w:pPr>
            <w:r w:rsidRPr="00593213">
              <w:rPr>
                <w:sz w:val="20"/>
                <w:szCs w:val="20"/>
              </w:rPr>
              <w:lastRenderedPageBreak/>
              <w:t>No.</w:t>
            </w:r>
          </w:p>
        </w:tc>
        <w:tc>
          <w:tcPr>
            <w:tcW w:w="1653" w:type="dxa"/>
            <w:shd w:val="clear" w:color="auto" w:fill="auto"/>
            <w:tcMar>
              <w:top w:w="100" w:type="dxa"/>
              <w:left w:w="100" w:type="dxa"/>
              <w:bottom w:w="100" w:type="dxa"/>
              <w:right w:w="100" w:type="dxa"/>
            </w:tcMar>
          </w:tcPr>
          <w:p w14:paraId="77BD0974" w14:textId="77777777" w:rsidR="00E233EE" w:rsidRPr="00593213" w:rsidRDefault="00470B6B">
            <w:pPr>
              <w:pBdr>
                <w:top w:val="nil"/>
                <w:left w:val="nil"/>
                <w:bottom w:val="nil"/>
                <w:right w:val="nil"/>
                <w:between w:val="nil"/>
              </w:pBdr>
              <w:jc w:val="both"/>
              <w:rPr>
                <w:sz w:val="20"/>
                <w:szCs w:val="20"/>
              </w:rPr>
            </w:pPr>
            <w:r w:rsidRPr="00593213">
              <w:rPr>
                <w:sz w:val="20"/>
                <w:szCs w:val="20"/>
              </w:rPr>
              <w:t>Interview Dates</w:t>
            </w:r>
          </w:p>
        </w:tc>
        <w:tc>
          <w:tcPr>
            <w:tcW w:w="1400" w:type="dxa"/>
            <w:shd w:val="clear" w:color="auto" w:fill="auto"/>
            <w:tcMar>
              <w:top w:w="100" w:type="dxa"/>
              <w:left w:w="100" w:type="dxa"/>
              <w:bottom w:w="100" w:type="dxa"/>
              <w:right w:w="100" w:type="dxa"/>
            </w:tcMar>
          </w:tcPr>
          <w:p w14:paraId="2A20A3BF" w14:textId="77777777" w:rsidR="00E233EE" w:rsidRPr="00593213" w:rsidRDefault="00470B6B">
            <w:pPr>
              <w:pBdr>
                <w:top w:val="nil"/>
                <w:left w:val="nil"/>
                <w:bottom w:val="nil"/>
                <w:right w:val="nil"/>
                <w:between w:val="nil"/>
              </w:pBdr>
              <w:jc w:val="both"/>
              <w:rPr>
                <w:sz w:val="20"/>
                <w:szCs w:val="20"/>
              </w:rPr>
            </w:pPr>
            <w:r w:rsidRPr="00593213">
              <w:rPr>
                <w:sz w:val="20"/>
                <w:szCs w:val="20"/>
              </w:rPr>
              <w:t>Media Name</w:t>
            </w:r>
          </w:p>
        </w:tc>
        <w:tc>
          <w:tcPr>
            <w:tcW w:w="1448" w:type="dxa"/>
            <w:shd w:val="clear" w:color="auto" w:fill="auto"/>
            <w:tcMar>
              <w:top w:w="100" w:type="dxa"/>
              <w:left w:w="100" w:type="dxa"/>
              <w:bottom w:w="100" w:type="dxa"/>
              <w:right w:w="100" w:type="dxa"/>
            </w:tcMar>
          </w:tcPr>
          <w:p w14:paraId="4136B2EC" w14:textId="77777777" w:rsidR="00E233EE" w:rsidRPr="00593213" w:rsidRDefault="00470B6B">
            <w:pPr>
              <w:pBdr>
                <w:top w:val="nil"/>
                <w:left w:val="nil"/>
                <w:bottom w:val="nil"/>
                <w:right w:val="nil"/>
                <w:between w:val="nil"/>
              </w:pBdr>
              <w:jc w:val="both"/>
              <w:rPr>
                <w:sz w:val="20"/>
                <w:szCs w:val="20"/>
              </w:rPr>
            </w:pPr>
            <w:r w:rsidRPr="00593213">
              <w:rPr>
                <w:sz w:val="20"/>
                <w:szCs w:val="20"/>
              </w:rPr>
              <w:t>Media Type</w:t>
            </w:r>
          </w:p>
        </w:tc>
        <w:tc>
          <w:tcPr>
            <w:tcW w:w="1617" w:type="dxa"/>
            <w:shd w:val="clear" w:color="auto" w:fill="auto"/>
            <w:tcMar>
              <w:top w:w="100" w:type="dxa"/>
              <w:left w:w="100" w:type="dxa"/>
              <w:bottom w:w="100" w:type="dxa"/>
              <w:right w:w="100" w:type="dxa"/>
            </w:tcMar>
          </w:tcPr>
          <w:p w14:paraId="6A7AEE16" w14:textId="77777777" w:rsidR="00E233EE" w:rsidRPr="00593213" w:rsidRDefault="00470B6B">
            <w:pPr>
              <w:pBdr>
                <w:top w:val="nil"/>
                <w:left w:val="nil"/>
                <w:bottom w:val="nil"/>
                <w:right w:val="nil"/>
                <w:between w:val="nil"/>
              </w:pBdr>
              <w:jc w:val="both"/>
              <w:rPr>
                <w:sz w:val="20"/>
                <w:szCs w:val="20"/>
              </w:rPr>
            </w:pPr>
            <w:r w:rsidRPr="00593213">
              <w:rPr>
                <w:sz w:val="20"/>
                <w:szCs w:val="20"/>
              </w:rPr>
              <w:t>Informants</w:t>
            </w:r>
          </w:p>
        </w:tc>
        <w:tc>
          <w:tcPr>
            <w:tcW w:w="1617" w:type="dxa"/>
            <w:shd w:val="clear" w:color="auto" w:fill="auto"/>
            <w:tcMar>
              <w:top w:w="100" w:type="dxa"/>
              <w:left w:w="100" w:type="dxa"/>
              <w:bottom w:w="100" w:type="dxa"/>
              <w:right w:w="100" w:type="dxa"/>
            </w:tcMar>
          </w:tcPr>
          <w:p w14:paraId="090CA07B" w14:textId="77777777" w:rsidR="00E233EE" w:rsidRPr="00593213" w:rsidRDefault="00470B6B">
            <w:pPr>
              <w:pBdr>
                <w:top w:val="nil"/>
                <w:left w:val="nil"/>
                <w:bottom w:val="nil"/>
                <w:right w:val="nil"/>
                <w:between w:val="nil"/>
              </w:pBdr>
              <w:jc w:val="both"/>
              <w:rPr>
                <w:sz w:val="20"/>
                <w:szCs w:val="20"/>
              </w:rPr>
            </w:pPr>
            <w:r w:rsidRPr="00593213">
              <w:rPr>
                <w:sz w:val="20"/>
                <w:szCs w:val="20"/>
              </w:rPr>
              <w:t>Position</w:t>
            </w:r>
          </w:p>
        </w:tc>
      </w:tr>
      <w:tr w:rsidR="00861F12" w14:paraId="210124D9" w14:textId="77777777">
        <w:tc>
          <w:tcPr>
            <w:tcW w:w="530" w:type="dxa"/>
            <w:shd w:val="clear" w:color="auto" w:fill="auto"/>
            <w:tcMar>
              <w:top w:w="100" w:type="dxa"/>
              <w:left w:w="100" w:type="dxa"/>
              <w:bottom w:w="100" w:type="dxa"/>
              <w:right w:w="100" w:type="dxa"/>
            </w:tcMar>
          </w:tcPr>
          <w:p w14:paraId="61BFCD55" w14:textId="77777777" w:rsidR="00E233EE" w:rsidRPr="00593213" w:rsidRDefault="00470B6B">
            <w:pPr>
              <w:pBdr>
                <w:top w:val="nil"/>
                <w:left w:val="nil"/>
                <w:bottom w:val="nil"/>
                <w:right w:val="nil"/>
                <w:between w:val="nil"/>
              </w:pBdr>
              <w:jc w:val="both"/>
              <w:rPr>
                <w:sz w:val="20"/>
                <w:szCs w:val="20"/>
              </w:rPr>
            </w:pPr>
            <w:r w:rsidRPr="00593213">
              <w:rPr>
                <w:sz w:val="20"/>
                <w:szCs w:val="20"/>
              </w:rPr>
              <w:t>1</w:t>
            </w:r>
          </w:p>
        </w:tc>
        <w:tc>
          <w:tcPr>
            <w:tcW w:w="1653" w:type="dxa"/>
            <w:shd w:val="clear" w:color="auto" w:fill="auto"/>
            <w:tcMar>
              <w:top w:w="100" w:type="dxa"/>
              <w:left w:w="100" w:type="dxa"/>
              <w:bottom w:w="100" w:type="dxa"/>
              <w:right w:w="100" w:type="dxa"/>
            </w:tcMar>
          </w:tcPr>
          <w:p w14:paraId="16351B56" w14:textId="6969EF6E" w:rsidR="00E233EE" w:rsidRPr="00593213" w:rsidRDefault="00593213">
            <w:pPr>
              <w:pBdr>
                <w:top w:val="nil"/>
                <w:left w:val="nil"/>
                <w:bottom w:val="nil"/>
                <w:right w:val="nil"/>
                <w:between w:val="nil"/>
              </w:pBdr>
              <w:jc w:val="both"/>
              <w:rPr>
                <w:sz w:val="20"/>
                <w:szCs w:val="20"/>
              </w:rPr>
            </w:pPr>
            <w:r w:rsidRPr="00593213">
              <w:rPr>
                <w:sz w:val="20"/>
                <w:szCs w:val="20"/>
              </w:rPr>
              <w:t>August 30</w:t>
            </w:r>
            <w:r w:rsidR="00B465D0">
              <w:rPr>
                <w:sz w:val="20"/>
                <w:szCs w:val="20"/>
              </w:rPr>
              <w:t>,</w:t>
            </w:r>
            <w:r w:rsidR="00470B6B" w:rsidRPr="00593213">
              <w:rPr>
                <w:sz w:val="20"/>
                <w:szCs w:val="20"/>
              </w:rPr>
              <w:t>2021</w:t>
            </w:r>
          </w:p>
        </w:tc>
        <w:tc>
          <w:tcPr>
            <w:tcW w:w="1400" w:type="dxa"/>
            <w:shd w:val="clear" w:color="auto" w:fill="auto"/>
            <w:tcMar>
              <w:top w:w="100" w:type="dxa"/>
              <w:left w:w="100" w:type="dxa"/>
              <w:bottom w:w="100" w:type="dxa"/>
              <w:right w:w="100" w:type="dxa"/>
            </w:tcMar>
          </w:tcPr>
          <w:p w14:paraId="0E666379" w14:textId="77777777" w:rsidR="00E233EE" w:rsidRPr="00593213" w:rsidRDefault="00470B6B">
            <w:pPr>
              <w:pBdr>
                <w:top w:val="nil"/>
                <w:left w:val="nil"/>
                <w:bottom w:val="nil"/>
                <w:right w:val="nil"/>
                <w:between w:val="nil"/>
              </w:pBdr>
              <w:jc w:val="both"/>
              <w:rPr>
                <w:sz w:val="20"/>
                <w:szCs w:val="20"/>
              </w:rPr>
            </w:pPr>
            <w:proofErr w:type="spellStart"/>
            <w:r w:rsidRPr="00593213">
              <w:rPr>
                <w:sz w:val="20"/>
                <w:szCs w:val="20"/>
              </w:rPr>
              <w:t>Republika</w:t>
            </w:r>
            <w:proofErr w:type="spellEnd"/>
          </w:p>
        </w:tc>
        <w:tc>
          <w:tcPr>
            <w:tcW w:w="1448" w:type="dxa"/>
            <w:shd w:val="clear" w:color="auto" w:fill="auto"/>
            <w:tcMar>
              <w:top w:w="100" w:type="dxa"/>
              <w:left w:w="100" w:type="dxa"/>
              <w:bottom w:w="100" w:type="dxa"/>
              <w:right w:w="100" w:type="dxa"/>
            </w:tcMar>
          </w:tcPr>
          <w:p w14:paraId="0902D966" w14:textId="77777777" w:rsidR="00E233EE" w:rsidRPr="00593213" w:rsidRDefault="00470B6B">
            <w:pPr>
              <w:pBdr>
                <w:top w:val="nil"/>
                <w:left w:val="nil"/>
                <w:bottom w:val="nil"/>
                <w:right w:val="nil"/>
                <w:between w:val="nil"/>
              </w:pBdr>
              <w:jc w:val="both"/>
              <w:rPr>
                <w:sz w:val="20"/>
                <w:szCs w:val="20"/>
              </w:rPr>
            </w:pPr>
            <w:r w:rsidRPr="00593213">
              <w:rPr>
                <w:sz w:val="20"/>
                <w:szCs w:val="20"/>
              </w:rPr>
              <w:t>Conglomerated</w:t>
            </w:r>
          </w:p>
        </w:tc>
        <w:tc>
          <w:tcPr>
            <w:tcW w:w="1617" w:type="dxa"/>
            <w:shd w:val="clear" w:color="auto" w:fill="auto"/>
            <w:tcMar>
              <w:top w:w="100" w:type="dxa"/>
              <w:left w:w="100" w:type="dxa"/>
              <w:bottom w:w="100" w:type="dxa"/>
              <w:right w:w="100" w:type="dxa"/>
            </w:tcMar>
          </w:tcPr>
          <w:p w14:paraId="4D5AD99F" w14:textId="77777777" w:rsidR="00E233EE" w:rsidRPr="00593213" w:rsidRDefault="00470B6B">
            <w:pPr>
              <w:pBdr>
                <w:top w:val="nil"/>
                <w:left w:val="nil"/>
                <w:bottom w:val="nil"/>
                <w:right w:val="nil"/>
                <w:between w:val="nil"/>
              </w:pBdr>
              <w:jc w:val="both"/>
              <w:rPr>
                <w:sz w:val="20"/>
                <w:szCs w:val="20"/>
              </w:rPr>
            </w:pPr>
            <w:r w:rsidRPr="00593213">
              <w:rPr>
                <w:sz w:val="20"/>
                <w:szCs w:val="20"/>
              </w:rPr>
              <w:t xml:space="preserve">Arys Hilman </w:t>
            </w:r>
            <w:proofErr w:type="spellStart"/>
            <w:r w:rsidRPr="00593213">
              <w:rPr>
                <w:sz w:val="20"/>
                <w:szCs w:val="20"/>
              </w:rPr>
              <w:t>Nugraha</w:t>
            </w:r>
            <w:proofErr w:type="spellEnd"/>
          </w:p>
        </w:tc>
        <w:tc>
          <w:tcPr>
            <w:tcW w:w="1617" w:type="dxa"/>
            <w:shd w:val="clear" w:color="auto" w:fill="auto"/>
            <w:tcMar>
              <w:top w:w="100" w:type="dxa"/>
              <w:left w:w="100" w:type="dxa"/>
              <w:bottom w:w="100" w:type="dxa"/>
              <w:right w:w="100" w:type="dxa"/>
            </w:tcMar>
          </w:tcPr>
          <w:p w14:paraId="315B921D" w14:textId="77777777" w:rsidR="00E233EE" w:rsidRPr="00593213" w:rsidRDefault="00470B6B">
            <w:pPr>
              <w:pBdr>
                <w:top w:val="nil"/>
                <w:left w:val="nil"/>
                <w:bottom w:val="nil"/>
                <w:right w:val="nil"/>
                <w:between w:val="nil"/>
              </w:pBdr>
              <w:jc w:val="both"/>
              <w:rPr>
                <w:sz w:val="20"/>
                <w:szCs w:val="20"/>
              </w:rPr>
            </w:pPr>
            <w:r w:rsidRPr="00593213">
              <w:rPr>
                <w:sz w:val="20"/>
                <w:szCs w:val="20"/>
              </w:rPr>
              <w:t>Operational Director</w:t>
            </w:r>
          </w:p>
        </w:tc>
      </w:tr>
      <w:tr w:rsidR="00861F12" w14:paraId="6F71A780" w14:textId="77777777">
        <w:tc>
          <w:tcPr>
            <w:tcW w:w="530" w:type="dxa"/>
            <w:shd w:val="clear" w:color="auto" w:fill="auto"/>
            <w:tcMar>
              <w:top w:w="100" w:type="dxa"/>
              <w:left w:w="100" w:type="dxa"/>
              <w:bottom w:w="100" w:type="dxa"/>
              <w:right w:w="100" w:type="dxa"/>
            </w:tcMar>
          </w:tcPr>
          <w:p w14:paraId="43EF6928" w14:textId="77777777" w:rsidR="00E233EE" w:rsidRPr="00593213" w:rsidRDefault="00470B6B">
            <w:pPr>
              <w:pBdr>
                <w:top w:val="nil"/>
                <w:left w:val="nil"/>
                <w:bottom w:val="nil"/>
                <w:right w:val="nil"/>
                <w:between w:val="nil"/>
              </w:pBdr>
              <w:jc w:val="both"/>
              <w:rPr>
                <w:sz w:val="20"/>
                <w:szCs w:val="20"/>
              </w:rPr>
            </w:pPr>
            <w:r w:rsidRPr="00593213">
              <w:rPr>
                <w:sz w:val="20"/>
                <w:szCs w:val="20"/>
              </w:rPr>
              <w:t>2</w:t>
            </w:r>
          </w:p>
        </w:tc>
        <w:tc>
          <w:tcPr>
            <w:tcW w:w="1653" w:type="dxa"/>
            <w:shd w:val="clear" w:color="auto" w:fill="auto"/>
            <w:tcMar>
              <w:top w:w="100" w:type="dxa"/>
              <w:left w:w="100" w:type="dxa"/>
              <w:bottom w:w="100" w:type="dxa"/>
              <w:right w:w="100" w:type="dxa"/>
            </w:tcMar>
          </w:tcPr>
          <w:p w14:paraId="52A1F294" w14:textId="77777777" w:rsidR="00E233EE" w:rsidRPr="00593213" w:rsidRDefault="00470B6B">
            <w:pPr>
              <w:pBdr>
                <w:top w:val="nil"/>
                <w:left w:val="nil"/>
                <w:bottom w:val="nil"/>
                <w:right w:val="nil"/>
                <w:between w:val="nil"/>
              </w:pBdr>
              <w:jc w:val="both"/>
              <w:rPr>
                <w:sz w:val="20"/>
                <w:szCs w:val="20"/>
              </w:rPr>
            </w:pPr>
            <w:r w:rsidRPr="00593213">
              <w:rPr>
                <w:sz w:val="20"/>
                <w:szCs w:val="20"/>
              </w:rPr>
              <w:t>September 2</w:t>
            </w:r>
            <w:r w:rsidR="00B465D0">
              <w:rPr>
                <w:sz w:val="20"/>
                <w:szCs w:val="20"/>
              </w:rPr>
              <w:t>,</w:t>
            </w:r>
            <w:r w:rsidRPr="00593213">
              <w:rPr>
                <w:sz w:val="20"/>
                <w:szCs w:val="20"/>
              </w:rPr>
              <w:t xml:space="preserve"> 2021</w:t>
            </w:r>
          </w:p>
        </w:tc>
        <w:tc>
          <w:tcPr>
            <w:tcW w:w="1400" w:type="dxa"/>
            <w:shd w:val="clear" w:color="auto" w:fill="auto"/>
            <w:tcMar>
              <w:top w:w="100" w:type="dxa"/>
              <w:left w:w="100" w:type="dxa"/>
              <w:bottom w:w="100" w:type="dxa"/>
              <w:right w:w="100" w:type="dxa"/>
            </w:tcMar>
          </w:tcPr>
          <w:p w14:paraId="29E409CF" w14:textId="77777777" w:rsidR="00E233EE" w:rsidRPr="00593213" w:rsidRDefault="00470B6B">
            <w:pPr>
              <w:pBdr>
                <w:top w:val="nil"/>
                <w:left w:val="nil"/>
                <w:bottom w:val="nil"/>
                <w:right w:val="nil"/>
                <w:between w:val="nil"/>
              </w:pBdr>
              <w:jc w:val="both"/>
              <w:rPr>
                <w:sz w:val="20"/>
                <w:szCs w:val="20"/>
              </w:rPr>
            </w:pPr>
            <w:r w:rsidRPr="00593213">
              <w:rPr>
                <w:sz w:val="20"/>
                <w:szCs w:val="20"/>
              </w:rPr>
              <w:t>Narasi.tv</w:t>
            </w:r>
          </w:p>
        </w:tc>
        <w:tc>
          <w:tcPr>
            <w:tcW w:w="1448" w:type="dxa"/>
            <w:shd w:val="clear" w:color="auto" w:fill="auto"/>
            <w:tcMar>
              <w:top w:w="100" w:type="dxa"/>
              <w:left w:w="100" w:type="dxa"/>
              <w:bottom w:w="100" w:type="dxa"/>
              <w:right w:w="100" w:type="dxa"/>
            </w:tcMar>
          </w:tcPr>
          <w:p w14:paraId="2C590F36" w14:textId="77777777" w:rsidR="00E233EE" w:rsidRPr="00593213" w:rsidRDefault="00470B6B">
            <w:pPr>
              <w:pBdr>
                <w:top w:val="nil"/>
                <w:left w:val="nil"/>
                <w:bottom w:val="nil"/>
                <w:right w:val="nil"/>
                <w:between w:val="nil"/>
              </w:pBdr>
              <w:jc w:val="both"/>
              <w:rPr>
                <w:sz w:val="20"/>
                <w:szCs w:val="20"/>
              </w:rPr>
            </w:pPr>
            <w:r w:rsidRPr="00593213">
              <w:rPr>
                <w:sz w:val="20"/>
                <w:szCs w:val="20"/>
              </w:rPr>
              <w:t>Natively digital</w:t>
            </w:r>
          </w:p>
        </w:tc>
        <w:tc>
          <w:tcPr>
            <w:tcW w:w="1617" w:type="dxa"/>
            <w:shd w:val="clear" w:color="auto" w:fill="auto"/>
            <w:tcMar>
              <w:top w:w="100" w:type="dxa"/>
              <w:left w:w="100" w:type="dxa"/>
              <w:bottom w:w="100" w:type="dxa"/>
              <w:right w:w="100" w:type="dxa"/>
            </w:tcMar>
          </w:tcPr>
          <w:p w14:paraId="6FA94941" w14:textId="77777777" w:rsidR="00E233EE" w:rsidRPr="00593213" w:rsidRDefault="00470B6B">
            <w:pPr>
              <w:pBdr>
                <w:top w:val="nil"/>
                <w:left w:val="nil"/>
                <w:bottom w:val="nil"/>
                <w:right w:val="nil"/>
                <w:between w:val="nil"/>
              </w:pBdr>
              <w:jc w:val="both"/>
              <w:rPr>
                <w:sz w:val="20"/>
                <w:szCs w:val="20"/>
              </w:rPr>
            </w:pPr>
            <w:r w:rsidRPr="00593213">
              <w:rPr>
                <w:sz w:val="20"/>
                <w:szCs w:val="20"/>
              </w:rPr>
              <w:t xml:space="preserve">Zen Rahmat </w:t>
            </w:r>
            <w:proofErr w:type="spellStart"/>
            <w:r w:rsidRPr="00593213">
              <w:rPr>
                <w:sz w:val="20"/>
                <w:szCs w:val="20"/>
              </w:rPr>
              <w:t>Sugito</w:t>
            </w:r>
            <w:proofErr w:type="spellEnd"/>
          </w:p>
        </w:tc>
        <w:tc>
          <w:tcPr>
            <w:tcW w:w="1617" w:type="dxa"/>
            <w:shd w:val="clear" w:color="auto" w:fill="auto"/>
            <w:tcMar>
              <w:top w:w="100" w:type="dxa"/>
              <w:left w:w="100" w:type="dxa"/>
              <w:bottom w:w="100" w:type="dxa"/>
              <w:right w:w="100" w:type="dxa"/>
            </w:tcMar>
          </w:tcPr>
          <w:p w14:paraId="4C6C3D1F" w14:textId="77777777" w:rsidR="00E233EE" w:rsidRPr="00593213" w:rsidRDefault="00470B6B">
            <w:pPr>
              <w:pBdr>
                <w:top w:val="nil"/>
                <w:left w:val="nil"/>
                <w:bottom w:val="nil"/>
                <w:right w:val="nil"/>
                <w:between w:val="nil"/>
              </w:pBdr>
              <w:jc w:val="both"/>
              <w:rPr>
                <w:sz w:val="20"/>
                <w:szCs w:val="20"/>
              </w:rPr>
            </w:pPr>
            <w:r w:rsidRPr="00593213">
              <w:rPr>
                <w:sz w:val="20"/>
                <w:szCs w:val="20"/>
              </w:rPr>
              <w:t>Editor in Chief</w:t>
            </w:r>
          </w:p>
        </w:tc>
      </w:tr>
      <w:tr w:rsidR="00861F12" w14:paraId="76466D85" w14:textId="77777777">
        <w:tc>
          <w:tcPr>
            <w:tcW w:w="530" w:type="dxa"/>
            <w:shd w:val="clear" w:color="auto" w:fill="auto"/>
            <w:tcMar>
              <w:top w:w="100" w:type="dxa"/>
              <w:left w:w="100" w:type="dxa"/>
              <w:bottom w:w="100" w:type="dxa"/>
              <w:right w:w="100" w:type="dxa"/>
            </w:tcMar>
          </w:tcPr>
          <w:p w14:paraId="7633C026" w14:textId="77777777" w:rsidR="00E233EE" w:rsidRPr="00593213" w:rsidRDefault="00470B6B">
            <w:pPr>
              <w:pBdr>
                <w:top w:val="nil"/>
                <w:left w:val="nil"/>
                <w:bottom w:val="nil"/>
                <w:right w:val="nil"/>
                <w:between w:val="nil"/>
              </w:pBdr>
              <w:jc w:val="both"/>
              <w:rPr>
                <w:sz w:val="20"/>
                <w:szCs w:val="20"/>
              </w:rPr>
            </w:pPr>
            <w:r w:rsidRPr="00593213">
              <w:rPr>
                <w:sz w:val="20"/>
                <w:szCs w:val="20"/>
              </w:rPr>
              <w:t>3</w:t>
            </w:r>
          </w:p>
        </w:tc>
        <w:tc>
          <w:tcPr>
            <w:tcW w:w="1653" w:type="dxa"/>
            <w:shd w:val="clear" w:color="auto" w:fill="auto"/>
            <w:tcMar>
              <w:top w:w="100" w:type="dxa"/>
              <w:left w:w="100" w:type="dxa"/>
              <w:bottom w:w="100" w:type="dxa"/>
              <w:right w:w="100" w:type="dxa"/>
            </w:tcMar>
          </w:tcPr>
          <w:p w14:paraId="3A5F6C2A" w14:textId="77777777" w:rsidR="00E233EE" w:rsidRPr="00593213" w:rsidRDefault="00470B6B">
            <w:pPr>
              <w:pBdr>
                <w:top w:val="nil"/>
                <w:left w:val="nil"/>
                <w:bottom w:val="nil"/>
                <w:right w:val="nil"/>
                <w:between w:val="nil"/>
              </w:pBdr>
              <w:jc w:val="both"/>
              <w:rPr>
                <w:sz w:val="20"/>
                <w:szCs w:val="20"/>
              </w:rPr>
            </w:pPr>
            <w:r w:rsidRPr="00593213">
              <w:rPr>
                <w:sz w:val="20"/>
                <w:szCs w:val="20"/>
              </w:rPr>
              <w:t>September 4</w:t>
            </w:r>
            <w:r w:rsidR="00B465D0">
              <w:rPr>
                <w:sz w:val="20"/>
                <w:szCs w:val="20"/>
              </w:rPr>
              <w:t>,</w:t>
            </w:r>
            <w:r w:rsidRPr="00593213">
              <w:rPr>
                <w:sz w:val="20"/>
                <w:szCs w:val="20"/>
              </w:rPr>
              <w:t xml:space="preserve"> 2021</w:t>
            </w:r>
          </w:p>
        </w:tc>
        <w:tc>
          <w:tcPr>
            <w:tcW w:w="1400" w:type="dxa"/>
            <w:shd w:val="clear" w:color="auto" w:fill="auto"/>
            <w:tcMar>
              <w:top w:w="100" w:type="dxa"/>
              <w:left w:w="100" w:type="dxa"/>
              <w:bottom w:w="100" w:type="dxa"/>
              <w:right w:w="100" w:type="dxa"/>
            </w:tcMar>
          </w:tcPr>
          <w:p w14:paraId="79C5528F" w14:textId="77777777" w:rsidR="00E233EE" w:rsidRPr="00593213" w:rsidRDefault="00470B6B">
            <w:pPr>
              <w:pBdr>
                <w:top w:val="nil"/>
                <w:left w:val="nil"/>
                <w:bottom w:val="nil"/>
                <w:right w:val="nil"/>
                <w:between w:val="nil"/>
              </w:pBdr>
              <w:jc w:val="both"/>
              <w:rPr>
                <w:sz w:val="20"/>
                <w:szCs w:val="20"/>
              </w:rPr>
            </w:pPr>
            <w:r w:rsidRPr="00593213">
              <w:rPr>
                <w:sz w:val="20"/>
                <w:szCs w:val="20"/>
              </w:rPr>
              <w:t>Tempo.co</w:t>
            </w:r>
          </w:p>
        </w:tc>
        <w:tc>
          <w:tcPr>
            <w:tcW w:w="1448" w:type="dxa"/>
            <w:shd w:val="clear" w:color="auto" w:fill="auto"/>
            <w:tcMar>
              <w:top w:w="100" w:type="dxa"/>
              <w:left w:w="100" w:type="dxa"/>
              <w:bottom w:w="100" w:type="dxa"/>
              <w:right w:w="100" w:type="dxa"/>
            </w:tcMar>
          </w:tcPr>
          <w:p w14:paraId="21FD26D8" w14:textId="77777777" w:rsidR="00E233EE" w:rsidRPr="00593213" w:rsidRDefault="00470B6B">
            <w:pPr>
              <w:pBdr>
                <w:top w:val="nil"/>
                <w:left w:val="nil"/>
                <w:bottom w:val="nil"/>
                <w:right w:val="nil"/>
                <w:between w:val="nil"/>
              </w:pBdr>
              <w:jc w:val="both"/>
              <w:rPr>
                <w:sz w:val="20"/>
                <w:szCs w:val="20"/>
              </w:rPr>
            </w:pPr>
            <w:r w:rsidRPr="00593213">
              <w:rPr>
                <w:sz w:val="20"/>
                <w:szCs w:val="20"/>
              </w:rPr>
              <w:t>Conglomerated</w:t>
            </w:r>
          </w:p>
        </w:tc>
        <w:tc>
          <w:tcPr>
            <w:tcW w:w="1617" w:type="dxa"/>
            <w:shd w:val="clear" w:color="auto" w:fill="auto"/>
            <w:tcMar>
              <w:top w:w="100" w:type="dxa"/>
              <w:left w:w="100" w:type="dxa"/>
              <w:bottom w:w="100" w:type="dxa"/>
              <w:right w:w="100" w:type="dxa"/>
            </w:tcMar>
          </w:tcPr>
          <w:p w14:paraId="07C7FFB8" w14:textId="77777777" w:rsidR="00E233EE" w:rsidRPr="00593213" w:rsidRDefault="00470B6B">
            <w:pPr>
              <w:pBdr>
                <w:top w:val="nil"/>
                <w:left w:val="nil"/>
                <w:bottom w:val="nil"/>
                <w:right w:val="nil"/>
                <w:between w:val="nil"/>
              </w:pBdr>
              <w:jc w:val="both"/>
              <w:rPr>
                <w:sz w:val="20"/>
                <w:szCs w:val="20"/>
              </w:rPr>
            </w:pPr>
            <w:r w:rsidRPr="00593213">
              <w:rPr>
                <w:sz w:val="20"/>
                <w:szCs w:val="20"/>
              </w:rPr>
              <w:t xml:space="preserve">Wahyu </w:t>
            </w:r>
            <w:proofErr w:type="spellStart"/>
            <w:r w:rsidRPr="00593213">
              <w:rPr>
                <w:sz w:val="20"/>
                <w:szCs w:val="20"/>
              </w:rPr>
              <w:t>Dhyatmika</w:t>
            </w:r>
            <w:proofErr w:type="spellEnd"/>
          </w:p>
        </w:tc>
        <w:tc>
          <w:tcPr>
            <w:tcW w:w="1617" w:type="dxa"/>
            <w:shd w:val="clear" w:color="auto" w:fill="auto"/>
            <w:tcMar>
              <w:top w:w="100" w:type="dxa"/>
              <w:left w:w="100" w:type="dxa"/>
              <w:bottom w:w="100" w:type="dxa"/>
              <w:right w:w="100" w:type="dxa"/>
            </w:tcMar>
          </w:tcPr>
          <w:p w14:paraId="1EA9E1C1" w14:textId="77777777" w:rsidR="00E233EE" w:rsidRPr="00593213" w:rsidRDefault="00470B6B">
            <w:pPr>
              <w:pBdr>
                <w:top w:val="nil"/>
                <w:left w:val="nil"/>
                <w:bottom w:val="nil"/>
                <w:right w:val="nil"/>
                <w:between w:val="nil"/>
              </w:pBdr>
              <w:jc w:val="both"/>
              <w:rPr>
                <w:sz w:val="20"/>
                <w:szCs w:val="20"/>
              </w:rPr>
            </w:pPr>
            <w:r w:rsidRPr="00593213">
              <w:rPr>
                <w:sz w:val="20"/>
                <w:szCs w:val="20"/>
              </w:rPr>
              <w:t>CEO</w:t>
            </w:r>
          </w:p>
        </w:tc>
      </w:tr>
      <w:tr w:rsidR="00861F12" w14:paraId="70E5714D" w14:textId="77777777">
        <w:tc>
          <w:tcPr>
            <w:tcW w:w="530" w:type="dxa"/>
            <w:shd w:val="clear" w:color="auto" w:fill="auto"/>
            <w:tcMar>
              <w:top w:w="100" w:type="dxa"/>
              <w:left w:w="100" w:type="dxa"/>
              <w:bottom w:w="100" w:type="dxa"/>
              <w:right w:w="100" w:type="dxa"/>
            </w:tcMar>
          </w:tcPr>
          <w:p w14:paraId="06E4814E" w14:textId="77777777" w:rsidR="00E233EE" w:rsidRPr="00593213" w:rsidRDefault="00470B6B">
            <w:pPr>
              <w:pBdr>
                <w:top w:val="nil"/>
                <w:left w:val="nil"/>
                <w:bottom w:val="nil"/>
                <w:right w:val="nil"/>
                <w:between w:val="nil"/>
              </w:pBdr>
              <w:jc w:val="both"/>
              <w:rPr>
                <w:sz w:val="20"/>
                <w:szCs w:val="20"/>
              </w:rPr>
            </w:pPr>
            <w:r w:rsidRPr="00593213">
              <w:rPr>
                <w:sz w:val="20"/>
                <w:szCs w:val="20"/>
              </w:rPr>
              <w:t>4</w:t>
            </w:r>
          </w:p>
        </w:tc>
        <w:tc>
          <w:tcPr>
            <w:tcW w:w="1653" w:type="dxa"/>
            <w:shd w:val="clear" w:color="auto" w:fill="auto"/>
            <w:tcMar>
              <w:top w:w="100" w:type="dxa"/>
              <w:left w:w="100" w:type="dxa"/>
              <w:bottom w:w="100" w:type="dxa"/>
              <w:right w:w="100" w:type="dxa"/>
            </w:tcMar>
          </w:tcPr>
          <w:p w14:paraId="074135BA" w14:textId="77777777" w:rsidR="00E233EE" w:rsidRPr="00593213" w:rsidRDefault="00470B6B">
            <w:pPr>
              <w:pBdr>
                <w:top w:val="nil"/>
                <w:left w:val="nil"/>
                <w:bottom w:val="nil"/>
                <w:right w:val="nil"/>
                <w:between w:val="nil"/>
              </w:pBdr>
              <w:jc w:val="both"/>
              <w:rPr>
                <w:sz w:val="20"/>
                <w:szCs w:val="20"/>
              </w:rPr>
            </w:pPr>
            <w:r w:rsidRPr="00593213">
              <w:rPr>
                <w:sz w:val="20"/>
                <w:szCs w:val="20"/>
              </w:rPr>
              <w:t>September 4</w:t>
            </w:r>
            <w:r w:rsidR="00B465D0">
              <w:rPr>
                <w:sz w:val="20"/>
                <w:szCs w:val="20"/>
              </w:rPr>
              <w:t>,</w:t>
            </w:r>
            <w:r w:rsidRPr="00593213">
              <w:rPr>
                <w:sz w:val="20"/>
                <w:szCs w:val="20"/>
              </w:rPr>
              <w:t xml:space="preserve"> 2021</w:t>
            </w:r>
          </w:p>
        </w:tc>
        <w:tc>
          <w:tcPr>
            <w:tcW w:w="1400" w:type="dxa"/>
            <w:shd w:val="clear" w:color="auto" w:fill="auto"/>
            <w:tcMar>
              <w:top w:w="100" w:type="dxa"/>
              <w:left w:w="100" w:type="dxa"/>
              <w:bottom w:w="100" w:type="dxa"/>
              <w:right w:w="100" w:type="dxa"/>
            </w:tcMar>
          </w:tcPr>
          <w:p w14:paraId="6BB6D05F" w14:textId="77777777" w:rsidR="00E233EE" w:rsidRPr="00593213" w:rsidRDefault="00470B6B">
            <w:pPr>
              <w:pBdr>
                <w:top w:val="nil"/>
                <w:left w:val="nil"/>
                <w:bottom w:val="nil"/>
                <w:right w:val="nil"/>
                <w:between w:val="nil"/>
              </w:pBdr>
              <w:jc w:val="both"/>
              <w:rPr>
                <w:sz w:val="20"/>
                <w:szCs w:val="20"/>
              </w:rPr>
            </w:pPr>
            <w:r w:rsidRPr="00593213">
              <w:rPr>
                <w:sz w:val="20"/>
                <w:szCs w:val="20"/>
              </w:rPr>
              <w:t>Tirto. id</w:t>
            </w:r>
          </w:p>
        </w:tc>
        <w:tc>
          <w:tcPr>
            <w:tcW w:w="1448" w:type="dxa"/>
            <w:shd w:val="clear" w:color="auto" w:fill="auto"/>
            <w:tcMar>
              <w:top w:w="100" w:type="dxa"/>
              <w:left w:w="100" w:type="dxa"/>
              <w:bottom w:w="100" w:type="dxa"/>
              <w:right w:w="100" w:type="dxa"/>
            </w:tcMar>
          </w:tcPr>
          <w:p w14:paraId="5F64C85E" w14:textId="77777777" w:rsidR="00E233EE" w:rsidRPr="00593213" w:rsidRDefault="00470B6B">
            <w:pPr>
              <w:pBdr>
                <w:top w:val="nil"/>
                <w:left w:val="nil"/>
                <w:bottom w:val="nil"/>
                <w:right w:val="nil"/>
                <w:between w:val="nil"/>
              </w:pBdr>
              <w:jc w:val="both"/>
              <w:rPr>
                <w:sz w:val="20"/>
                <w:szCs w:val="20"/>
              </w:rPr>
            </w:pPr>
            <w:r w:rsidRPr="00593213">
              <w:rPr>
                <w:sz w:val="20"/>
                <w:szCs w:val="20"/>
              </w:rPr>
              <w:t>Natively digital</w:t>
            </w:r>
          </w:p>
        </w:tc>
        <w:tc>
          <w:tcPr>
            <w:tcW w:w="1617" w:type="dxa"/>
            <w:shd w:val="clear" w:color="auto" w:fill="auto"/>
            <w:tcMar>
              <w:top w:w="100" w:type="dxa"/>
              <w:left w:w="100" w:type="dxa"/>
              <w:bottom w:w="100" w:type="dxa"/>
              <w:right w:w="100" w:type="dxa"/>
            </w:tcMar>
          </w:tcPr>
          <w:p w14:paraId="3867A1BB" w14:textId="77777777" w:rsidR="00E233EE" w:rsidRPr="00593213" w:rsidRDefault="00470B6B">
            <w:pPr>
              <w:pBdr>
                <w:top w:val="nil"/>
                <w:left w:val="nil"/>
                <w:bottom w:val="nil"/>
                <w:right w:val="nil"/>
                <w:between w:val="nil"/>
              </w:pBdr>
              <w:jc w:val="both"/>
              <w:rPr>
                <w:sz w:val="20"/>
                <w:szCs w:val="20"/>
              </w:rPr>
            </w:pPr>
            <w:r w:rsidRPr="00593213">
              <w:rPr>
                <w:sz w:val="20"/>
                <w:szCs w:val="20"/>
              </w:rPr>
              <w:t xml:space="preserve">Ivan </w:t>
            </w:r>
            <w:proofErr w:type="spellStart"/>
            <w:r w:rsidRPr="00593213">
              <w:rPr>
                <w:sz w:val="20"/>
                <w:szCs w:val="20"/>
              </w:rPr>
              <w:t>Aulia</w:t>
            </w:r>
            <w:proofErr w:type="spellEnd"/>
            <w:r w:rsidRPr="00593213">
              <w:rPr>
                <w:sz w:val="20"/>
                <w:szCs w:val="20"/>
              </w:rPr>
              <w:t xml:space="preserve"> Ahsan</w:t>
            </w:r>
          </w:p>
        </w:tc>
        <w:tc>
          <w:tcPr>
            <w:tcW w:w="1617" w:type="dxa"/>
            <w:shd w:val="clear" w:color="auto" w:fill="auto"/>
            <w:tcMar>
              <w:top w:w="100" w:type="dxa"/>
              <w:left w:w="100" w:type="dxa"/>
              <w:bottom w:w="100" w:type="dxa"/>
              <w:right w:w="100" w:type="dxa"/>
            </w:tcMar>
          </w:tcPr>
          <w:p w14:paraId="7AB445C4" w14:textId="77777777" w:rsidR="00E233EE" w:rsidRPr="00593213" w:rsidRDefault="00470B6B">
            <w:pPr>
              <w:pBdr>
                <w:top w:val="nil"/>
                <w:left w:val="nil"/>
                <w:bottom w:val="nil"/>
                <w:right w:val="nil"/>
                <w:between w:val="nil"/>
              </w:pBdr>
              <w:jc w:val="both"/>
              <w:rPr>
                <w:sz w:val="20"/>
                <w:szCs w:val="20"/>
              </w:rPr>
            </w:pPr>
            <w:r w:rsidRPr="00593213">
              <w:rPr>
                <w:sz w:val="20"/>
                <w:szCs w:val="20"/>
              </w:rPr>
              <w:t>Editor in Chief</w:t>
            </w:r>
          </w:p>
        </w:tc>
      </w:tr>
      <w:tr w:rsidR="00861F12" w14:paraId="0EA99C14" w14:textId="77777777">
        <w:tc>
          <w:tcPr>
            <w:tcW w:w="530" w:type="dxa"/>
            <w:shd w:val="clear" w:color="auto" w:fill="auto"/>
            <w:tcMar>
              <w:top w:w="100" w:type="dxa"/>
              <w:left w:w="100" w:type="dxa"/>
              <w:bottom w:w="100" w:type="dxa"/>
              <w:right w:w="100" w:type="dxa"/>
            </w:tcMar>
          </w:tcPr>
          <w:p w14:paraId="2D3895FA" w14:textId="77777777" w:rsidR="00E233EE" w:rsidRPr="00593213" w:rsidRDefault="00470B6B">
            <w:pPr>
              <w:pBdr>
                <w:top w:val="nil"/>
                <w:left w:val="nil"/>
                <w:bottom w:val="nil"/>
                <w:right w:val="nil"/>
                <w:between w:val="nil"/>
              </w:pBdr>
              <w:jc w:val="both"/>
              <w:rPr>
                <w:sz w:val="20"/>
                <w:szCs w:val="20"/>
              </w:rPr>
            </w:pPr>
            <w:r w:rsidRPr="00593213">
              <w:rPr>
                <w:sz w:val="20"/>
                <w:szCs w:val="20"/>
              </w:rPr>
              <w:t>5</w:t>
            </w:r>
          </w:p>
        </w:tc>
        <w:tc>
          <w:tcPr>
            <w:tcW w:w="1653" w:type="dxa"/>
            <w:shd w:val="clear" w:color="auto" w:fill="auto"/>
            <w:tcMar>
              <w:top w:w="100" w:type="dxa"/>
              <w:left w:w="100" w:type="dxa"/>
              <w:bottom w:w="100" w:type="dxa"/>
              <w:right w:w="100" w:type="dxa"/>
            </w:tcMar>
          </w:tcPr>
          <w:p w14:paraId="6EDE6D29" w14:textId="77777777" w:rsidR="00E233EE" w:rsidRPr="00593213" w:rsidRDefault="00470B6B">
            <w:pPr>
              <w:pBdr>
                <w:top w:val="nil"/>
                <w:left w:val="nil"/>
                <w:bottom w:val="nil"/>
                <w:right w:val="nil"/>
                <w:between w:val="nil"/>
              </w:pBdr>
              <w:jc w:val="both"/>
              <w:rPr>
                <w:sz w:val="20"/>
                <w:szCs w:val="20"/>
              </w:rPr>
            </w:pPr>
            <w:r w:rsidRPr="00593213">
              <w:rPr>
                <w:sz w:val="20"/>
                <w:szCs w:val="20"/>
              </w:rPr>
              <w:t>September 3</w:t>
            </w:r>
            <w:r w:rsidR="00B465D0">
              <w:rPr>
                <w:sz w:val="20"/>
                <w:szCs w:val="20"/>
              </w:rPr>
              <w:t>,</w:t>
            </w:r>
            <w:r w:rsidRPr="00593213">
              <w:rPr>
                <w:sz w:val="20"/>
                <w:szCs w:val="20"/>
              </w:rPr>
              <w:t xml:space="preserve"> 2021</w:t>
            </w:r>
          </w:p>
        </w:tc>
        <w:tc>
          <w:tcPr>
            <w:tcW w:w="1400" w:type="dxa"/>
            <w:shd w:val="clear" w:color="auto" w:fill="auto"/>
            <w:tcMar>
              <w:top w:w="100" w:type="dxa"/>
              <w:left w:w="100" w:type="dxa"/>
              <w:bottom w:w="100" w:type="dxa"/>
              <w:right w:w="100" w:type="dxa"/>
            </w:tcMar>
          </w:tcPr>
          <w:p w14:paraId="660EB9D3" w14:textId="77777777" w:rsidR="00E233EE" w:rsidRPr="00593213" w:rsidRDefault="00470B6B">
            <w:pPr>
              <w:pBdr>
                <w:top w:val="nil"/>
                <w:left w:val="nil"/>
                <w:bottom w:val="nil"/>
                <w:right w:val="nil"/>
                <w:between w:val="nil"/>
              </w:pBdr>
              <w:jc w:val="both"/>
              <w:rPr>
                <w:sz w:val="20"/>
                <w:szCs w:val="20"/>
              </w:rPr>
            </w:pPr>
            <w:r w:rsidRPr="00593213">
              <w:rPr>
                <w:sz w:val="20"/>
                <w:szCs w:val="20"/>
              </w:rPr>
              <w:t>Kompas.com</w:t>
            </w:r>
          </w:p>
        </w:tc>
        <w:tc>
          <w:tcPr>
            <w:tcW w:w="1448" w:type="dxa"/>
            <w:shd w:val="clear" w:color="auto" w:fill="auto"/>
            <w:tcMar>
              <w:top w:w="100" w:type="dxa"/>
              <w:left w:w="100" w:type="dxa"/>
              <w:bottom w:w="100" w:type="dxa"/>
              <w:right w:w="100" w:type="dxa"/>
            </w:tcMar>
          </w:tcPr>
          <w:p w14:paraId="5DFBBE20" w14:textId="77777777" w:rsidR="00E233EE" w:rsidRPr="00593213" w:rsidRDefault="00470B6B">
            <w:pPr>
              <w:pBdr>
                <w:top w:val="nil"/>
                <w:left w:val="nil"/>
                <w:bottom w:val="nil"/>
                <w:right w:val="nil"/>
                <w:between w:val="nil"/>
              </w:pBdr>
              <w:jc w:val="both"/>
              <w:rPr>
                <w:sz w:val="20"/>
                <w:szCs w:val="20"/>
              </w:rPr>
            </w:pPr>
            <w:r w:rsidRPr="00593213">
              <w:rPr>
                <w:sz w:val="20"/>
                <w:szCs w:val="20"/>
              </w:rPr>
              <w:t>Conglomerated</w:t>
            </w:r>
          </w:p>
        </w:tc>
        <w:tc>
          <w:tcPr>
            <w:tcW w:w="1617" w:type="dxa"/>
            <w:shd w:val="clear" w:color="auto" w:fill="auto"/>
            <w:tcMar>
              <w:top w:w="100" w:type="dxa"/>
              <w:left w:w="100" w:type="dxa"/>
              <w:bottom w:w="100" w:type="dxa"/>
              <w:right w:w="100" w:type="dxa"/>
            </w:tcMar>
          </w:tcPr>
          <w:p w14:paraId="1DB9AFBD" w14:textId="77777777" w:rsidR="00E233EE" w:rsidRPr="00593213" w:rsidRDefault="00470B6B">
            <w:pPr>
              <w:pBdr>
                <w:top w:val="nil"/>
                <w:left w:val="nil"/>
                <w:bottom w:val="nil"/>
                <w:right w:val="nil"/>
                <w:between w:val="nil"/>
              </w:pBdr>
              <w:jc w:val="both"/>
              <w:rPr>
                <w:sz w:val="20"/>
                <w:szCs w:val="20"/>
              </w:rPr>
            </w:pPr>
            <w:proofErr w:type="spellStart"/>
            <w:r w:rsidRPr="00593213">
              <w:rPr>
                <w:sz w:val="20"/>
                <w:szCs w:val="20"/>
              </w:rPr>
              <w:t>Wisnu</w:t>
            </w:r>
            <w:proofErr w:type="spellEnd"/>
            <w:r w:rsidRPr="00593213">
              <w:rPr>
                <w:sz w:val="20"/>
                <w:szCs w:val="20"/>
              </w:rPr>
              <w:t xml:space="preserve"> Nugroho</w:t>
            </w:r>
          </w:p>
        </w:tc>
        <w:tc>
          <w:tcPr>
            <w:tcW w:w="1617" w:type="dxa"/>
            <w:shd w:val="clear" w:color="auto" w:fill="auto"/>
            <w:tcMar>
              <w:top w:w="100" w:type="dxa"/>
              <w:left w:w="100" w:type="dxa"/>
              <w:bottom w:w="100" w:type="dxa"/>
              <w:right w:w="100" w:type="dxa"/>
            </w:tcMar>
          </w:tcPr>
          <w:p w14:paraId="77979E87" w14:textId="77777777" w:rsidR="00E233EE" w:rsidRPr="00593213" w:rsidRDefault="00470B6B">
            <w:pPr>
              <w:pBdr>
                <w:top w:val="nil"/>
                <w:left w:val="nil"/>
                <w:bottom w:val="nil"/>
                <w:right w:val="nil"/>
                <w:between w:val="nil"/>
              </w:pBdr>
              <w:jc w:val="both"/>
              <w:rPr>
                <w:sz w:val="20"/>
                <w:szCs w:val="20"/>
              </w:rPr>
            </w:pPr>
            <w:r w:rsidRPr="00593213">
              <w:rPr>
                <w:sz w:val="20"/>
                <w:szCs w:val="20"/>
              </w:rPr>
              <w:t>Editor in Chief</w:t>
            </w:r>
          </w:p>
        </w:tc>
      </w:tr>
      <w:tr w:rsidR="00861F12" w14:paraId="61E33CE1" w14:textId="77777777">
        <w:tc>
          <w:tcPr>
            <w:tcW w:w="530" w:type="dxa"/>
            <w:shd w:val="clear" w:color="auto" w:fill="auto"/>
            <w:tcMar>
              <w:top w:w="100" w:type="dxa"/>
              <w:left w:w="100" w:type="dxa"/>
              <w:bottom w:w="100" w:type="dxa"/>
              <w:right w:w="100" w:type="dxa"/>
            </w:tcMar>
          </w:tcPr>
          <w:p w14:paraId="1BD5687C" w14:textId="77777777" w:rsidR="00E233EE" w:rsidRPr="00593213" w:rsidRDefault="00470B6B">
            <w:pPr>
              <w:pBdr>
                <w:top w:val="nil"/>
                <w:left w:val="nil"/>
                <w:bottom w:val="nil"/>
                <w:right w:val="nil"/>
                <w:between w:val="nil"/>
              </w:pBdr>
              <w:jc w:val="both"/>
              <w:rPr>
                <w:sz w:val="20"/>
                <w:szCs w:val="20"/>
              </w:rPr>
            </w:pPr>
            <w:r w:rsidRPr="00593213">
              <w:rPr>
                <w:sz w:val="20"/>
                <w:szCs w:val="20"/>
              </w:rPr>
              <w:t>6</w:t>
            </w:r>
          </w:p>
        </w:tc>
        <w:tc>
          <w:tcPr>
            <w:tcW w:w="1653" w:type="dxa"/>
            <w:shd w:val="clear" w:color="auto" w:fill="auto"/>
            <w:tcMar>
              <w:top w:w="100" w:type="dxa"/>
              <w:left w:w="100" w:type="dxa"/>
              <w:bottom w:w="100" w:type="dxa"/>
              <w:right w:w="100" w:type="dxa"/>
            </w:tcMar>
          </w:tcPr>
          <w:p w14:paraId="65161FE2" w14:textId="77777777" w:rsidR="00E233EE" w:rsidRPr="00593213" w:rsidRDefault="00470B6B">
            <w:pPr>
              <w:pBdr>
                <w:top w:val="nil"/>
                <w:left w:val="nil"/>
                <w:bottom w:val="nil"/>
                <w:right w:val="nil"/>
                <w:between w:val="nil"/>
              </w:pBdr>
              <w:jc w:val="both"/>
              <w:rPr>
                <w:sz w:val="20"/>
                <w:szCs w:val="20"/>
              </w:rPr>
            </w:pPr>
            <w:r w:rsidRPr="00593213">
              <w:rPr>
                <w:sz w:val="20"/>
                <w:szCs w:val="20"/>
              </w:rPr>
              <w:t>September 10</w:t>
            </w:r>
            <w:r w:rsidR="00B465D0">
              <w:rPr>
                <w:sz w:val="20"/>
                <w:szCs w:val="20"/>
              </w:rPr>
              <w:t>,</w:t>
            </w:r>
            <w:r w:rsidRPr="00593213">
              <w:rPr>
                <w:sz w:val="20"/>
                <w:szCs w:val="20"/>
              </w:rPr>
              <w:t xml:space="preserve"> 2021</w:t>
            </w:r>
          </w:p>
        </w:tc>
        <w:tc>
          <w:tcPr>
            <w:tcW w:w="1400" w:type="dxa"/>
            <w:shd w:val="clear" w:color="auto" w:fill="auto"/>
            <w:tcMar>
              <w:top w:w="100" w:type="dxa"/>
              <w:left w:w="100" w:type="dxa"/>
              <w:bottom w:w="100" w:type="dxa"/>
              <w:right w:w="100" w:type="dxa"/>
            </w:tcMar>
          </w:tcPr>
          <w:p w14:paraId="1CD1FBD8" w14:textId="77777777" w:rsidR="00E233EE" w:rsidRPr="00593213" w:rsidRDefault="00470B6B">
            <w:pPr>
              <w:pBdr>
                <w:top w:val="nil"/>
                <w:left w:val="nil"/>
                <w:bottom w:val="nil"/>
                <w:right w:val="nil"/>
                <w:between w:val="nil"/>
              </w:pBdr>
              <w:jc w:val="both"/>
              <w:rPr>
                <w:sz w:val="20"/>
                <w:szCs w:val="20"/>
              </w:rPr>
            </w:pPr>
            <w:r w:rsidRPr="00593213">
              <w:rPr>
                <w:sz w:val="20"/>
                <w:szCs w:val="20"/>
              </w:rPr>
              <w:t>Detik.com</w:t>
            </w:r>
          </w:p>
        </w:tc>
        <w:tc>
          <w:tcPr>
            <w:tcW w:w="1448" w:type="dxa"/>
            <w:shd w:val="clear" w:color="auto" w:fill="auto"/>
            <w:tcMar>
              <w:top w:w="100" w:type="dxa"/>
              <w:left w:w="100" w:type="dxa"/>
              <w:bottom w:w="100" w:type="dxa"/>
              <w:right w:w="100" w:type="dxa"/>
            </w:tcMar>
          </w:tcPr>
          <w:p w14:paraId="3EB73FAC" w14:textId="77777777" w:rsidR="00E233EE" w:rsidRPr="00593213" w:rsidRDefault="00470B6B">
            <w:pPr>
              <w:pBdr>
                <w:top w:val="nil"/>
                <w:left w:val="nil"/>
                <w:bottom w:val="nil"/>
                <w:right w:val="nil"/>
                <w:between w:val="nil"/>
              </w:pBdr>
              <w:jc w:val="both"/>
              <w:rPr>
                <w:sz w:val="20"/>
                <w:szCs w:val="20"/>
              </w:rPr>
            </w:pPr>
            <w:r w:rsidRPr="00593213">
              <w:rPr>
                <w:sz w:val="20"/>
                <w:szCs w:val="20"/>
              </w:rPr>
              <w:t>Conglomerated</w:t>
            </w:r>
          </w:p>
        </w:tc>
        <w:tc>
          <w:tcPr>
            <w:tcW w:w="1617" w:type="dxa"/>
            <w:shd w:val="clear" w:color="auto" w:fill="auto"/>
            <w:tcMar>
              <w:top w:w="100" w:type="dxa"/>
              <w:left w:w="100" w:type="dxa"/>
              <w:bottom w:w="100" w:type="dxa"/>
              <w:right w:w="100" w:type="dxa"/>
            </w:tcMar>
          </w:tcPr>
          <w:p w14:paraId="171277CA" w14:textId="77777777" w:rsidR="00E233EE" w:rsidRPr="00593213" w:rsidRDefault="00470B6B">
            <w:pPr>
              <w:pBdr>
                <w:top w:val="nil"/>
                <w:left w:val="nil"/>
                <w:bottom w:val="nil"/>
                <w:right w:val="nil"/>
                <w:between w:val="nil"/>
              </w:pBdr>
              <w:jc w:val="both"/>
              <w:rPr>
                <w:sz w:val="20"/>
                <w:szCs w:val="20"/>
              </w:rPr>
            </w:pPr>
            <w:r w:rsidRPr="00593213">
              <w:rPr>
                <w:sz w:val="20"/>
                <w:szCs w:val="20"/>
              </w:rPr>
              <w:t>Karel Anderson</w:t>
            </w:r>
          </w:p>
        </w:tc>
        <w:tc>
          <w:tcPr>
            <w:tcW w:w="1617" w:type="dxa"/>
            <w:shd w:val="clear" w:color="auto" w:fill="auto"/>
            <w:tcMar>
              <w:top w:w="100" w:type="dxa"/>
              <w:left w:w="100" w:type="dxa"/>
              <w:bottom w:w="100" w:type="dxa"/>
              <w:right w:w="100" w:type="dxa"/>
            </w:tcMar>
          </w:tcPr>
          <w:p w14:paraId="3A8A2CBE" w14:textId="77777777" w:rsidR="00E233EE" w:rsidRPr="00593213" w:rsidRDefault="00470B6B">
            <w:pPr>
              <w:pBdr>
                <w:top w:val="nil"/>
                <w:left w:val="nil"/>
                <w:bottom w:val="nil"/>
                <w:right w:val="nil"/>
                <w:between w:val="nil"/>
              </w:pBdr>
              <w:jc w:val="both"/>
              <w:rPr>
                <w:sz w:val="20"/>
                <w:szCs w:val="20"/>
              </w:rPr>
            </w:pPr>
            <w:r w:rsidRPr="00593213">
              <w:rPr>
                <w:sz w:val="20"/>
                <w:szCs w:val="20"/>
              </w:rPr>
              <w:t>Brand Communication Manager</w:t>
            </w:r>
          </w:p>
        </w:tc>
      </w:tr>
      <w:tr w:rsidR="00861F12" w14:paraId="7BB9BAFD" w14:textId="77777777">
        <w:tc>
          <w:tcPr>
            <w:tcW w:w="530" w:type="dxa"/>
            <w:shd w:val="clear" w:color="auto" w:fill="auto"/>
            <w:tcMar>
              <w:top w:w="100" w:type="dxa"/>
              <w:left w:w="100" w:type="dxa"/>
              <w:bottom w:w="100" w:type="dxa"/>
              <w:right w:w="100" w:type="dxa"/>
            </w:tcMar>
          </w:tcPr>
          <w:p w14:paraId="65A364FE" w14:textId="77777777" w:rsidR="00E233EE" w:rsidRPr="00593213" w:rsidRDefault="00470B6B">
            <w:pPr>
              <w:pBdr>
                <w:top w:val="nil"/>
                <w:left w:val="nil"/>
                <w:bottom w:val="nil"/>
                <w:right w:val="nil"/>
                <w:between w:val="nil"/>
              </w:pBdr>
              <w:jc w:val="both"/>
              <w:rPr>
                <w:sz w:val="20"/>
                <w:szCs w:val="20"/>
              </w:rPr>
            </w:pPr>
            <w:r w:rsidRPr="00593213">
              <w:rPr>
                <w:sz w:val="20"/>
                <w:szCs w:val="20"/>
              </w:rPr>
              <w:t>7</w:t>
            </w:r>
          </w:p>
        </w:tc>
        <w:tc>
          <w:tcPr>
            <w:tcW w:w="1653" w:type="dxa"/>
            <w:shd w:val="clear" w:color="auto" w:fill="auto"/>
            <w:tcMar>
              <w:top w:w="100" w:type="dxa"/>
              <w:left w:w="100" w:type="dxa"/>
              <w:bottom w:w="100" w:type="dxa"/>
              <w:right w:w="100" w:type="dxa"/>
            </w:tcMar>
          </w:tcPr>
          <w:p w14:paraId="48665BA2" w14:textId="77777777" w:rsidR="00E233EE" w:rsidRPr="00593213" w:rsidRDefault="00470B6B">
            <w:pPr>
              <w:pBdr>
                <w:top w:val="nil"/>
                <w:left w:val="nil"/>
                <w:bottom w:val="nil"/>
                <w:right w:val="nil"/>
                <w:between w:val="nil"/>
              </w:pBdr>
              <w:jc w:val="both"/>
              <w:rPr>
                <w:sz w:val="20"/>
                <w:szCs w:val="20"/>
              </w:rPr>
            </w:pPr>
            <w:r w:rsidRPr="00593213">
              <w:rPr>
                <w:sz w:val="20"/>
                <w:szCs w:val="20"/>
              </w:rPr>
              <w:t>September 25</w:t>
            </w:r>
            <w:r w:rsidR="00B465D0">
              <w:rPr>
                <w:sz w:val="20"/>
                <w:szCs w:val="20"/>
              </w:rPr>
              <w:t>,</w:t>
            </w:r>
            <w:r w:rsidRPr="00593213">
              <w:rPr>
                <w:sz w:val="20"/>
                <w:szCs w:val="20"/>
              </w:rPr>
              <w:t xml:space="preserve"> 2021</w:t>
            </w:r>
          </w:p>
        </w:tc>
        <w:tc>
          <w:tcPr>
            <w:tcW w:w="1400" w:type="dxa"/>
            <w:shd w:val="clear" w:color="auto" w:fill="auto"/>
            <w:tcMar>
              <w:top w:w="100" w:type="dxa"/>
              <w:left w:w="100" w:type="dxa"/>
              <w:bottom w:w="100" w:type="dxa"/>
              <w:right w:w="100" w:type="dxa"/>
            </w:tcMar>
          </w:tcPr>
          <w:p w14:paraId="19D63D41" w14:textId="77777777" w:rsidR="00E233EE" w:rsidRPr="00593213" w:rsidRDefault="00470B6B">
            <w:pPr>
              <w:pBdr>
                <w:top w:val="nil"/>
                <w:left w:val="nil"/>
                <w:bottom w:val="nil"/>
                <w:right w:val="nil"/>
                <w:between w:val="nil"/>
              </w:pBdr>
              <w:jc w:val="both"/>
              <w:rPr>
                <w:sz w:val="20"/>
                <w:szCs w:val="20"/>
              </w:rPr>
            </w:pPr>
            <w:r w:rsidRPr="00593213">
              <w:rPr>
                <w:sz w:val="20"/>
                <w:szCs w:val="20"/>
              </w:rPr>
              <w:t>Daily social</w:t>
            </w:r>
          </w:p>
        </w:tc>
        <w:tc>
          <w:tcPr>
            <w:tcW w:w="1448" w:type="dxa"/>
            <w:shd w:val="clear" w:color="auto" w:fill="auto"/>
            <w:tcMar>
              <w:top w:w="100" w:type="dxa"/>
              <w:left w:w="100" w:type="dxa"/>
              <w:bottom w:w="100" w:type="dxa"/>
              <w:right w:w="100" w:type="dxa"/>
            </w:tcMar>
          </w:tcPr>
          <w:p w14:paraId="4AF8B390" w14:textId="77777777" w:rsidR="00E233EE" w:rsidRPr="00593213" w:rsidRDefault="00470B6B">
            <w:pPr>
              <w:pBdr>
                <w:top w:val="nil"/>
                <w:left w:val="nil"/>
                <w:bottom w:val="nil"/>
                <w:right w:val="nil"/>
                <w:between w:val="nil"/>
              </w:pBdr>
              <w:jc w:val="both"/>
              <w:rPr>
                <w:sz w:val="20"/>
                <w:szCs w:val="20"/>
              </w:rPr>
            </w:pPr>
            <w:r w:rsidRPr="00593213">
              <w:rPr>
                <w:sz w:val="20"/>
                <w:szCs w:val="20"/>
              </w:rPr>
              <w:t>Natively digital</w:t>
            </w:r>
          </w:p>
        </w:tc>
        <w:tc>
          <w:tcPr>
            <w:tcW w:w="1617" w:type="dxa"/>
            <w:shd w:val="clear" w:color="auto" w:fill="auto"/>
            <w:tcMar>
              <w:top w:w="100" w:type="dxa"/>
              <w:left w:w="100" w:type="dxa"/>
              <w:bottom w:w="100" w:type="dxa"/>
              <w:right w:w="100" w:type="dxa"/>
            </w:tcMar>
          </w:tcPr>
          <w:p w14:paraId="420D8A0F" w14:textId="77777777" w:rsidR="00E233EE" w:rsidRPr="00593213" w:rsidRDefault="00470B6B">
            <w:pPr>
              <w:pBdr>
                <w:top w:val="nil"/>
                <w:left w:val="nil"/>
                <w:bottom w:val="nil"/>
                <w:right w:val="nil"/>
                <w:between w:val="nil"/>
              </w:pBdr>
              <w:jc w:val="both"/>
              <w:rPr>
                <w:sz w:val="20"/>
                <w:szCs w:val="20"/>
              </w:rPr>
            </w:pPr>
            <w:r w:rsidRPr="00593213">
              <w:rPr>
                <w:sz w:val="20"/>
                <w:szCs w:val="20"/>
              </w:rPr>
              <w:t>Wiki Baskoro</w:t>
            </w:r>
          </w:p>
        </w:tc>
        <w:tc>
          <w:tcPr>
            <w:tcW w:w="1617" w:type="dxa"/>
            <w:shd w:val="clear" w:color="auto" w:fill="auto"/>
            <w:tcMar>
              <w:top w:w="100" w:type="dxa"/>
              <w:left w:w="100" w:type="dxa"/>
              <w:bottom w:w="100" w:type="dxa"/>
              <w:right w:w="100" w:type="dxa"/>
            </w:tcMar>
          </w:tcPr>
          <w:p w14:paraId="1C7626C3" w14:textId="77777777" w:rsidR="00E233EE" w:rsidRPr="00593213" w:rsidRDefault="00470B6B">
            <w:pPr>
              <w:pBdr>
                <w:top w:val="nil"/>
                <w:left w:val="nil"/>
                <w:bottom w:val="nil"/>
                <w:right w:val="nil"/>
                <w:between w:val="nil"/>
              </w:pBdr>
              <w:jc w:val="both"/>
              <w:rPr>
                <w:sz w:val="20"/>
                <w:szCs w:val="20"/>
              </w:rPr>
            </w:pPr>
            <w:r w:rsidRPr="00593213">
              <w:rPr>
                <w:sz w:val="20"/>
                <w:szCs w:val="20"/>
              </w:rPr>
              <w:t>2nd Co-Founder</w:t>
            </w:r>
          </w:p>
        </w:tc>
      </w:tr>
      <w:tr w:rsidR="00861F12" w14:paraId="5E1ECC43" w14:textId="77777777">
        <w:tc>
          <w:tcPr>
            <w:tcW w:w="530" w:type="dxa"/>
            <w:shd w:val="clear" w:color="auto" w:fill="auto"/>
            <w:tcMar>
              <w:top w:w="100" w:type="dxa"/>
              <w:left w:w="100" w:type="dxa"/>
              <w:bottom w:w="100" w:type="dxa"/>
              <w:right w:w="100" w:type="dxa"/>
            </w:tcMar>
          </w:tcPr>
          <w:p w14:paraId="1F4765F0" w14:textId="77777777" w:rsidR="00E233EE" w:rsidRPr="00593213" w:rsidRDefault="00470B6B">
            <w:pPr>
              <w:pBdr>
                <w:top w:val="nil"/>
                <w:left w:val="nil"/>
                <w:bottom w:val="nil"/>
                <w:right w:val="nil"/>
                <w:between w:val="nil"/>
              </w:pBdr>
              <w:jc w:val="both"/>
              <w:rPr>
                <w:sz w:val="20"/>
                <w:szCs w:val="20"/>
              </w:rPr>
            </w:pPr>
            <w:r w:rsidRPr="00593213">
              <w:rPr>
                <w:sz w:val="20"/>
                <w:szCs w:val="20"/>
              </w:rPr>
              <w:t>8</w:t>
            </w:r>
          </w:p>
        </w:tc>
        <w:tc>
          <w:tcPr>
            <w:tcW w:w="1653" w:type="dxa"/>
            <w:shd w:val="clear" w:color="auto" w:fill="auto"/>
            <w:tcMar>
              <w:top w:w="100" w:type="dxa"/>
              <w:left w:w="100" w:type="dxa"/>
              <w:bottom w:w="100" w:type="dxa"/>
              <w:right w:w="100" w:type="dxa"/>
            </w:tcMar>
          </w:tcPr>
          <w:p w14:paraId="111E5C91" w14:textId="77777777" w:rsidR="00E233EE" w:rsidRPr="00593213" w:rsidRDefault="00470B6B">
            <w:pPr>
              <w:pBdr>
                <w:top w:val="nil"/>
                <w:left w:val="nil"/>
                <w:bottom w:val="nil"/>
                <w:right w:val="nil"/>
                <w:between w:val="nil"/>
              </w:pBdr>
              <w:jc w:val="both"/>
              <w:rPr>
                <w:sz w:val="20"/>
                <w:szCs w:val="20"/>
              </w:rPr>
            </w:pPr>
            <w:r w:rsidRPr="00593213">
              <w:rPr>
                <w:sz w:val="20"/>
                <w:szCs w:val="20"/>
              </w:rPr>
              <w:t>September 27</w:t>
            </w:r>
            <w:r w:rsidR="00B465D0">
              <w:rPr>
                <w:sz w:val="20"/>
                <w:szCs w:val="20"/>
              </w:rPr>
              <w:t>,</w:t>
            </w:r>
            <w:r w:rsidRPr="00593213">
              <w:rPr>
                <w:sz w:val="20"/>
                <w:szCs w:val="20"/>
              </w:rPr>
              <w:t xml:space="preserve"> 2021</w:t>
            </w:r>
          </w:p>
        </w:tc>
        <w:tc>
          <w:tcPr>
            <w:tcW w:w="1400" w:type="dxa"/>
            <w:shd w:val="clear" w:color="auto" w:fill="auto"/>
            <w:tcMar>
              <w:top w:w="100" w:type="dxa"/>
              <w:left w:w="100" w:type="dxa"/>
              <w:bottom w:w="100" w:type="dxa"/>
              <w:right w:w="100" w:type="dxa"/>
            </w:tcMar>
          </w:tcPr>
          <w:p w14:paraId="54D1D8E0" w14:textId="77777777" w:rsidR="00E233EE" w:rsidRPr="00593213" w:rsidRDefault="00470B6B">
            <w:pPr>
              <w:pBdr>
                <w:top w:val="nil"/>
                <w:left w:val="nil"/>
                <w:bottom w:val="nil"/>
                <w:right w:val="nil"/>
                <w:between w:val="nil"/>
              </w:pBdr>
              <w:jc w:val="both"/>
              <w:rPr>
                <w:sz w:val="20"/>
                <w:szCs w:val="20"/>
              </w:rPr>
            </w:pPr>
            <w:r w:rsidRPr="00593213">
              <w:rPr>
                <w:sz w:val="20"/>
                <w:szCs w:val="20"/>
              </w:rPr>
              <w:t>Kompas. id</w:t>
            </w:r>
          </w:p>
        </w:tc>
        <w:tc>
          <w:tcPr>
            <w:tcW w:w="1448" w:type="dxa"/>
            <w:shd w:val="clear" w:color="auto" w:fill="auto"/>
            <w:tcMar>
              <w:top w:w="100" w:type="dxa"/>
              <w:left w:w="100" w:type="dxa"/>
              <w:bottom w:w="100" w:type="dxa"/>
              <w:right w:w="100" w:type="dxa"/>
            </w:tcMar>
          </w:tcPr>
          <w:p w14:paraId="1179FE0B" w14:textId="77777777" w:rsidR="00E233EE" w:rsidRPr="00593213" w:rsidRDefault="00470B6B">
            <w:pPr>
              <w:pBdr>
                <w:top w:val="nil"/>
                <w:left w:val="nil"/>
                <w:bottom w:val="nil"/>
                <w:right w:val="nil"/>
                <w:between w:val="nil"/>
              </w:pBdr>
              <w:jc w:val="both"/>
              <w:rPr>
                <w:sz w:val="20"/>
                <w:szCs w:val="20"/>
              </w:rPr>
            </w:pPr>
            <w:r w:rsidRPr="00593213">
              <w:rPr>
                <w:sz w:val="20"/>
                <w:szCs w:val="20"/>
              </w:rPr>
              <w:t>Conglomerated</w:t>
            </w:r>
          </w:p>
        </w:tc>
        <w:tc>
          <w:tcPr>
            <w:tcW w:w="1617" w:type="dxa"/>
            <w:shd w:val="clear" w:color="auto" w:fill="auto"/>
            <w:tcMar>
              <w:top w:w="100" w:type="dxa"/>
              <w:left w:w="100" w:type="dxa"/>
              <w:bottom w:w="100" w:type="dxa"/>
              <w:right w:w="100" w:type="dxa"/>
            </w:tcMar>
          </w:tcPr>
          <w:p w14:paraId="1013985B" w14:textId="77777777" w:rsidR="00E233EE" w:rsidRPr="00593213" w:rsidRDefault="00470B6B">
            <w:pPr>
              <w:pBdr>
                <w:top w:val="nil"/>
                <w:left w:val="nil"/>
                <w:bottom w:val="nil"/>
                <w:right w:val="nil"/>
                <w:between w:val="nil"/>
              </w:pBdr>
              <w:jc w:val="both"/>
              <w:rPr>
                <w:sz w:val="20"/>
                <w:szCs w:val="20"/>
              </w:rPr>
            </w:pPr>
            <w:r w:rsidRPr="00593213">
              <w:rPr>
                <w:sz w:val="20"/>
                <w:szCs w:val="20"/>
              </w:rPr>
              <w:t>Titus Kit K</w:t>
            </w:r>
          </w:p>
        </w:tc>
        <w:tc>
          <w:tcPr>
            <w:tcW w:w="1617" w:type="dxa"/>
            <w:shd w:val="clear" w:color="auto" w:fill="auto"/>
            <w:tcMar>
              <w:top w:w="100" w:type="dxa"/>
              <w:left w:w="100" w:type="dxa"/>
              <w:bottom w:w="100" w:type="dxa"/>
              <w:right w:w="100" w:type="dxa"/>
            </w:tcMar>
          </w:tcPr>
          <w:p w14:paraId="5AC8A2EA" w14:textId="77777777" w:rsidR="00E233EE" w:rsidRPr="00593213" w:rsidRDefault="00470B6B">
            <w:pPr>
              <w:pBdr>
                <w:top w:val="nil"/>
                <w:left w:val="nil"/>
                <w:bottom w:val="nil"/>
                <w:right w:val="nil"/>
                <w:between w:val="nil"/>
              </w:pBdr>
              <w:jc w:val="both"/>
              <w:rPr>
                <w:sz w:val="20"/>
                <w:szCs w:val="20"/>
              </w:rPr>
            </w:pPr>
            <w:r w:rsidRPr="00593213">
              <w:rPr>
                <w:sz w:val="20"/>
                <w:szCs w:val="20"/>
              </w:rPr>
              <w:t>General Manager Marketing</w:t>
            </w:r>
          </w:p>
        </w:tc>
      </w:tr>
    </w:tbl>
    <w:p w14:paraId="5E8F1DB3" w14:textId="77777777" w:rsidR="00E233EE" w:rsidRPr="00593213" w:rsidRDefault="00470B6B">
      <w:pPr>
        <w:widowControl w:val="0"/>
        <w:pBdr>
          <w:top w:val="nil"/>
          <w:left w:val="nil"/>
          <w:bottom w:val="nil"/>
          <w:right w:val="nil"/>
          <w:between w:val="nil"/>
        </w:pBdr>
        <w:spacing w:after="0" w:line="360" w:lineRule="auto"/>
        <w:jc w:val="both"/>
        <w:rPr>
          <w:b/>
          <w:color w:val="000000"/>
          <w:sz w:val="24"/>
          <w:szCs w:val="24"/>
        </w:rPr>
      </w:pPr>
      <w:r w:rsidRPr="00593213">
        <w:rPr>
          <w:b/>
          <w:color w:val="000000"/>
          <w:sz w:val="24"/>
          <w:szCs w:val="24"/>
        </w:rPr>
        <w:tab/>
      </w:r>
    </w:p>
    <w:p w14:paraId="3373436E" w14:textId="77777777" w:rsidR="00E233EE" w:rsidRPr="00593213" w:rsidRDefault="00470B6B">
      <w:pPr>
        <w:widowControl w:val="0"/>
        <w:pBdr>
          <w:top w:val="nil"/>
          <w:left w:val="nil"/>
          <w:bottom w:val="nil"/>
          <w:right w:val="nil"/>
          <w:between w:val="nil"/>
        </w:pBdr>
        <w:spacing w:after="0" w:line="360" w:lineRule="auto"/>
        <w:jc w:val="both"/>
        <w:rPr>
          <w:color w:val="000000"/>
          <w:sz w:val="24"/>
          <w:szCs w:val="24"/>
        </w:rPr>
      </w:pPr>
      <w:r w:rsidRPr="00593213">
        <w:rPr>
          <w:b/>
          <w:color w:val="000000"/>
          <w:sz w:val="24"/>
          <w:szCs w:val="24"/>
        </w:rPr>
        <w:tab/>
      </w:r>
      <w:r w:rsidRPr="00593213">
        <w:rPr>
          <w:color w:val="000000"/>
          <w:sz w:val="24"/>
          <w:szCs w:val="24"/>
        </w:rPr>
        <w:t xml:space="preserve"> The data is presented in tabular form by summarizing the sources of income, web functions, user participation, and social media functions. Specifically for the web and social media functions, the mapping was carried out after observing the sample media and continued to be improved after conducting interviews with some informants mentioned in Table 2.</w:t>
      </w:r>
    </w:p>
    <w:p w14:paraId="67EE9FE9" w14:textId="20132C06" w:rsidR="00E233EE" w:rsidRPr="00593213" w:rsidRDefault="00470B6B">
      <w:pPr>
        <w:widowControl w:val="0"/>
        <w:numPr>
          <w:ilvl w:val="0"/>
          <w:numId w:val="2"/>
        </w:numPr>
        <w:pBdr>
          <w:top w:val="nil"/>
          <w:left w:val="nil"/>
          <w:bottom w:val="nil"/>
          <w:right w:val="nil"/>
          <w:between w:val="nil"/>
        </w:pBdr>
        <w:spacing w:after="0" w:line="360" w:lineRule="auto"/>
        <w:ind w:left="284"/>
        <w:jc w:val="both"/>
        <w:rPr>
          <w:b/>
          <w:color w:val="000000"/>
          <w:sz w:val="24"/>
          <w:szCs w:val="24"/>
        </w:rPr>
      </w:pPr>
      <w:r w:rsidRPr="00593213">
        <w:rPr>
          <w:b/>
          <w:color w:val="000000"/>
          <w:sz w:val="24"/>
          <w:szCs w:val="24"/>
        </w:rPr>
        <w:t xml:space="preserve">Results </w:t>
      </w:r>
      <w:r w:rsidR="001E3C20">
        <w:rPr>
          <w:b/>
          <w:color w:val="000000"/>
          <w:sz w:val="24"/>
          <w:szCs w:val="24"/>
        </w:rPr>
        <w:t>A</w:t>
      </w:r>
      <w:r w:rsidRPr="00593213">
        <w:rPr>
          <w:b/>
          <w:color w:val="000000"/>
          <w:sz w:val="24"/>
          <w:szCs w:val="24"/>
        </w:rPr>
        <w:t xml:space="preserve">nd </w:t>
      </w:r>
      <w:r w:rsidR="001E3C20">
        <w:rPr>
          <w:b/>
          <w:color w:val="000000"/>
          <w:sz w:val="24"/>
          <w:szCs w:val="24"/>
        </w:rPr>
        <w:t>D</w:t>
      </w:r>
      <w:r w:rsidRPr="00593213">
        <w:rPr>
          <w:b/>
          <w:color w:val="000000"/>
          <w:sz w:val="24"/>
          <w:szCs w:val="24"/>
        </w:rPr>
        <w:t>iscussions</w:t>
      </w:r>
    </w:p>
    <w:p w14:paraId="48799C63" w14:textId="21C5B822" w:rsidR="00E233EE" w:rsidRPr="00593213" w:rsidRDefault="00470B6B">
      <w:pPr>
        <w:widowControl w:val="0"/>
        <w:pBdr>
          <w:top w:val="nil"/>
          <w:left w:val="nil"/>
          <w:bottom w:val="nil"/>
          <w:right w:val="nil"/>
          <w:between w:val="nil"/>
        </w:pBdr>
        <w:spacing w:after="0" w:line="360" w:lineRule="auto"/>
        <w:jc w:val="both"/>
        <w:rPr>
          <w:color w:val="000000"/>
          <w:sz w:val="24"/>
          <w:szCs w:val="24"/>
        </w:rPr>
      </w:pPr>
      <w:r w:rsidRPr="00593213">
        <w:rPr>
          <w:sz w:val="24"/>
          <w:szCs w:val="24"/>
        </w:rPr>
        <w:tab/>
        <w:t xml:space="preserve"> Currently, the sources of conglomerate media revenue with digital</w:t>
      </w:r>
      <w:r w:rsidR="00126E9E">
        <w:rPr>
          <w:sz w:val="24"/>
          <w:szCs w:val="24"/>
        </w:rPr>
        <w:t xml:space="preserve"> </w:t>
      </w:r>
      <w:r w:rsidRPr="00593213">
        <w:rPr>
          <w:sz w:val="24"/>
          <w:szCs w:val="24"/>
        </w:rPr>
        <w:t>native</w:t>
      </w:r>
      <w:r w:rsidR="00126E9E">
        <w:rPr>
          <w:sz w:val="24"/>
          <w:szCs w:val="24"/>
        </w:rPr>
        <w:t xml:space="preserve"> </w:t>
      </w:r>
      <w:r w:rsidR="00432EF9">
        <w:rPr>
          <w:sz w:val="24"/>
          <w:szCs w:val="24"/>
        </w:rPr>
        <w:t xml:space="preserve">or </w:t>
      </w:r>
      <w:r w:rsidRPr="00593213">
        <w:rPr>
          <w:sz w:val="24"/>
          <w:szCs w:val="24"/>
        </w:rPr>
        <w:t xml:space="preserve">startup </w:t>
      </w:r>
      <w:r w:rsidR="00432EF9">
        <w:rPr>
          <w:sz w:val="24"/>
          <w:szCs w:val="24"/>
        </w:rPr>
        <w:t xml:space="preserve">companies </w:t>
      </w:r>
      <w:r w:rsidRPr="00593213">
        <w:rPr>
          <w:sz w:val="24"/>
          <w:szCs w:val="24"/>
        </w:rPr>
        <w:t>are slightly different. In general, the sources of income derived from user participation are traditional advertising (board advertisements obtained from advertisers without intermediaries), algorithmic</w:t>
      </w:r>
      <w:r w:rsidR="00126E9E">
        <w:rPr>
          <w:sz w:val="24"/>
          <w:szCs w:val="24"/>
        </w:rPr>
        <w:t xml:space="preserve"> </w:t>
      </w:r>
      <w:r w:rsidR="00251DB0">
        <w:rPr>
          <w:sz w:val="24"/>
          <w:szCs w:val="24"/>
        </w:rPr>
        <w:t xml:space="preserve">or </w:t>
      </w:r>
      <w:r w:rsidRPr="00593213">
        <w:rPr>
          <w:sz w:val="24"/>
          <w:szCs w:val="24"/>
        </w:rPr>
        <w:t xml:space="preserve">programmatic ads on websites and social media (advertising obtained through intermediary digital programs such as Google </w:t>
      </w:r>
      <w:proofErr w:type="spellStart"/>
      <w:r w:rsidRPr="00593213">
        <w:rPr>
          <w:sz w:val="24"/>
          <w:szCs w:val="24"/>
        </w:rPr>
        <w:t>Adsense</w:t>
      </w:r>
      <w:proofErr w:type="spellEnd"/>
      <w:r w:rsidRPr="00593213">
        <w:rPr>
          <w:sz w:val="24"/>
          <w:szCs w:val="24"/>
        </w:rPr>
        <w:t xml:space="preserve">), cooperation sponsorship by holding activities and agreeing on the contra-achievements of </w:t>
      </w:r>
      <w:r w:rsidRPr="00593213">
        <w:rPr>
          <w:sz w:val="24"/>
          <w:szCs w:val="24"/>
        </w:rPr>
        <w:lastRenderedPageBreak/>
        <w:t xml:space="preserve">each party, and advertorials applied by both types of media </w:t>
      </w:r>
      <w:r w:rsidRPr="00593213">
        <w:rPr>
          <w:b/>
          <w:sz w:val="24"/>
          <w:szCs w:val="24"/>
        </w:rPr>
        <w:t xml:space="preserve">(Table 3 </w:t>
      </w:r>
      <w:r w:rsidRPr="00593213">
        <w:rPr>
          <w:sz w:val="24"/>
          <w:szCs w:val="24"/>
        </w:rPr>
        <w:t>and</w:t>
      </w:r>
      <w:r w:rsidRPr="00593213">
        <w:rPr>
          <w:b/>
          <w:sz w:val="24"/>
          <w:szCs w:val="24"/>
        </w:rPr>
        <w:t xml:space="preserve"> Table 4).</w:t>
      </w:r>
    </w:p>
    <w:p w14:paraId="7C716DA2" w14:textId="77777777" w:rsidR="00E233EE" w:rsidRPr="00593213" w:rsidRDefault="00E233EE">
      <w:pPr>
        <w:widowControl w:val="0"/>
        <w:spacing w:after="0" w:line="360" w:lineRule="auto"/>
        <w:jc w:val="both"/>
        <w:rPr>
          <w:sz w:val="20"/>
          <w:szCs w:val="20"/>
        </w:rPr>
      </w:pPr>
    </w:p>
    <w:p w14:paraId="2687E0BB" w14:textId="5A8745ED" w:rsidR="00E233EE" w:rsidRPr="00593213" w:rsidRDefault="00470B6B">
      <w:pPr>
        <w:widowControl w:val="0"/>
        <w:pBdr>
          <w:top w:val="nil"/>
          <w:left w:val="nil"/>
          <w:bottom w:val="nil"/>
          <w:right w:val="nil"/>
          <w:between w:val="nil"/>
        </w:pBdr>
        <w:spacing w:after="0" w:line="360" w:lineRule="auto"/>
        <w:jc w:val="center"/>
        <w:rPr>
          <w:sz w:val="20"/>
          <w:szCs w:val="20"/>
        </w:rPr>
      </w:pPr>
      <w:r w:rsidRPr="00593213">
        <w:rPr>
          <w:b/>
          <w:sz w:val="20"/>
          <w:szCs w:val="20"/>
        </w:rPr>
        <w:t>Table 3.</w:t>
      </w:r>
      <w:r w:rsidRPr="00593213">
        <w:rPr>
          <w:sz w:val="20"/>
          <w:szCs w:val="20"/>
        </w:rPr>
        <w:t xml:space="preserve"> Sources of Income, </w:t>
      </w:r>
      <w:r w:rsidR="00342AB6">
        <w:rPr>
          <w:sz w:val="20"/>
          <w:szCs w:val="20"/>
        </w:rPr>
        <w:t>Webs</w:t>
      </w:r>
      <w:r w:rsidR="00251DB0">
        <w:rPr>
          <w:sz w:val="20"/>
          <w:szCs w:val="20"/>
        </w:rPr>
        <w:t>ite F</w:t>
      </w:r>
      <w:r w:rsidR="00251DB0" w:rsidRPr="00593213">
        <w:rPr>
          <w:sz w:val="20"/>
          <w:szCs w:val="20"/>
        </w:rPr>
        <w:t>unction</w:t>
      </w:r>
      <w:r w:rsidRPr="00593213">
        <w:rPr>
          <w:sz w:val="20"/>
          <w:szCs w:val="20"/>
        </w:rPr>
        <w:t xml:space="preserve">, and </w:t>
      </w:r>
      <w:r w:rsidR="00251DB0">
        <w:rPr>
          <w:sz w:val="20"/>
          <w:szCs w:val="20"/>
        </w:rPr>
        <w:t>S</w:t>
      </w:r>
      <w:r w:rsidR="00251DB0" w:rsidRPr="00593213">
        <w:rPr>
          <w:sz w:val="20"/>
          <w:szCs w:val="20"/>
        </w:rPr>
        <w:t xml:space="preserve">ocial </w:t>
      </w:r>
      <w:r w:rsidR="00251DB0">
        <w:rPr>
          <w:sz w:val="20"/>
          <w:szCs w:val="20"/>
        </w:rPr>
        <w:t>M</w:t>
      </w:r>
      <w:r w:rsidR="00251DB0" w:rsidRPr="00593213">
        <w:rPr>
          <w:sz w:val="20"/>
          <w:szCs w:val="20"/>
        </w:rPr>
        <w:t xml:space="preserve">edia </w:t>
      </w:r>
      <w:r w:rsidRPr="00593213">
        <w:rPr>
          <w:sz w:val="20"/>
          <w:szCs w:val="20"/>
        </w:rPr>
        <w:t xml:space="preserve">of </w:t>
      </w:r>
    </w:p>
    <w:p w14:paraId="45C52998" w14:textId="77777777" w:rsidR="00E233EE" w:rsidRPr="00593213" w:rsidRDefault="00470B6B">
      <w:pPr>
        <w:widowControl w:val="0"/>
        <w:pBdr>
          <w:top w:val="nil"/>
          <w:left w:val="nil"/>
          <w:bottom w:val="nil"/>
          <w:right w:val="nil"/>
          <w:between w:val="nil"/>
        </w:pBdr>
        <w:spacing w:after="0" w:line="360" w:lineRule="auto"/>
        <w:jc w:val="center"/>
        <w:rPr>
          <w:i/>
          <w:sz w:val="20"/>
          <w:szCs w:val="20"/>
        </w:rPr>
      </w:pPr>
      <w:r w:rsidRPr="00593213">
        <w:rPr>
          <w:sz w:val="20"/>
          <w:szCs w:val="20"/>
        </w:rPr>
        <w:t>Conglomerate Digital News Media/</w:t>
      </w:r>
      <w:r w:rsidRPr="00593213">
        <w:rPr>
          <w:i/>
          <w:sz w:val="20"/>
          <w:szCs w:val="20"/>
        </w:rPr>
        <w:t>Legacy</w:t>
      </w:r>
    </w:p>
    <w:tbl>
      <w:tblPr>
        <w:tblStyle w:val="a8"/>
        <w:tblW w:w="8306" w:type="dxa"/>
        <w:tblInd w:w="8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70"/>
        <w:gridCol w:w="1515"/>
        <w:gridCol w:w="986"/>
        <w:gridCol w:w="987"/>
        <w:gridCol w:w="987"/>
        <w:gridCol w:w="987"/>
        <w:gridCol w:w="987"/>
        <w:gridCol w:w="987"/>
      </w:tblGrid>
      <w:tr w:rsidR="00861F12" w14:paraId="4C709F02" w14:textId="77777777">
        <w:trPr>
          <w:trHeight w:val="440"/>
        </w:trPr>
        <w:tc>
          <w:tcPr>
            <w:tcW w:w="870" w:type="dxa"/>
            <w:vMerge w:val="restart"/>
            <w:shd w:val="clear" w:color="auto" w:fill="auto"/>
            <w:tcMar>
              <w:top w:w="100" w:type="dxa"/>
              <w:left w:w="100" w:type="dxa"/>
              <w:bottom w:w="100" w:type="dxa"/>
              <w:right w:w="100" w:type="dxa"/>
            </w:tcMar>
          </w:tcPr>
          <w:p w14:paraId="37D986E2" w14:textId="77777777" w:rsidR="00E233EE" w:rsidRPr="00593213" w:rsidRDefault="00E233EE">
            <w:pPr>
              <w:jc w:val="both"/>
              <w:rPr>
                <w:b/>
                <w:sz w:val="20"/>
                <w:szCs w:val="20"/>
              </w:rPr>
            </w:pPr>
          </w:p>
          <w:p w14:paraId="2F185DB3" w14:textId="77777777" w:rsidR="00E233EE" w:rsidRPr="00593213" w:rsidRDefault="00470B6B">
            <w:pPr>
              <w:jc w:val="both"/>
              <w:rPr>
                <w:b/>
                <w:sz w:val="20"/>
                <w:szCs w:val="20"/>
              </w:rPr>
            </w:pPr>
            <w:r w:rsidRPr="00593213">
              <w:rPr>
                <w:b/>
                <w:sz w:val="20"/>
                <w:szCs w:val="20"/>
              </w:rPr>
              <w:t>No.</w:t>
            </w:r>
          </w:p>
        </w:tc>
        <w:tc>
          <w:tcPr>
            <w:tcW w:w="1515" w:type="dxa"/>
            <w:vMerge w:val="restart"/>
            <w:shd w:val="clear" w:color="auto" w:fill="auto"/>
            <w:tcMar>
              <w:top w:w="100" w:type="dxa"/>
              <w:left w:w="100" w:type="dxa"/>
              <w:bottom w:w="100" w:type="dxa"/>
              <w:right w:w="100" w:type="dxa"/>
            </w:tcMar>
          </w:tcPr>
          <w:p w14:paraId="54CF6E73" w14:textId="77777777" w:rsidR="00E233EE" w:rsidRPr="00593213" w:rsidRDefault="00E233EE">
            <w:pPr>
              <w:jc w:val="both"/>
              <w:rPr>
                <w:b/>
                <w:sz w:val="20"/>
                <w:szCs w:val="20"/>
              </w:rPr>
            </w:pPr>
          </w:p>
          <w:p w14:paraId="34CD0420" w14:textId="77777777" w:rsidR="00E233EE" w:rsidRPr="00593213" w:rsidRDefault="00470B6B">
            <w:pPr>
              <w:jc w:val="both"/>
              <w:rPr>
                <w:b/>
                <w:sz w:val="20"/>
                <w:szCs w:val="20"/>
              </w:rPr>
            </w:pPr>
            <w:r w:rsidRPr="00593213">
              <w:rPr>
                <w:b/>
                <w:sz w:val="20"/>
                <w:szCs w:val="20"/>
              </w:rPr>
              <w:t>Media</w:t>
            </w:r>
          </w:p>
        </w:tc>
        <w:tc>
          <w:tcPr>
            <w:tcW w:w="986" w:type="dxa"/>
            <w:vMerge w:val="restart"/>
            <w:shd w:val="clear" w:color="auto" w:fill="auto"/>
            <w:tcMar>
              <w:top w:w="100" w:type="dxa"/>
              <w:left w:w="100" w:type="dxa"/>
              <w:bottom w:w="100" w:type="dxa"/>
              <w:right w:w="100" w:type="dxa"/>
            </w:tcMar>
          </w:tcPr>
          <w:p w14:paraId="38240B01" w14:textId="77777777" w:rsidR="00E233EE" w:rsidRPr="00593213" w:rsidRDefault="00E233EE">
            <w:pPr>
              <w:jc w:val="both"/>
              <w:rPr>
                <w:b/>
                <w:sz w:val="20"/>
                <w:szCs w:val="20"/>
              </w:rPr>
            </w:pPr>
          </w:p>
          <w:p w14:paraId="59C6F4DC" w14:textId="77777777" w:rsidR="00E233EE" w:rsidRPr="00593213" w:rsidRDefault="00470B6B">
            <w:pPr>
              <w:jc w:val="both"/>
              <w:rPr>
                <w:b/>
                <w:sz w:val="20"/>
                <w:szCs w:val="20"/>
              </w:rPr>
            </w:pPr>
            <w:r w:rsidRPr="00593213">
              <w:rPr>
                <w:b/>
                <w:sz w:val="20"/>
                <w:szCs w:val="20"/>
              </w:rPr>
              <w:t>Sources Of Income</w:t>
            </w:r>
          </w:p>
        </w:tc>
        <w:tc>
          <w:tcPr>
            <w:tcW w:w="987" w:type="dxa"/>
            <w:vMerge w:val="restart"/>
            <w:shd w:val="clear" w:color="auto" w:fill="auto"/>
            <w:tcMar>
              <w:top w:w="100" w:type="dxa"/>
              <w:left w:w="100" w:type="dxa"/>
              <w:bottom w:w="100" w:type="dxa"/>
              <w:right w:w="100" w:type="dxa"/>
            </w:tcMar>
          </w:tcPr>
          <w:p w14:paraId="40AC9169" w14:textId="77777777" w:rsidR="00E233EE" w:rsidRPr="00593213" w:rsidRDefault="00E233EE">
            <w:pPr>
              <w:jc w:val="both"/>
              <w:rPr>
                <w:b/>
                <w:sz w:val="20"/>
                <w:szCs w:val="20"/>
              </w:rPr>
            </w:pPr>
          </w:p>
          <w:p w14:paraId="37533BCB" w14:textId="60C708AB" w:rsidR="00E233EE" w:rsidRPr="00593213" w:rsidRDefault="00342AB6">
            <w:pPr>
              <w:jc w:val="both"/>
              <w:rPr>
                <w:b/>
                <w:sz w:val="20"/>
                <w:szCs w:val="20"/>
              </w:rPr>
            </w:pPr>
            <w:r>
              <w:rPr>
                <w:b/>
                <w:sz w:val="20"/>
                <w:szCs w:val="20"/>
              </w:rPr>
              <w:t>Webs</w:t>
            </w:r>
            <w:r w:rsidR="00251DB0">
              <w:rPr>
                <w:b/>
                <w:sz w:val="20"/>
                <w:szCs w:val="20"/>
              </w:rPr>
              <w:t>ite</w:t>
            </w:r>
            <w:r w:rsidR="001978E6">
              <w:rPr>
                <w:b/>
                <w:sz w:val="20"/>
                <w:szCs w:val="20"/>
              </w:rPr>
              <w:t xml:space="preserve"> </w:t>
            </w:r>
            <w:r w:rsidR="00470B6B" w:rsidRPr="00593213">
              <w:rPr>
                <w:b/>
                <w:sz w:val="20"/>
                <w:szCs w:val="20"/>
              </w:rPr>
              <w:t>Function</w:t>
            </w:r>
          </w:p>
        </w:tc>
        <w:tc>
          <w:tcPr>
            <w:tcW w:w="2961" w:type="dxa"/>
            <w:gridSpan w:val="3"/>
            <w:shd w:val="clear" w:color="auto" w:fill="auto"/>
            <w:tcMar>
              <w:top w:w="100" w:type="dxa"/>
              <w:left w:w="100" w:type="dxa"/>
              <w:bottom w:w="100" w:type="dxa"/>
              <w:right w:w="100" w:type="dxa"/>
            </w:tcMar>
          </w:tcPr>
          <w:p w14:paraId="0F299BA3" w14:textId="19D5DAE9" w:rsidR="00E233EE" w:rsidRPr="00593213" w:rsidRDefault="00470B6B" w:rsidP="00342AB6">
            <w:pPr>
              <w:pBdr>
                <w:top w:val="nil"/>
                <w:left w:val="nil"/>
                <w:bottom w:val="nil"/>
                <w:right w:val="nil"/>
                <w:between w:val="nil"/>
              </w:pBdr>
              <w:jc w:val="both"/>
              <w:rPr>
                <w:b/>
                <w:sz w:val="20"/>
                <w:szCs w:val="20"/>
              </w:rPr>
            </w:pPr>
            <w:r w:rsidRPr="00593213">
              <w:rPr>
                <w:b/>
                <w:sz w:val="20"/>
                <w:szCs w:val="20"/>
              </w:rPr>
              <w:t xml:space="preserve">User Participation </w:t>
            </w:r>
            <w:r w:rsidR="00342AB6">
              <w:rPr>
                <w:b/>
                <w:sz w:val="20"/>
                <w:szCs w:val="20"/>
              </w:rPr>
              <w:t>o</w:t>
            </w:r>
            <w:r w:rsidR="00342AB6" w:rsidRPr="00593213">
              <w:rPr>
                <w:b/>
                <w:sz w:val="20"/>
                <w:szCs w:val="20"/>
              </w:rPr>
              <w:t xml:space="preserve">n </w:t>
            </w:r>
            <w:r w:rsidRPr="00593213">
              <w:rPr>
                <w:b/>
                <w:sz w:val="20"/>
                <w:szCs w:val="20"/>
              </w:rPr>
              <w:t>Website</w:t>
            </w:r>
          </w:p>
        </w:tc>
        <w:tc>
          <w:tcPr>
            <w:tcW w:w="987" w:type="dxa"/>
            <w:vMerge w:val="restart"/>
            <w:shd w:val="clear" w:color="auto" w:fill="auto"/>
            <w:tcMar>
              <w:top w:w="100" w:type="dxa"/>
              <w:left w:w="100" w:type="dxa"/>
              <w:bottom w:w="100" w:type="dxa"/>
              <w:right w:w="100" w:type="dxa"/>
            </w:tcMar>
          </w:tcPr>
          <w:p w14:paraId="4A447B3B" w14:textId="77777777" w:rsidR="00E233EE" w:rsidRPr="00593213" w:rsidRDefault="00E233EE">
            <w:pPr>
              <w:jc w:val="both"/>
              <w:rPr>
                <w:b/>
                <w:sz w:val="20"/>
                <w:szCs w:val="20"/>
              </w:rPr>
            </w:pPr>
          </w:p>
          <w:p w14:paraId="4038570F" w14:textId="77777777" w:rsidR="00E233EE" w:rsidRPr="00593213" w:rsidRDefault="00470B6B">
            <w:pPr>
              <w:jc w:val="both"/>
              <w:rPr>
                <w:b/>
                <w:sz w:val="20"/>
                <w:szCs w:val="20"/>
              </w:rPr>
            </w:pPr>
            <w:r w:rsidRPr="00593213">
              <w:rPr>
                <w:b/>
                <w:sz w:val="20"/>
                <w:szCs w:val="20"/>
              </w:rPr>
              <w:t>Social Media Function</w:t>
            </w:r>
          </w:p>
        </w:tc>
      </w:tr>
      <w:tr w:rsidR="00861F12" w14:paraId="2420BFFD" w14:textId="77777777">
        <w:trPr>
          <w:trHeight w:val="440"/>
        </w:trPr>
        <w:tc>
          <w:tcPr>
            <w:tcW w:w="870" w:type="dxa"/>
            <w:vMerge/>
            <w:shd w:val="clear" w:color="auto" w:fill="auto"/>
            <w:tcMar>
              <w:top w:w="100" w:type="dxa"/>
              <w:left w:w="100" w:type="dxa"/>
              <w:bottom w:w="100" w:type="dxa"/>
              <w:right w:w="100" w:type="dxa"/>
            </w:tcMar>
          </w:tcPr>
          <w:p w14:paraId="1790F149" w14:textId="77777777" w:rsidR="00E233EE" w:rsidRPr="00593213" w:rsidRDefault="00E233EE">
            <w:pPr>
              <w:widowControl w:val="0"/>
              <w:pBdr>
                <w:top w:val="nil"/>
                <w:left w:val="nil"/>
                <w:bottom w:val="nil"/>
                <w:right w:val="nil"/>
                <w:between w:val="nil"/>
              </w:pBdr>
              <w:spacing w:line="276" w:lineRule="auto"/>
              <w:jc w:val="both"/>
              <w:rPr>
                <w:b/>
                <w:sz w:val="20"/>
                <w:szCs w:val="20"/>
              </w:rPr>
            </w:pPr>
          </w:p>
        </w:tc>
        <w:tc>
          <w:tcPr>
            <w:tcW w:w="1515" w:type="dxa"/>
            <w:vMerge/>
            <w:shd w:val="clear" w:color="auto" w:fill="auto"/>
            <w:tcMar>
              <w:top w:w="100" w:type="dxa"/>
              <w:left w:w="100" w:type="dxa"/>
              <w:bottom w:w="100" w:type="dxa"/>
              <w:right w:w="100" w:type="dxa"/>
            </w:tcMar>
          </w:tcPr>
          <w:p w14:paraId="2E854407" w14:textId="77777777" w:rsidR="00E233EE" w:rsidRPr="00593213" w:rsidRDefault="00E233EE">
            <w:pPr>
              <w:widowControl w:val="0"/>
              <w:pBdr>
                <w:top w:val="nil"/>
                <w:left w:val="nil"/>
                <w:bottom w:val="nil"/>
                <w:right w:val="nil"/>
                <w:between w:val="nil"/>
              </w:pBdr>
              <w:spacing w:line="276" w:lineRule="auto"/>
              <w:jc w:val="both"/>
              <w:rPr>
                <w:b/>
                <w:sz w:val="20"/>
                <w:szCs w:val="20"/>
              </w:rPr>
            </w:pPr>
          </w:p>
        </w:tc>
        <w:tc>
          <w:tcPr>
            <w:tcW w:w="986" w:type="dxa"/>
            <w:vMerge/>
            <w:shd w:val="clear" w:color="auto" w:fill="auto"/>
            <w:tcMar>
              <w:top w:w="100" w:type="dxa"/>
              <w:left w:w="100" w:type="dxa"/>
              <w:bottom w:w="100" w:type="dxa"/>
              <w:right w:w="100" w:type="dxa"/>
            </w:tcMar>
          </w:tcPr>
          <w:p w14:paraId="498F9776" w14:textId="77777777" w:rsidR="00E233EE" w:rsidRPr="00593213" w:rsidRDefault="00E233EE">
            <w:pPr>
              <w:widowControl w:val="0"/>
              <w:pBdr>
                <w:top w:val="nil"/>
                <w:left w:val="nil"/>
                <w:bottom w:val="nil"/>
                <w:right w:val="nil"/>
                <w:between w:val="nil"/>
              </w:pBdr>
              <w:spacing w:line="276" w:lineRule="auto"/>
              <w:jc w:val="both"/>
              <w:rPr>
                <w:b/>
                <w:sz w:val="20"/>
                <w:szCs w:val="20"/>
              </w:rPr>
            </w:pPr>
          </w:p>
        </w:tc>
        <w:tc>
          <w:tcPr>
            <w:tcW w:w="987" w:type="dxa"/>
            <w:vMerge/>
            <w:shd w:val="clear" w:color="auto" w:fill="auto"/>
            <w:tcMar>
              <w:top w:w="100" w:type="dxa"/>
              <w:left w:w="100" w:type="dxa"/>
              <w:bottom w:w="100" w:type="dxa"/>
              <w:right w:w="100" w:type="dxa"/>
            </w:tcMar>
          </w:tcPr>
          <w:p w14:paraId="24B25852" w14:textId="77777777" w:rsidR="00E233EE" w:rsidRPr="00593213" w:rsidRDefault="00E233EE">
            <w:pPr>
              <w:widowControl w:val="0"/>
              <w:pBdr>
                <w:top w:val="nil"/>
                <w:left w:val="nil"/>
                <w:bottom w:val="nil"/>
                <w:right w:val="nil"/>
                <w:between w:val="nil"/>
              </w:pBdr>
              <w:spacing w:line="276" w:lineRule="auto"/>
              <w:jc w:val="both"/>
              <w:rPr>
                <w:b/>
                <w:sz w:val="20"/>
                <w:szCs w:val="20"/>
              </w:rPr>
            </w:pPr>
          </w:p>
        </w:tc>
        <w:tc>
          <w:tcPr>
            <w:tcW w:w="987" w:type="dxa"/>
            <w:shd w:val="clear" w:color="auto" w:fill="auto"/>
            <w:tcMar>
              <w:top w:w="100" w:type="dxa"/>
              <w:left w:w="100" w:type="dxa"/>
              <w:bottom w:w="100" w:type="dxa"/>
              <w:right w:w="100" w:type="dxa"/>
            </w:tcMar>
          </w:tcPr>
          <w:p w14:paraId="68F2FC15" w14:textId="77777777" w:rsidR="00E233EE" w:rsidRPr="00593213" w:rsidRDefault="00470B6B">
            <w:pPr>
              <w:pBdr>
                <w:top w:val="nil"/>
                <w:left w:val="nil"/>
                <w:bottom w:val="nil"/>
                <w:right w:val="nil"/>
                <w:between w:val="nil"/>
              </w:pBdr>
              <w:jc w:val="both"/>
              <w:rPr>
                <w:b/>
                <w:i/>
                <w:sz w:val="20"/>
                <w:szCs w:val="20"/>
              </w:rPr>
            </w:pPr>
            <w:r w:rsidRPr="00593213">
              <w:rPr>
                <w:b/>
                <w:i/>
                <w:sz w:val="20"/>
                <w:szCs w:val="20"/>
              </w:rPr>
              <w:t>Selective</w:t>
            </w:r>
          </w:p>
          <w:p w14:paraId="4CBD979B" w14:textId="77777777" w:rsidR="00E233EE" w:rsidRPr="00593213" w:rsidRDefault="00470B6B">
            <w:pPr>
              <w:pBdr>
                <w:top w:val="nil"/>
                <w:left w:val="nil"/>
                <w:bottom w:val="nil"/>
                <w:right w:val="nil"/>
                <w:between w:val="nil"/>
              </w:pBdr>
              <w:jc w:val="both"/>
              <w:rPr>
                <w:b/>
                <w:sz w:val="20"/>
                <w:szCs w:val="20"/>
              </w:rPr>
            </w:pPr>
            <w:r w:rsidRPr="00593213">
              <w:rPr>
                <w:b/>
                <w:sz w:val="20"/>
                <w:szCs w:val="20"/>
              </w:rPr>
              <w:t>(Max:6)</w:t>
            </w:r>
          </w:p>
        </w:tc>
        <w:tc>
          <w:tcPr>
            <w:tcW w:w="987" w:type="dxa"/>
            <w:shd w:val="clear" w:color="auto" w:fill="auto"/>
            <w:tcMar>
              <w:top w:w="100" w:type="dxa"/>
              <w:left w:w="100" w:type="dxa"/>
              <w:bottom w:w="100" w:type="dxa"/>
              <w:right w:w="100" w:type="dxa"/>
            </w:tcMar>
          </w:tcPr>
          <w:p w14:paraId="206DF751" w14:textId="77777777" w:rsidR="00E233EE" w:rsidRPr="00593213" w:rsidRDefault="00470B6B">
            <w:pPr>
              <w:pBdr>
                <w:top w:val="nil"/>
                <w:left w:val="nil"/>
                <w:bottom w:val="nil"/>
                <w:right w:val="nil"/>
                <w:between w:val="nil"/>
              </w:pBdr>
              <w:jc w:val="both"/>
              <w:rPr>
                <w:b/>
                <w:i/>
                <w:sz w:val="20"/>
                <w:szCs w:val="20"/>
              </w:rPr>
            </w:pPr>
            <w:r w:rsidRPr="00593213">
              <w:rPr>
                <w:b/>
                <w:i/>
                <w:sz w:val="20"/>
                <w:szCs w:val="20"/>
              </w:rPr>
              <w:t>Participatory</w:t>
            </w:r>
          </w:p>
          <w:p w14:paraId="35B5A862" w14:textId="77777777" w:rsidR="00E233EE" w:rsidRPr="00593213" w:rsidRDefault="00470B6B">
            <w:pPr>
              <w:pBdr>
                <w:top w:val="nil"/>
                <w:left w:val="nil"/>
                <w:bottom w:val="nil"/>
                <w:right w:val="nil"/>
                <w:between w:val="nil"/>
              </w:pBdr>
              <w:jc w:val="both"/>
              <w:rPr>
                <w:b/>
                <w:sz w:val="20"/>
                <w:szCs w:val="20"/>
              </w:rPr>
            </w:pPr>
            <w:r w:rsidRPr="00593213">
              <w:rPr>
                <w:b/>
                <w:sz w:val="20"/>
                <w:szCs w:val="20"/>
              </w:rPr>
              <w:t>(Max:12)</w:t>
            </w:r>
          </w:p>
        </w:tc>
        <w:tc>
          <w:tcPr>
            <w:tcW w:w="987" w:type="dxa"/>
            <w:shd w:val="clear" w:color="auto" w:fill="auto"/>
            <w:tcMar>
              <w:top w:w="100" w:type="dxa"/>
              <w:left w:w="100" w:type="dxa"/>
              <w:bottom w:w="100" w:type="dxa"/>
              <w:right w:w="100" w:type="dxa"/>
            </w:tcMar>
          </w:tcPr>
          <w:p w14:paraId="150975CC" w14:textId="77777777" w:rsidR="00E233EE" w:rsidRPr="00593213" w:rsidRDefault="00470B6B">
            <w:pPr>
              <w:pBdr>
                <w:top w:val="nil"/>
                <w:left w:val="nil"/>
                <w:bottom w:val="nil"/>
                <w:right w:val="nil"/>
                <w:between w:val="nil"/>
              </w:pBdr>
              <w:jc w:val="both"/>
              <w:rPr>
                <w:b/>
                <w:i/>
                <w:sz w:val="20"/>
                <w:szCs w:val="20"/>
              </w:rPr>
            </w:pPr>
            <w:r w:rsidRPr="00593213">
              <w:rPr>
                <w:b/>
                <w:i/>
                <w:sz w:val="20"/>
                <w:szCs w:val="20"/>
              </w:rPr>
              <w:t>Productive</w:t>
            </w:r>
          </w:p>
          <w:p w14:paraId="26F8BD72" w14:textId="77777777" w:rsidR="00E233EE" w:rsidRPr="00593213" w:rsidRDefault="00470B6B">
            <w:pPr>
              <w:pBdr>
                <w:top w:val="nil"/>
                <w:left w:val="nil"/>
                <w:bottom w:val="nil"/>
                <w:right w:val="nil"/>
                <w:between w:val="nil"/>
              </w:pBdr>
              <w:jc w:val="both"/>
              <w:rPr>
                <w:b/>
                <w:sz w:val="20"/>
                <w:szCs w:val="20"/>
              </w:rPr>
            </w:pPr>
            <w:r w:rsidRPr="00593213">
              <w:rPr>
                <w:b/>
                <w:sz w:val="20"/>
                <w:szCs w:val="20"/>
              </w:rPr>
              <w:t>(Max:7)</w:t>
            </w:r>
          </w:p>
        </w:tc>
        <w:tc>
          <w:tcPr>
            <w:tcW w:w="987" w:type="dxa"/>
            <w:vMerge/>
            <w:shd w:val="clear" w:color="auto" w:fill="auto"/>
            <w:tcMar>
              <w:top w:w="100" w:type="dxa"/>
              <w:left w:w="100" w:type="dxa"/>
              <w:bottom w:w="100" w:type="dxa"/>
              <w:right w:w="100" w:type="dxa"/>
            </w:tcMar>
          </w:tcPr>
          <w:p w14:paraId="2F8889F1" w14:textId="77777777" w:rsidR="00E233EE" w:rsidRPr="00593213" w:rsidRDefault="00E233EE">
            <w:pPr>
              <w:widowControl w:val="0"/>
              <w:pBdr>
                <w:top w:val="nil"/>
                <w:left w:val="nil"/>
                <w:bottom w:val="nil"/>
                <w:right w:val="nil"/>
                <w:between w:val="nil"/>
              </w:pBdr>
              <w:spacing w:line="276" w:lineRule="auto"/>
              <w:jc w:val="both"/>
              <w:rPr>
                <w:b/>
                <w:sz w:val="20"/>
                <w:szCs w:val="20"/>
              </w:rPr>
            </w:pPr>
          </w:p>
        </w:tc>
      </w:tr>
      <w:tr w:rsidR="00861F12" w14:paraId="22780853" w14:textId="77777777">
        <w:trPr>
          <w:trHeight w:val="375"/>
        </w:trPr>
        <w:tc>
          <w:tcPr>
            <w:tcW w:w="870" w:type="dxa"/>
            <w:shd w:val="clear" w:color="auto" w:fill="auto"/>
            <w:tcMar>
              <w:top w:w="100" w:type="dxa"/>
              <w:left w:w="100" w:type="dxa"/>
              <w:bottom w:w="100" w:type="dxa"/>
              <w:right w:w="100" w:type="dxa"/>
            </w:tcMar>
          </w:tcPr>
          <w:p w14:paraId="177213CC" w14:textId="77777777" w:rsidR="00E233EE" w:rsidRPr="00593213" w:rsidRDefault="00470B6B">
            <w:pPr>
              <w:pBdr>
                <w:top w:val="nil"/>
                <w:left w:val="nil"/>
                <w:bottom w:val="nil"/>
                <w:right w:val="nil"/>
                <w:between w:val="nil"/>
              </w:pBdr>
              <w:jc w:val="both"/>
              <w:rPr>
                <w:sz w:val="20"/>
                <w:szCs w:val="20"/>
              </w:rPr>
            </w:pPr>
            <w:r w:rsidRPr="00593213">
              <w:rPr>
                <w:sz w:val="20"/>
                <w:szCs w:val="20"/>
              </w:rPr>
              <w:t>1</w:t>
            </w:r>
          </w:p>
        </w:tc>
        <w:tc>
          <w:tcPr>
            <w:tcW w:w="1515" w:type="dxa"/>
            <w:shd w:val="clear" w:color="auto" w:fill="auto"/>
            <w:tcMar>
              <w:top w:w="100" w:type="dxa"/>
              <w:left w:w="100" w:type="dxa"/>
              <w:bottom w:w="100" w:type="dxa"/>
              <w:right w:w="100" w:type="dxa"/>
            </w:tcMar>
          </w:tcPr>
          <w:p w14:paraId="0E6E2625" w14:textId="77777777" w:rsidR="00E233EE" w:rsidRPr="00593213" w:rsidRDefault="00470B6B">
            <w:pPr>
              <w:pBdr>
                <w:top w:val="nil"/>
                <w:left w:val="nil"/>
                <w:bottom w:val="nil"/>
                <w:right w:val="nil"/>
                <w:between w:val="nil"/>
              </w:pBdr>
              <w:jc w:val="both"/>
              <w:rPr>
                <w:sz w:val="20"/>
                <w:szCs w:val="20"/>
              </w:rPr>
            </w:pPr>
            <w:r w:rsidRPr="00593213">
              <w:rPr>
                <w:sz w:val="20"/>
                <w:szCs w:val="20"/>
              </w:rPr>
              <w:t>Kompas.com</w:t>
            </w:r>
          </w:p>
        </w:tc>
        <w:tc>
          <w:tcPr>
            <w:tcW w:w="986" w:type="dxa"/>
            <w:shd w:val="clear" w:color="auto" w:fill="auto"/>
            <w:tcMar>
              <w:top w:w="100" w:type="dxa"/>
              <w:left w:w="100" w:type="dxa"/>
              <w:bottom w:w="100" w:type="dxa"/>
              <w:right w:w="100" w:type="dxa"/>
            </w:tcMar>
          </w:tcPr>
          <w:p w14:paraId="421488C2" w14:textId="77777777" w:rsidR="001978E6" w:rsidRDefault="00470B6B">
            <w:pPr>
              <w:pBdr>
                <w:top w:val="nil"/>
                <w:left w:val="nil"/>
                <w:bottom w:val="nil"/>
                <w:right w:val="nil"/>
                <w:between w:val="nil"/>
              </w:pBdr>
              <w:jc w:val="both"/>
              <w:rPr>
                <w:sz w:val="20"/>
                <w:szCs w:val="20"/>
              </w:rPr>
            </w:pPr>
            <w:r w:rsidRPr="00593213">
              <w:rPr>
                <w:sz w:val="20"/>
                <w:szCs w:val="20"/>
              </w:rPr>
              <w:t>1</w:t>
            </w:r>
            <w:r w:rsidR="001978E6">
              <w:rPr>
                <w:sz w:val="20"/>
                <w:szCs w:val="20"/>
              </w:rPr>
              <w:t>,2,3,4,5</w:t>
            </w:r>
          </w:p>
          <w:p w14:paraId="32BA134A" w14:textId="21B8B5BE" w:rsidR="00E233EE" w:rsidRPr="00593213" w:rsidRDefault="00E233EE">
            <w:pPr>
              <w:pBdr>
                <w:top w:val="nil"/>
                <w:left w:val="nil"/>
                <w:bottom w:val="nil"/>
                <w:right w:val="nil"/>
                <w:between w:val="nil"/>
              </w:pBdr>
              <w:jc w:val="both"/>
              <w:rPr>
                <w:sz w:val="20"/>
                <w:szCs w:val="20"/>
              </w:rPr>
            </w:pPr>
          </w:p>
        </w:tc>
        <w:tc>
          <w:tcPr>
            <w:tcW w:w="987" w:type="dxa"/>
            <w:shd w:val="clear" w:color="auto" w:fill="auto"/>
            <w:tcMar>
              <w:top w:w="100" w:type="dxa"/>
              <w:left w:w="100" w:type="dxa"/>
              <w:bottom w:w="100" w:type="dxa"/>
              <w:right w:w="100" w:type="dxa"/>
            </w:tcMar>
          </w:tcPr>
          <w:p w14:paraId="2782BA0D" w14:textId="6D62C584" w:rsidR="00E233EE" w:rsidRPr="001978E6" w:rsidRDefault="001978E6" w:rsidP="001978E6">
            <w:pPr>
              <w:pBdr>
                <w:top w:val="nil"/>
                <w:left w:val="nil"/>
                <w:bottom w:val="nil"/>
                <w:right w:val="nil"/>
                <w:between w:val="nil"/>
              </w:pBdr>
              <w:rPr>
                <w:sz w:val="20"/>
                <w:szCs w:val="20"/>
              </w:rPr>
            </w:pPr>
            <w:r w:rsidRPr="001978E6">
              <w:rPr>
                <w:sz w:val="20"/>
                <w:szCs w:val="20"/>
              </w:rPr>
              <w:t>1.</w:t>
            </w:r>
            <w:r w:rsidR="00470B6B" w:rsidRPr="001978E6">
              <w:rPr>
                <w:sz w:val="20"/>
                <w:szCs w:val="20"/>
              </w:rPr>
              <w:t>a</w:t>
            </w:r>
          </w:p>
        </w:tc>
        <w:tc>
          <w:tcPr>
            <w:tcW w:w="987" w:type="dxa"/>
            <w:shd w:val="clear" w:color="auto" w:fill="auto"/>
            <w:tcMar>
              <w:top w:w="100" w:type="dxa"/>
              <w:left w:w="100" w:type="dxa"/>
              <w:bottom w:w="100" w:type="dxa"/>
              <w:right w:w="100" w:type="dxa"/>
            </w:tcMar>
          </w:tcPr>
          <w:p w14:paraId="5D285917" w14:textId="77777777" w:rsidR="00E233EE" w:rsidRPr="00593213" w:rsidRDefault="00470B6B">
            <w:pPr>
              <w:pBdr>
                <w:top w:val="nil"/>
                <w:left w:val="nil"/>
                <w:bottom w:val="nil"/>
                <w:right w:val="nil"/>
                <w:between w:val="nil"/>
              </w:pBdr>
              <w:jc w:val="both"/>
              <w:rPr>
                <w:sz w:val="20"/>
                <w:szCs w:val="20"/>
              </w:rPr>
            </w:pPr>
            <w:r w:rsidRPr="00593213">
              <w:rPr>
                <w:sz w:val="20"/>
                <w:szCs w:val="20"/>
              </w:rPr>
              <w:t>4</w:t>
            </w:r>
          </w:p>
        </w:tc>
        <w:tc>
          <w:tcPr>
            <w:tcW w:w="987" w:type="dxa"/>
            <w:shd w:val="clear" w:color="auto" w:fill="auto"/>
            <w:tcMar>
              <w:top w:w="100" w:type="dxa"/>
              <w:left w:w="100" w:type="dxa"/>
              <w:bottom w:w="100" w:type="dxa"/>
              <w:right w:w="100" w:type="dxa"/>
            </w:tcMar>
          </w:tcPr>
          <w:p w14:paraId="6FEEB56C" w14:textId="77777777" w:rsidR="00E233EE" w:rsidRPr="00593213" w:rsidRDefault="00470B6B">
            <w:pPr>
              <w:pBdr>
                <w:top w:val="nil"/>
                <w:left w:val="nil"/>
                <w:bottom w:val="nil"/>
                <w:right w:val="nil"/>
                <w:between w:val="nil"/>
              </w:pBdr>
              <w:jc w:val="both"/>
              <w:rPr>
                <w:sz w:val="20"/>
                <w:szCs w:val="20"/>
              </w:rPr>
            </w:pPr>
            <w:r w:rsidRPr="00593213">
              <w:rPr>
                <w:sz w:val="20"/>
                <w:szCs w:val="20"/>
              </w:rPr>
              <w:t>7</w:t>
            </w:r>
          </w:p>
        </w:tc>
        <w:tc>
          <w:tcPr>
            <w:tcW w:w="987" w:type="dxa"/>
            <w:shd w:val="clear" w:color="auto" w:fill="auto"/>
            <w:tcMar>
              <w:top w:w="100" w:type="dxa"/>
              <w:left w:w="100" w:type="dxa"/>
              <w:bottom w:w="100" w:type="dxa"/>
              <w:right w:w="100" w:type="dxa"/>
            </w:tcMar>
          </w:tcPr>
          <w:p w14:paraId="33B2E9EB" w14:textId="77777777" w:rsidR="00E233EE" w:rsidRPr="00593213" w:rsidRDefault="00470B6B">
            <w:pPr>
              <w:pBdr>
                <w:top w:val="nil"/>
                <w:left w:val="nil"/>
                <w:bottom w:val="nil"/>
                <w:right w:val="nil"/>
                <w:between w:val="nil"/>
              </w:pBdr>
              <w:jc w:val="both"/>
              <w:rPr>
                <w:sz w:val="20"/>
                <w:szCs w:val="20"/>
              </w:rPr>
            </w:pPr>
            <w:r w:rsidRPr="00593213">
              <w:rPr>
                <w:sz w:val="20"/>
                <w:szCs w:val="20"/>
              </w:rPr>
              <w:t>0</w:t>
            </w:r>
          </w:p>
        </w:tc>
        <w:tc>
          <w:tcPr>
            <w:tcW w:w="987" w:type="dxa"/>
            <w:shd w:val="clear" w:color="auto" w:fill="auto"/>
            <w:tcMar>
              <w:top w:w="100" w:type="dxa"/>
              <w:left w:w="100" w:type="dxa"/>
              <w:bottom w:w="100" w:type="dxa"/>
              <w:right w:w="100" w:type="dxa"/>
            </w:tcMar>
          </w:tcPr>
          <w:p w14:paraId="71C4B59C" w14:textId="036A34FE" w:rsidR="001978E6" w:rsidRPr="00593213" w:rsidRDefault="001978E6">
            <w:pPr>
              <w:pBdr>
                <w:top w:val="nil"/>
                <w:left w:val="nil"/>
                <w:bottom w:val="nil"/>
                <w:right w:val="nil"/>
                <w:between w:val="nil"/>
              </w:pBdr>
              <w:jc w:val="both"/>
              <w:rPr>
                <w:sz w:val="20"/>
                <w:szCs w:val="20"/>
              </w:rPr>
            </w:pPr>
            <w:r>
              <w:rPr>
                <w:sz w:val="20"/>
                <w:szCs w:val="20"/>
              </w:rPr>
              <w:t>1,2</w:t>
            </w:r>
          </w:p>
        </w:tc>
      </w:tr>
      <w:tr w:rsidR="00861F12" w14:paraId="414F3B08" w14:textId="77777777">
        <w:tc>
          <w:tcPr>
            <w:tcW w:w="870" w:type="dxa"/>
            <w:shd w:val="clear" w:color="auto" w:fill="auto"/>
            <w:tcMar>
              <w:top w:w="100" w:type="dxa"/>
              <w:left w:w="100" w:type="dxa"/>
              <w:bottom w:w="100" w:type="dxa"/>
              <w:right w:w="100" w:type="dxa"/>
            </w:tcMar>
          </w:tcPr>
          <w:p w14:paraId="71E42C25" w14:textId="77777777" w:rsidR="00E233EE" w:rsidRPr="00593213" w:rsidRDefault="00470B6B">
            <w:pPr>
              <w:pBdr>
                <w:top w:val="nil"/>
                <w:left w:val="nil"/>
                <w:bottom w:val="nil"/>
                <w:right w:val="nil"/>
                <w:between w:val="nil"/>
              </w:pBdr>
              <w:jc w:val="both"/>
              <w:rPr>
                <w:sz w:val="20"/>
                <w:szCs w:val="20"/>
              </w:rPr>
            </w:pPr>
            <w:r w:rsidRPr="00593213">
              <w:rPr>
                <w:sz w:val="20"/>
                <w:szCs w:val="20"/>
              </w:rPr>
              <w:t>2</w:t>
            </w:r>
          </w:p>
        </w:tc>
        <w:tc>
          <w:tcPr>
            <w:tcW w:w="1515" w:type="dxa"/>
            <w:shd w:val="clear" w:color="auto" w:fill="auto"/>
            <w:tcMar>
              <w:top w:w="100" w:type="dxa"/>
              <w:left w:w="100" w:type="dxa"/>
              <w:bottom w:w="100" w:type="dxa"/>
              <w:right w:w="100" w:type="dxa"/>
            </w:tcMar>
          </w:tcPr>
          <w:p w14:paraId="597E7908" w14:textId="77777777" w:rsidR="00E233EE" w:rsidRPr="00593213" w:rsidRDefault="00470B6B">
            <w:pPr>
              <w:pBdr>
                <w:top w:val="nil"/>
                <w:left w:val="nil"/>
                <w:bottom w:val="nil"/>
                <w:right w:val="nil"/>
                <w:between w:val="nil"/>
              </w:pBdr>
              <w:jc w:val="both"/>
              <w:rPr>
                <w:sz w:val="20"/>
                <w:szCs w:val="20"/>
              </w:rPr>
            </w:pPr>
            <w:r w:rsidRPr="00593213">
              <w:rPr>
                <w:sz w:val="20"/>
                <w:szCs w:val="20"/>
              </w:rPr>
              <w:t>Tribbunnews.com</w:t>
            </w:r>
          </w:p>
        </w:tc>
        <w:tc>
          <w:tcPr>
            <w:tcW w:w="986" w:type="dxa"/>
            <w:shd w:val="clear" w:color="auto" w:fill="auto"/>
            <w:tcMar>
              <w:top w:w="100" w:type="dxa"/>
              <w:left w:w="100" w:type="dxa"/>
              <w:bottom w:w="100" w:type="dxa"/>
              <w:right w:w="100" w:type="dxa"/>
            </w:tcMar>
          </w:tcPr>
          <w:p w14:paraId="63F60FD4" w14:textId="7869777D" w:rsidR="00E233EE" w:rsidRPr="00593213" w:rsidRDefault="001978E6">
            <w:pPr>
              <w:pBdr>
                <w:top w:val="nil"/>
                <w:left w:val="nil"/>
                <w:bottom w:val="nil"/>
                <w:right w:val="nil"/>
                <w:between w:val="nil"/>
              </w:pBdr>
              <w:jc w:val="both"/>
              <w:rPr>
                <w:sz w:val="20"/>
                <w:szCs w:val="20"/>
              </w:rPr>
            </w:pPr>
            <w:r>
              <w:rPr>
                <w:sz w:val="20"/>
                <w:szCs w:val="20"/>
              </w:rPr>
              <w:t>1,2,3,4,5</w:t>
            </w:r>
          </w:p>
        </w:tc>
        <w:tc>
          <w:tcPr>
            <w:tcW w:w="987" w:type="dxa"/>
            <w:shd w:val="clear" w:color="auto" w:fill="auto"/>
            <w:tcMar>
              <w:top w:w="100" w:type="dxa"/>
              <w:left w:w="100" w:type="dxa"/>
              <w:bottom w:w="100" w:type="dxa"/>
              <w:right w:w="100" w:type="dxa"/>
            </w:tcMar>
          </w:tcPr>
          <w:p w14:paraId="71CA35BE" w14:textId="17C28AEE" w:rsidR="00E233EE" w:rsidRPr="00593213" w:rsidRDefault="00470B6B">
            <w:pPr>
              <w:pBdr>
                <w:top w:val="nil"/>
                <w:left w:val="nil"/>
                <w:bottom w:val="nil"/>
                <w:right w:val="nil"/>
                <w:between w:val="nil"/>
              </w:pBdr>
              <w:jc w:val="both"/>
              <w:rPr>
                <w:sz w:val="20"/>
                <w:szCs w:val="20"/>
              </w:rPr>
            </w:pPr>
            <w:r w:rsidRPr="00593213">
              <w:rPr>
                <w:sz w:val="20"/>
                <w:szCs w:val="20"/>
              </w:rPr>
              <w:t>1.a</w:t>
            </w:r>
            <w:r w:rsidR="001978E6">
              <w:rPr>
                <w:sz w:val="20"/>
                <w:szCs w:val="20"/>
              </w:rPr>
              <w:t>,</w:t>
            </w:r>
            <w:r w:rsidRPr="00593213">
              <w:rPr>
                <w:sz w:val="20"/>
                <w:szCs w:val="20"/>
              </w:rPr>
              <w:t>1.c</w:t>
            </w:r>
          </w:p>
        </w:tc>
        <w:tc>
          <w:tcPr>
            <w:tcW w:w="987" w:type="dxa"/>
            <w:shd w:val="clear" w:color="auto" w:fill="auto"/>
            <w:tcMar>
              <w:top w:w="100" w:type="dxa"/>
              <w:left w:w="100" w:type="dxa"/>
              <w:bottom w:w="100" w:type="dxa"/>
              <w:right w:w="100" w:type="dxa"/>
            </w:tcMar>
          </w:tcPr>
          <w:p w14:paraId="757CB248" w14:textId="77777777" w:rsidR="00E233EE" w:rsidRPr="00593213" w:rsidRDefault="00470B6B">
            <w:pPr>
              <w:pBdr>
                <w:top w:val="nil"/>
                <w:left w:val="nil"/>
                <w:bottom w:val="nil"/>
                <w:right w:val="nil"/>
                <w:between w:val="nil"/>
              </w:pBdr>
              <w:jc w:val="both"/>
              <w:rPr>
                <w:sz w:val="20"/>
                <w:szCs w:val="20"/>
              </w:rPr>
            </w:pPr>
            <w:r w:rsidRPr="00593213">
              <w:rPr>
                <w:sz w:val="20"/>
                <w:szCs w:val="20"/>
              </w:rPr>
              <w:t>3</w:t>
            </w:r>
          </w:p>
        </w:tc>
        <w:tc>
          <w:tcPr>
            <w:tcW w:w="987" w:type="dxa"/>
            <w:shd w:val="clear" w:color="auto" w:fill="auto"/>
            <w:tcMar>
              <w:top w:w="100" w:type="dxa"/>
              <w:left w:w="100" w:type="dxa"/>
              <w:bottom w:w="100" w:type="dxa"/>
              <w:right w:w="100" w:type="dxa"/>
            </w:tcMar>
          </w:tcPr>
          <w:p w14:paraId="4BD06286" w14:textId="77777777" w:rsidR="00E233EE" w:rsidRPr="00593213" w:rsidRDefault="00470B6B">
            <w:pPr>
              <w:pBdr>
                <w:top w:val="nil"/>
                <w:left w:val="nil"/>
                <w:bottom w:val="nil"/>
                <w:right w:val="nil"/>
                <w:between w:val="nil"/>
              </w:pBdr>
              <w:jc w:val="both"/>
              <w:rPr>
                <w:sz w:val="20"/>
                <w:szCs w:val="20"/>
              </w:rPr>
            </w:pPr>
            <w:r w:rsidRPr="00593213">
              <w:rPr>
                <w:sz w:val="20"/>
                <w:szCs w:val="20"/>
              </w:rPr>
              <w:t>7</w:t>
            </w:r>
          </w:p>
        </w:tc>
        <w:tc>
          <w:tcPr>
            <w:tcW w:w="987" w:type="dxa"/>
            <w:shd w:val="clear" w:color="auto" w:fill="auto"/>
            <w:tcMar>
              <w:top w:w="100" w:type="dxa"/>
              <w:left w:w="100" w:type="dxa"/>
              <w:bottom w:w="100" w:type="dxa"/>
              <w:right w:w="100" w:type="dxa"/>
            </w:tcMar>
          </w:tcPr>
          <w:p w14:paraId="14609DF4" w14:textId="77777777" w:rsidR="00E233EE" w:rsidRPr="00593213" w:rsidRDefault="00470B6B">
            <w:pPr>
              <w:pBdr>
                <w:top w:val="nil"/>
                <w:left w:val="nil"/>
                <w:bottom w:val="nil"/>
                <w:right w:val="nil"/>
                <w:between w:val="nil"/>
              </w:pBdr>
              <w:jc w:val="both"/>
              <w:rPr>
                <w:sz w:val="20"/>
                <w:szCs w:val="20"/>
              </w:rPr>
            </w:pPr>
            <w:r w:rsidRPr="00593213">
              <w:rPr>
                <w:sz w:val="20"/>
                <w:szCs w:val="20"/>
              </w:rPr>
              <w:t>3</w:t>
            </w:r>
          </w:p>
        </w:tc>
        <w:tc>
          <w:tcPr>
            <w:tcW w:w="987" w:type="dxa"/>
            <w:shd w:val="clear" w:color="auto" w:fill="auto"/>
            <w:tcMar>
              <w:top w:w="100" w:type="dxa"/>
              <w:left w:w="100" w:type="dxa"/>
              <w:bottom w:w="100" w:type="dxa"/>
              <w:right w:w="100" w:type="dxa"/>
            </w:tcMar>
          </w:tcPr>
          <w:p w14:paraId="59984300" w14:textId="062785CB" w:rsidR="001978E6" w:rsidRPr="00593213" w:rsidRDefault="001978E6">
            <w:pPr>
              <w:pBdr>
                <w:top w:val="nil"/>
                <w:left w:val="nil"/>
                <w:bottom w:val="nil"/>
                <w:right w:val="nil"/>
                <w:between w:val="nil"/>
              </w:pBdr>
              <w:jc w:val="both"/>
              <w:rPr>
                <w:sz w:val="20"/>
                <w:szCs w:val="20"/>
              </w:rPr>
            </w:pPr>
            <w:r>
              <w:rPr>
                <w:sz w:val="20"/>
                <w:szCs w:val="20"/>
              </w:rPr>
              <w:t>1,2</w:t>
            </w:r>
          </w:p>
        </w:tc>
      </w:tr>
      <w:tr w:rsidR="00861F12" w14:paraId="7B7E529D" w14:textId="77777777">
        <w:tc>
          <w:tcPr>
            <w:tcW w:w="870" w:type="dxa"/>
            <w:shd w:val="clear" w:color="auto" w:fill="auto"/>
            <w:tcMar>
              <w:top w:w="100" w:type="dxa"/>
              <w:left w:w="100" w:type="dxa"/>
              <w:bottom w:w="100" w:type="dxa"/>
              <w:right w:w="100" w:type="dxa"/>
            </w:tcMar>
          </w:tcPr>
          <w:p w14:paraId="17986831" w14:textId="77777777" w:rsidR="00E233EE" w:rsidRPr="00593213" w:rsidRDefault="00470B6B">
            <w:pPr>
              <w:pBdr>
                <w:top w:val="nil"/>
                <w:left w:val="nil"/>
                <w:bottom w:val="nil"/>
                <w:right w:val="nil"/>
                <w:between w:val="nil"/>
              </w:pBdr>
              <w:jc w:val="both"/>
              <w:rPr>
                <w:sz w:val="20"/>
                <w:szCs w:val="20"/>
              </w:rPr>
            </w:pPr>
            <w:r w:rsidRPr="00593213">
              <w:rPr>
                <w:sz w:val="20"/>
                <w:szCs w:val="20"/>
              </w:rPr>
              <w:t>3</w:t>
            </w:r>
          </w:p>
        </w:tc>
        <w:tc>
          <w:tcPr>
            <w:tcW w:w="1515" w:type="dxa"/>
            <w:shd w:val="clear" w:color="auto" w:fill="auto"/>
            <w:tcMar>
              <w:top w:w="100" w:type="dxa"/>
              <w:left w:w="100" w:type="dxa"/>
              <w:bottom w:w="100" w:type="dxa"/>
              <w:right w:w="100" w:type="dxa"/>
            </w:tcMar>
          </w:tcPr>
          <w:p w14:paraId="4CE1E1D0" w14:textId="77777777" w:rsidR="00E233EE" w:rsidRPr="00593213" w:rsidRDefault="00470B6B">
            <w:pPr>
              <w:pBdr>
                <w:top w:val="nil"/>
                <w:left w:val="nil"/>
                <w:bottom w:val="nil"/>
                <w:right w:val="nil"/>
                <w:between w:val="nil"/>
              </w:pBdr>
              <w:jc w:val="both"/>
              <w:rPr>
                <w:sz w:val="20"/>
                <w:szCs w:val="20"/>
              </w:rPr>
            </w:pPr>
            <w:r w:rsidRPr="00593213">
              <w:rPr>
                <w:sz w:val="20"/>
                <w:szCs w:val="20"/>
              </w:rPr>
              <w:t>Detik.com</w:t>
            </w:r>
          </w:p>
        </w:tc>
        <w:tc>
          <w:tcPr>
            <w:tcW w:w="986" w:type="dxa"/>
            <w:shd w:val="clear" w:color="auto" w:fill="auto"/>
            <w:tcMar>
              <w:top w:w="100" w:type="dxa"/>
              <w:left w:w="100" w:type="dxa"/>
              <w:bottom w:w="100" w:type="dxa"/>
              <w:right w:w="100" w:type="dxa"/>
            </w:tcMar>
          </w:tcPr>
          <w:p w14:paraId="10A0C361" w14:textId="66F563BC" w:rsidR="00E233EE" w:rsidRPr="00593213" w:rsidRDefault="001978E6">
            <w:pPr>
              <w:pBdr>
                <w:top w:val="nil"/>
                <w:left w:val="nil"/>
                <w:bottom w:val="nil"/>
                <w:right w:val="nil"/>
                <w:between w:val="nil"/>
              </w:pBdr>
              <w:jc w:val="both"/>
              <w:rPr>
                <w:sz w:val="20"/>
                <w:szCs w:val="20"/>
              </w:rPr>
            </w:pPr>
            <w:r>
              <w:rPr>
                <w:sz w:val="20"/>
                <w:szCs w:val="20"/>
              </w:rPr>
              <w:t>1,2,3,4,5</w:t>
            </w:r>
          </w:p>
        </w:tc>
        <w:tc>
          <w:tcPr>
            <w:tcW w:w="987" w:type="dxa"/>
            <w:shd w:val="clear" w:color="auto" w:fill="auto"/>
            <w:tcMar>
              <w:top w:w="100" w:type="dxa"/>
              <w:left w:w="100" w:type="dxa"/>
              <w:bottom w:w="100" w:type="dxa"/>
              <w:right w:w="100" w:type="dxa"/>
            </w:tcMar>
          </w:tcPr>
          <w:p w14:paraId="0274196A" w14:textId="1D5892AC" w:rsidR="00E233EE" w:rsidRPr="00593213" w:rsidRDefault="00470B6B">
            <w:pPr>
              <w:pBdr>
                <w:top w:val="nil"/>
                <w:left w:val="nil"/>
                <w:bottom w:val="nil"/>
                <w:right w:val="nil"/>
                <w:between w:val="nil"/>
              </w:pBdr>
              <w:jc w:val="both"/>
              <w:rPr>
                <w:sz w:val="20"/>
                <w:szCs w:val="20"/>
              </w:rPr>
            </w:pPr>
            <w:r w:rsidRPr="00593213">
              <w:rPr>
                <w:sz w:val="20"/>
                <w:szCs w:val="20"/>
              </w:rPr>
              <w:t>1.a</w:t>
            </w:r>
            <w:r w:rsidR="001978E6">
              <w:rPr>
                <w:sz w:val="20"/>
                <w:szCs w:val="20"/>
              </w:rPr>
              <w:t>,</w:t>
            </w:r>
            <w:r w:rsidRPr="00593213">
              <w:rPr>
                <w:sz w:val="20"/>
                <w:szCs w:val="20"/>
              </w:rPr>
              <w:t>1.c</w:t>
            </w:r>
          </w:p>
        </w:tc>
        <w:tc>
          <w:tcPr>
            <w:tcW w:w="987" w:type="dxa"/>
            <w:shd w:val="clear" w:color="auto" w:fill="auto"/>
            <w:tcMar>
              <w:top w:w="100" w:type="dxa"/>
              <w:left w:w="100" w:type="dxa"/>
              <w:bottom w:w="100" w:type="dxa"/>
              <w:right w:w="100" w:type="dxa"/>
            </w:tcMar>
          </w:tcPr>
          <w:p w14:paraId="3AFF9B53" w14:textId="77777777" w:rsidR="00E233EE" w:rsidRPr="00593213" w:rsidRDefault="00470B6B">
            <w:pPr>
              <w:pBdr>
                <w:top w:val="nil"/>
                <w:left w:val="nil"/>
                <w:bottom w:val="nil"/>
                <w:right w:val="nil"/>
                <w:between w:val="nil"/>
              </w:pBdr>
              <w:jc w:val="both"/>
              <w:rPr>
                <w:sz w:val="20"/>
                <w:szCs w:val="20"/>
              </w:rPr>
            </w:pPr>
            <w:r w:rsidRPr="00593213">
              <w:rPr>
                <w:sz w:val="20"/>
                <w:szCs w:val="20"/>
              </w:rPr>
              <w:t>3</w:t>
            </w:r>
          </w:p>
        </w:tc>
        <w:tc>
          <w:tcPr>
            <w:tcW w:w="987" w:type="dxa"/>
            <w:shd w:val="clear" w:color="auto" w:fill="auto"/>
            <w:tcMar>
              <w:top w:w="100" w:type="dxa"/>
              <w:left w:w="100" w:type="dxa"/>
              <w:bottom w:w="100" w:type="dxa"/>
              <w:right w:w="100" w:type="dxa"/>
            </w:tcMar>
          </w:tcPr>
          <w:p w14:paraId="7AF6923F" w14:textId="77777777" w:rsidR="00E233EE" w:rsidRPr="00593213" w:rsidRDefault="00470B6B">
            <w:pPr>
              <w:pBdr>
                <w:top w:val="nil"/>
                <w:left w:val="nil"/>
                <w:bottom w:val="nil"/>
                <w:right w:val="nil"/>
                <w:between w:val="nil"/>
              </w:pBdr>
              <w:jc w:val="both"/>
              <w:rPr>
                <w:sz w:val="20"/>
                <w:szCs w:val="20"/>
              </w:rPr>
            </w:pPr>
            <w:r w:rsidRPr="00593213">
              <w:rPr>
                <w:sz w:val="20"/>
                <w:szCs w:val="20"/>
              </w:rPr>
              <w:t>8</w:t>
            </w:r>
          </w:p>
        </w:tc>
        <w:tc>
          <w:tcPr>
            <w:tcW w:w="987" w:type="dxa"/>
            <w:shd w:val="clear" w:color="auto" w:fill="auto"/>
            <w:tcMar>
              <w:top w:w="100" w:type="dxa"/>
              <w:left w:w="100" w:type="dxa"/>
              <w:bottom w:w="100" w:type="dxa"/>
              <w:right w:w="100" w:type="dxa"/>
            </w:tcMar>
          </w:tcPr>
          <w:p w14:paraId="60557C96" w14:textId="77777777" w:rsidR="00E233EE" w:rsidRPr="00593213" w:rsidRDefault="00470B6B">
            <w:pPr>
              <w:pBdr>
                <w:top w:val="nil"/>
                <w:left w:val="nil"/>
                <w:bottom w:val="nil"/>
                <w:right w:val="nil"/>
                <w:between w:val="nil"/>
              </w:pBdr>
              <w:jc w:val="both"/>
              <w:rPr>
                <w:sz w:val="20"/>
                <w:szCs w:val="20"/>
              </w:rPr>
            </w:pPr>
            <w:r w:rsidRPr="00593213">
              <w:rPr>
                <w:sz w:val="20"/>
                <w:szCs w:val="20"/>
              </w:rPr>
              <w:t>3</w:t>
            </w:r>
          </w:p>
        </w:tc>
        <w:tc>
          <w:tcPr>
            <w:tcW w:w="987" w:type="dxa"/>
            <w:shd w:val="clear" w:color="auto" w:fill="auto"/>
            <w:tcMar>
              <w:top w:w="100" w:type="dxa"/>
              <w:left w:w="100" w:type="dxa"/>
              <w:bottom w:w="100" w:type="dxa"/>
              <w:right w:w="100" w:type="dxa"/>
            </w:tcMar>
          </w:tcPr>
          <w:p w14:paraId="4A997084" w14:textId="2ECBBF92" w:rsidR="001978E6" w:rsidRPr="00593213" w:rsidRDefault="001978E6">
            <w:pPr>
              <w:pBdr>
                <w:top w:val="nil"/>
                <w:left w:val="nil"/>
                <w:bottom w:val="nil"/>
                <w:right w:val="nil"/>
                <w:between w:val="nil"/>
              </w:pBdr>
              <w:jc w:val="both"/>
              <w:rPr>
                <w:sz w:val="20"/>
                <w:szCs w:val="20"/>
              </w:rPr>
            </w:pPr>
            <w:r>
              <w:rPr>
                <w:sz w:val="20"/>
                <w:szCs w:val="20"/>
              </w:rPr>
              <w:t>1,2</w:t>
            </w:r>
          </w:p>
        </w:tc>
      </w:tr>
      <w:tr w:rsidR="00861F12" w14:paraId="545E5112" w14:textId="77777777">
        <w:tc>
          <w:tcPr>
            <w:tcW w:w="870" w:type="dxa"/>
            <w:shd w:val="clear" w:color="auto" w:fill="auto"/>
            <w:tcMar>
              <w:top w:w="100" w:type="dxa"/>
              <w:left w:w="100" w:type="dxa"/>
              <w:bottom w:w="100" w:type="dxa"/>
              <w:right w:w="100" w:type="dxa"/>
            </w:tcMar>
          </w:tcPr>
          <w:p w14:paraId="383448FF" w14:textId="77777777" w:rsidR="00E233EE" w:rsidRPr="00593213" w:rsidRDefault="00470B6B">
            <w:pPr>
              <w:pBdr>
                <w:top w:val="nil"/>
                <w:left w:val="nil"/>
                <w:bottom w:val="nil"/>
                <w:right w:val="nil"/>
                <w:between w:val="nil"/>
              </w:pBdr>
              <w:jc w:val="both"/>
              <w:rPr>
                <w:sz w:val="20"/>
                <w:szCs w:val="20"/>
              </w:rPr>
            </w:pPr>
            <w:r w:rsidRPr="00593213">
              <w:rPr>
                <w:sz w:val="20"/>
                <w:szCs w:val="20"/>
              </w:rPr>
              <w:t>4</w:t>
            </w:r>
          </w:p>
        </w:tc>
        <w:tc>
          <w:tcPr>
            <w:tcW w:w="1515" w:type="dxa"/>
            <w:shd w:val="clear" w:color="auto" w:fill="auto"/>
            <w:tcMar>
              <w:top w:w="100" w:type="dxa"/>
              <w:left w:w="100" w:type="dxa"/>
              <w:bottom w:w="100" w:type="dxa"/>
              <w:right w:w="100" w:type="dxa"/>
            </w:tcMar>
          </w:tcPr>
          <w:p w14:paraId="48E13122" w14:textId="77777777" w:rsidR="00E233EE" w:rsidRPr="00593213" w:rsidRDefault="00470B6B">
            <w:pPr>
              <w:pBdr>
                <w:top w:val="nil"/>
                <w:left w:val="nil"/>
                <w:bottom w:val="nil"/>
                <w:right w:val="nil"/>
                <w:between w:val="nil"/>
              </w:pBdr>
              <w:jc w:val="both"/>
              <w:rPr>
                <w:sz w:val="20"/>
                <w:szCs w:val="20"/>
              </w:rPr>
            </w:pPr>
            <w:r w:rsidRPr="00593213">
              <w:rPr>
                <w:sz w:val="20"/>
                <w:szCs w:val="20"/>
              </w:rPr>
              <w:t>Suara.com</w:t>
            </w:r>
          </w:p>
        </w:tc>
        <w:tc>
          <w:tcPr>
            <w:tcW w:w="986" w:type="dxa"/>
            <w:shd w:val="clear" w:color="auto" w:fill="auto"/>
            <w:tcMar>
              <w:top w:w="100" w:type="dxa"/>
              <w:left w:w="100" w:type="dxa"/>
              <w:bottom w:w="100" w:type="dxa"/>
              <w:right w:w="100" w:type="dxa"/>
            </w:tcMar>
          </w:tcPr>
          <w:p w14:paraId="0226BEAC" w14:textId="4910E8FE" w:rsidR="00E233EE" w:rsidRPr="00593213" w:rsidRDefault="00470B6B">
            <w:pPr>
              <w:pBdr>
                <w:top w:val="nil"/>
                <w:left w:val="nil"/>
                <w:bottom w:val="nil"/>
                <w:right w:val="nil"/>
                <w:between w:val="nil"/>
              </w:pBdr>
              <w:jc w:val="both"/>
              <w:rPr>
                <w:sz w:val="20"/>
                <w:szCs w:val="20"/>
              </w:rPr>
            </w:pPr>
            <w:r w:rsidRPr="00593213">
              <w:rPr>
                <w:sz w:val="20"/>
                <w:szCs w:val="20"/>
              </w:rPr>
              <w:t>1</w:t>
            </w:r>
            <w:r w:rsidR="001978E6">
              <w:rPr>
                <w:sz w:val="20"/>
                <w:szCs w:val="20"/>
              </w:rPr>
              <w:t>,2,3,4</w:t>
            </w:r>
          </w:p>
        </w:tc>
        <w:tc>
          <w:tcPr>
            <w:tcW w:w="987" w:type="dxa"/>
            <w:shd w:val="clear" w:color="auto" w:fill="auto"/>
            <w:tcMar>
              <w:top w:w="100" w:type="dxa"/>
              <w:left w:w="100" w:type="dxa"/>
              <w:bottom w:w="100" w:type="dxa"/>
              <w:right w:w="100" w:type="dxa"/>
            </w:tcMar>
          </w:tcPr>
          <w:p w14:paraId="236D6D61" w14:textId="69FF8B87" w:rsidR="00E233EE" w:rsidRPr="00593213" w:rsidRDefault="00470B6B">
            <w:pPr>
              <w:pBdr>
                <w:top w:val="nil"/>
                <w:left w:val="nil"/>
                <w:bottom w:val="nil"/>
                <w:right w:val="nil"/>
                <w:between w:val="nil"/>
              </w:pBdr>
              <w:jc w:val="both"/>
              <w:rPr>
                <w:sz w:val="20"/>
                <w:szCs w:val="20"/>
              </w:rPr>
            </w:pPr>
            <w:r w:rsidRPr="00593213">
              <w:rPr>
                <w:sz w:val="20"/>
                <w:szCs w:val="20"/>
              </w:rPr>
              <w:t>1.a</w:t>
            </w:r>
            <w:r w:rsidR="001978E6">
              <w:rPr>
                <w:sz w:val="20"/>
                <w:szCs w:val="20"/>
              </w:rPr>
              <w:t>,</w:t>
            </w:r>
            <w:r w:rsidRPr="00593213">
              <w:rPr>
                <w:sz w:val="20"/>
                <w:szCs w:val="20"/>
              </w:rPr>
              <w:t>1.c</w:t>
            </w:r>
          </w:p>
        </w:tc>
        <w:tc>
          <w:tcPr>
            <w:tcW w:w="987" w:type="dxa"/>
            <w:shd w:val="clear" w:color="auto" w:fill="auto"/>
            <w:tcMar>
              <w:top w:w="100" w:type="dxa"/>
              <w:left w:w="100" w:type="dxa"/>
              <w:bottom w:w="100" w:type="dxa"/>
              <w:right w:w="100" w:type="dxa"/>
            </w:tcMar>
          </w:tcPr>
          <w:p w14:paraId="3809F21D" w14:textId="77777777" w:rsidR="00E233EE" w:rsidRPr="00593213" w:rsidRDefault="00470B6B">
            <w:pPr>
              <w:pBdr>
                <w:top w:val="nil"/>
                <w:left w:val="nil"/>
                <w:bottom w:val="nil"/>
                <w:right w:val="nil"/>
                <w:between w:val="nil"/>
              </w:pBdr>
              <w:jc w:val="both"/>
              <w:rPr>
                <w:sz w:val="20"/>
                <w:szCs w:val="20"/>
              </w:rPr>
            </w:pPr>
            <w:r w:rsidRPr="00593213">
              <w:rPr>
                <w:sz w:val="20"/>
                <w:szCs w:val="20"/>
              </w:rPr>
              <w:t>5</w:t>
            </w:r>
          </w:p>
        </w:tc>
        <w:tc>
          <w:tcPr>
            <w:tcW w:w="987" w:type="dxa"/>
            <w:shd w:val="clear" w:color="auto" w:fill="auto"/>
            <w:tcMar>
              <w:top w:w="100" w:type="dxa"/>
              <w:left w:w="100" w:type="dxa"/>
              <w:bottom w:w="100" w:type="dxa"/>
              <w:right w:w="100" w:type="dxa"/>
            </w:tcMar>
          </w:tcPr>
          <w:p w14:paraId="709A2523" w14:textId="77777777" w:rsidR="00E233EE" w:rsidRPr="00593213" w:rsidRDefault="00470B6B">
            <w:pPr>
              <w:pBdr>
                <w:top w:val="nil"/>
                <w:left w:val="nil"/>
                <w:bottom w:val="nil"/>
                <w:right w:val="nil"/>
                <w:between w:val="nil"/>
              </w:pBdr>
              <w:jc w:val="both"/>
              <w:rPr>
                <w:sz w:val="20"/>
                <w:szCs w:val="20"/>
              </w:rPr>
            </w:pPr>
            <w:r w:rsidRPr="00593213">
              <w:rPr>
                <w:sz w:val="20"/>
                <w:szCs w:val="20"/>
              </w:rPr>
              <w:t>5</w:t>
            </w:r>
          </w:p>
        </w:tc>
        <w:tc>
          <w:tcPr>
            <w:tcW w:w="987" w:type="dxa"/>
            <w:shd w:val="clear" w:color="auto" w:fill="auto"/>
            <w:tcMar>
              <w:top w:w="100" w:type="dxa"/>
              <w:left w:w="100" w:type="dxa"/>
              <w:bottom w:w="100" w:type="dxa"/>
              <w:right w:w="100" w:type="dxa"/>
            </w:tcMar>
          </w:tcPr>
          <w:p w14:paraId="648FB16A" w14:textId="77777777" w:rsidR="00E233EE" w:rsidRPr="00593213" w:rsidRDefault="00470B6B">
            <w:pPr>
              <w:pBdr>
                <w:top w:val="nil"/>
                <w:left w:val="nil"/>
                <w:bottom w:val="nil"/>
                <w:right w:val="nil"/>
                <w:between w:val="nil"/>
              </w:pBdr>
              <w:jc w:val="both"/>
              <w:rPr>
                <w:sz w:val="20"/>
                <w:szCs w:val="20"/>
              </w:rPr>
            </w:pPr>
            <w:r w:rsidRPr="00593213">
              <w:rPr>
                <w:sz w:val="20"/>
                <w:szCs w:val="20"/>
              </w:rPr>
              <w:t>3</w:t>
            </w:r>
          </w:p>
        </w:tc>
        <w:tc>
          <w:tcPr>
            <w:tcW w:w="987" w:type="dxa"/>
            <w:shd w:val="clear" w:color="auto" w:fill="auto"/>
            <w:tcMar>
              <w:top w:w="100" w:type="dxa"/>
              <w:left w:w="100" w:type="dxa"/>
              <w:bottom w:w="100" w:type="dxa"/>
              <w:right w:w="100" w:type="dxa"/>
            </w:tcMar>
          </w:tcPr>
          <w:p w14:paraId="47C3452A" w14:textId="598D7F4B" w:rsidR="00E233EE" w:rsidRDefault="00E233EE">
            <w:pPr>
              <w:pBdr>
                <w:top w:val="nil"/>
                <w:left w:val="nil"/>
                <w:bottom w:val="nil"/>
                <w:right w:val="nil"/>
                <w:between w:val="nil"/>
              </w:pBdr>
              <w:jc w:val="both"/>
              <w:rPr>
                <w:sz w:val="20"/>
                <w:szCs w:val="20"/>
              </w:rPr>
            </w:pPr>
          </w:p>
          <w:p w14:paraId="77961987" w14:textId="45DF6959" w:rsidR="001978E6" w:rsidRPr="00593213" w:rsidRDefault="001978E6">
            <w:pPr>
              <w:pBdr>
                <w:top w:val="nil"/>
                <w:left w:val="nil"/>
                <w:bottom w:val="nil"/>
                <w:right w:val="nil"/>
                <w:between w:val="nil"/>
              </w:pBdr>
              <w:jc w:val="both"/>
              <w:rPr>
                <w:sz w:val="20"/>
                <w:szCs w:val="20"/>
              </w:rPr>
            </w:pPr>
            <w:r>
              <w:rPr>
                <w:sz w:val="20"/>
                <w:szCs w:val="20"/>
              </w:rPr>
              <w:t>1,2</w:t>
            </w:r>
          </w:p>
        </w:tc>
      </w:tr>
      <w:tr w:rsidR="00861F12" w14:paraId="1337B4AC" w14:textId="77777777">
        <w:tc>
          <w:tcPr>
            <w:tcW w:w="870" w:type="dxa"/>
            <w:shd w:val="clear" w:color="auto" w:fill="auto"/>
            <w:tcMar>
              <w:top w:w="100" w:type="dxa"/>
              <w:left w:w="100" w:type="dxa"/>
              <w:bottom w:w="100" w:type="dxa"/>
              <w:right w:w="100" w:type="dxa"/>
            </w:tcMar>
          </w:tcPr>
          <w:p w14:paraId="4158F123" w14:textId="77777777" w:rsidR="00E233EE" w:rsidRPr="00593213" w:rsidRDefault="00470B6B">
            <w:pPr>
              <w:pBdr>
                <w:top w:val="nil"/>
                <w:left w:val="nil"/>
                <w:bottom w:val="nil"/>
                <w:right w:val="nil"/>
                <w:between w:val="nil"/>
              </w:pBdr>
              <w:jc w:val="both"/>
              <w:rPr>
                <w:sz w:val="20"/>
                <w:szCs w:val="20"/>
              </w:rPr>
            </w:pPr>
            <w:r w:rsidRPr="00593213">
              <w:rPr>
                <w:sz w:val="20"/>
                <w:szCs w:val="20"/>
              </w:rPr>
              <w:t>5.</w:t>
            </w:r>
          </w:p>
        </w:tc>
        <w:tc>
          <w:tcPr>
            <w:tcW w:w="1515" w:type="dxa"/>
            <w:shd w:val="clear" w:color="auto" w:fill="auto"/>
            <w:tcMar>
              <w:top w:w="100" w:type="dxa"/>
              <w:left w:w="100" w:type="dxa"/>
              <w:bottom w:w="100" w:type="dxa"/>
              <w:right w:w="100" w:type="dxa"/>
            </w:tcMar>
          </w:tcPr>
          <w:p w14:paraId="0C279E24" w14:textId="77777777" w:rsidR="00E233EE" w:rsidRPr="00593213" w:rsidRDefault="00470B6B">
            <w:pPr>
              <w:pBdr>
                <w:top w:val="nil"/>
                <w:left w:val="nil"/>
                <w:bottom w:val="nil"/>
                <w:right w:val="nil"/>
                <w:between w:val="nil"/>
              </w:pBdr>
              <w:jc w:val="both"/>
              <w:rPr>
                <w:sz w:val="20"/>
                <w:szCs w:val="20"/>
              </w:rPr>
            </w:pPr>
            <w:r w:rsidRPr="00593213">
              <w:rPr>
                <w:sz w:val="20"/>
                <w:szCs w:val="20"/>
              </w:rPr>
              <w:t>Pikiran-rakyat.com</w:t>
            </w:r>
          </w:p>
        </w:tc>
        <w:tc>
          <w:tcPr>
            <w:tcW w:w="986" w:type="dxa"/>
            <w:shd w:val="clear" w:color="auto" w:fill="auto"/>
            <w:tcMar>
              <w:top w:w="100" w:type="dxa"/>
              <w:left w:w="100" w:type="dxa"/>
              <w:bottom w:w="100" w:type="dxa"/>
              <w:right w:w="100" w:type="dxa"/>
            </w:tcMar>
          </w:tcPr>
          <w:p w14:paraId="573B70C2" w14:textId="77777777" w:rsidR="001978E6" w:rsidRDefault="00470B6B">
            <w:pPr>
              <w:pBdr>
                <w:top w:val="nil"/>
                <w:left w:val="nil"/>
                <w:bottom w:val="nil"/>
                <w:right w:val="nil"/>
                <w:between w:val="nil"/>
              </w:pBdr>
              <w:jc w:val="both"/>
              <w:rPr>
                <w:sz w:val="20"/>
                <w:szCs w:val="20"/>
              </w:rPr>
            </w:pPr>
            <w:r w:rsidRPr="00593213">
              <w:rPr>
                <w:sz w:val="20"/>
                <w:szCs w:val="20"/>
              </w:rPr>
              <w:t>1</w:t>
            </w:r>
            <w:r w:rsidR="001978E6">
              <w:rPr>
                <w:sz w:val="20"/>
                <w:szCs w:val="20"/>
              </w:rPr>
              <w:t>,2,3,4,5</w:t>
            </w:r>
          </w:p>
          <w:p w14:paraId="66EA770F" w14:textId="7A732FE1" w:rsidR="00E233EE" w:rsidRPr="00593213" w:rsidRDefault="00E233EE">
            <w:pPr>
              <w:pBdr>
                <w:top w:val="nil"/>
                <w:left w:val="nil"/>
                <w:bottom w:val="nil"/>
                <w:right w:val="nil"/>
                <w:between w:val="nil"/>
              </w:pBdr>
              <w:jc w:val="both"/>
              <w:rPr>
                <w:sz w:val="20"/>
                <w:szCs w:val="20"/>
              </w:rPr>
            </w:pPr>
          </w:p>
        </w:tc>
        <w:tc>
          <w:tcPr>
            <w:tcW w:w="987" w:type="dxa"/>
            <w:shd w:val="clear" w:color="auto" w:fill="auto"/>
            <w:tcMar>
              <w:top w:w="100" w:type="dxa"/>
              <w:left w:w="100" w:type="dxa"/>
              <w:bottom w:w="100" w:type="dxa"/>
              <w:right w:w="100" w:type="dxa"/>
            </w:tcMar>
          </w:tcPr>
          <w:p w14:paraId="4BE66C31" w14:textId="77777777" w:rsidR="00E233EE" w:rsidRPr="00B465D0" w:rsidRDefault="00470B6B" w:rsidP="00B465D0">
            <w:pPr>
              <w:pStyle w:val="ListParagraph"/>
              <w:numPr>
                <w:ilvl w:val="0"/>
                <w:numId w:val="4"/>
              </w:numPr>
              <w:pBdr>
                <w:top w:val="nil"/>
                <w:left w:val="nil"/>
                <w:bottom w:val="nil"/>
                <w:right w:val="nil"/>
                <w:between w:val="nil"/>
              </w:pBdr>
              <w:jc w:val="both"/>
              <w:rPr>
                <w:sz w:val="20"/>
                <w:szCs w:val="20"/>
              </w:rPr>
            </w:pPr>
            <w:r w:rsidRPr="00B465D0">
              <w:rPr>
                <w:sz w:val="20"/>
                <w:szCs w:val="20"/>
              </w:rPr>
              <w:t>a</w:t>
            </w:r>
          </w:p>
        </w:tc>
        <w:tc>
          <w:tcPr>
            <w:tcW w:w="987" w:type="dxa"/>
            <w:shd w:val="clear" w:color="auto" w:fill="auto"/>
            <w:tcMar>
              <w:top w:w="100" w:type="dxa"/>
              <w:left w:w="100" w:type="dxa"/>
              <w:bottom w:w="100" w:type="dxa"/>
              <w:right w:w="100" w:type="dxa"/>
            </w:tcMar>
          </w:tcPr>
          <w:p w14:paraId="61D1634C" w14:textId="77777777" w:rsidR="00E233EE" w:rsidRPr="00593213" w:rsidRDefault="00470B6B">
            <w:pPr>
              <w:pBdr>
                <w:top w:val="nil"/>
                <w:left w:val="nil"/>
                <w:bottom w:val="nil"/>
                <w:right w:val="nil"/>
                <w:between w:val="nil"/>
              </w:pBdr>
              <w:jc w:val="both"/>
              <w:rPr>
                <w:sz w:val="20"/>
                <w:szCs w:val="20"/>
              </w:rPr>
            </w:pPr>
            <w:r w:rsidRPr="00593213">
              <w:rPr>
                <w:sz w:val="20"/>
                <w:szCs w:val="20"/>
              </w:rPr>
              <w:t>2</w:t>
            </w:r>
          </w:p>
        </w:tc>
        <w:tc>
          <w:tcPr>
            <w:tcW w:w="987" w:type="dxa"/>
            <w:shd w:val="clear" w:color="auto" w:fill="auto"/>
            <w:tcMar>
              <w:top w:w="100" w:type="dxa"/>
              <w:left w:w="100" w:type="dxa"/>
              <w:bottom w:w="100" w:type="dxa"/>
              <w:right w:w="100" w:type="dxa"/>
            </w:tcMar>
          </w:tcPr>
          <w:p w14:paraId="38DB5019" w14:textId="77777777" w:rsidR="00E233EE" w:rsidRPr="00593213" w:rsidRDefault="00470B6B">
            <w:pPr>
              <w:pBdr>
                <w:top w:val="nil"/>
                <w:left w:val="nil"/>
                <w:bottom w:val="nil"/>
                <w:right w:val="nil"/>
                <w:between w:val="nil"/>
              </w:pBdr>
              <w:jc w:val="both"/>
              <w:rPr>
                <w:sz w:val="20"/>
                <w:szCs w:val="20"/>
              </w:rPr>
            </w:pPr>
            <w:r w:rsidRPr="00593213">
              <w:rPr>
                <w:sz w:val="20"/>
                <w:szCs w:val="20"/>
              </w:rPr>
              <w:t>5</w:t>
            </w:r>
          </w:p>
        </w:tc>
        <w:tc>
          <w:tcPr>
            <w:tcW w:w="987" w:type="dxa"/>
            <w:shd w:val="clear" w:color="auto" w:fill="auto"/>
            <w:tcMar>
              <w:top w:w="100" w:type="dxa"/>
              <w:left w:w="100" w:type="dxa"/>
              <w:bottom w:w="100" w:type="dxa"/>
              <w:right w:w="100" w:type="dxa"/>
            </w:tcMar>
          </w:tcPr>
          <w:p w14:paraId="509CA1BA" w14:textId="77777777" w:rsidR="00E233EE" w:rsidRPr="00593213" w:rsidRDefault="00470B6B">
            <w:pPr>
              <w:pBdr>
                <w:top w:val="nil"/>
                <w:left w:val="nil"/>
                <w:bottom w:val="nil"/>
                <w:right w:val="nil"/>
                <w:between w:val="nil"/>
              </w:pBdr>
              <w:jc w:val="both"/>
              <w:rPr>
                <w:sz w:val="20"/>
                <w:szCs w:val="20"/>
              </w:rPr>
            </w:pPr>
            <w:r w:rsidRPr="00593213">
              <w:rPr>
                <w:sz w:val="20"/>
                <w:szCs w:val="20"/>
              </w:rPr>
              <w:t>0</w:t>
            </w:r>
          </w:p>
        </w:tc>
        <w:tc>
          <w:tcPr>
            <w:tcW w:w="987" w:type="dxa"/>
            <w:shd w:val="clear" w:color="auto" w:fill="auto"/>
            <w:tcMar>
              <w:top w:w="100" w:type="dxa"/>
              <w:left w:w="100" w:type="dxa"/>
              <w:bottom w:w="100" w:type="dxa"/>
              <w:right w:w="100" w:type="dxa"/>
            </w:tcMar>
          </w:tcPr>
          <w:p w14:paraId="119E699A" w14:textId="24594241" w:rsidR="00E233EE" w:rsidRDefault="00E233EE">
            <w:pPr>
              <w:pBdr>
                <w:top w:val="nil"/>
                <w:left w:val="nil"/>
                <w:bottom w:val="nil"/>
                <w:right w:val="nil"/>
                <w:between w:val="nil"/>
              </w:pBdr>
              <w:jc w:val="both"/>
              <w:rPr>
                <w:sz w:val="20"/>
                <w:szCs w:val="20"/>
              </w:rPr>
            </w:pPr>
          </w:p>
          <w:p w14:paraId="23F543D3" w14:textId="0398DCCC" w:rsidR="001978E6" w:rsidRPr="00593213" w:rsidRDefault="001978E6">
            <w:pPr>
              <w:pBdr>
                <w:top w:val="nil"/>
                <w:left w:val="nil"/>
                <w:bottom w:val="nil"/>
                <w:right w:val="nil"/>
                <w:between w:val="nil"/>
              </w:pBdr>
              <w:jc w:val="both"/>
              <w:rPr>
                <w:sz w:val="20"/>
                <w:szCs w:val="20"/>
              </w:rPr>
            </w:pPr>
            <w:r>
              <w:rPr>
                <w:sz w:val="20"/>
                <w:szCs w:val="20"/>
              </w:rPr>
              <w:t>1,2</w:t>
            </w:r>
          </w:p>
        </w:tc>
      </w:tr>
      <w:tr w:rsidR="00861F12" w14:paraId="1364CCC4" w14:textId="77777777">
        <w:tc>
          <w:tcPr>
            <w:tcW w:w="870" w:type="dxa"/>
            <w:shd w:val="clear" w:color="auto" w:fill="auto"/>
            <w:tcMar>
              <w:top w:w="100" w:type="dxa"/>
              <w:left w:w="100" w:type="dxa"/>
              <w:bottom w:w="100" w:type="dxa"/>
              <w:right w:w="100" w:type="dxa"/>
            </w:tcMar>
          </w:tcPr>
          <w:p w14:paraId="5B1AD4BE" w14:textId="77777777" w:rsidR="00E233EE" w:rsidRPr="00593213" w:rsidRDefault="00470B6B">
            <w:pPr>
              <w:pBdr>
                <w:top w:val="nil"/>
                <w:left w:val="nil"/>
                <w:bottom w:val="nil"/>
                <w:right w:val="nil"/>
                <w:between w:val="nil"/>
              </w:pBdr>
              <w:jc w:val="both"/>
              <w:rPr>
                <w:sz w:val="20"/>
                <w:szCs w:val="20"/>
              </w:rPr>
            </w:pPr>
            <w:r w:rsidRPr="00593213">
              <w:rPr>
                <w:sz w:val="20"/>
                <w:szCs w:val="20"/>
              </w:rPr>
              <w:t>6</w:t>
            </w:r>
          </w:p>
        </w:tc>
        <w:tc>
          <w:tcPr>
            <w:tcW w:w="1515" w:type="dxa"/>
            <w:shd w:val="clear" w:color="auto" w:fill="auto"/>
            <w:tcMar>
              <w:top w:w="100" w:type="dxa"/>
              <w:left w:w="100" w:type="dxa"/>
              <w:bottom w:w="100" w:type="dxa"/>
              <w:right w:w="100" w:type="dxa"/>
            </w:tcMar>
          </w:tcPr>
          <w:p w14:paraId="2F6067F3" w14:textId="77777777" w:rsidR="00E233EE" w:rsidRPr="00593213" w:rsidRDefault="00470B6B">
            <w:pPr>
              <w:pBdr>
                <w:top w:val="nil"/>
                <w:left w:val="nil"/>
                <w:bottom w:val="nil"/>
                <w:right w:val="nil"/>
                <w:between w:val="nil"/>
              </w:pBdr>
              <w:jc w:val="both"/>
              <w:rPr>
                <w:sz w:val="20"/>
                <w:szCs w:val="20"/>
              </w:rPr>
            </w:pPr>
            <w:r w:rsidRPr="00593213">
              <w:rPr>
                <w:sz w:val="20"/>
                <w:szCs w:val="20"/>
              </w:rPr>
              <w:t>Liputan6.com</w:t>
            </w:r>
          </w:p>
        </w:tc>
        <w:tc>
          <w:tcPr>
            <w:tcW w:w="986" w:type="dxa"/>
            <w:shd w:val="clear" w:color="auto" w:fill="auto"/>
            <w:tcMar>
              <w:top w:w="100" w:type="dxa"/>
              <w:left w:w="100" w:type="dxa"/>
              <w:bottom w:w="100" w:type="dxa"/>
              <w:right w:w="100" w:type="dxa"/>
            </w:tcMar>
          </w:tcPr>
          <w:p w14:paraId="516C1A06" w14:textId="12C8861D" w:rsidR="001978E6" w:rsidRDefault="001978E6">
            <w:pPr>
              <w:pBdr>
                <w:top w:val="nil"/>
                <w:left w:val="nil"/>
                <w:bottom w:val="nil"/>
                <w:right w:val="nil"/>
                <w:between w:val="nil"/>
              </w:pBdr>
              <w:jc w:val="both"/>
              <w:rPr>
                <w:sz w:val="20"/>
                <w:szCs w:val="20"/>
              </w:rPr>
            </w:pPr>
            <w:r>
              <w:rPr>
                <w:sz w:val="20"/>
                <w:szCs w:val="20"/>
              </w:rPr>
              <w:t>1,2,3,4,5,9</w:t>
            </w:r>
          </w:p>
          <w:p w14:paraId="20809079" w14:textId="2953D2DA" w:rsidR="00E233EE" w:rsidRPr="00593213" w:rsidRDefault="00E233EE">
            <w:pPr>
              <w:pBdr>
                <w:top w:val="nil"/>
                <w:left w:val="nil"/>
                <w:bottom w:val="nil"/>
                <w:right w:val="nil"/>
                <w:between w:val="nil"/>
              </w:pBdr>
              <w:jc w:val="both"/>
              <w:rPr>
                <w:sz w:val="20"/>
                <w:szCs w:val="20"/>
              </w:rPr>
            </w:pPr>
          </w:p>
        </w:tc>
        <w:tc>
          <w:tcPr>
            <w:tcW w:w="987" w:type="dxa"/>
            <w:shd w:val="clear" w:color="auto" w:fill="auto"/>
            <w:tcMar>
              <w:top w:w="100" w:type="dxa"/>
              <w:left w:w="100" w:type="dxa"/>
              <w:bottom w:w="100" w:type="dxa"/>
              <w:right w:w="100" w:type="dxa"/>
            </w:tcMar>
          </w:tcPr>
          <w:p w14:paraId="7F333876" w14:textId="0B9898FB" w:rsidR="00E233EE" w:rsidRPr="00593213" w:rsidRDefault="00470B6B">
            <w:pPr>
              <w:pBdr>
                <w:top w:val="nil"/>
                <w:left w:val="nil"/>
                <w:bottom w:val="nil"/>
                <w:right w:val="nil"/>
                <w:between w:val="nil"/>
              </w:pBdr>
              <w:jc w:val="both"/>
              <w:rPr>
                <w:sz w:val="20"/>
                <w:szCs w:val="20"/>
              </w:rPr>
            </w:pPr>
            <w:r w:rsidRPr="00593213">
              <w:rPr>
                <w:sz w:val="20"/>
                <w:szCs w:val="20"/>
              </w:rPr>
              <w:t>1.a</w:t>
            </w:r>
            <w:r w:rsidR="001978E6">
              <w:rPr>
                <w:sz w:val="20"/>
                <w:szCs w:val="20"/>
              </w:rPr>
              <w:t>,</w:t>
            </w:r>
            <w:r w:rsidRPr="00593213">
              <w:rPr>
                <w:sz w:val="20"/>
                <w:szCs w:val="20"/>
              </w:rPr>
              <w:t>1.c</w:t>
            </w:r>
          </w:p>
        </w:tc>
        <w:tc>
          <w:tcPr>
            <w:tcW w:w="987" w:type="dxa"/>
            <w:shd w:val="clear" w:color="auto" w:fill="auto"/>
            <w:tcMar>
              <w:top w:w="100" w:type="dxa"/>
              <w:left w:w="100" w:type="dxa"/>
              <w:bottom w:w="100" w:type="dxa"/>
              <w:right w:w="100" w:type="dxa"/>
            </w:tcMar>
          </w:tcPr>
          <w:p w14:paraId="6B0A0425" w14:textId="77777777" w:rsidR="00E233EE" w:rsidRPr="00593213" w:rsidRDefault="00470B6B">
            <w:pPr>
              <w:pBdr>
                <w:top w:val="nil"/>
                <w:left w:val="nil"/>
                <w:bottom w:val="nil"/>
                <w:right w:val="nil"/>
                <w:between w:val="nil"/>
              </w:pBdr>
              <w:jc w:val="both"/>
              <w:rPr>
                <w:sz w:val="20"/>
                <w:szCs w:val="20"/>
              </w:rPr>
            </w:pPr>
            <w:r w:rsidRPr="00593213">
              <w:rPr>
                <w:sz w:val="20"/>
                <w:szCs w:val="20"/>
              </w:rPr>
              <w:t>4</w:t>
            </w:r>
          </w:p>
        </w:tc>
        <w:tc>
          <w:tcPr>
            <w:tcW w:w="987" w:type="dxa"/>
            <w:shd w:val="clear" w:color="auto" w:fill="auto"/>
            <w:tcMar>
              <w:top w:w="100" w:type="dxa"/>
              <w:left w:w="100" w:type="dxa"/>
              <w:bottom w:w="100" w:type="dxa"/>
              <w:right w:w="100" w:type="dxa"/>
            </w:tcMar>
          </w:tcPr>
          <w:p w14:paraId="7A4DF440" w14:textId="77777777" w:rsidR="00E233EE" w:rsidRPr="00593213" w:rsidRDefault="00470B6B">
            <w:pPr>
              <w:pBdr>
                <w:top w:val="nil"/>
                <w:left w:val="nil"/>
                <w:bottom w:val="nil"/>
                <w:right w:val="nil"/>
                <w:between w:val="nil"/>
              </w:pBdr>
              <w:jc w:val="both"/>
              <w:rPr>
                <w:sz w:val="20"/>
                <w:szCs w:val="20"/>
              </w:rPr>
            </w:pPr>
            <w:r w:rsidRPr="00593213">
              <w:rPr>
                <w:sz w:val="20"/>
                <w:szCs w:val="20"/>
              </w:rPr>
              <w:t>6</w:t>
            </w:r>
          </w:p>
        </w:tc>
        <w:tc>
          <w:tcPr>
            <w:tcW w:w="987" w:type="dxa"/>
            <w:shd w:val="clear" w:color="auto" w:fill="auto"/>
            <w:tcMar>
              <w:top w:w="100" w:type="dxa"/>
              <w:left w:w="100" w:type="dxa"/>
              <w:bottom w:w="100" w:type="dxa"/>
              <w:right w:w="100" w:type="dxa"/>
            </w:tcMar>
          </w:tcPr>
          <w:p w14:paraId="1BA04259" w14:textId="77777777" w:rsidR="00E233EE" w:rsidRPr="00593213" w:rsidRDefault="00470B6B">
            <w:pPr>
              <w:pBdr>
                <w:top w:val="nil"/>
                <w:left w:val="nil"/>
                <w:bottom w:val="nil"/>
                <w:right w:val="nil"/>
                <w:between w:val="nil"/>
              </w:pBdr>
              <w:jc w:val="both"/>
              <w:rPr>
                <w:sz w:val="20"/>
                <w:szCs w:val="20"/>
              </w:rPr>
            </w:pPr>
            <w:r w:rsidRPr="00593213">
              <w:rPr>
                <w:sz w:val="20"/>
                <w:szCs w:val="20"/>
              </w:rPr>
              <w:t>3</w:t>
            </w:r>
          </w:p>
        </w:tc>
        <w:tc>
          <w:tcPr>
            <w:tcW w:w="987" w:type="dxa"/>
            <w:shd w:val="clear" w:color="auto" w:fill="auto"/>
            <w:tcMar>
              <w:top w:w="100" w:type="dxa"/>
              <w:left w:w="100" w:type="dxa"/>
              <w:bottom w:w="100" w:type="dxa"/>
              <w:right w:w="100" w:type="dxa"/>
            </w:tcMar>
          </w:tcPr>
          <w:p w14:paraId="378B572B" w14:textId="0F4F8192" w:rsidR="00E233EE" w:rsidRDefault="00E233EE">
            <w:pPr>
              <w:pBdr>
                <w:top w:val="nil"/>
                <w:left w:val="nil"/>
                <w:bottom w:val="nil"/>
                <w:right w:val="nil"/>
                <w:between w:val="nil"/>
              </w:pBdr>
              <w:jc w:val="both"/>
              <w:rPr>
                <w:sz w:val="20"/>
                <w:szCs w:val="20"/>
              </w:rPr>
            </w:pPr>
          </w:p>
          <w:p w14:paraId="6E1E16FD" w14:textId="6387E780" w:rsidR="001978E6" w:rsidRPr="00593213" w:rsidRDefault="001978E6">
            <w:pPr>
              <w:pBdr>
                <w:top w:val="nil"/>
                <w:left w:val="nil"/>
                <w:bottom w:val="nil"/>
                <w:right w:val="nil"/>
                <w:between w:val="nil"/>
              </w:pBdr>
              <w:jc w:val="both"/>
              <w:rPr>
                <w:sz w:val="20"/>
                <w:szCs w:val="20"/>
              </w:rPr>
            </w:pPr>
            <w:r>
              <w:rPr>
                <w:sz w:val="20"/>
                <w:szCs w:val="20"/>
              </w:rPr>
              <w:t>1,2</w:t>
            </w:r>
          </w:p>
        </w:tc>
      </w:tr>
      <w:tr w:rsidR="00861F12" w14:paraId="73D1594F" w14:textId="77777777">
        <w:tc>
          <w:tcPr>
            <w:tcW w:w="870" w:type="dxa"/>
            <w:shd w:val="clear" w:color="auto" w:fill="auto"/>
            <w:tcMar>
              <w:top w:w="100" w:type="dxa"/>
              <w:left w:w="100" w:type="dxa"/>
              <w:bottom w:w="100" w:type="dxa"/>
              <w:right w:w="100" w:type="dxa"/>
            </w:tcMar>
          </w:tcPr>
          <w:p w14:paraId="1D10416A" w14:textId="77777777" w:rsidR="00E233EE" w:rsidRPr="00593213" w:rsidRDefault="00470B6B">
            <w:pPr>
              <w:pBdr>
                <w:top w:val="nil"/>
                <w:left w:val="nil"/>
                <w:bottom w:val="nil"/>
                <w:right w:val="nil"/>
                <w:between w:val="nil"/>
              </w:pBdr>
              <w:jc w:val="both"/>
              <w:rPr>
                <w:sz w:val="20"/>
                <w:szCs w:val="20"/>
              </w:rPr>
            </w:pPr>
            <w:r w:rsidRPr="00593213">
              <w:rPr>
                <w:sz w:val="20"/>
                <w:szCs w:val="20"/>
              </w:rPr>
              <w:t>7</w:t>
            </w:r>
          </w:p>
        </w:tc>
        <w:tc>
          <w:tcPr>
            <w:tcW w:w="1515" w:type="dxa"/>
            <w:shd w:val="clear" w:color="auto" w:fill="auto"/>
            <w:tcMar>
              <w:top w:w="100" w:type="dxa"/>
              <w:left w:w="100" w:type="dxa"/>
              <w:bottom w:w="100" w:type="dxa"/>
              <w:right w:w="100" w:type="dxa"/>
            </w:tcMar>
          </w:tcPr>
          <w:p w14:paraId="13AA3A8E" w14:textId="77777777" w:rsidR="00E233EE" w:rsidRPr="00593213" w:rsidRDefault="00470B6B">
            <w:pPr>
              <w:pBdr>
                <w:top w:val="nil"/>
                <w:left w:val="nil"/>
                <w:bottom w:val="nil"/>
                <w:right w:val="nil"/>
                <w:between w:val="nil"/>
              </w:pBdr>
              <w:jc w:val="both"/>
              <w:rPr>
                <w:sz w:val="20"/>
                <w:szCs w:val="20"/>
              </w:rPr>
            </w:pPr>
            <w:r w:rsidRPr="00593213">
              <w:rPr>
                <w:sz w:val="20"/>
                <w:szCs w:val="20"/>
              </w:rPr>
              <w:t>Republika.co.id</w:t>
            </w:r>
          </w:p>
        </w:tc>
        <w:tc>
          <w:tcPr>
            <w:tcW w:w="986" w:type="dxa"/>
            <w:shd w:val="clear" w:color="auto" w:fill="auto"/>
            <w:tcMar>
              <w:top w:w="100" w:type="dxa"/>
              <w:left w:w="100" w:type="dxa"/>
              <w:bottom w:w="100" w:type="dxa"/>
              <w:right w:w="100" w:type="dxa"/>
            </w:tcMar>
          </w:tcPr>
          <w:p w14:paraId="393A7902" w14:textId="658CFB26" w:rsidR="001978E6" w:rsidRDefault="001978E6">
            <w:pPr>
              <w:pBdr>
                <w:top w:val="nil"/>
                <w:left w:val="nil"/>
                <w:bottom w:val="nil"/>
                <w:right w:val="nil"/>
                <w:between w:val="nil"/>
              </w:pBdr>
              <w:jc w:val="both"/>
              <w:rPr>
                <w:sz w:val="20"/>
                <w:szCs w:val="20"/>
              </w:rPr>
            </w:pPr>
            <w:r>
              <w:rPr>
                <w:sz w:val="20"/>
                <w:szCs w:val="20"/>
              </w:rPr>
              <w:t>1,2,3,5,8,9,12</w:t>
            </w:r>
          </w:p>
          <w:p w14:paraId="04951229" w14:textId="3C1321C4" w:rsidR="00E233EE" w:rsidRPr="00593213" w:rsidRDefault="00E233EE">
            <w:pPr>
              <w:pBdr>
                <w:top w:val="nil"/>
                <w:left w:val="nil"/>
                <w:bottom w:val="nil"/>
                <w:right w:val="nil"/>
                <w:between w:val="nil"/>
              </w:pBdr>
              <w:jc w:val="both"/>
              <w:rPr>
                <w:sz w:val="20"/>
                <w:szCs w:val="20"/>
              </w:rPr>
            </w:pPr>
          </w:p>
        </w:tc>
        <w:tc>
          <w:tcPr>
            <w:tcW w:w="987" w:type="dxa"/>
            <w:shd w:val="clear" w:color="auto" w:fill="auto"/>
            <w:tcMar>
              <w:top w:w="100" w:type="dxa"/>
              <w:left w:w="100" w:type="dxa"/>
              <w:bottom w:w="100" w:type="dxa"/>
              <w:right w:w="100" w:type="dxa"/>
            </w:tcMar>
          </w:tcPr>
          <w:p w14:paraId="65E667B0" w14:textId="78318DFA" w:rsidR="00E233EE" w:rsidRPr="00593213" w:rsidRDefault="00470B6B">
            <w:pPr>
              <w:pBdr>
                <w:top w:val="nil"/>
                <w:left w:val="nil"/>
                <w:bottom w:val="nil"/>
                <w:right w:val="nil"/>
                <w:between w:val="nil"/>
              </w:pBdr>
              <w:jc w:val="both"/>
              <w:rPr>
                <w:sz w:val="20"/>
                <w:szCs w:val="20"/>
              </w:rPr>
            </w:pPr>
            <w:r w:rsidRPr="00593213">
              <w:rPr>
                <w:sz w:val="20"/>
                <w:szCs w:val="20"/>
              </w:rPr>
              <w:t>1.a.</w:t>
            </w:r>
            <w:r w:rsidR="001978E6">
              <w:rPr>
                <w:sz w:val="20"/>
                <w:szCs w:val="20"/>
              </w:rPr>
              <w:t>,</w:t>
            </w:r>
            <w:r w:rsidRPr="00593213">
              <w:rPr>
                <w:sz w:val="20"/>
                <w:szCs w:val="20"/>
              </w:rPr>
              <w:t>1.d</w:t>
            </w:r>
          </w:p>
        </w:tc>
        <w:tc>
          <w:tcPr>
            <w:tcW w:w="987" w:type="dxa"/>
            <w:shd w:val="clear" w:color="auto" w:fill="auto"/>
            <w:tcMar>
              <w:top w:w="100" w:type="dxa"/>
              <w:left w:w="100" w:type="dxa"/>
              <w:bottom w:w="100" w:type="dxa"/>
              <w:right w:w="100" w:type="dxa"/>
            </w:tcMar>
          </w:tcPr>
          <w:p w14:paraId="5324BF00" w14:textId="77777777" w:rsidR="00E233EE" w:rsidRPr="00593213" w:rsidRDefault="00470B6B">
            <w:pPr>
              <w:pBdr>
                <w:top w:val="nil"/>
                <w:left w:val="nil"/>
                <w:bottom w:val="nil"/>
                <w:right w:val="nil"/>
                <w:between w:val="nil"/>
              </w:pBdr>
              <w:jc w:val="both"/>
              <w:rPr>
                <w:sz w:val="20"/>
                <w:szCs w:val="20"/>
              </w:rPr>
            </w:pPr>
            <w:r w:rsidRPr="00593213">
              <w:rPr>
                <w:sz w:val="20"/>
                <w:szCs w:val="20"/>
              </w:rPr>
              <w:t>5</w:t>
            </w:r>
          </w:p>
        </w:tc>
        <w:tc>
          <w:tcPr>
            <w:tcW w:w="987" w:type="dxa"/>
            <w:shd w:val="clear" w:color="auto" w:fill="auto"/>
            <w:tcMar>
              <w:top w:w="100" w:type="dxa"/>
              <w:left w:w="100" w:type="dxa"/>
              <w:bottom w:w="100" w:type="dxa"/>
              <w:right w:w="100" w:type="dxa"/>
            </w:tcMar>
          </w:tcPr>
          <w:p w14:paraId="43C04AB3" w14:textId="77777777" w:rsidR="00E233EE" w:rsidRPr="00593213" w:rsidRDefault="00470B6B">
            <w:pPr>
              <w:pBdr>
                <w:top w:val="nil"/>
                <w:left w:val="nil"/>
                <w:bottom w:val="nil"/>
                <w:right w:val="nil"/>
                <w:between w:val="nil"/>
              </w:pBdr>
              <w:jc w:val="both"/>
              <w:rPr>
                <w:sz w:val="20"/>
                <w:szCs w:val="20"/>
              </w:rPr>
            </w:pPr>
            <w:r w:rsidRPr="00593213">
              <w:rPr>
                <w:sz w:val="20"/>
                <w:szCs w:val="20"/>
              </w:rPr>
              <w:t>9</w:t>
            </w:r>
          </w:p>
        </w:tc>
        <w:tc>
          <w:tcPr>
            <w:tcW w:w="987" w:type="dxa"/>
            <w:shd w:val="clear" w:color="auto" w:fill="auto"/>
            <w:tcMar>
              <w:top w:w="100" w:type="dxa"/>
              <w:left w:w="100" w:type="dxa"/>
              <w:bottom w:w="100" w:type="dxa"/>
              <w:right w:w="100" w:type="dxa"/>
            </w:tcMar>
          </w:tcPr>
          <w:p w14:paraId="42FE9DDA" w14:textId="77777777" w:rsidR="00E233EE" w:rsidRPr="00593213" w:rsidRDefault="00470B6B">
            <w:pPr>
              <w:pBdr>
                <w:top w:val="nil"/>
                <w:left w:val="nil"/>
                <w:bottom w:val="nil"/>
                <w:right w:val="nil"/>
                <w:between w:val="nil"/>
              </w:pBdr>
              <w:jc w:val="both"/>
              <w:rPr>
                <w:sz w:val="20"/>
                <w:szCs w:val="20"/>
              </w:rPr>
            </w:pPr>
            <w:r w:rsidRPr="00593213">
              <w:rPr>
                <w:sz w:val="20"/>
                <w:szCs w:val="20"/>
              </w:rPr>
              <w:t>4</w:t>
            </w:r>
          </w:p>
        </w:tc>
        <w:tc>
          <w:tcPr>
            <w:tcW w:w="987" w:type="dxa"/>
            <w:shd w:val="clear" w:color="auto" w:fill="auto"/>
            <w:tcMar>
              <w:top w:w="100" w:type="dxa"/>
              <w:left w:w="100" w:type="dxa"/>
              <w:bottom w:w="100" w:type="dxa"/>
              <w:right w:w="100" w:type="dxa"/>
            </w:tcMar>
          </w:tcPr>
          <w:p w14:paraId="3CFA9275" w14:textId="45032C3A" w:rsidR="00E233EE" w:rsidRPr="00593213" w:rsidRDefault="00470B6B">
            <w:pPr>
              <w:pBdr>
                <w:top w:val="nil"/>
                <w:left w:val="nil"/>
                <w:bottom w:val="nil"/>
                <w:right w:val="nil"/>
                <w:between w:val="nil"/>
              </w:pBdr>
              <w:jc w:val="both"/>
              <w:rPr>
                <w:sz w:val="20"/>
                <w:szCs w:val="20"/>
              </w:rPr>
            </w:pPr>
            <w:r w:rsidRPr="00593213">
              <w:rPr>
                <w:sz w:val="20"/>
                <w:szCs w:val="20"/>
              </w:rPr>
              <w:t>2</w:t>
            </w:r>
            <w:r w:rsidR="001978E6">
              <w:rPr>
                <w:sz w:val="20"/>
                <w:szCs w:val="20"/>
              </w:rPr>
              <w:t>,</w:t>
            </w:r>
            <w:r w:rsidRPr="00593213">
              <w:rPr>
                <w:sz w:val="20"/>
                <w:szCs w:val="20"/>
              </w:rPr>
              <w:t>4</w:t>
            </w:r>
          </w:p>
        </w:tc>
      </w:tr>
      <w:tr w:rsidR="00861F12" w14:paraId="01679AE5" w14:textId="77777777">
        <w:tc>
          <w:tcPr>
            <w:tcW w:w="870" w:type="dxa"/>
            <w:shd w:val="clear" w:color="auto" w:fill="auto"/>
            <w:tcMar>
              <w:top w:w="100" w:type="dxa"/>
              <w:left w:w="100" w:type="dxa"/>
              <w:bottom w:w="100" w:type="dxa"/>
              <w:right w:w="100" w:type="dxa"/>
            </w:tcMar>
          </w:tcPr>
          <w:p w14:paraId="415C1E7D" w14:textId="77777777" w:rsidR="00E233EE" w:rsidRPr="00593213" w:rsidRDefault="00470B6B">
            <w:pPr>
              <w:pBdr>
                <w:top w:val="nil"/>
                <w:left w:val="nil"/>
                <w:bottom w:val="nil"/>
                <w:right w:val="nil"/>
                <w:between w:val="nil"/>
              </w:pBdr>
              <w:jc w:val="both"/>
              <w:rPr>
                <w:sz w:val="20"/>
                <w:szCs w:val="20"/>
              </w:rPr>
            </w:pPr>
            <w:r w:rsidRPr="00593213">
              <w:rPr>
                <w:sz w:val="20"/>
                <w:szCs w:val="20"/>
              </w:rPr>
              <w:t>8</w:t>
            </w:r>
          </w:p>
        </w:tc>
        <w:tc>
          <w:tcPr>
            <w:tcW w:w="1515" w:type="dxa"/>
            <w:shd w:val="clear" w:color="auto" w:fill="auto"/>
            <w:tcMar>
              <w:top w:w="100" w:type="dxa"/>
              <w:left w:w="100" w:type="dxa"/>
              <w:bottom w:w="100" w:type="dxa"/>
              <w:right w:w="100" w:type="dxa"/>
            </w:tcMar>
          </w:tcPr>
          <w:p w14:paraId="060A85BE" w14:textId="77777777" w:rsidR="00E233EE" w:rsidRPr="00593213" w:rsidRDefault="00470B6B">
            <w:pPr>
              <w:pBdr>
                <w:top w:val="nil"/>
                <w:left w:val="nil"/>
                <w:bottom w:val="nil"/>
                <w:right w:val="nil"/>
                <w:between w:val="nil"/>
              </w:pBdr>
              <w:jc w:val="both"/>
              <w:rPr>
                <w:sz w:val="20"/>
                <w:szCs w:val="20"/>
              </w:rPr>
            </w:pPr>
            <w:r w:rsidRPr="00593213">
              <w:rPr>
                <w:sz w:val="20"/>
                <w:szCs w:val="20"/>
              </w:rPr>
              <w:t>Tempo.co</w:t>
            </w:r>
          </w:p>
        </w:tc>
        <w:tc>
          <w:tcPr>
            <w:tcW w:w="986" w:type="dxa"/>
            <w:shd w:val="clear" w:color="auto" w:fill="auto"/>
            <w:tcMar>
              <w:top w:w="100" w:type="dxa"/>
              <w:left w:w="100" w:type="dxa"/>
              <w:bottom w:w="100" w:type="dxa"/>
              <w:right w:w="100" w:type="dxa"/>
            </w:tcMar>
          </w:tcPr>
          <w:p w14:paraId="5C28DF61" w14:textId="08C8F67A" w:rsidR="001978E6" w:rsidRDefault="001978E6">
            <w:pPr>
              <w:pBdr>
                <w:top w:val="nil"/>
                <w:left w:val="nil"/>
                <w:bottom w:val="nil"/>
                <w:right w:val="nil"/>
                <w:between w:val="nil"/>
              </w:pBdr>
              <w:jc w:val="both"/>
              <w:rPr>
                <w:sz w:val="20"/>
                <w:szCs w:val="20"/>
              </w:rPr>
            </w:pPr>
            <w:r>
              <w:rPr>
                <w:sz w:val="20"/>
                <w:szCs w:val="20"/>
              </w:rPr>
              <w:t>1,2,3,4,5,6</w:t>
            </w:r>
          </w:p>
          <w:p w14:paraId="5CB985D1" w14:textId="25C4869D" w:rsidR="00E233EE" w:rsidRPr="00593213" w:rsidRDefault="00E233EE">
            <w:pPr>
              <w:pBdr>
                <w:top w:val="nil"/>
                <w:left w:val="nil"/>
                <w:bottom w:val="nil"/>
                <w:right w:val="nil"/>
                <w:between w:val="nil"/>
              </w:pBdr>
              <w:jc w:val="both"/>
              <w:rPr>
                <w:sz w:val="20"/>
                <w:szCs w:val="20"/>
              </w:rPr>
            </w:pPr>
          </w:p>
        </w:tc>
        <w:tc>
          <w:tcPr>
            <w:tcW w:w="987" w:type="dxa"/>
            <w:shd w:val="clear" w:color="auto" w:fill="auto"/>
            <w:tcMar>
              <w:top w:w="100" w:type="dxa"/>
              <w:left w:w="100" w:type="dxa"/>
              <w:bottom w:w="100" w:type="dxa"/>
              <w:right w:w="100" w:type="dxa"/>
            </w:tcMar>
          </w:tcPr>
          <w:p w14:paraId="544F7AD1" w14:textId="2020A3E3" w:rsidR="00E233EE" w:rsidRPr="00593213" w:rsidRDefault="00470B6B">
            <w:pPr>
              <w:pBdr>
                <w:top w:val="nil"/>
                <w:left w:val="nil"/>
                <w:bottom w:val="nil"/>
                <w:right w:val="nil"/>
                <w:between w:val="nil"/>
              </w:pBdr>
              <w:jc w:val="both"/>
              <w:rPr>
                <w:sz w:val="20"/>
                <w:szCs w:val="20"/>
              </w:rPr>
            </w:pPr>
            <w:r w:rsidRPr="00593213">
              <w:rPr>
                <w:sz w:val="20"/>
                <w:szCs w:val="20"/>
              </w:rPr>
              <w:t>1.a.</w:t>
            </w:r>
            <w:r w:rsidR="001978E6">
              <w:rPr>
                <w:sz w:val="20"/>
                <w:szCs w:val="20"/>
              </w:rPr>
              <w:t>,</w:t>
            </w:r>
            <w:r w:rsidRPr="00593213">
              <w:rPr>
                <w:sz w:val="20"/>
                <w:szCs w:val="20"/>
              </w:rPr>
              <w:t>1.b</w:t>
            </w:r>
          </w:p>
        </w:tc>
        <w:tc>
          <w:tcPr>
            <w:tcW w:w="987" w:type="dxa"/>
            <w:shd w:val="clear" w:color="auto" w:fill="auto"/>
            <w:tcMar>
              <w:top w:w="100" w:type="dxa"/>
              <w:left w:w="100" w:type="dxa"/>
              <w:bottom w:w="100" w:type="dxa"/>
              <w:right w:w="100" w:type="dxa"/>
            </w:tcMar>
          </w:tcPr>
          <w:p w14:paraId="0827803E" w14:textId="77777777" w:rsidR="00E233EE" w:rsidRPr="00593213" w:rsidRDefault="00470B6B">
            <w:pPr>
              <w:pBdr>
                <w:top w:val="nil"/>
                <w:left w:val="nil"/>
                <w:bottom w:val="nil"/>
                <w:right w:val="nil"/>
                <w:between w:val="nil"/>
              </w:pBdr>
              <w:jc w:val="both"/>
              <w:rPr>
                <w:sz w:val="20"/>
                <w:szCs w:val="20"/>
              </w:rPr>
            </w:pPr>
            <w:r w:rsidRPr="00593213">
              <w:rPr>
                <w:sz w:val="20"/>
                <w:szCs w:val="20"/>
              </w:rPr>
              <w:t>4</w:t>
            </w:r>
          </w:p>
        </w:tc>
        <w:tc>
          <w:tcPr>
            <w:tcW w:w="987" w:type="dxa"/>
            <w:shd w:val="clear" w:color="auto" w:fill="auto"/>
            <w:tcMar>
              <w:top w:w="100" w:type="dxa"/>
              <w:left w:w="100" w:type="dxa"/>
              <w:bottom w:w="100" w:type="dxa"/>
              <w:right w:w="100" w:type="dxa"/>
            </w:tcMar>
          </w:tcPr>
          <w:p w14:paraId="6E6F759B" w14:textId="77777777" w:rsidR="00E233EE" w:rsidRPr="00593213" w:rsidRDefault="00470B6B">
            <w:pPr>
              <w:pBdr>
                <w:top w:val="nil"/>
                <w:left w:val="nil"/>
                <w:bottom w:val="nil"/>
                <w:right w:val="nil"/>
                <w:between w:val="nil"/>
              </w:pBdr>
              <w:jc w:val="both"/>
              <w:rPr>
                <w:sz w:val="20"/>
                <w:szCs w:val="20"/>
              </w:rPr>
            </w:pPr>
            <w:r w:rsidRPr="00593213">
              <w:rPr>
                <w:sz w:val="20"/>
                <w:szCs w:val="20"/>
              </w:rPr>
              <w:t>8</w:t>
            </w:r>
          </w:p>
        </w:tc>
        <w:tc>
          <w:tcPr>
            <w:tcW w:w="987" w:type="dxa"/>
            <w:shd w:val="clear" w:color="auto" w:fill="auto"/>
            <w:tcMar>
              <w:top w:w="100" w:type="dxa"/>
              <w:left w:w="100" w:type="dxa"/>
              <w:bottom w:w="100" w:type="dxa"/>
              <w:right w:w="100" w:type="dxa"/>
            </w:tcMar>
          </w:tcPr>
          <w:p w14:paraId="44FFA628" w14:textId="77777777" w:rsidR="00E233EE" w:rsidRPr="00593213" w:rsidRDefault="00470B6B">
            <w:pPr>
              <w:pBdr>
                <w:top w:val="nil"/>
                <w:left w:val="nil"/>
                <w:bottom w:val="nil"/>
                <w:right w:val="nil"/>
                <w:between w:val="nil"/>
              </w:pBdr>
              <w:jc w:val="both"/>
              <w:rPr>
                <w:sz w:val="20"/>
                <w:szCs w:val="20"/>
              </w:rPr>
            </w:pPr>
            <w:r w:rsidRPr="00593213">
              <w:rPr>
                <w:sz w:val="20"/>
                <w:szCs w:val="20"/>
              </w:rPr>
              <w:t>2</w:t>
            </w:r>
          </w:p>
        </w:tc>
        <w:tc>
          <w:tcPr>
            <w:tcW w:w="987" w:type="dxa"/>
            <w:shd w:val="clear" w:color="auto" w:fill="auto"/>
            <w:tcMar>
              <w:top w:w="100" w:type="dxa"/>
              <w:left w:w="100" w:type="dxa"/>
              <w:bottom w:w="100" w:type="dxa"/>
              <w:right w:w="100" w:type="dxa"/>
            </w:tcMar>
          </w:tcPr>
          <w:p w14:paraId="1E96271F" w14:textId="1079D741" w:rsidR="00E233EE" w:rsidRPr="00593213" w:rsidRDefault="00470B6B">
            <w:pPr>
              <w:pBdr>
                <w:top w:val="nil"/>
                <w:left w:val="nil"/>
                <w:bottom w:val="nil"/>
                <w:right w:val="nil"/>
                <w:between w:val="nil"/>
              </w:pBdr>
              <w:jc w:val="both"/>
              <w:rPr>
                <w:sz w:val="20"/>
                <w:szCs w:val="20"/>
              </w:rPr>
            </w:pPr>
            <w:r w:rsidRPr="00593213">
              <w:rPr>
                <w:sz w:val="20"/>
                <w:szCs w:val="20"/>
              </w:rPr>
              <w:t>1</w:t>
            </w:r>
            <w:r w:rsidR="001978E6">
              <w:rPr>
                <w:sz w:val="20"/>
                <w:szCs w:val="20"/>
              </w:rPr>
              <w:t>,</w:t>
            </w:r>
            <w:r w:rsidRPr="00593213">
              <w:rPr>
                <w:sz w:val="20"/>
                <w:szCs w:val="20"/>
              </w:rPr>
              <w:t>2</w:t>
            </w:r>
            <w:r w:rsidR="001978E6">
              <w:rPr>
                <w:sz w:val="20"/>
                <w:szCs w:val="20"/>
              </w:rPr>
              <w:t>,</w:t>
            </w:r>
            <w:r w:rsidRPr="00593213">
              <w:rPr>
                <w:sz w:val="20"/>
                <w:szCs w:val="20"/>
              </w:rPr>
              <w:t>3</w:t>
            </w:r>
          </w:p>
        </w:tc>
      </w:tr>
      <w:tr w:rsidR="00861F12" w14:paraId="6939D351" w14:textId="77777777">
        <w:tc>
          <w:tcPr>
            <w:tcW w:w="870" w:type="dxa"/>
            <w:shd w:val="clear" w:color="auto" w:fill="auto"/>
            <w:tcMar>
              <w:top w:w="100" w:type="dxa"/>
              <w:left w:w="100" w:type="dxa"/>
              <w:bottom w:w="100" w:type="dxa"/>
              <w:right w:w="100" w:type="dxa"/>
            </w:tcMar>
          </w:tcPr>
          <w:p w14:paraId="7EADF35E" w14:textId="77777777" w:rsidR="00E233EE" w:rsidRPr="00593213" w:rsidRDefault="00470B6B">
            <w:pPr>
              <w:pBdr>
                <w:top w:val="nil"/>
                <w:left w:val="nil"/>
                <w:bottom w:val="nil"/>
                <w:right w:val="nil"/>
                <w:between w:val="nil"/>
              </w:pBdr>
              <w:jc w:val="both"/>
              <w:rPr>
                <w:sz w:val="20"/>
                <w:szCs w:val="20"/>
              </w:rPr>
            </w:pPr>
            <w:r w:rsidRPr="00593213">
              <w:rPr>
                <w:sz w:val="20"/>
                <w:szCs w:val="20"/>
              </w:rPr>
              <w:t>9</w:t>
            </w:r>
          </w:p>
        </w:tc>
        <w:tc>
          <w:tcPr>
            <w:tcW w:w="1515" w:type="dxa"/>
            <w:shd w:val="clear" w:color="auto" w:fill="auto"/>
            <w:tcMar>
              <w:top w:w="100" w:type="dxa"/>
              <w:left w:w="100" w:type="dxa"/>
              <w:bottom w:w="100" w:type="dxa"/>
              <w:right w:w="100" w:type="dxa"/>
            </w:tcMar>
          </w:tcPr>
          <w:p w14:paraId="725E557B" w14:textId="77777777" w:rsidR="00E233EE" w:rsidRPr="00593213" w:rsidRDefault="00470B6B">
            <w:pPr>
              <w:pBdr>
                <w:top w:val="nil"/>
                <w:left w:val="nil"/>
                <w:bottom w:val="nil"/>
                <w:right w:val="nil"/>
                <w:between w:val="nil"/>
              </w:pBdr>
              <w:jc w:val="both"/>
              <w:rPr>
                <w:sz w:val="20"/>
                <w:szCs w:val="20"/>
              </w:rPr>
            </w:pPr>
            <w:proofErr w:type="spellStart"/>
            <w:r w:rsidRPr="00593213">
              <w:rPr>
                <w:sz w:val="20"/>
                <w:szCs w:val="20"/>
              </w:rPr>
              <w:t>MetroTV</w:t>
            </w:r>
            <w:proofErr w:type="spellEnd"/>
            <w:r w:rsidRPr="00593213">
              <w:rPr>
                <w:sz w:val="20"/>
                <w:szCs w:val="20"/>
              </w:rPr>
              <w:t xml:space="preserve"> News</w:t>
            </w:r>
          </w:p>
        </w:tc>
        <w:tc>
          <w:tcPr>
            <w:tcW w:w="986" w:type="dxa"/>
            <w:shd w:val="clear" w:color="auto" w:fill="auto"/>
            <w:tcMar>
              <w:top w:w="100" w:type="dxa"/>
              <w:left w:w="100" w:type="dxa"/>
              <w:bottom w:w="100" w:type="dxa"/>
              <w:right w:w="100" w:type="dxa"/>
            </w:tcMar>
          </w:tcPr>
          <w:p w14:paraId="2A4E38FB" w14:textId="77777777" w:rsidR="001978E6" w:rsidRDefault="001978E6">
            <w:pPr>
              <w:pBdr>
                <w:top w:val="nil"/>
                <w:left w:val="nil"/>
                <w:bottom w:val="nil"/>
                <w:right w:val="nil"/>
                <w:between w:val="nil"/>
              </w:pBdr>
              <w:jc w:val="both"/>
              <w:rPr>
                <w:sz w:val="20"/>
                <w:szCs w:val="20"/>
              </w:rPr>
            </w:pPr>
            <w:r>
              <w:rPr>
                <w:sz w:val="20"/>
                <w:szCs w:val="20"/>
              </w:rPr>
              <w:t>1,2,4,5</w:t>
            </w:r>
          </w:p>
          <w:p w14:paraId="2802507D" w14:textId="2D43A56B" w:rsidR="00E233EE" w:rsidRPr="00593213" w:rsidRDefault="00E233EE">
            <w:pPr>
              <w:pBdr>
                <w:top w:val="nil"/>
                <w:left w:val="nil"/>
                <w:bottom w:val="nil"/>
                <w:right w:val="nil"/>
                <w:between w:val="nil"/>
              </w:pBdr>
              <w:jc w:val="both"/>
              <w:rPr>
                <w:sz w:val="20"/>
                <w:szCs w:val="20"/>
              </w:rPr>
            </w:pPr>
          </w:p>
        </w:tc>
        <w:tc>
          <w:tcPr>
            <w:tcW w:w="987" w:type="dxa"/>
            <w:shd w:val="clear" w:color="auto" w:fill="auto"/>
            <w:tcMar>
              <w:top w:w="100" w:type="dxa"/>
              <w:left w:w="100" w:type="dxa"/>
              <w:bottom w:w="100" w:type="dxa"/>
              <w:right w:w="100" w:type="dxa"/>
            </w:tcMar>
          </w:tcPr>
          <w:p w14:paraId="7BD6882C" w14:textId="395DF842" w:rsidR="00E233EE" w:rsidRPr="00B465D0" w:rsidRDefault="001978E6" w:rsidP="00C93E71">
            <w:pPr>
              <w:pStyle w:val="ListParagraph"/>
              <w:pBdr>
                <w:top w:val="nil"/>
                <w:left w:val="nil"/>
                <w:bottom w:val="nil"/>
                <w:right w:val="nil"/>
                <w:between w:val="nil"/>
              </w:pBdr>
              <w:ind w:left="95"/>
              <w:jc w:val="both"/>
              <w:rPr>
                <w:sz w:val="20"/>
                <w:szCs w:val="20"/>
              </w:rPr>
            </w:pPr>
            <w:r>
              <w:rPr>
                <w:sz w:val="20"/>
                <w:szCs w:val="20"/>
              </w:rPr>
              <w:t>1a</w:t>
            </w:r>
          </w:p>
        </w:tc>
        <w:tc>
          <w:tcPr>
            <w:tcW w:w="987" w:type="dxa"/>
            <w:shd w:val="clear" w:color="auto" w:fill="auto"/>
            <w:tcMar>
              <w:top w:w="100" w:type="dxa"/>
              <w:left w:w="100" w:type="dxa"/>
              <w:bottom w:w="100" w:type="dxa"/>
              <w:right w:w="100" w:type="dxa"/>
            </w:tcMar>
          </w:tcPr>
          <w:p w14:paraId="70330C19" w14:textId="77777777" w:rsidR="00E233EE" w:rsidRPr="00593213" w:rsidRDefault="00470B6B">
            <w:pPr>
              <w:pBdr>
                <w:top w:val="nil"/>
                <w:left w:val="nil"/>
                <w:bottom w:val="nil"/>
                <w:right w:val="nil"/>
                <w:between w:val="nil"/>
              </w:pBdr>
              <w:jc w:val="both"/>
              <w:rPr>
                <w:sz w:val="20"/>
                <w:szCs w:val="20"/>
              </w:rPr>
            </w:pPr>
            <w:r w:rsidRPr="00593213">
              <w:rPr>
                <w:sz w:val="20"/>
                <w:szCs w:val="20"/>
              </w:rPr>
              <w:t>3</w:t>
            </w:r>
          </w:p>
        </w:tc>
        <w:tc>
          <w:tcPr>
            <w:tcW w:w="987" w:type="dxa"/>
            <w:shd w:val="clear" w:color="auto" w:fill="auto"/>
            <w:tcMar>
              <w:top w:w="100" w:type="dxa"/>
              <w:left w:w="100" w:type="dxa"/>
              <w:bottom w:w="100" w:type="dxa"/>
              <w:right w:w="100" w:type="dxa"/>
            </w:tcMar>
          </w:tcPr>
          <w:p w14:paraId="71640E8B" w14:textId="77777777" w:rsidR="00E233EE" w:rsidRPr="00593213" w:rsidRDefault="00470B6B">
            <w:pPr>
              <w:pBdr>
                <w:top w:val="nil"/>
                <w:left w:val="nil"/>
                <w:bottom w:val="nil"/>
                <w:right w:val="nil"/>
                <w:between w:val="nil"/>
              </w:pBdr>
              <w:jc w:val="both"/>
              <w:rPr>
                <w:sz w:val="20"/>
                <w:szCs w:val="20"/>
              </w:rPr>
            </w:pPr>
            <w:r w:rsidRPr="00593213">
              <w:rPr>
                <w:sz w:val="20"/>
                <w:szCs w:val="20"/>
              </w:rPr>
              <w:t>3</w:t>
            </w:r>
          </w:p>
        </w:tc>
        <w:tc>
          <w:tcPr>
            <w:tcW w:w="987" w:type="dxa"/>
            <w:shd w:val="clear" w:color="auto" w:fill="auto"/>
            <w:tcMar>
              <w:top w:w="100" w:type="dxa"/>
              <w:left w:w="100" w:type="dxa"/>
              <w:bottom w:w="100" w:type="dxa"/>
              <w:right w:w="100" w:type="dxa"/>
            </w:tcMar>
          </w:tcPr>
          <w:p w14:paraId="268EE741" w14:textId="77777777" w:rsidR="00E233EE" w:rsidRPr="00593213" w:rsidRDefault="00470B6B">
            <w:pPr>
              <w:pBdr>
                <w:top w:val="nil"/>
                <w:left w:val="nil"/>
                <w:bottom w:val="nil"/>
                <w:right w:val="nil"/>
                <w:between w:val="nil"/>
              </w:pBdr>
              <w:jc w:val="both"/>
              <w:rPr>
                <w:sz w:val="20"/>
                <w:szCs w:val="20"/>
              </w:rPr>
            </w:pPr>
            <w:r w:rsidRPr="00593213">
              <w:rPr>
                <w:sz w:val="20"/>
                <w:szCs w:val="20"/>
              </w:rPr>
              <w:t>3</w:t>
            </w:r>
          </w:p>
        </w:tc>
        <w:tc>
          <w:tcPr>
            <w:tcW w:w="987" w:type="dxa"/>
            <w:shd w:val="clear" w:color="auto" w:fill="auto"/>
            <w:tcMar>
              <w:top w:w="100" w:type="dxa"/>
              <w:left w:w="100" w:type="dxa"/>
              <w:bottom w:w="100" w:type="dxa"/>
              <w:right w:w="100" w:type="dxa"/>
            </w:tcMar>
          </w:tcPr>
          <w:p w14:paraId="534A6CB9" w14:textId="4F6B54FA" w:rsidR="00E233EE" w:rsidRPr="00593213" w:rsidRDefault="00470B6B">
            <w:pPr>
              <w:pBdr>
                <w:top w:val="nil"/>
                <w:left w:val="nil"/>
                <w:bottom w:val="nil"/>
                <w:right w:val="nil"/>
                <w:between w:val="nil"/>
              </w:pBdr>
              <w:jc w:val="both"/>
              <w:rPr>
                <w:sz w:val="20"/>
                <w:szCs w:val="20"/>
              </w:rPr>
            </w:pPr>
            <w:r w:rsidRPr="00593213">
              <w:rPr>
                <w:sz w:val="20"/>
                <w:szCs w:val="20"/>
              </w:rPr>
              <w:t>1</w:t>
            </w:r>
            <w:r w:rsidR="001978E6">
              <w:rPr>
                <w:sz w:val="20"/>
                <w:szCs w:val="20"/>
              </w:rPr>
              <w:t>,</w:t>
            </w:r>
            <w:r w:rsidRPr="00593213">
              <w:rPr>
                <w:sz w:val="20"/>
                <w:szCs w:val="20"/>
              </w:rPr>
              <w:t>2</w:t>
            </w:r>
            <w:r w:rsidR="001978E6">
              <w:rPr>
                <w:sz w:val="20"/>
                <w:szCs w:val="20"/>
              </w:rPr>
              <w:t>,</w:t>
            </w:r>
            <w:r w:rsidRPr="00593213">
              <w:rPr>
                <w:sz w:val="20"/>
                <w:szCs w:val="20"/>
              </w:rPr>
              <w:t>3</w:t>
            </w:r>
          </w:p>
        </w:tc>
      </w:tr>
      <w:tr w:rsidR="00861F12" w14:paraId="315803BC" w14:textId="77777777">
        <w:tc>
          <w:tcPr>
            <w:tcW w:w="870" w:type="dxa"/>
            <w:shd w:val="clear" w:color="auto" w:fill="auto"/>
            <w:tcMar>
              <w:top w:w="100" w:type="dxa"/>
              <w:left w:w="100" w:type="dxa"/>
              <w:bottom w:w="100" w:type="dxa"/>
              <w:right w:w="100" w:type="dxa"/>
            </w:tcMar>
          </w:tcPr>
          <w:p w14:paraId="6A6CA9A8" w14:textId="77777777" w:rsidR="00E233EE" w:rsidRPr="00593213" w:rsidRDefault="00470B6B">
            <w:pPr>
              <w:pBdr>
                <w:top w:val="nil"/>
                <w:left w:val="nil"/>
                <w:bottom w:val="nil"/>
                <w:right w:val="nil"/>
                <w:between w:val="nil"/>
              </w:pBdr>
              <w:jc w:val="both"/>
              <w:rPr>
                <w:sz w:val="20"/>
                <w:szCs w:val="20"/>
              </w:rPr>
            </w:pPr>
            <w:r w:rsidRPr="00593213">
              <w:rPr>
                <w:sz w:val="20"/>
                <w:szCs w:val="20"/>
              </w:rPr>
              <w:lastRenderedPageBreak/>
              <w:t>10</w:t>
            </w:r>
          </w:p>
        </w:tc>
        <w:tc>
          <w:tcPr>
            <w:tcW w:w="1515" w:type="dxa"/>
            <w:shd w:val="clear" w:color="auto" w:fill="auto"/>
            <w:tcMar>
              <w:top w:w="100" w:type="dxa"/>
              <w:left w:w="100" w:type="dxa"/>
              <w:bottom w:w="100" w:type="dxa"/>
              <w:right w:w="100" w:type="dxa"/>
            </w:tcMar>
          </w:tcPr>
          <w:p w14:paraId="65B58D10" w14:textId="77777777" w:rsidR="00E233EE" w:rsidRPr="00593213" w:rsidRDefault="00470B6B">
            <w:pPr>
              <w:pBdr>
                <w:top w:val="nil"/>
                <w:left w:val="nil"/>
                <w:bottom w:val="nil"/>
                <w:right w:val="nil"/>
                <w:between w:val="nil"/>
              </w:pBdr>
              <w:jc w:val="both"/>
              <w:rPr>
                <w:sz w:val="20"/>
                <w:szCs w:val="20"/>
              </w:rPr>
            </w:pPr>
            <w:r w:rsidRPr="00593213">
              <w:rPr>
                <w:sz w:val="20"/>
                <w:szCs w:val="20"/>
              </w:rPr>
              <w:t>JPNN</w:t>
            </w:r>
          </w:p>
        </w:tc>
        <w:tc>
          <w:tcPr>
            <w:tcW w:w="986" w:type="dxa"/>
            <w:shd w:val="clear" w:color="auto" w:fill="auto"/>
            <w:tcMar>
              <w:top w:w="100" w:type="dxa"/>
              <w:left w:w="100" w:type="dxa"/>
              <w:bottom w:w="100" w:type="dxa"/>
              <w:right w:w="100" w:type="dxa"/>
            </w:tcMar>
          </w:tcPr>
          <w:p w14:paraId="24DCF4A5" w14:textId="77777777" w:rsidR="001978E6" w:rsidRDefault="001978E6">
            <w:pPr>
              <w:pBdr>
                <w:top w:val="nil"/>
                <w:left w:val="nil"/>
                <w:bottom w:val="nil"/>
                <w:right w:val="nil"/>
                <w:between w:val="nil"/>
              </w:pBdr>
              <w:jc w:val="both"/>
              <w:rPr>
                <w:sz w:val="20"/>
                <w:szCs w:val="20"/>
              </w:rPr>
            </w:pPr>
            <w:r>
              <w:rPr>
                <w:sz w:val="20"/>
                <w:szCs w:val="20"/>
              </w:rPr>
              <w:t>1,3,4,5</w:t>
            </w:r>
          </w:p>
          <w:p w14:paraId="00F18265" w14:textId="63A7D495" w:rsidR="00E233EE" w:rsidRPr="00593213" w:rsidRDefault="00E233EE">
            <w:pPr>
              <w:pBdr>
                <w:top w:val="nil"/>
                <w:left w:val="nil"/>
                <w:bottom w:val="nil"/>
                <w:right w:val="nil"/>
                <w:between w:val="nil"/>
              </w:pBdr>
              <w:jc w:val="both"/>
              <w:rPr>
                <w:sz w:val="20"/>
                <w:szCs w:val="20"/>
              </w:rPr>
            </w:pPr>
          </w:p>
        </w:tc>
        <w:tc>
          <w:tcPr>
            <w:tcW w:w="987" w:type="dxa"/>
            <w:shd w:val="clear" w:color="auto" w:fill="auto"/>
            <w:tcMar>
              <w:top w:w="100" w:type="dxa"/>
              <w:left w:w="100" w:type="dxa"/>
              <w:bottom w:w="100" w:type="dxa"/>
              <w:right w:w="100" w:type="dxa"/>
            </w:tcMar>
          </w:tcPr>
          <w:p w14:paraId="4C241F87" w14:textId="13ADA42B" w:rsidR="00E233EE" w:rsidRPr="00B465D0" w:rsidRDefault="001978E6" w:rsidP="00C93E71">
            <w:pPr>
              <w:pStyle w:val="ListParagraph"/>
              <w:pBdr>
                <w:top w:val="nil"/>
                <w:left w:val="nil"/>
                <w:bottom w:val="nil"/>
                <w:right w:val="nil"/>
                <w:between w:val="nil"/>
              </w:pBdr>
              <w:ind w:left="95"/>
              <w:jc w:val="both"/>
              <w:rPr>
                <w:sz w:val="20"/>
                <w:szCs w:val="20"/>
              </w:rPr>
            </w:pPr>
            <w:r>
              <w:rPr>
                <w:sz w:val="20"/>
                <w:szCs w:val="20"/>
              </w:rPr>
              <w:t>1.a.</w:t>
            </w:r>
          </w:p>
        </w:tc>
        <w:tc>
          <w:tcPr>
            <w:tcW w:w="987" w:type="dxa"/>
            <w:shd w:val="clear" w:color="auto" w:fill="auto"/>
            <w:tcMar>
              <w:top w:w="100" w:type="dxa"/>
              <w:left w:w="100" w:type="dxa"/>
              <w:bottom w:w="100" w:type="dxa"/>
              <w:right w:w="100" w:type="dxa"/>
            </w:tcMar>
          </w:tcPr>
          <w:p w14:paraId="20DA58C9" w14:textId="77777777" w:rsidR="00E233EE" w:rsidRPr="00593213" w:rsidRDefault="00470B6B">
            <w:pPr>
              <w:pBdr>
                <w:top w:val="nil"/>
                <w:left w:val="nil"/>
                <w:bottom w:val="nil"/>
                <w:right w:val="nil"/>
                <w:between w:val="nil"/>
              </w:pBdr>
              <w:jc w:val="both"/>
              <w:rPr>
                <w:sz w:val="20"/>
                <w:szCs w:val="20"/>
              </w:rPr>
            </w:pPr>
            <w:r w:rsidRPr="00593213">
              <w:rPr>
                <w:sz w:val="20"/>
                <w:szCs w:val="20"/>
              </w:rPr>
              <w:t>3</w:t>
            </w:r>
          </w:p>
        </w:tc>
        <w:tc>
          <w:tcPr>
            <w:tcW w:w="987" w:type="dxa"/>
            <w:shd w:val="clear" w:color="auto" w:fill="auto"/>
            <w:tcMar>
              <w:top w:w="100" w:type="dxa"/>
              <w:left w:w="100" w:type="dxa"/>
              <w:bottom w:w="100" w:type="dxa"/>
              <w:right w:w="100" w:type="dxa"/>
            </w:tcMar>
          </w:tcPr>
          <w:p w14:paraId="738CD4AF" w14:textId="77777777" w:rsidR="00E233EE" w:rsidRPr="00593213" w:rsidRDefault="00470B6B">
            <w:pPr>
              <w:pBdr>
                <w:top w:val="nil"/>
                <w:left w:val="nil"/>
                <w:bottom w:val="nil"/>
                <w:right w:val="nil"/>
                <w:between w:val="nil"/>
              </w:pBdr>
              <w:jc w:val="both"/>
              <w:rPr>
                <w:sz w:val="20"/>
                <w:szCs w:val="20"/>
              </w:rPr>
            </w:pPr>
            <w:r w:rsidRPr="00593213">
              <w:rPr>
                <w:sz w:val="20"/>
                <w:szCs w:val="20"/>
              </w:rPr>
              <w:t>7</w:t>
            </w:r>
          </w:p>
        </w:tc>
        <w:tc>
          <w:tcPr>
            <w:tcW w:w="987" w:type="dxa"/>
            <w:shd w:val="clear" w:color="auto" w:fill="auto"/>
            <w:tcMar>
              <w:top w:w="100" w:type="dxa"/>
              <w:left w:w="100" w:type="dxa"/>
              <w:bottom w:w="100" w:type="dxa"/>
              <w:right w:w="100" w:type="dxa"/>
            </w:tcMar>
          </w:tcPr>
          <w:p w14:paraId="7CC82A38" w14:textId="77777777" w:rsidR="00E233EE" w:rsidRPr="00593213" w:rsidRDefault="00470B6B">
            <w:pPr>
              <w:pBdr>
                <w:top w:val="nil"/>
                <w:left w:val="nil"/>
                <w:bottom w:val="nil"/>
                <w:right w:val="nil"/>
                <w:between w:val="nil"/>
              </w:pBdr>
              <w:jc w:val="both"/>
              <w:rPr>
                <w:sz w:val="20"/>
                <w:szCs w:val="20"/>
              </w:rPr>
            </w:pPr>
            <w:r w:rsidRPr="00593213">
              <w:rPr>
                <w:sz w:val="20"/>
                <w:szCs w:val="20"/>
              </w:rPr>
              <w:t>1</w:t>
            </w:r>
          </w:p>
        </w:tc>
        <w:tc>
          <w:tcPr>
            <w:tcW w:w="987" w:type="dxa"/>
            <w:shd w:val="clear" w:color="auto" w:fill="auto"/>
            <w:tcMar>
              <w:top w:w="100" w:type="dxa"/>
              <w:left w:w="100" w:type="dxa"/>
              <w:bottom w:w="100" w:type="dxa"/>
              <w:right w:w="100" w:type="dxa"/>
            </w:tcMar>
          </w:tcPr>
          <w:p w14:paraId="26088EB9" w14:textId="38934932" w:rsidR="00E233EE" w:rsidRPr="00593213" w:rsidRDefault="00470B6B">
            <w:pPr>
              <w:pBdr>
                <w:top w:val="nil"/>
                <w:left w:val="nil"/>
                <w:bottom w:val="nil"/>
                <w:right w:val="nil"/>
                <w:between w:val="nil"/>
              </w:pBdr>
              <w:jc w:val="both"/>
              <w:rPr>
                <w:sz w:val="20"/>
                <w:szCs w:val="20"/>
              </w:rPr>
            </w:pPr>
            <w:r w:rsidRPr="00593213">
              <w:rPr>
                <w:sz w:val="20"/>
                <w:szCs w:val="20"/>
              </w:rPr>
              <w:t>1</w:t>
            </w:r>
            <w:r w:rsidR="001978E6">
              <w:rPr>
                <w:sz w:val="20"/>
                <w:szCs w:val="20"/>
              </w:rPr>
              <w:t>,</w:t>
            </w:r>
            <w:r w:rsidRPr="00593213">
              <w:rPr>
                <w:sz w:val="20"/>
                <w:szCs w:val="20"/>
              </w:rPr>
              <w:t>2</w:t>
            </w:r>
          </w:p>
        </w:tc>
      </w:tr>
    </w:tbl>
    <w:p w14:paraId="18940370" w14:textId="77777777" w:rsidR="00E233EE" w:rsidRPr="00593213" w:rsidRDefault="00E233EE">
      <w:pPr>
        <w:widowControl w:val="0"/>
        <w:pBdr>
          <w:top w:val="nil"/>
          <w:left w:val="nil"/>
          <w:bottom w:val="nil"/>
          <w:right w:val="nil"/>
          <w:between w:val="nil"/>
        </w:pBdr>
        <w:spacing w:after="0" w:line="360" w:lineRule="auto"/>
        <w:jc w:val="both"/>
        <w:rPr>
          <w:sz w:val="24"/>
          <w:szCs w:val="24"/>
        </w:rPr>
      </w:pPr>
    </w:p>
    <w:p w14:paraId="0154A5C0" w14:textId="77777777" w:rsidR="00E233EE" w:rsidRPr="00593213" w:rsidRDefault="00470B6B">
      <w:pPr>
        <w:widowControl w:val="0"/>
        <w:pBdr>
          <w:top w:val="nil"/>
          <w:left w:val="nil"/>
          <w:bottom w:val="nil"/>
          <w:right w:val="nil"/>
          <w:between w:val="nil"/>
        </w:pBdr>
        <w:spacing w:after="0" w:line="360" w:lineRule="auto"/>
        <w:jc w:val="both"/>
        <w:rPr>
          <w:sz w:val="20"/>
          <w:szCs w:val="20"/>
        </w:rPr>
      </w:pPr>
      <w:r w:rsidRPr="00593213">
        <w:rPr>
          <w:sz w:val="20"/>
          <w:szCs w:val="20"/>
        </w:rPr>
        <w:t>Description:</w:t>
      </w:r>
    </w:p>
    <w:p w14:paraId="276763DC" w14:textId="77777777" w:rsidR="00E233EE" w:rsidRPr="00593213" w:rsidRDefault="00470B6B">
      <w:pPr>
        <w:widowControl w:val="0"/>
        <w:pBdr>
          <w:top w:val="nil"/>
          <w:left w:val="nil"/>
          <w:bottom w:val="nil"/>
          <w:right w:val="nil"/>
          <w:between w:val="nil"/>
        </w:pBdr>
        <w:spacing w:after="0" w:line="360" w:lineRule="auto"/>
        <w:jc w:val="both"/>
        <w:rPr>
          <w:sz w:val="20"/>
          <w:szCs w:val="20"/>
        </w:rPr>
      </w:pPr>
      <w:r w:rsidRPr="00593213">
        <w:rPr>
          <w:sz w:val="20"/>
          <w:szCs w:val="20"/>
        </w:rPr>
        <w:t>Sources Of Income</w:t>
      </w:r>
    </w:p>
    <w:tbl>
      <w:tblPr>
        <w:tblStyle w:val="a7"/>
        <w:tblW w:w="5850" w:type="dxa"/>
        <w:tblLayout w:type="fixed"/>
        <w:tblLook w:val="0600" w:firstRow="0" w:lastRow="0" w:firstColumn="0" w:lastColumn="0" w:noHBand="1" w:noVBand="1"/>
      </w:tblPr>
      <w:tblGrid>
        <w:gridCol w:w="750"/>
        <w:gridCol w:w="5100"/>
      </w:tblGrid>
      <w:tr w:rsidR="00861F12" w14:paraId="156039B0" w14:textId="77777777" w:rsidTr="00815AA0">
        <w:trPr>
          <w:trHeight w:val="300"/>
        </w:trPr>
        <w:tc>
          <w:tcPr>
            <w:tcW w:w="750" w:type="dxa"/>
          </w:tcPr>
          <w:p w14:paraId="446EAFBC" w14:textId="77777777" w:rsidR="00E233EE" w:rsidRPr="00593213" w:rsidRDefault="00470B6B">
            <w:pPr>
              <w:spacing w:line="276" w:lineRule="auto"/>
              <w:jc w:val="both"/>
              <w:rPr>
                <w:b/>
                <w:sz w:val="20"/>
                <w:szCs w:val="20"/>
              </w:rPr>
            </w:pPr>
            <w:r w:rsidRPr="00593213">
              <w:rPr>
                <w:b/>
                <w:sz w:val="20"/>
                <w:szCs w:val="20"/>
              </w:rPr>
              <w:t>Code</w:t>
            </w:r>
          </w:p>
        </w:tc>
        <w:tc>
          <w:tcPr>
            <w:tcW w:w="5100" w:type="dxa"/>
          </w:tcPr>
          <w:p w14:paraId="6558A935" w14:textId="77777777" w:rsidR="00E233EE" w:rsidRPr="00593213" w:rsidRDefault="00470B6B">
            <w:pPr>
              <w:spacing w:line="276" w:lineRule="auto"/>
              <w:jc w:val="both"/>
              <w:rPr>
                <w:b/>
                <w:sz w:val="20"/>
                <w:szCs w:val="20"/>
              </w:rPr>
            </w:pPr>
            <w:r w:rsidRPr="00593213">
              <w:rPr>
                <w:b/>
                <w:sz w:val="20"/>
                <w:szCs w:val="20"/>
              </w:rPr>
              <w:t>Meaning</w:t>
            </w:r>
          </w:p>
        </w:tc>
      </w:tr>
      <w:tr w:rsidR="00861F12" w14:paraId="50910606" w14:textId="77777777" w:rsidTr="00815AA0">
        <w:trPr>
          <w:trHeight w:val="300"/>
        </w:trPr>
        <w:tc>
          <w:tcPr>
            <w:tcW w:w="750" w:type="dxa"/>
          </w:tcPr>
          <w:p w14:paraId="2791C9D7" w14:textId="77777777" w:rsidR="00E233EE" w:rsidRPr="00593213" w:rsidRDefault="00470B6B">
            <w:pPr>
              <w:spacing w:line="276" w:lineRule="auto"/>
              <w:jc w:val="both"/>
              <w:rPr>
                <w:sz w:val="20"/>
                <w:szCs w:val="20"/>
              </w:rPr>
            </w:pPr>
            <w:r w:rsidRPr="00593213">
              <w:rPr>
                <w:sz w:val="20"/>
                <w:szCs w:val="20"/>
              </w:rPr>
              <w:t>1</w:t>
            </w:r>
          </w:p>
        </w:tc>
        <w:tc>
          <w:tcPr>
            <w:tcW w:w="5100" w:type="dxa"/>
          </w:tcPr>
          <w:p w14:paraId="1EF8F9BA" w14:textId="77777777" w:rsidR="00E233EE" w:rsidRPr="00593213" w:rsidRDefault="00470B6B">
            <w:pPr>
              <w:spacing w:line="276" w:lineRule="auto"/>
              <w:jc w:val="both"/>
              <w:rPr>
                <w:sz w:val="20"/>
                <w:szCs w:val="20"/>
              </w:rPr>
            </w:pPr>
            <w:r w:rsidRPr="00593213">
              <w:rPr>
                <w:sz w:val="20"/>
                <w:szCs w:val="20"/>
              </w:rPr>
              <w:t>Display/Banner ad (direct)</w:t>
            </w:r>
          </w:p>
        </w:tc>
      </w:tr>
      <w:tr w:rsidR="00861F12" w14:paraId="10234E5D" w14:textId="77777777" w:rsidTr="00815AA0">
        <w:trPr>
          <w:trHeight w:val="300"/>
        </w:trPr>
        <w:tc>
          <w:tcPr>
            <w:tcW w:w="750" w:type="dxa"/>
          </w:tcPr>
          <w:p w14:paraId="66A0E985" w14:textId="77777777" w:rsidR="00E233EE" w:rsidRPr="00593213" w:rsidRDefault="00470B6B">
            <w:pPr>
              <w:spacing w:line="276" w:lineRule="auto"/>
              <w:jc w:val="both"/>
              <w:rPr>
                <w:sz w:val="20"/>
                <w:szCs w:val="20"/>
              </w:rPr>
            </w:pPr>
            <w:r w:rsidRPr="00593213">
              <w:rPr>
                <w:sz w:val="20"/>
                <w:szCs w:val="20"/>
              </w:rPr>
              <w:t>2</w:t>
            </w:r>
          </w:p>
        </w:tc>
        <w:tc>
          <w:tcPr>
            <w:tcW w:w="5100" w:type="dxa"/>
          </w:tcPr>
          <w:p w14:paraId="462B8F3F" w14:textId="3C3BD4EB" w:rsidR="00E233EE" w:rsidRPr="00593213" w:rsidRDefault="00470B6B" w:rsidP="00342AB6">
            <w:pPr>
              <w:spacing w:line="276" w:lineRule="auto"/>
              <w:jc w:val="both"/>
              <w:rPr>
                <w:sz w:val="20"/>
                <w:szCs w:val="20"/>
              </w:rPr>
            </w:pPr>
            <w:r w:rsidRPr="00593213">
              <w:rPr>
                <w:sz w:val="20"/>
                <w:szCs w:val="20"/>
              </w:rPr>
              <w:t xml:space="preserve">Website Programmatic Ad </w:t>
            </w:r>
          </w:p>
        </w:tc>
      </w:tr>
      <w:tr w:rsidR="00861F12" w14:paraId="23924D40" w14:textId="77777777" w:rsidTr="00815AA0">
        <w:trPr>
          <w:trHeight w:val="300"/>
        </w:trPr>
        <w:tc>
          <w:tcPr>
            <w:tcW w:w="750" w:type="dxa"/>
          </w:tcPr>
          <w:p w14:paraId="3581FD88" w14:textId="77777777" w:rsidR="00E233EE" w:rsidRPr="00593213" w:rsidRDefault="00470B6B">
            <w:pPr>
              <w:spacing w:line="276" w:lineRule="auto"/>
              <w:jc w:val="both"/>
              <w:rPr>
                <w:sz w:val="20"/>
                <w:szCs w:val="20"/>
              </w:rPr>
            </w:pPr>
            <w:r w:rsidRPr="00593213">
              <w:rPr>
                <w:sz w:val="20"/>
                <w:szCs w:val="20"/>
              </w:rPr>
              <w:t>3</w:t>
            </w:r>
          </w:p>
        </w:tc>
        <w:tc>
          <w:tcPr>
            <w:tcW w:w="5100" w:type="dxa"/>
          </w:tcPr>
          <w:p w14:paraId="56E829A4" w14:textId="77777777" w:rsidR="00E233EE" w:rsidRPr="00593213" w:rsidRDefault="00470B6B">
            <w:pPr>
              <w:spacing w:line="276" w:lineRule="auto"/>
              <w:jc w:val="both"/>
              <w:rPr>
                <w:sz w:val="20"/>
                <w:szCs w:val="20"/>
              </w:rPr>
            </w:pPr>
            <w:r w:rsidRPr="00593213">
              <w:rPr>
                <w:sz w:val="20"/>
                <w:szCs w:val="20"/>
              </w:rPr>
              <w:t xml:space="preserve">Social Media Programmatic Ad </w:t>
            </w:r>
          </w:p>
        </w:tc>
      </w:tr>
      <w:tr w:rsidR="00861F12" w14:paraId="670BD1B2" w14:textId="77777777" w:rsidTr="00815AA0">
        <w:trPr>
          <w:trHeight w:val="300"/>
        </w:trPr>
        <w:tc>
          <w:tcPr>
            <w:tcW w:w="750" w:type="dxa"/>
          </w:tcPr>
          <w:p w14:paraId="3EAA4D78" w14:textId="77777777" w:rsidR="00E233EE" w:rsidRPr="00593213" w:rsidRDefault="00470B6B">
            <w:pPr>
              <w:spacing w:line="276" w:lineRule="auto"/>
              <w:jc w:val="both"/>
              <w:rPr>
                <w:sz w:val="20"/>
                <w:szCs w:val="20"/>
              </w:rPr>
            </w:pPr>
            <w:r w:rsidRPr="00593213">
              <w:rPr>
                <w:sz w:val="20"/>
                <w:szCs w:val="20"/>
              </w:rPr>
              <w:t>4</w:t>
            </w:r>
          </w:p>
        </w:tc>
        <w:tc>
          <w:tcPr>
            <w:tcW w:w="5100" w:type="dxa"/>
          </w:tcPr>
          <w:p w14:paraId="266AB76F" w14:textId="77777777" w:rsidR="00E233EE" w:rsidRPr="00593213" w:rsidRDefault="00470B6B">
            <w:pPr>
              <w:spacing w:line="276" w:lineRule="auto"/>
              <w:jc w:val="both"/>
              <w:rPr>
                <w:sz w:val="20"/>
                <w:szCs w:val="20"/>
              </w:rPr>
            </w:pPr>
            <w:r w:rsidRPr="00593213">
              <w:rPr>
                <w:sz w:val="20"/>
                <w:szCs w:val="20"/>
              </w:rPr>
              <w:t>Advertising and Sponsorship</w:t>
            </w:r>
          </w:p>
        </w:tc>
      </w:tr>
      <w:tr w:rsidR="00861F12" w14:paraId="71133A09" w14:textId="77777777" w:rsidTr="00815AA0">
        <w:trPr>
          <w:trHeight w:val="300"/>
        </w:trPr>
        <w:tc>
          <w:tcPr>
            <w:tcW w:w="750" w:type="dxa"/>
          </w:tcPr>
          <w:p w14:paraId="4B789898" w14:textId="77777777" w:rsidR="00E233EE" w:rsidRPr="00593213" w:rsidRDefault="00470B6B">
            <w:pPr>
              <w:spacing w:line="276" w:lineRule="auto"/>
              <w:jc w:val="both"/>
              <w:rPr>
                <w:sz w:val="20"/>
                <w:szCs w:val="20"/>
              </w:rPr>
            </w:pPr>
            <w:r w:rsidRPr="00593213">
              <w:rPr>
                <w:sz w:val="20"/>
                <w:szCs w:val="20"/>
              </w:rPr>
              <w:t>5</w:t>
            </w:r>
          </w:p>
        </w:tc>
        <w:tc>
          <w:tcPr>
            <w:tcW w:w="5100" w:type="dxa"/>
          </w:tcPr>
          <w:p w14:paraId="6C82CD84" w14:textId="77777777" w:rsidR="00E233EE" w:rsidRPr="00593213" w:rsidRDefault="00470B6B">
            <w:pPr>
              <w:spacing w:line="276" w:lineRule="auto"/>
              <w:jc w:val="both"/>
              <w:rPr>
                <w:sz w:val="20"/>
                <w:szCs w:val="20"/>
              </w:rPr>
            </w:pPr>
            <w:r w:rsidRPr="00593213">
              <w:rPr>
                <w:sz w:val="20"/>
                <w:szCs w:val="20"/>
              </w:rPr>
              <w:t>Non-programmatic Native Ad/Sponsored Content/Advertorial</w:t>
            </w:r>
          </w:p>
        </w:tc>
      </w:tr>
      <w:tr w:rsidR="00861F12" w14:paraId="711DDDFD" w14:textId="77777777" w:rsidTr="00815AA0">
        <w:trPr>
          <w:trHeight w:val="300"/>
        </w:trPr>
        <w:tc>
          <w:tcPr>
            <w:tcW w:w="750" w:type="dxa"/>
          </w:tcPr>
          <w:p w14:paraId="09A6597E" w14:textId="77777777" w:rsidR="00E233EE" w:rsidRPr="00593213" w:rsidRDefault="00470B6B">
            <w:pPr>
              <w:spacing w:line="276" w:lineRule="auto"/>
              <w:jc w:val="both"/>
              <w:rPr>
                <w:sz w:val="20"/>
                <w:szCs w:val="20"/>
              </w:rPr>
            </w:pPr>
            <w:r w:rsidRPr="00593213">
              <w:rPr>
                <w:sz w:val="20"/>
                <w:szCs w:val="20"/>
              </w:rPr>
              <w:t>6</w:t>
            </w:r>
          </w:p>
        </w:tc>
        <w:tc>
          <w:tcPr>
            <w:tcW w:w="5100" w:type="dxa"/>
          </w:tcPr>
          <w:p w14:paraId="4DC3F1BE" w14:textId="77777777" w:rsidR="00E233EE" w:rsidRPr="00593213" w:rsidRDefault="00470B6B">
            <w:pPr>
              <w:spacing w:line="276" w:lineRule="auto"/>
              <w:jc w:val="both"/>
              <w:rPr>
                <w:sz w:val="20"/>
                <w:szCs w:val="20"/>
              </w:rPr>
            </w:pPr>
            <w:r w:rsidRPr="00593213">
              <w:rPr>
                <w:sz w:val="20"/>
                <w:szCs w:val="20"/>
              </w:rPr>
              <w:t>Subscription</w:t>
            </w:r>
          </w:p>
        </w:tc>
      </w:tr>
      <w:tr w:rsidR="00861F12" w14:paraId="6F5D4DB7" w14:textId="77777777" w:rsidTr="00815AA0">
        <w:trPr>
          <w:trHeight w:val="300"/>
        </w:trPr>
        <w:tc>
          <w:tcPr>
            <w:tcW w:w="750" w:type="dxa"/>
          </w:tcPr>
          <w:p w14:paraId="21DA1631" w14:textId="77777777" w:rsidR="00E233EE" w:rsidRPr="00593213" w:rsidRDefault="00470B6B">
            <w:pPr>
              <w:spacing w:line="276" w:lineRule="auto"/>
              <w:jc w:val="both"/>
              <w:rPr>
                <w:sz w:val="20"/>
                <w:szCs w:val="20"/>
              </w:rPr>
            </w:pPr>
            <w:r w:rsidRPr="00593213">
              <w:rPr>
                <w:sz w:val="20"/>
                <w:szCs w:val="20"/>
              </w:rPr>
              <w:t>7</w:t>
            </w:r>
          </w:p>
        </w:tc>
        <w:tc>
          <w:tcPr>
            <w:tcW w:w="5100" w:type="dxa"/>
          </w:tcPr>
          <w:p w14:paraId="46922334" w14:textId="77777777" w:rsidR="00E233EE" w:rsidRPr="00593213" w:rsidRDefault="00470B6B">
            <w:pPr>
              <w:spacing w:line="276" w:lineRule="auto"/>
              <w:jc w:val="both"/>
              <w:rPr>
                <w:sz w:val="20"/>
                <w:szCs w:val="20"/>
              </w:rPr>
            </w:pPr>
            <w:r w:rsidRPr="00593213">
              <w:rPr>
                <w:sz w:val="20"/>
                <w:szCs w:val="20"/>
              </w:rPr>
              <w:t>Pay per view</w:t>
            </w:r>
          </w:p>
        </w:tc>
      </w:tr>
      <w:tr w:rsidR="00861F12" w14:paraId="690F6834" w14:textId="77777777" w:rsidTr="00815AA0">
        <w:trPr>
          <w:trHeight w:val="300"/>
        </w:trPr>
        <w:tc>
          <w:tcPr>
            <w:tcW w:w="750" w:type="dxa"/>
          </w:tcPr>
          <w:p w14:paraId="697B5ECA" w14:textId="77777777" w:rsidR="00E233EE" w:rsidRPr="00593213" w:rsidRDefault="00470B6B">
            <w:pPr>
              <w:spacing w:line="276" w:lineRule="auto"/>
              <w:jc w:val="both"/>
              <w:rPr>
                <w:sz w:val="20"/>
                <w:szCs w:val="20"/>
              </w:rPr>
            </w:pPr>
            <w:r w:rsidRPr="00593213">
              <w:rPr>
                <w:sz w:val="20"/>
                <w:szCs w:val="20"/>
              </w:rPr>
              <w:t>8</w:t>
            </w:r>
          </w:p>
        </w:tc>
        <w:tc>
          <w:tcPr>
            <w:tcW w:w="5100" w:type="dxa"/>
          </w:tcPr>
          <w:p w14:paraId="3CF04838" w14:textId="77777777" w:rsidR="00E233EE" w:rsidRPr="00593213" w:rsidRDefault="00470B6B">
            <w:pPr>
              <w:spacing w:line="276" w:lineRule="auto"/>
              <w:jc w:val="both"/>
              <w:rPr>
                <w:sz w:val="20"/>
                <w:szCs w:val="20"/>
              </w:rPr>
            </w:pPr>
            <w:r w:rsidRPr="00593213">
              <w:rPr>
                <w:sz w:val="20"/>
                <w:szCs w:val="20"/>
              </w:rPr>
              <w:t>Community engagement/insight</w:t>
            </w:r>
          </w:p>
        </w:tc>
      </w:tr>
      <w:tr w:rsidR="00861F12" w14:paraId="311867FE" w14:textId="77777777" w:rsidTr="00815AA0">
        <w:trPr>
          <w:trHeight w:val="300"/>
        </w:trPr>
        <w:tc>
          <w:tcPr>
            <w:tcW w:w="750" w:type="dxa"/>
          </w:tcPr>
          <w:p w14:paraId="0F1D8742" w14:textId="77777777" w:rsidR="00E233EE" w:rsidRPr="00593213" w:rsidRDefault="00470B6B">
            <w:pPr>
              <w:spacing w:line="276" w:lineRule="auto"/>
              <w:jc w:val="both"/>
              <w:rPr>
                <w:sz w:val="20"/>
                <w:szCs w:val="20"/>
              </w:rPr>
            </w:pPr>
            <w:r w:rsidRPr="00593213">
              <w:rPr>
                <w:sz w:val="20"/>
                <w:szCs w:val="20"/>
              </w:rPr>
              <w:t>9</w:t>
            </w:r>
          </w:p>
        </w:tc>
        <w:tc>
          <w:tcPr>
            <w:tcW w:w="5100" w:type="dxa"/>
          </w:tcPr>
          <w:p w14:paraId="7ADAA5D2" w14:textId="77777777" w:rsidR="00E233EE" w:rsidRPr="00593213" w:rsidRDefault="00470B6B">
            <w:pPr>
              <w:spacing w:line="276" w:lineRule="auto"/>
              <w:jc w:val="both"/>
              <w:rPr>
                <w:sz w:val="20"/>
                <w:szCs w:val="20"/>
              </w:rPr>
            </w:pPr>
            <w:r w:rsidRPr="00593213">
              <w:rPr>
                <w:sz w:val="20"/>
                <w:szCs w:val="20"/>
              </w:rPr>
              <w:t>Affiliate marketing</w:t>
            </w:r>
          </w:p>
        </w:tc>
      </w:tr>
      <w:tr w:rsidR="00861F12" w14:paraId="653BE0E5" w14:textId="77777777" w:rsidTr="00815AA0">
        <w:trPr>
          <w:trHeight w:val="300"/>
        </w:trPr>
        <w:tc>
          <w:tcPr>
            <w:tcW w:w="750" w:type="dxa"/>
          </w:tcPr>
          <w:p w14:paraId="105A5B1C" w14:textId="77777777" w:rsidR="00E233EE" w:rsidRPr="00593213" w:rsidRDefault="00470B6B">
            <w:pPr>
              <w:spacing w:line="276" w:lineRule="auto"/>
              <w:jc w:val="both"/>
              <w:rPr>
                <w:sz w:val="20"/>
                <w:szCs w:val="20"/>
              </w:rPr>
            </w:pPr>
            <w:r w:rsidRPr="00593213">
              <w:rPr>
                <w:sz w:val="20"/>
                <w:szCs w:val="20"/>
              </w:rPr>
              <w:t>10</w:t>
            </w:r>
          </w:p>
        </w:tc>
        <w:tc>
          <w:tcPr>
            <w:tcW w:w="5100" w:type="dxa"/>
          </w:tcPr>
          <w:p w14:paraId="756600DC" w14:textId="77777777" w:rsidR="00E233EE" w:rsidRPr="00593213" w:rsidRDefault="00470B6B">
            <w:pPr>
              <w:spacing w:line="276" w:lineRule="auto"/>
              <w:jc w:val="both"/>
              <w:rPr>
                <w:sz w:val="20"/>
                <w:szCs w:val="20"/>
              </w:rPr>
            </w:pPr>
            <w:r w:rsidRPr="00593213">
              <w:rPr>
                <w:sz w:val="20"/>
                <w:szCs w:val="20"/>
              </w:rPr>
              <w:t>Market research</w:t>
            </w:r>
          </w:p>
        </w:tc>
      </w:tr>
      <w:tr w:rsidR="00861F12" w14:paraId="1C6F5F43" w14:textId="77777777" w:rsidTr="00815AA0">
        <w:trPr>
          <w:trHeight w:val="300"/>
        </w:trPr>
        <w:tc>
          <w:tcPr>
            <w:tcW w:w="750" w:type="dxa"/>
          </w:tcPr>
          <w:p w14:paraId="452F9D76" w14:textId="77777777" w:rsidR="00E233EE" w:rsidRPr="00593213" w:rsidRDefault="00470B6B">
            <w:pPr>
              <w:spacing w:line="276" w:lineRule="auto"/>
              <w:jc w:val="both"/>
              <w:rPr>
                <w:sz w:val="20"/>
                <w:szCs w:val="20"/>
              </w:rPr>
            </w:pPr>
            <w:r w:rsidRPr="00593213">
              <w:rPr>
                <w:sz w:val="20"/>
                <w:szCs w:val="20"/>
              </w:rPr>
              <w:t>11</w:t>
            </w:r>
          </w:p>
        </w:tc>
        <w:tc>
          <w:tcPr>
            <w:tcW w:w="5100" w:type="dxa"/>
          </w:tcPr>
          <w:p w14:paraId="4EB8A3C3" w14:textId="77777777" w:rsidR="00E233EE" w:rsidRPr="00593213" w:rsidRDefault="00470B6B">
            <w:pPr>
              <w:spacing w:line="276" w:lineRule="auto"/>
              <w:jc w:val="both"/>
              <w:rPr>
                <w:sz w:val="20"/>
                <w:szCs w:val="20"/>
              </w:rPr>
            </w:pPr>
            <w:r w:rsidRPr="00593213">
              <w:rPr>
                <w:sz w:val="20"/>
                <w:szCs w:val="20"/>
              </w:rPr>
              <w:t>Government subsidy</w:t>
            </w:r>
          </w:p>
        </w:tc>
      </w:tr>
      <w:tr w:rsidR="00861F12" w14:paraId="6E2DD678" w14:textId="77777777" w:rsidTr="00815AA0">
        <w:trPr>
          <w:trHeight w:val="300"/>
        </w:trPr>
        <w:tc>
          <w:tcPr>
            <w:tcW w:w="750" w:type="dxa"/>
          </w:tcPr>
          <w:p w14:paraId="77A644A2" w14:textId="77777777" w:rsidR="00E233EE" w:rsidRPr="00593213" w:rsidRDefault="00470B6B">
            <w:pPr>
              <w:spacing w:line="276" w:lineRule="auto"/>
              <w:jc w:val="both"/>
              <w:rPr>
                <w:sz w:val="20"/>
                <w:szCs w:val="20"/>
              </w:rPr>
            </w:pPr>
            <w:r w:rsidRPr="00593213">
              <w:rPr>
                <w:sz w:val="20"/>
                <w:szCs w:val="20"/>
              </w:rPr>
              <w:t>12</w:t>
            </w:r>
          </w:p>
        </w:tc>
        <w:tc>
          <w:tcPr>
            <w:tcW w:w="5100" w:type="dxa"/>
          </w:tcPr>
          <w:p w14:paraId="40A3FD01" w14:textId="77777777" w:rsidR="00E233EE" w:rsidRPr="00593213" w:rsidRDefault="00470B6B">
            <w:pPr>
              <w:spacing w:line="276" w:lineRule="auto"/>
              <w:jc w:val="both"/>
              <w:rPr>
                <w:sz w:val="20"/>
                <w:szCs w:val="20"/>
              </w:rPr>
            </w:pPr>
            <w:r w:rsidRPr="00593213">
              <w:rPr>
                <w:sz w:val="20"/>
                <w:szCs w:val="20"/>
              </w:rPr>
              <w:t>Donation</w:t>
            </w:r>
          </w:p>
        </w:tc>
      </w:tr>
    </w:tbl>
    <w:p w14:paraId="6F89A1E4" w14:textId="77777777" w:rsidR="00E233EE" w:rsidRPr="00593213" w:rsidRDefault="00E233EE">
      <w:pPr>
        <w:widowControl w:val="0"/>
        <w:spacing w:after="0" w:line="360" w:lineRule="auto"/>
        <w:jc w:val="both"/>
      </w:pPr>
    </w:p>
    <w:p w14:paraId="0E14A20A" w14:textId="5E63FEA8" w:rsidR="00E233EE" w:rsidRPr="00593213" w:rsidRDefault="00470B6B">
      <w:pPr>
        <w:widowControl w:val="0"/>
        <w:spacing w:after="0" w:line="360" w:lineRule="auto"/>
        <w:jc w:val="both"/>
      </w:pPr>
      <w:r w:rsidRPr="00593213">
        <w:t>User Participation Through Website</w:t>
      </w:r>
    </w:p>
    <w:tbl>
      <w:tblPr>
        <w:tblStyle w:val="a7"/>
        <w:tblW w:w="6375" w:type="dxa"/>
        <w:tblLayout w:type="fixed"/>
        <w:tblLook w:val="0600" w:firstRow="0" w:lastRow="0" w:firstColumn="0" w:lastColumn="0" w:noHBand="1" w:noVBand="1"/>
      </w:tblPr>
      <w:tblGrid>
        <w:gridCol w:w="810"/>
        <w:gridCol w:w="5565"/>
      </w:tblGrid>
      <w:tr w:rsidR="00861F12" w14:paraId="04E01D6E" w14:textId="77777777" w:rsidTr="00815AA0">
        <w:trPr>
          <w:trHeight w:val="300"/>
        </w:trPr>
        <w:tc>
          <w:tcPr>
            <w:tcW w:w="810" w:type="dxa"/>
          </w:tcPr>
          <w:p w14:paraId="48991700" w14:textId="77777777" w:rsidR="00E233EE" w:rsidRPr="00593213" w:rsidRDefault="00470B6B">
            <w:pPr>
              <w:spacing w:line="276" w:lineRule="auto"/>
              <w:jc w:val="both"/>
              <w:rPr>
                <w:b/>
                <w:sz w:val="20"/>
                <w:szCs w:val="20"/>
              </w:rPr>
            </w:pPr>
            <w:r w:rsidRPr="00593213">
              <w:rPr>
                <w:b/>
                <w:sz w:val="20"/>
                <w:szCs w:val="20"/>
              </w:rPr>
              <w:t>Code</w:t>
            </w:r>
          </w:p>
        </w:tc>
        <w:tc>
          <w:tcPr>
            <w:tcW w:w="5565" w:type="dxa"/>
          </w:tcPr>
          <w:p w14:paraId="34142BC6" w14:textId="77777777" w:rsidR="00E233EE" w:rsidRPr="00593213" w:rsidRDefault="00470B6B">
            <w:pPr>
              <w:spacing w:line="276" w:lineRule="auto"/>
              <w:jc w:val="both"/>
              <w:rPr>
                <w:b/>
                <w:sz w:val="20"/>
                <w:szCs w:val="20"/>
              </w:rPr>
            </w:pPr>
            <w:r w:rsidRPr="00593213">
              <w:rPr>
                <w:b/>
                <w:sz w:val="20"/>
                <w:szCs w:val="20"/>
              </w:rPr>
              <w:t>Meaning</w:t>
            </w:r>
          </w:p>
        </w:tc>
      </w:tr>
      <w:tr w:rsidR="00861F12" w14:paraId="52702793" w14:textId="77777777" w:rsidTr="00815AA0">
        <w:trPr>
          <w:trHeight w:val="300"/>
        </w:trPr>
        <w:tc>
          <w:tcPr>
            <w:tcW w:w="810" w:type="dxa"/>
          </w:tcPr>
          <w:p w14:paraId="24D5B7EA" w14:textId="3D2D5137" w:rsidR="00E233EE" w:rsidRPr="00593213" w:rsidRDefault="00470B6B">
            <w:pPr>
              <w:spacing w:line="276" w:lineRule="auto"/>
              <w:jc w:val="both"/>
              <w:rPr>
                <w:sz w:val="20"/>
                <w:szCs w:val="20"/>
              </w:rPr>
            </w:pPr>
            <w:r w:rsidRPr="00593213">
              <w:rPr>
                <w:sz w:val="20"/>
                <w:szCs w:val="20"/>
              </w:rPr>
              <w:t>1.a</w:t>
            </w:r>
          </w:p>
        </w:tc>
        <w:tc>
          <w:tcPr>
            <w:tcW w:w="5565" w:type="dxa"/>
          </w:tcPr>
          <w:p w14:paraId="35FD5344" w14:textId="77777777" w:rsidR="00E233EE" w:rsidRPr="00593213" w:rsidRDefault="00470B6B">
            <w:pPr>
              <w:spacing w:line="276" w:lineRule="auto"/>
              <w:jc w:val="both"/>
              <w:rPr>
                <w:sz w:val="20"/>
                <w:szCs w:val="20"/>
              </w:rPr>
            </w:pPr>
            <w:r w:rsidRPr="00593213">
              <w:rPr>
                <w:sz w:val="20"/>
                <w:szCs w:val="20"/>
              </w:rPr>
              <w:t>Free Content: Selective-participatory</w:t>
            </w:r>
          </w:p>
        </w:tc>
      </w:tr>
      <w:tr w:rsidR="00861F12" w14:paraId="3BFE2059" w14:textId="77777777" w:rsidTr="00815AA0">
        <w:trPr>
          <w:trHeight w:val="300"/>
        </w:trPr>
        <w:tc>
          <w:tcPr>
            <w:tcW w:w="810" w:type="dxa"/>
          </w:tcPr>
          <w:p w14:paraId="33AB245F" w14:textId="77777777" w:rsidR="00E233EE" w:rsidRPr="00593213" w:rsidRDefault="00470B6B">
            <w:pPr>
              <w:spacing w:line="276" w:lineRule="auto"/>
              <w:jc w:val="both"/>
              <w:rPr>
                <w:sz w:val="20"/>
                <w:szCs w:val="20"/>
              </w:rPr>
            </w:pPr>
            <w:r w:rsidRPr="00593213">
              <w:rPr>
                <w:sz w:val="20"/>
                <w:szCs w:val="20"/>
              </w:rPr>
              <w:t>1.b</w:t>
            </w:r>
          </w:p>
        </w:tc>
        <w:tc>
          <w:tcPr>
            <w:tcW w:w="5565" w:type="dxa"/>
          </w:tcPr>
          <w:p w14:paraId="479F0E8D" w14:textId="77777777" w:rsidR="00E233EE" w:rsidRPr="00593213" w:rsidRDefault="00470B6B">
            <w:pPr>
              <w:spacing w:line="276" w:lineRule="auto"/>
              <w:jc w:val="both"/>
              <w:rPr>
                <w:sz w:val="20"/>
                <w:szCs w:val="20"/>
              </w:rPr>
            </w:pPr>
            <w:r w:rsidRPr="00593213">
              <w:rPr>
                <w:sz w:val="20"/>
                <w:szCs w:val="20"/>
              </w:rPr>
              <w:t>Paid Content: Selective-participatory</w:t>
            </w:r>
          </w:p>
        </w:tc>
      </w:tr>
      <w:tr w:rsidR="00861F12" w14:paraId="7077FA46" w14:textId="77777777" w:rsidTr="00815AA0">
        <w:trPr>
          <w:trHeight w:val="300"/>
        </w:trPr>
        <w:tc>
          <w:tcPr>
            <w:tcW w:w="810" w:type="dxa"/>
          </w:tcPr>
          <w:p w14:paraId="1F2BCA1B" w14:textId="77777777" w:rsidR="00E233EE" w:rsidRPr="00593213" w:rsidRDefault="00470B6B">
            <w:pPr>
              <w:spacing w:line="276" w:lineRule="auto"/>
              <w:jc w:val="both"/>
              <w:rPr>
                <w:sz w:val="20"/>
                <w:szCs w:val="20"/>
              </w:rPr>
            </w:pPr>
            <w:r w:rsidRPr="00593213">
              <w:rPr>
                <w:sz w:val="20"/>
                <w:szCs w:val="20"/>
              </w:rPr>
              <w:t>1.c</w:t>
            </w:r>
          </w:p>
        </w:tc>
        <w:tc>
          <w:tcPr>
            <w:tcW w:w="5565" w:type="dxa"/>
          </w:tcPr>
          <w:p w14:paraId="6DF52421" w14:textId="77777777" w:rsidR="00E233EE" w:rsidRPr="00593213" w:rsidRDefault="00470B6B">
            <w:pPr>
              <w:spacing w:line="276" w:lineRule="auto"/>
              <w:jc w:val="both"/>
              <w:rPr>
                <w:sz w:val="20"/>
                <w:szCs w:val="20"/>
              </w:rPr>
            </w:pPr>
            <w:r w:rsidRPr="00593213">
              <w:rPr>
                <w:sz w:val="20"/>
                <w:szCs w:val="20"/>
              </w:rPr>
              <w:t>Free Content: Productive</w:t>
            </w:r>
          </w:p>
        </w:tc>
      </w:tr>
      <w:tr w:rsidR="00861F12" w14:paraId="275BB231" w14:textId="77777777" w:rsidTr="00815AA0">
        <w:trPr>
          <w:trHeight w:val="300"/>
        </w:trPr>
        <w:tc>
          <w:tcPr>
            <w:tcW w:w="810" w:type="dxa"/>
          </w:tcPr>
          <w:p w14:paraId="45C94C09" w14:textId="77777777" w:rsidR="00E233EE" w:rsidRPr="00593213" w:rsidRDefault="00470B6B">
            <w:pPr>
              <w:spacing w:line="276" w:lineRule="auto"/>
              <w:jc w:val="both"/>
              <w:rPr>
                <w:sz w:val="20"/>
                <w:szCs w:val="20"/>
              </w:rPr>
            </w:pPr>
            <w:r w:rsidRPr="00593213">
              <w:rPr>
                <w:sz w:val="20"/>
                <w:szCs w:val="20"/>
              </w:rPr>
              <w:t>1.d</w:t>
            </w:r>
          </w:p>
        </w:tc>
        <w:tc>
          <w:tcPr>
            <w:tcW w:w="5565" w:type="dxa"/>
          </w:tcPr>
          <w:p w14:paraId="5676D1CE" w14:textId="77777777" w:rsidR="00E233EE" w:rsidRPr="00593213" w:rsidRDefault="00470B6B">
            <w:pPr>
              <w:spacing w:line="276" w:lineRule="auto"/>
              <w:jc w:val="both"/>
              <w:rPr>
                <w:sz w:val="20"/>
                <w:szCs w:val="20"/>
              </w:rPr>
            </w:pPr>
            <w:r w:rsidRPr="00593213">
              <w:rPr>
                <w:sz w:val="20"/>
                <w:szCs w:val="20"/>
              </w:rPr>
              <w:t>Paid Content: Productive</w:t>
            </w:r>
          </w:p>
        </w:tc>
      </w:tr>
      <w:tr w:rsidR="00861F12" w14:paraId="04C5F1D8" w14:textId="77777777" w:rsidTr="00815AA0">
        <w:trPr>
          <w:trHeight w:val="300"/>
        </w:trPr>
        <w:tc>
          <w:tcPr>
            <w:tcW w:w="810" w:type="dxa"/>
          </w:tcPr>
          <w:p w14:paraId="03CFB9ED" w14:textId="77777777" w:rsidR="00E233EE" w:rsidRPr="00593213" w:rsidRDefault="00470B6B">
            <w:pPr>
              <w:spacing w:line="276" w:lineRule="auto"/>
              <w:jc w:val="both"/>
              <w:rPr>
                <w:sz w:val="20"/>
                <w:szCs w:val="20"/>
              </w:rPr>
            </w:pPr>
            <w:r w:rsidRPr="00593213">
              <w:rPr>
                <w:sz w:val="20"/>
                <w:szCs w:val="20"/>
              </w:rPr>
              <w:t>2</w:t>
            </w:r>
          </w:p>
        </w:tc>
        <w:tc>
          <w:tcPr>
            <w:tcW w:w="5565" w:type="dxa"/>
          </w:tcPr>
          <w:p w14:paraId="531C6E72" w14:textId="77777777" w:rsidR="00E233EE" w:rsidRPr="00593213" w:rsidRDefault="00470B6B">
            <w:pPr>
              <w:spacing w:line="276" w:lineRule="auto"/>
              <w:jc w:val="both"/>
              <w:rPr>
                <w:sz w:val="20"/>
                <w:szCs w:val="20"/>
              </w:rPr>
            </w:pPr>
            <w:r w:rsidRPr="00593213">
              <w:rPr>
                <w:sz w:val="20"/>
                <w:szCs w:val="20"/>
              </w:rPr>
              <w:t>Homeless/Indexing</w:t>
            </w:r>
          </w:p>
        </w:tc>
      </w:tr>
    </w:tbl>
    <w:p w14:paraId="38DBAA8F" w14:textId="77777777" w:rsidR="00E233EE" w:rsidRPr="00593213" w:rsidRDefault="00E233EE">
      <w:pPr>
        <w:widowControl w:val="0"/>
        <w:pBdr>
          <w:top w:val="nil"/>
          <w:left w:val="nil"/>
          <w:bottom w:val="nil"/>
          <w:right w:val="nil"/>
          <w:between w:val="nil"/>
        </w:pBdr>
        <w:spacing w:after="0" w:line="360" w:lineRule="auto"/>
        <w:jc w:val="both"/>
        <w:rPr>
          <w:sz w:val="20"/>
          <w:szCs w:val="20"/>
        </w:rPr>
      </w:pPr>
    </w:p>
    <w:p w14:paraId="5E2B078A" w14:textId="77777777" w:rsidR="00E233EE" w:rsidRPr="00593213" w:rsidRDefault="00470B6B">
      <w:pPr>
        <w:widowControl w:val="0"/>
        <w:pBdr>
          <w:top w:val="nil"/>
          <w:left w:val="nil"/>
          <w:bottom w:val="nil"/>
          <w:right w:val="nil"/>
          <w:between w:val="nil"/>
        </w:pBdr>
        <w:spacing w:after="0" w:line="360" w:lineRule="auto"/>
        <w:jc w:val="both"/>
        <w:rPr>
          <w:sz w:val="20"/>
          <w:szCs w:val="20"/>
        </w:rPr>
      </w:pPr>
      <w:r w:rsidRPr="00593213">
        <w:rPr>
          <w:sz w:val="20"/>
          <w:szCs w:val="20"/>
        </w:rPr>
        <w:t>Social Media Function</w:t>
      </w:r>
    </w:p>
    <w:tbl>
      <w:tblPr>
        <w:tblStyle w:val="a7"/>
        <w:tblW w:w="3420" w:type="dxa"/>
        <w:tblLayout w:type="fixed"/>
        <w:tblLook w:val="0600" w:firstRow="0" w:lastRow="0" w:firstColumn="0" w:lastColumn="0" w:noHBand="1" w:noVBand="1"/>
      </w:tblPr>
      <w:tblGrid>
        <w:gridCol w:w="735"/>
        <w:gridCol w:w="2685"/>
      </w:tblGrid>
      <w:tr w:rsidR="00861F12" w14:paraId="7336D676" w14:textId="77777777" w:rsidTr="00815AA0">
        <w:trPr>
          <w:trHeight w:val="300"/>
        </w:trPr>
        <w:tc>
          <w:tcPr>
            <w:tcW w:w="735" w:type="dxa"/>
          </w:tcPr>
          <w:p w14:paraId="33CD1FEF" w14:textId="77777777" w:rsidR="00E233EE" w:rsidRPr="00593213" w:rsidRDefault="00470B6B">
            <w:pPr>
              <w:spacing w:line="276" w:lineRule="auto"/>
              <w:jc w:val="both"/>
              <w:rPr>
                <w:b/>
                <w:sz w:val="20"/>
                <w:szCs w:val="20"/>
              </w:rPr>
            </w:pPr>
            <w:r w:rsidRPr="00593213">
              <w:rPr>
                <w:b/>
                <w:sz w:val="20"/>
                <w:szCs w:val="20"/>
              </w:rPr>
              <w:t>Code</w:t>
            </w:r>
          </w:p>
        </w:tc>
        <w:tc>
          <w:tcPr>
            <w:tcW w:w="2685" w:type="dxa"/>
          </w:tcPr>
          <w:p w14:paraId="5F4EF5C1" w14:textId="77777777" w:rsidR="00E233EE" w:rsidRPr="00593213" w:rsidRDefault="00470B6B">
            <w:pPr>
              <w:spacing w:line="276" w:lineRule="auto"/>
              <w:jc w:val="both"/>
              <w:rPr>
                <w:b/>
                <w:sz w:val="20"/>
                <w:szCs w:val="20"/>
              </w:rPr>
            </w:pPr>
            <w:r w:rsidRPr="00593213">
              <w:rPr>
                <w:b/>
                <w:sz w:val="20"/>
                <w:szCs w:val="20"/>
              </w:rPr>
              <w:t>Meaning</w:t>
            </w:r>
          </w:p>
        </w:tc>
      </w:tr>
      <w:tr w:rsidR="00861F12" w14:paraId="77817835" w14:textId="77777777" w:rsidTr="00815AA0">
        <w:trPr>
          <w:trHeight w:val="300"/>
        </w:trPr>
        <w:tc>
          <w:tcPr>
            <w:tcW w:w="735" w:type="dxa"/>
          </w:tcPr>
          <w:p w14:paraId="19CE558B" w14:textId="77777777" w:rsidR="00E233EE" w:rsidRPr="00593213" w:rsidRDefault="00470B6B">
            <w:pPr>
              <w:spacing w:line="276" w:lineRule="auto"/>
              <w:jc w:val="both"/>
              <w:rPr>
                <w:sz w:val="20"/>
                <w:szCs w:val="20"/>
              </w:rPr>
            </w:pPr>
            <w:r w:rsidRPr="00593213">
              <w:rPr>
                <w:sz w:val="20"/>
                <w:szCs w:val="20"/>
              </w:rPr>
              <w:t>1</w:t>
            </w:r>
          </w:p>
        </w:tc>
        <w:tc>
          <w:tcPr>
            <w:tcW w:w="2685" w:type="dxa"/>
          </w:tcPr>
          <w:p w14:paraId="1BB485E6" w14:textId="77777777" w:rsidR="00E233EE" w:rsidRPr="00593213" w:rsidRDefault="00470B6B">
            <w:pPr>
              <w:spacing w:line="276" w:lineRule="auto"/>
              <w:jc w:val="both"/>
              <w:rPr>
                <w:sz w:val="20"/>
                <w:szCs w:val="20"/>
              </w:rPr>
            </w:pPr>
            <w:r w:rsidRPr="00593213">
              <w:rPr>
                <w:sz w:val="20"/>
                <w:szCs w:val="20"/>
              </w:rPr>
              <w:t>Call to Action (click the web link)</w:t>
            </w:r>
          </w:p>
        </w:tc>
      </w:tr>
      <w:tr w:rsidR="00861F12" w14:paraId="4701CD49" w14:textId="77777777" w:rsidTr="00815AA0">
        <w:trPr>
          <w:trHeight w:val="300"/>
        </w:trPr>
        <w:tc>
          <w:tcPr>
            <w:tcW w:w="735" w:type="dxa"/>
          </w:tcPr>
          <w:p w14:paraId="3CED772D" w14:textId="77777777" w:rsidR="00E233EE" w:rsidRPr="00593213" w:rsidRDefault="00470B6B">
            <w:pPr>
              <w:spacing w:line="276" w:lineRule="auto"/>
              <w:jc w:val="both"/>
              <w:rPr>
                <w:sz w:val="20"/>
                <w:szCs w:val="20"/>
              </w:rPr>
            </w:pPr>
            <w:r w:rsidRPr="00593213">
              <w:rPr>
                <w:sz w:val="20"/>
                <w:szCs w:val="20"/>
              </w:rPr>
              <w:lastRenderedPageBreak/>
              <w:t>2</w:t>
            </w:r>
          </w:p>
        </w:tc>
        <w:tc>
          <w:tcPr>
            <w:tcW w:w="2685" w:type="dxa"/>
          </w:tcPr>
          <w:p w14:paraId="7D01BECE" w14:textId="77777777" w:rsidR="00E233EE" w:rsidRPr="00593213" w:rsidRDefault="00470B6B">
            <w:pPr>
              <w:spacing w:line="276" w:lineRule="auto"/>
              <w:jc w:val="both"/>
              <w:rPr>
                <w:sz w:val="20"/>
                <w:szCs w:val="20"/>
              </w:rPr>
            </w:pPr>
            <w:r w:rsidRPr="00593213">
              <w:rPr>
                <w:sz w:val="20"/>
                <w:szCs w:val="20"/>
              </w:rPr>
              <w:t>User Engagement</w:t>
            </w:r>
          </w:p>
        </w:tc>
      </w:tr>
      <w:tr w:rsidR="00861F12" w14:paraId="5DE53484" w14:textId="77777777" w:rsidTr="00815AA0">
        <w:trPr>
          <w:trHeight w:val="300"/>
        </w:trPr>
        <w:tc>
          <w:tcPr>
            <w:tcW w:w="735" w:type="dxa"/>
          </w:tcPr>
          <w:p w14:paraId="2B2D4B4D" w14:textId="77777777" w:rsidR="00E233EE" w:rsidRPr="00593213" w:rsidRDefault="00470B6B">
            <w:pPr>
              <w:spacing w:line="276" w:lineRule="auto"/>
              <w:jc w:val="both"/>
              <w:rPr>
                <w:sz w:val="20"/>
                <w:szCs w:val="20"/>
              </w:rPr>
            </w:pPr>
            <w:r w:rsidRPr="00593213">
              <w:rPr>
                <w:sz w:val="20"/>
                <w:szCs w:val="20"/>
              </w:rPr>
              <w:t>3</w:t>
            </w:r>
          </w:p>
        </w:tc>
        <w:tc>
          <w:tcPr>
            <w:tcW w:w="2685" w:type="dxa"/>
          </w:tcPr>
          <w:p w14:paraId="03AEA464" w14:textId="77777777" w:rsidR="00E233EE" w:rsidRPr="00593213" w:rsidRDefault="00470B6B">
            <w:pPr>
              <w:spacing w:line="276" w:lineRule="auto"/>
              <w:jc w:val="both"/>
              <w:rPr>
                <w:sz w:val="20"/>
                <w:szCs w:val="20"/>
              </w:rPr>
            </w:pPr>
            <w:r w:rsidRPr="00593213">
              <w:rPr>
                <w:sz w:val="20"/>
                <w:szCs w:val="20"/>
              </w:rPr>
              <w:t>Interaction User-medium</w:t>
            </w:r>
          </w:p>
        </w:tc>
      </w:tr>
      <w:tr w:rsidR="00861F12" w14:paraId="329A9543" w14:textId="77777777" w:rsidTr="00815AA0">
        <w:trPr>
          <w:trHeight w:val="300"/>
        </w:trPr>
        <w:tc>
          <w:tcPr>
            <w:tcW w:w="735" w:type="dxa"/>
          </w:tcPr>
          <w:p w14:paraId="3D1CA1E4" w14:textId="77777777" w:rsidR="00E233EE" w:rsidRPr="00593213" w:rsidRDefault="00470B6B">
            <w:pPr>
              <w:spacing w:line="276" w:lineRule="auto"/>
              <w:jc w:val="both"/>
              <w:rPr>
                <w:sz w:val="20"/>
                <w:szCs w:val="20"/>
              </w:rPr>
            </w:pPr>
            <w:r w:rsidRPr="00593213">
              <w:rPr>
                <w:sz w:val="20"/>
                <w:szCs w:val="20"/>
              </w:rPr>
              <w:t>4</w:t>
            </w:r>
          </w:p>
        </w:tc>
        <w:tc>
          <w:tcPr>
            <w:tcW w:w="2685" w:type="dxa"/>
          </w:tcPr>
          <w:p w14:paraId="0E7B7DED" w14:textId="77777777" w:rsidR="00E233EE" w:rsidRPr="00593213" w:rsidRDefault="00470B6B">
            <w:pPr>
              <w:spacing w:line="276" w:lineRule="auto"/>
              <w:jc w:val="both"/>
              <w:rPr>
                <w:sz w:val="20"/>
                <w:szCs w:val="20"/>
              </w:rPr>
            </w:pPr>
            <w:r w:rsidRPr="00593213">
              <w:rPr>
                <w:sz w:val="20"/>
                <w:szCs w:val="20"/>
              </w:rPr>
              <w:t>As Homeless Media</w:t>
            </w:r>
          </w:p>
        </w:tc>
      </w:tr>
      <w:tr w:rsidR="00861F12" w14:paraId="6BCAE7DA" w14:textId="77777777" w:rsidTr="00815AA0">
        <w:trPr>
          <w:trHeight w:val="300"/>
        </w:trPr>
        <w:tc>
          <w:tcPr>
            <w:tcW w:w="735" w:type="dxa"/>
          </w:tcPr>
          <w:p w14:paraId="6F5CEC9A" w14:textId="77777777" w:rsidR="00E233EE" w:rsidRPr="00593213" w:rsidRDefault="00470B6B">
            <w:pPr>
              <w:spacing w:line="276" w:lineRule="auto"/>
              <w:jc w:val="both"/>
              <w:rPr>
                <w:sz w:val="20"/>
                <w:szCs w:val="20"/>
              </w:rPr>
            </w:pPr>
            <w:r w:rsidRPr="00593213">
              <w:rPr>
                <w:sz w:val="20"/>
                <w:szCs w:val="20"/>
              </w:rPr>
              <w:t>5</w:t>
            </w:r>
          </w:p>
        </w:tc>
        <w:tc>
          <w:tcPr>
            <w:tcW w:w="2685" w:type="dxa"/>
          </w:tcPr>
          <w:p w14:paraId="5AEDB1CD" w14:textId="77777777" w:rsidR="00E233EE" w:rsidRPr="00593213" w:rsidRDefault="00470B6B">
            <w:pPr>
              <w:spacing w:line="276" w:lineRule="auto"/>
              <w:jc w:val="both"/>
              <w:rPr>
                <w:sz w:val="20"/>
                <w:szCs w:val="20"/>
              </w:rPr>
            </w:pPr>
            <w:r w:rsidRPr="00593213">
              <w:rPr>
                <w:sz w:val="20"/>
                <w:szCs w:val="20"/>
              </w:rPr>
              <w:t>Space for UGC</w:t>
            </w:r>
          </w:p>
        </w:tc>
      </w:tr>
    </w:tbl>
    <w:p w14:paraId="622D82FD" w14:textId="77777777" w:rsidR="00E233EE" w:rsidRPr="00593213" w:rsidRDefault="00E233EE">
      <w:pPr>
        <w:widowControl w:val="0"/>
        <w:pBdr>
          <w:top w:val="nil"/>
          <w:left w:val="nil"/>
          <w:bottom w:val="nil"/>
          <w:right w:val="nil"/>
          <w:between w:val="nil"/>
        </w:pBdr>
        <w:spacing w:after="0" w:line="360" w:lineRule="auto"/>
        <w:jc w:val="both"/>
      </w:pPr>
    </w:p>
    <w:p w14:paraId="07071A3A" w14:textId="017B88A0" w:rsidR="00E233EE" w:rsidRPr="00593213" w:rsidRDefault="00251DB0">
      <w:pPr>
        <w:widowControl w:val="0"/>
        <w:tabs>
          <w:tab w:val="left" w:pos="426"/>
        </w:tabs>
        <w:spacing w:after="0" w:line="360" w:lineRule="auto"/>
        <w:jc w:val="both"/>
        <w:rPr>
          <w:sz w:val="20"/>
          <w:szCs w:val="20"/>
        </w:rPr>
      </w:pPr>
      <w:r>
        <w:rPr>
          <w:sz w:val="20"/>
          <w:szCs w:val="20"/>
        </w:rPr>
        <w:t xml:space="preserve">Participation </w:t>
      </w:r>
      <w:r w:rsidR="00342AB6">
        <w:rPr>
          <w:sz w:val="20"/>
          <w:szCs w:val="20"/>
        </w:rPr>
        <w:t xml:space="preserve">on </w:t>
      </w:r>
      <w:r>
        <w:rPr>
          <w:sz w:val="20"/>
          <w:szCs w:val="20"/>
        </w:rPr>
        <w:t xml:space="preserve">the </w:t>
      </w:r>
      <w:r w:rsidR="00470B6B" w:rsidRPr="00593213">
        <w:rPr>
          <w:sz w:val="20"/>
          <w:szCs w:val="20"/>
        </w:rPr>
        <w:t>Website</w:t>
      </w:r>
    </w:p>
    <w:p w14:paraId="3685CF47" w14:textId="400E9529" w:rsidR="00E233EE" w:rsidRPr="00593213" w:rsidRDefault="00470B6B">
      <w:pPr>
        <w:widowControl w:val="0"/>
        <w:numPr>
          <w:ilvl w:val="0"/>
          <w:numId w:val="1"/>
        </w:numPr>
        <w:tabs>
          <w:tab w:val="left" w:pos="426"/>
        </w:tabs>
        <w:spacing w:after="0" w:line="360" w:lineRule="auto"/>
        <w:ind w:left="284"/>
        <w:jc w:val="both"/>
        <w:rPr>
          <w:sz w:val="20"/>
          <w:szCs w:val="20"/>
        </w:rPr>
      </w:pPr>
      <w:r w:rsidRPr="00593213">
        <w:rPr>
          <w:sz w:val="20"/>
          <w:szCs w:val="20"/>
        </w:rPr>
        <w:t>Selective include</w:t>
      </w:r>
      <w:r w:rsidR="00041AFE">
        <w:rPr>
          <w:sz w:val="20"/>
          <w:szCs w:val="20"/>
        </w:rPr>
        <w:t>s</w:t>
      </w:r>
      <w:r w:rsidRPr="00593213">
        <w:rPr>
          <w:sz w:val="20"/>
          <w:szCs w:val="20"/>
        </w:rPr>
        <w:t xml:space="preserve"> RSS, Newsletter</w:t>
      </w:r>
      <w:r w:rsidR="00342AB6">
        <w:rPr>
          <w:sz w:val="20"/>
          <w:szCs w:val="20"/>
        </w:rPr>
        <w:t>s</w:t>
      </w:r>
      <w:r w:rsidRPr="00593213">
        <w:rPr>
          <w:sz w:val="20"/>
          <w:szCs w:val="20"/>
        </w:rPr>
        <w:t>, Customization, Contact with the Medium, Contact with the Journalist.</w:t>
      </w:r>
    </w:p>
    <w:p w14:paraId="466DB713" w14:textId="7C00CEEF" w:rsidR="00E233EE" w:rsidRPr="00593213" w:rsidRDefault="00470B6B">
      <w:pPr>
        <w:widowControl w:val="0"/>
        <w:numPr>
          <w:ilvl w:val="0"/>
          <w:numId w:val="1"/>
        </w:numPr>
        <w:tabs>
          <w:tab w:val="left" w:pos="426"/>
        </w:tabs>
        <w:spacing w:after="0" w:line="360" w:lineRule="auto"/>
        <w:ind w:left="284"/>
        <w:jc w:val="both"/>
        <w:rPr>
          <w:sz w:val="20"/>
          <w:szCs w:val="20"/>
        </w:rPr>
      </w:pPr>
      <w:r w:rsidRPr="00593213">
        <w:rPr>
          <w:sz w:val="20"/>
          <w:szCs w:val="20"/>
        </w:rPr>
        <w:t>Participatory include</w:t>
      </w:r>
      <w:r w:rsidR="00041AFE">
        <w:rPr>
          <w:sz w:val="20"/>
          <w:szCs w:val="20"/>
        </w:rPr>
        <w:t>s</w:t>
      </w:r>
      <w:r w:rsidRPr="00593213">
        <w:rPr>
          <w:sz w:val="20"/>
          <w:szCs w:val="20"/>
        </w:rPr>
        <w:t xml:space="preserve"> news ratings, comments, reading more, reporting inappropriate comments, error notifications, answering comments, commenting op-eds, tools </w:t>
      </w:r>
      <w:r w:rsidR="00041AFE">
        <w:rPr>
          <w:sz w:val="20"/>
          <w:szCs w:val="20"/>
        </w:rPr>
        <w:t xml:space="preserve">for sharing </w:t>
      </w:r>
      <w:r w:rsidRPr="00593213">
        <w:rPr>
          <w:sz w:val="20"/>
          <w:szCs w:val="20"/>
        </w:rPr>
        <w:t>articles, forums, and a list of most viewed/commented/shared posts.</w:t>
      </w:r>
    </w:p>
    <w:p w14:paraId="7A153D66" w14:textId="460F974B" w:rsidR="00E233EE" w:rsidRPr="00593213" w:rsidRDefault="00470B6B">
      <w:pPr>
        <w:widowControl w:val="0"/>
        <w:numPr>
          <w:ilvl w:val="0"/>
          <w:numId w:val="1"/>
        </w:numPr>
        <w:tabs>
          <w:tab w:val="left" w:pos="426"/>
        </w:tabs>
        <w:spacing w:after="0" w:line="360" w:lineRule="auto"/>
        <w:ind w:left="284"/>
        <w:jc w:val="both"/>
        <w:rPr>
          <w:sz w:val="20"/>
          <w:szCs w:val="20"/>
        </w:rPr>
      </w:pPr>
      <w:r w:rsidRPr="00593213">
        <w:rPr>
          <w:sz w:val="20"/>
          <w:szCs w:val="20"/>
        </w:rPr>
        <w:t>Productive include</w:t>
      </w:r>
      <w:r w:rsidR="00041AFE">
        <w:rPr>
          <w:sz w:val="20"/>
          <w:szCs w:val="20"/>
        </w:rPr>
        <w:t>s</w:t>
      </w:r>
      <w:r w:rsidRPr="00593213">
        <w:rPr>
          <w:sz w:val="20"/>
          <w:szCs w:val="20"/>
        </w:rPr>
        <w:t xml:space="preserve"> readers sending news/pictures/videos/audio, letters to the editor, participation in interviews/sending questions, </w:t>
      </w:r>
      <w:r w:rsidR="00041AFE">
        <w:rPr>
          <w:sz w:val="20"/>
          <w:szCs w:val="20"/>
        </w:rPr>
        <w:t xml:space="preserve">and a </w:t>
      </w:r>
      <w:r w:rsidRPr="00593213">
        <w:rPr>
          <w:sz w:val="20"/>
          <w:szCs w:val="20"/>
        </w:rPr>
        <w:t>reader's blog</w:t>
      </w:r>
      <w:r w:rsidR="00041AFE">
        <w:rPr>
          <w:sz w:val="20"/>
          <w:szCs w:val="20"/>
        </w:rPr>
        <w:t>.</w:t>
      </w:r>
      <w:r w:rsidRPr="00593213">
        <w:rPr>
          <w:sz w:val="20"/>
          <w:szCs w:val="20"/>
        </w:rPr>
        <w:t xml:space="preserve"> </w:t>
      </w:r>
    </w:p>
    <w:p w14:paraId="1BE168AB" w14:textId="77777777" w:rsidR="00E233EE" w:rsidRPr="00593213" w:rsidRDefault="00E233EE">
      <w:pPr>
        <w:widowControl w:val="0"/>
        <w:tabs>
          <w:tab w:val="left" w:pos="426"/>
        </w:tabs>
        <w:spacing w:after="0" w:line="360" w:lineRule="auto"/>
        <w:ind w:left="284"/>
        <w:jc w:val="both"/>
        <w:rPr>
          <w:sz w:val="20"/>
          <w:szCs w:val="20"/>
        </w:rPr>
      </w:pPr>
    </w:p>
    <w:p w14:paraId="31793047" w14:textId="0DEE3C8B" w:rsidR="00E233EE" w:rsidRPr="00593213" w:rsidRDefault="00470B6B">
      <w:pPr>
        <w:widowControl w:val="0"/>
        <w:spacing w:after="0" w:line="360" w:lineRule="auto"/>
        <w:ind w:firstLine="720"/>
        <w:jc w:val="both"/>
        <w:rPr>
          <w:sz w:val="24"/>
          <w:szCs w:val="24"/>
        </w:rPr>
      </w:pPr>
      <w:r w:rsidRPr="00593213">
        <w:rPr>
          <w:sz w:val="24"/>
          <w:szCs w:val="24"/>
        </w:rPr>
        <w:t>The difference between conglomerate and digital</w:t>
      </w:r>
      <w:r w:rsidR="00126E9E">
        <w:rPr>
          <w:sz w:val="24"/>
          <w:szCs w:val="24"/>
        </w:rPr>
        <w:t xml:space="preserve"> </w:t>
      </w:r>
      <w:r w:rsidRPr="00593213">
        <w:rPr>
          <w:sz w:val="24"/>
          <w:szCs w:val="24"/>
        </w:rPr>
        <w:t xml:space="preserve">native media income sources lies in the diversity of </w:t>
      </w:r>
      <w:r w:rsidR="00342AB6">
        <w:rPr>
          <w:sz w:val="24"/>
          <w:szCs w:val="24"/>
        </w:rPr>
        <w:t xml:space="preserve">the </w:t>
      </w:r>
      <w:r w:rsidRPr="00593213">
        <w:rPr>
          <w:sz w:val="24"/>
          <w:szCs w:val="24"/>
        </w:rPr>
        <w:t xml:space="preserve">sources. In the </w:t>
      </w:r>
      <w:r w:rsidR="00342AB6">
        <w:rPr>
          <w:sz w:val="24"/>
          <w:szCs w:val="24"/>
        </w:rPr>
        <w:t xml:space="preserve">10 </w:t>
      </w:r>
      <w:r w:rsidRPr="00593213">
        <w:rPr>
          <w:sz w:val="24"/>
          <w:szCs w:val="24"/>
        </w:rPr>
        <w:t>established media</w:t>
      </w:r>
      <w:r w:rsidR="00286E0F">
        <w:rPr>
          <w:sz w:val="24"/>
          <w:szCs w:val="24"/>
        </w:rPr>
        <w:t xml:space="preserve"> </w:t>
      </w:r>
      <w:r w:rsidRPr="00593213">
        <w:rPr>
          <w:sz w:val="24"/>
          <w:szCs w:val="24"/>
        </w:rPr>
        <w:t xml:space="preserve">conglomerates observed, many websites functioned as </w:t>
      </w:r>
      <w:r w:rsidR="00041AFE">
        <w:rPr>
          <w:sz w:val="24"/>
          <w:szCs w:val="24"/>
        </w:rPr>
        <w:t xml:space="preserve">home pages </w:t>
      </w:r>
      <w:r w:rsidRPr="00593213">
        <w:rPr>
          <w:sz w:val="24"/>
          <w:szCs w:val="24"/>
        </w:rPr>
        <w:t xml:space="preserve">for free content that invited user participation at the level of selection and interaction (Table </w:t>
      </w:r>
      <w:r w:rsidR="00A06B5B">
        <w:rPr>
          <w:sz w:val="24"/>
          <w:szCs w:val="24"/>
        </w:rPr>
        <w:t>3</w:t>
      </w:r>
      <w:r w:rsidRPr="00593213">
        <w:rPr>
          <w:sz w:val="24"/>
          <w:szCs w:val="24"/>
        </w:rPr>
        <w:t>). It shows that the website is still the primary home for digital news media conglomerates to attract users and make money from users, while social media leads users to visit media websites (</w:t>
      </w:r>
      <w:r w:rsidR="001E3C20">
        <w:rPr>
          <w:sz w:val="24"/>
          <w:szCs w:val="24"/>
        </w:rPr>
        <w:t>c</w:t>
      </w:r>
      <w:r w:rsidR="00B465D0">
        <w:rPr>
          <w:sz w:val="24"/>
          <w:szCs w:val="24"/>
        </w:rPr>
        <w:t>all</w:t>
      </w:r>
      <w:r w:rsidRPr="00593213">
        <w:rPr>
          <w:sz w:val="24"/>
          <w:szCs w:val="24"/>
        </w:rPr>
        <w:t xml:space="preserve"> to </w:t>
      </w:r>
      <w:r w:rsidR="001E3C20">
        <w:rPr>
          <w:sz w:val="24"/>
          <w:szCs w:val="24"/>
        </w:rPr>
        <w:t>a</w:t>
      </w:r>
      <w:r w:rsidRPr="00593213">
        <w:rPr>
          <w:sz w:val="24"/>
          <w:szCs w:val="24"/>
        </w:rPr>
        <w:t xml:space="preserve">ction). As </w:t>
      </w:r>
      <w:r w:rsidR="0068750E">
        <w:rPr>
          <w:sz w:val="24"/>
          <w:szCs w:val="24"/>
        </w:rPr>
        <w:t>the established media</w:t>
      </w:r>
      <w:r w:rsidR="00CF26E3">
        <w:rPr>
          <w:sz w:val="24"/>
          <w:szCs w:val="24"/>
        </w:rPr>
        <w:t xml:space="preserve"> </w:t>
      </w:r>
      <w:r w:rsidRPr="00593213">
        <w:rPr>
          <w:sz w:val="24"/>
          <w:szCs w:val="24"/>
        </w:rPr>
        <w:t>that has a prominent place in the form of a</w:t>
      </w:r>
      <w:r w:rsidR="00BA3176">
        <w:rPr>
          <w:sz w:val="24"/>
          <w:szCs w:val="24"/>
        </w:rPr>
        <w:t xml:space="preserve"> </w:t>
      </w:r>
      <w:r w:rsidRPr="00593213">
        <w:rPr>
          <w:sz w:val="24"/>
          <w:szCs w:val="24"/>
        </w:rPr>
        <w:t xml:space="preserve">website, the level of user visits to websites is significant because </w:t>
      </w:r>
      <w:r w:rsidR="00342AB6">
        <w:rPr>
          <w:sz w:val="24"/>
          <w:szCs w:val="24"/>
        </w:rPr>
        <w:t xml:space="preserve">they are </w:t>
      </w:r>
      <w:r w:rsidRPr="00593213">
        <w:rPr>
          <w:sz w:val="24"/>
          <w:szCs w:val="24"/>
        </w:rPr>
        <w:t>considered to increase the intrinsic value of these</w:t>
      </w:r>
      <w:r w:rsidR="00BA3176">
        <w:rPr>
          <w:sz w:val="24"/>
          <w:szCs w:val="24"/>
        </w:rPr>
        <w:t xml:space="preserve"> </w:t>
      </w:r>
      <w:r w:rsidR="004F1C67">
        <w:rPr>
          <w:sz w:val="24"/>
          <w:szCs w:val="24"/>
        </w:rPr>
        <w:t>sites</w:t>
      </w:r>
      <w:r w:rsidRPr="00593213">
        <w:rPr>
          <w:sz w:val="24"/>
          <w:szCs w:val="24"/>
        </w:rPr>
        <w:t>. Some media have gone further in terms of attracting user participation by maximizing websites</w:t>
      </w:r>
      <w:r w:rsidR="00BA3176">
        <w:rPr>
          <w:sz w:val="24"/>
          <w:szCs w:val="24"/>
        </w:rPr>
        <w:t xml:space="preserve"> </w:t>
      </w:r>
      <w:r w:rsidRPr="00593213">
        <w:rPr>
          <w:sz w:val="24"/>
          <w:szCs w:val="24"/>
        </w:rPr>
        <w:t>to provide space for users to create their content (user-generated content), for example, Citizen 6 (</w:t>
      </w:r>
      <w:proofErr w:type="spellStart"/>
      <w:r w:rsidRPr="00593213">
        <w:rPr>
          <w:sz w:val="24"/>
          <w:szCs w:val="24"/>
        </w:rPr>
        <w:t>Liputan</w:t>
      </w:r>
      <w:proofErr w:type="spellEnd"/>
      <w:r w:rsidRPr="00593213">
        <w:rPr>
          <w:sz w:val="24"/>
          <w:szCs w:val="24"/>
        </w:rPr>
        <w:t xml:space="preserve"> 6), </w:t>
      </w:r>
      <w:proofErr w:type="spellStart"/>
      <w:r w:rsidRPr="00593213">
        <w:rPr>
          <w:sz w:val="24"/>
          <w:szCs w:val="24"/>
        </w:rPr>
        <w:t>PasangMata</w:t>
      </w:r>
      <w:proofErr w:type="spellEnd"/>
      <w:r w:rsidRPr="00593213">
        <w:rPr>
          <w:sz w:val="24"/>
          <w:szCs w:val="24"/>
        </w:rPr>
        <w:t xml:space="preserve"> (Detik.com), and </w:t>
      </w:r>
      <w:proofErr w:type="spellStart"/>
      <w:r w:rsidRPr="00593213">
        <w:rPr>
          <w:sz w:val="24"/>
          <w:szCs w:val="24"/>
        </w:rPr>
        <w:t>Retizen</w:t>
      </w:r>
      <w:proofErr w:type="spellEnd"/>
      <w:r w:rsidRPr="00593213">
        <w:rPr>
          <w:sz w:val="24"/>
          <w:szCs w:val="24"/>
        </w:rPr>
        <w:t xml:space="preserve"> (</w:t>
      </w:r>
      <w:proofErr w:type="spellStart"/>
      <w:r w:rsidRPr="00593213">
        <w:rPr>
          <w:sz w:val="24"/>
          <w:szCs w:val="24"/>
        </w:rPr>
        <w:t>Republika</w:t>
      </w:r>
      <w:proofErr w:type="spellEnd"/>
      <w:r w:rsidRPr="00593213">
        <w:rPr>
          <w:sz w:val="24"/>
          <w:szCs w:val="24"/>
        </w:rPr>
        <w:t>).</w:t>
      </w:r>
    </w:p>
    <w:p w14:paraId="113DEA90" w14:textId="20A7471C" w:rsidR="00E233EE" w:rsidRPr="00593213" w:rsidRDefault="00470B6B">
      <w:pPr>
        <w:widowControl w:val="0"/>
        <w:spacing w:after="0" w:line="360" w:lineRule="auto"/>
        <w:ind w:firstLine="720"/>
        <w:jc w:val="both"/>
        <w:rPr>
          <w:sz w:val="24"/>
          <w:szCs w:val="24"/>
        </w:rPr>
      </w:pPr>
      <w:r w:rsidRPr="00593213">
        <w:rPr>
          <w:sz w:val="24"/>
          <w:szCs w:val="24"/>
        </w:rPr>
        <w:t>Based on the web, the conglomerate's source of revenue for digital news media is still dominated by income from advertisers obtained directly without intermediaries from third parties or referred to as display</w:t>
      </w:r>
      <w:r w:rsidR="00BA3176">
        <w:rPr>
          <w:sz w:val="24"/>
          <w:szCs w:val="24"/>
        </w:rPr>
        <w:t xml:space="preserve"> </w:t>
      </w:r>
      <w:r w:rsidR="00294C7B">
        <w:rPr>
          <w:sz w:val="24"/>
          <w:szCs w:val="24"/>
        </w:rPr>
        <w:t xml:space="preserve">or </w:t>
      </w:r>
      <w:r w:rsidRPr="00593213">
        <w:rPr>
          <w:sz w:val="24"/>
          <w:szCs w:val="24"/>
        </w:rPr>
        <w:t xml:space="preserve">banner advertising. The traditional </w:t>
      </w:r>
      <w:r w:rsidR="00294C7B">
        <w:rPr>
          <w:sz w:val="24"/>
          <w:szCs w:val="24"/>
        </w:rPr>
        <w:t xml:space="preserve">method </w:t>
      </w:r>
      <w:r w:rsidRPr="00593213">
        <w:rPr>
          <w:sz w:val="24"/>
          <w:szCs w:val="24"/>
        </w:rPr>
        <w:t xml:space="preserve">used in legacy media but applied to news websites is to earn income from joint activities with sponsors (advertising and sponsorship) and advertorials. Even so, generally, news websites also use programmatic advertisements such as Google </w:t>
      </w:r>
      <w:proofErr w:type="spellStart"/>
      <w:r w:rsidRPr="00593213">
        <w:rPr>
          <w:sz w:val="24"/>
          <w:szCs w:val="24"/>
        </w:rPr>
        <w:t>Ad</w:t>
      </w:r>
      <w:r w:rsidR="001E3C20">
        <w:rPr>
          <w:sz w:val="24"/>
          <w:szCs w:val="24"/>
        </w:rPr>
        <w:t>s</w:t>
      </w:r>
      <w:r w:rsidRPr="00593213">
        <w:rPr>
          <w:sz w:val="24"/>
          <w:szCs w:val="24"/>
        </w:rPr>
        <w:t>ense</w:t>
      </w:r>
      <w:proofErr w:type="spellEnd"/>
      <w:r w:rsidRPr="00593213">
        <w:rPr>
          <w:sz w:val="24"/>
          <w:szCs w:val="24"/>
        </w:rPr>
        <w:t xml:space="preserve"> to adapt to the digital environment. Subscriptions as a form of income are conventionally applied by Tempo.co and Republika.co.id. Kompas.com, which the Kompas Gramedia Group conglomerate owns, directs subscriptions to premium content to Kompas.id, which is owned by </w:t>
      </w:r>
      <w:r w:rsidR="00294C7B">
        <w:rPr>
          <w:sz w:val="24"/>
          <w:szCs w:val="24"/>
        </w:rPr>
        <w:t xml:space="preserve">the </w:t>
      </w:r>
      <w:r w:rsidRPr="00593213">
        <w:rPr>
          <w:sz w:val="24"/>
          <w:szCs w:val="24"/>
        </w:rPr>
        <w:t xml:space="preserve">Kompas print </w:t>
      </w:r>
      <w:r w:rsidRPr="00593213">
        <w:rPr>
          <w:sz w:val="24"/>
          <w:szCs w:val="24"/>
        </w:rPr>
        <w:lastRenderedPageBreak/>
        <w:t>version.</w:t>
      </w:r>
    </w:p>
    <w:p w14:paraId="0F5C56D4" w14:textId="2A73BD4A" w:rsidR="00E233EE" w:rsidRPr="00593213" w:rsidRDefault="0014182B">
      <w:pPr>
        <w:widowControl w:val="0"/>
        <w:pBdr>
          <w:top w:val="nil"/>
          <w:left w:val="nil"/>
          <w:bottom w:val="nil"/>
          <w:right w:val="nil"/>
          <w:between w:val="nil"/>
        </w:pBdr>
        <w:spacing w:after="0" w:line="360" w:lineRule="auto"/>
        <w:ind w:firstLine="720"/>
        <w:jc w:val="both"/>
        <w:rPr>
          <w:sz w:val="24"/>
          <w:szCs w:val="24"/>
        </w:rPr>
      </w:pPr>
      <w:r>
        <w:rPr>
          <w:sz w:val="24"/>
          <w:szCs w:val="24"/>
        </w:rPr>
        <w:t xml:space="preserve">Online </w:t>
      </w:r>
      <w:r w:rsidR="006A2F4A">
        <w:rPr>
          <w:sz w:val="24"/>
          <w:szCs w:val="24"/>
        </w:rPr>
        <w:t xml:space="preserve">established </w:t>
      </w:r>
      <w:r>
        <w:rPr>
          <w:sz w:val="24"/>
          <w:szCs w:val="24"/>
        </w:rPr>
        <w:t>news media</w:t>
      </w:r>
      <w:r w:rsidR="00470B6B" w:rsidRPr="00593213">
        <w:rPr>
          <w:sz w:val="24"/>
          <w:szCs w:val="24"/>
        </w:rPr>
        <w:t xml:space="preserve"> also consist </w:t>
      </w:r>
      <w:r w:rsidR="00294C7B">
        <w:rPr>
          <w:sz w:val="24"/>
          <w:szCs w:val="24"/>
        </w:rPr>
        <w:t xml:space="preserve">basically </w:t>
      </w:r>
      <w:r w:rsidR="00470B6B" w:rsidRPr="00593213">
        <w:rPr>
          <w:sz w:val="24"/>
          <w:szCs w:val="24"/>
        </w:rPr>
        <w:t>of two different</w:t>
      </w:r>
      <w:r w:rsidR="00294C7B">
        <w:rPr>
          <w:sz w:val="24"/>
          <w:szCs w:val="24"/>
        </w:rPr>
        <w:t xml:space="preserve">, </w:t>
      </w:r>
      <w:r w:rsidR="00470B6B" w:rsidRPr="00593213">
        <w:rPr>
          <w:sz w:val="24"/>
          <w:szCs w:val="24"/>
        </w:rPr>
        <w:t>not fully integrated editorial teams. Outside of the so-called media, most established news sites implement free content for their users</w:t>
      </w:r>
      <w:r w:rsidR="00EA1C96">
        <w:rPr>
          <w:sz w:val="24"/>
          <w:szCs w:val="24"/>
        </w:rPr>
        <w:t>,</w:t>
      </w:r>
      <w:r w:rsidR="00470B6B" w:rsidRPr="00593213">
        <w:rPr>
          <w:sz w:val="24"/>
          <w:szCs w:val="24"/>
        </w:rPr>
        <w:t xml:space="preserve"> so the primary sources of income are obtained from advertisers. Republika.co.id utilizes participation to increase</w:t>
      </w:r>
      <w:r w:rsidR="00BA3176">
        <w:rPr>
          <w:sz w:val="24"/>
          <w:szCs w:val="24"/>
        </w:rPr>
        <w:t xml:space="preserve"> </w:t>
      </w:r>
      <w:r w:rsidR="00294C7B">
        <w:rPr>
          <w:sz w:val="24"/>
          <w:szCs w:val="24"/>
        </w:rPr>
        <w:t xml:space="preserve">or </w:t>
      </w:r>
      <w:r w:rsidR="00470B6B" w:rsidRPr="00593213">
        <w:rPr>
          <w:sz w:val="24"/>
          <w:szCs w:val="24"/>
        </w:rPr>
        <w:t xml:space="preserve">create audience loyalty to the </w:t>
      </w:r>
      <w:proofErr w:type="spellStart"/>
      <w:r w:rsidR="00470B6B" w:rsidRPr="00593213">
        <w:rPr>
          <w:sz w:val="24"/>
          <w:szCs w:val="24"/>
        </w:rPr>
        <w:t>Republika</w:t>
      </w:r>
      <w:proofErr w:type="spellEnd"/>
      <w:r w:rsidR="00470B6B" w:rsidRPr="00593213">
        <w:rPr>
          <w:sz w:val="24"/>
          <w:szCs w:val="24"/>
        </w:rPr>
        <w:t xml:space="preserve"> brand by increasing engagement and forming a reader community (interview with Arys Hilman </w:t>
      </w:r>
      <w:proofErr w:type="spellStart"/>
      <w:r w:rsidR="00470B6B" w:rsidRPr="00593213">
        <w:rPr>
          <w:sz w:val="24"/>
          <w:szCs w:val="24"/>
        </w:rPr>
        <w:t>Nugraha</w:t>
      </w:r>
      <w:proofErr w:type="spellEnd"/>
      <w:r w:rsidR="00470B6B" w:rsidRPr="00593213">
        <w:rPr>
          <w:sz w:val="24"/>
          <w:szCs w:val="24"/>
        </w:rPr>
        <w:t>, August 30, 2021). Similar to Republika.c</w:t>
      </w:r>
      <w:r w:rsidR="00B465D0">
        <w:rPr>
          <w:sz w:val="24"/>
          <w:szCs w:val="24"/>
        </w:rPr>
        <w:t>o</w:t>
      </w:r>
      <w:r w:rsidR="00470B6B" w:rsidRPr="00593213">
        <w:rPr>
          <w:sz w:val="24"/>
          <w:szCs w:val="24"/>
        </w:rPr>
        <w:t xml:space="preserve">.id, Tempo.co utilizes participation as something that fosters engagement. The difference is </w:t>
      </w:r>
      <w:r w:rsidR="00294C7B">
        <w:rPr>
          <w:sz w:val="24"/>
          <w:szCs w:val="24"/>
        </w:rPr>
        <w:t xml:space="preserve">that </w:t>
      </w:r>
      <w:r w:rsidR="00470B6B" w:rsidRPr="00593213">
        <w:rPr>
          <w:sz w:val="24"/>
          <w:szCs w:val="24"/>
        </w:rPr>
        <w:t xml:space="preserve">Tempo uses this engagement to lead the audience to a subscription (interview with Wahyu </w:t>
      </w:r>
      <w:proofErr w:type="spellStart"/>
      <w:r w:rsidR="00470B6B" w:rsidRPr="00593213">
        <w:rPr>
          <w:sz w:val="24"/>
          <w:szCs w:val="24"/>
        </w:rPr>
        <w:t>Dhyatmika</w:t>
      </w:r>
      <w:proofErr w:type="spellEnd"/>
      <w:r w:rsidR="00470B6B" w:rsidRPr="00593213">
        <w:rPr>
          <w:sz w:val="24"/>
          <w:szCs w:val="24"/>
        </w:rPr>
        <w:t>, September 4, 2021).</w:t>
      </w:r>
    </w:p>
    <w:p w14:paraId="647BC58D" w14:textId="73BFE449" w:rsidR="00E233EE" w:rsidRPr="00593213" w:rsidRDefault="00470B6B">
      <w:pPr>
        <w:widowControl w:val="0"/>
        <w:pBdr>
          <w:top w:val="nil"/>
          <w:left w:val="nil"/>
          <w:bottom w:val="nil"/>
          <w:right w:val="nil"/>
          <w:between w:val="nil"/>
        </w:pBdr>
        <w:spacing w:after="0" w:line="360" w:lineRule="auto"/>
        <w:ind w:firstLine="720"/>
        <w:jc w:val="both"/>
        <w:rPr>
          <w:sz w:val="24"/>
          <w:szCs w:val="24"/>
        </w:rPr>
      </w:pPr>
      <w:r w:rsidRPr="00593213">
        <w:rPr>
          <w:sz w:val="24"/>
          <w:szCs w:val="24"/>
        </w:rPr>
        <w:t>Detik.com utilizes audience participation to increase engagement and is used for traffic needs which will later be used to bid high prices to advertisers (interview with Karel Anderson, September 10</w:t>
      </w:r>
      <w:r w:rsidR="00B465D0">
        <w:rPr>
          <w:sz w:val="24"/>
          <w:szCs w:val="24"/>
        </w:rPr>
        <w:t>,</w:t>
      </w:r>
      <w:r w:rsidRPr="00593213">
        <w:rPr>
          <w:sz w:val="24"/>
          <w:szCs w:val="24"/>
        </w:rPr>
        <w:t xml:space="preserve"> 2021). Kompas.id also takes advantage of audience participation for traffic needs which will later be used for offers to advertisers, but Kompas.id also takes advantage of audience data obtained from the sign-in feature to perform targeted ads. Targeted ads are a form of advertising that utilizes the user's</w:t>
      </w:r>
      <w:r w:rsidR="00BA3176">
        <w:rPr>
          <w:sz w:val="24"/>
          <w:szCs w:val="24"/>
        </w:rPr>
        <w:t xml:space="preserve"> </w:t>
      </w:r>
      <w:r w:rsidR="00AB19E9">
        <w:rPr>
          <w:sz w:val="24"/>
          <w:szCs w:val="24"/>
        </w:rPr>
        <w:t xml:space="preserve">or </w:t>
      </w:r>
      <w:r w:rsidRPr="00593213">
        <w:rPr>
          <w:sz w:val="24"/>
          <w:szCs w:val="24"/>
        </w:rPr>
        <w:t>audience's channels for implementation, such as e</w:t>
      </w:r>
      <w:r w:rsidR="00AB19E9">
        <w:rPr>
          <w:sz w:val="24"/>
          <w:szCs w:val="24"/>
        </w:rPr>
        <w:t>-</w:t>
      </w:r>
      <w:r w:rsidRPr="00593213">
        <w:rPr>
          <w:sz w:val="24"/>
          <w:szCs w:val="24"/>
        </w:rPr>
        <w:t xml:space="preserve">mail, notifications, and other personal channels (interview with Titus </w:t>
      </w:r>
      <w:proofErr w:type="spellStart"/>
      <w:r w:rsidRPr="00593213">
        <w:rPr>
          <w:sz w:val="24"/>
          <w:szCs w:val="24"/>
        </w:rPr>
        <w:t>Kitot</w:t>
      </w:r>
      <w:proofErr w:type="spellEnd"/>
      <w:r w:rsidRPr="00593213">
        <w:rPr>
          <w:sz w:val="24"/>
          <w:szCs w:val="24"/>
        </w:rPr>
        <w:t xml:space="preserve"> K, September 27</w:t>
      </w:r>
      <w:r w:rsidR="00B465D0">
        <w:rPr>
          <w:sz w:val="24"/>
          <w:szCs w:val="24"/>
        </w:rPr>
        <w:t>,</w:t>
      </w:r>
      <w:r w:rsidRPr="00593213">
        <w:rPr>
          <w:sz w:val="24"/>
          <w:szCs w:val="24"/>
        </w:rPr>
        <w:t xml:space="preserve"> 2021).</w:t>
      </w:r>
    </w:p>
    <w:p w14:paraId="7B569773" w14:textId="29E9603D" w:rsidR="00E233EE" w:rsidRPr="00593213" w:rsidRDefault="00470B6B">
      <w:pPr>
        <w:widowControl w:val="0"/>
        <w:pBdr>
          <w:top w:val="nil"/>
          <w:left w:val="nil"/>
          <w:bottom w:val="nil"/>
          <w:right w:val="nil"/>
          <w:between w:val="nil"/>
        </w:pBdr>
        <w:spacing w:after="0" w:line="360" w:lineRule="auto"/>
        <w:ind w:firstLine="720"/>
        <w:jc w:val="both"/>
        <w:rPr>
          <w:sz w:val="24"/>
          <w:szCs w:val="24"/>
        </w:rPr>
      </w:pPr>
      <w:r w:rsidRPr="00593213">
        <w:rPr>
          <w:sz w:val="24"/>
          <w:szCs w:val="24"/>
        </w:rPr>
        <w:t>Although it can be said as in one was holding company</w:t>
      </w:r>
      <w:r w:rsidR="00AB19E9">
        <w:rPr>
          <w:sz w:val="24"/>
          <w:szCs w:val="24"/>
        </w:rPr>
        <w:t>, Kompas.</w:t>
      </w:r>
      <w:r w:rsidRPr="00593213">
        <w:rPr>
          <w:sz w:val="24"/>
          <w:szCs w:val="24"/>
        </w:rPr>
        <w:t xml:space="preserve">id and Kompas.com have different ways to take advantage of audience participation. Kompas.com uses participation to evaluate </w:t>
      </w:r>
      <w:r w:rsidR="00AB19E9">
        <w:rPr>
          <w:sz w:val="24"/>
          <w:szCs w:val="24"/>
        </w:rPr>
        <w:t xml:space="preserve">its </w:t>
      </w:r>
      <w:r w:rsidRPr="00593213">
        <w:rPr>
          <w:sz w:val="24"/>
          <w:szCs w:val="24"/>
        </w:rPr>
        <w:t>news content (via user comments in the comments column) and makes U</w:t>
      </w:r>
      <w:r w:rsidR="00A67C0A">
        <w:rPr>
          <w:sz w:val="24"/>
          <w:szCs w:val="24"/>
        </w:rPr>
        <w:t xml:space="preserve">ser Generated Content </w:t>
      </w:r>
      <w:r w:rsidRPr="00593213">
        <w:rPr>
          <w:sz w:val="24"/>
          <w:szCs w:val="24"/>
        </w:rPr>
        <w:t xml:space="preserve">one of their references even though there must be a further verification stage (interview with </w:t>
      </w:r>
      <w:proofErr w:type="spellStart"/>
      <w:r w:rsidRPr="00593213">
        <w:rPr>
          <w:sz w:val="24"/>
          <w:szCs w:val="24"/>
        </w:rPr>
        <w:t>Wisnu</w:t>
      </w:r>
      <w:proofErr w:type="spellEnd"/>
      <w:r w:rsidRPr="00593213">
        <w:rPr>
          <w:sz w:val="24"/>
          <w:szCs w:val="24"/>
        </w:rPr>
        <w:t xml:space="preserve"> Nugroho, September 3</w:t>
      </w:r>
      <w:r w:rsidR="00B465D0">
        <w:rPr>
          <w:sz w:val="24"/>
          <w:szCs w:val="24"/>
        </w:rPr>
        <w:t>,</w:t>
      </w:r>
      <w:r w:rsidRPr="00593213">
        <w:rPr>
          <w:sz w:val="24"/>
          <w:szCs w:val="24"/>
        </w:rPr>
        <w:t xml:space="preserve"> 2021).</w:t>
      </w:r>
    </w:p>
    <w:p w14:paraId="43FCFFD4" w14:textId="6FA73E81" w:rsidR="00E233EE" w:rsidRPr="00593213" w:rsidRDefault="00470B6B">
      <w:pPr>
        <w:widowControl w:val="0"/>
        <w:pBdr>
          <w:top w:val="nil"/>
          <w:left w:val="nil"/>
          <w:bottom w:val="nil"/>
          <w:right w:val="nil"/>
          <w:between w:val="nil"/>
        </w:pBdr>
        <w:spacing w:after="0" w:line="360" w:lineRule="auto"/>
        <w:ind w:firstLine="720"/>
        <w:jc w:val="both"/>
        <w:rPr>
          <w:sz w:val="24"/>
          <w:szCs w:val="24"/>
        </w:rPr>
      </w:pPr>
      <w:r w:rsidRPr="00593213">
        <w:rPr>
          <w:sz w:val="24"/>
          <w:szCs w:val="24"/>
        </w:rPr>
        <w:t xml:space="preserve">In addition to participation, some of the media above also use content monetization methods to earn income, </w:t>
      </w:r>
      <w:r w:rsidR="00805E31">
        <w:rPr>
          <w:sz w:val="24"/>
          <w:szCs w:val="24"/>
        </w:rPr>
        <w:t xml:space="preserve">specifically, </w:t>
      </w:r>
      <w:r w:rsidRPr="00593213">
        <w:rPr>
          <w:sz w:val="24"/>
          <w:szCs w:val="24"/>
        </w:rPr>
        <w:t>by implementing a paywall. Kompas.id has implemented a paywall since 2017 because</w:t>
      </w:r>
      <w:r w:rsidR="00805E31">
        <w:rPr>
          <w:sz w:val="24"/>
          <w:szCs w:val="24"/>
        </w:rPr>
        <w:t>,</w:t>
      </w:r>
      <w:r w:rsidRPr="00593213">
        <w:rPr>
          <w:sz w:val="24"/>
          <w:szCs w:val="24"/>
        </w:rPr>
        <w:t xml:space="preserve"> since</w:t>
      </w:r>
      <w:r w:rsidR="00BA3176">
        <w:rPr>
          <w:sz w:val="24"/>
          <w:szCs w:val="24"/>
        </w:rPr>
        <w:t xml:space="preserve"> </w:t>
      </w:r>
      <w:r w:rsidR="00805E31">
        <w:rPr>
          <w:sz w:val="24"/>
          <w:szCs w:val="24"/>
        </w:rPr>
        <w:t>then</w:t>
      </w:r>
      <w:r w:rsidRPr="00593213">
        <w:rPr>
          <w:sz w:val="24"/>
          <w:szCs w:val="24"/>
        </w:rPr>
        <w:t xml:space="preserve">, it has been </w:t>
      </w:r>
      <w:r w:rsidR="00805E31">
        <w:rPr>
          <w:sz w:val="24"/>
          <w:szCs w:val="24"/>
        </w:rPr>
        <w:t xml:space="preserve">demonstrated </w:t>
      </w:r>
      <w:r w:rsidRPr="00593213">
        <w:rPr>
          <w:sz w:val="24"/>
          <w:szCs w:val="24"/>
        </w:rPr>
        <w:t xml:space="preserve">that online content can also be an alternative source of </w:t>
      </w:r>
      <w:r w:rsidR="00805E31">
        <w:rPr>
          <w:sz w:val="24"/>
          <w:szCs w:val="24"/>
        </w:rPr>
        <w:t xml:space="preserve">revenue </w:t>
      </w:r>
      <w:r w:rsidRPr="00593213">
        <w:rPr>
          <w:sz w:val="24"/>
          <w:szCs w:val="24"/>
        </w:rPr>
        <w:t xml:space="preserve">even though its ability to replace print media is still being questioned (interview with Titus </w:t>
      </w:r>
      <w:proofErr w:type="spellStart"/>
      <w:r w:rsidRPr="00593213">
        <w:rPr>
          <w:sz w:val="24"/>
          <w:szCs w:val="24"/>
        </w:rPr>
        <w:t>Kitot</w:t>
      </w:r>
      <w:proofErr w:type="spellEnd"/>
      <w:r w:rsidRPr="00593213">
        <w:rPr>
          <w:sz w:val="24"/>
          <w:szCs w:val="24"/>
        </w:rPr>
        <w:t xml:space="preserve"> K, September 27 2021). In addition, </w:t>
      </w:r>
      <w:proofErr w:type="spellStart"/>
      <w:r w:rsidRPr="00593213">
        <w:rPr>
          <w:sz w:val="24"/>
          <w:szCs w:val="24"/>
        </w:rPr>
        <w:t>Republika</w:t>
      </w:r>
      <w:proofErr w:type="spellEnd"/>
      <w:r w:rsidRPr="00593213">
        <w:rPr>
          <w:sz w:val="24"/>
          <w:szCs w:val="24"/>
        </w:rPr>
        <w:t xml:space="preserve"> also applies a paywall because producing content that is categorized as ready to fit in requires </w:t>
      </w:r>
      <w:r w:rsidR="00805E31">
        <w:rPr>
          <w:sz w:val="24"/>
          <w:szCs w:val="24"/>
        </w:rPr>
        <w:t xml:space="preserve">a substantial amount of </w:t>
      </w:r>
      <w:r w:rsidRPr="00593213">
        <w:rPr>
          <w:sz w:val="24"/>
          <w:szCs w:val="24"/>
        </w:rPr>
        <w:t xml:space="preserve">money (interview with Arys Hilman </w:t>
      </w:r>
      <w:proofErr w:type="spellStart"/>
      <w:r w:rsidRPr="00593213">
        <w:rPr>
          <w:sz w:val="24"/>
          <w:szCs w:val="24"/>
        </w:rPr>
        <w:t>Nugraha</w:t>
      </w:r>
      <w:proofErr w:type="spellEnd"/>
      <w:r w:rsidRPr="00593213">
        <w:rPr>
          <w:sz w:val="24"/>
          <w:szCs w:val="24"/>
        </w:rPr>
        <w:t>, August 30</w:t>
      </w:r>
      <w:r w:rsidR="00B465D0">
        <w:rPr>
          <w:sz w:val="24"/>
          <w:szCs w:val="24"/>
        </w:rPr>
        <w:t>,</w:t>
      </w:r>
      <w:r w:rsidRPr="00593213">
        <w:rPr>
          <w:sz w:val="24"/>
          <w:szCs w:val="24"/>
        </w:rPr>
        <w:t xml:space="preserve"> 2021). Tempo.co also applies a digital paywall for news content that tends to discuss cases in more depth than articles that are categorized as free, but Tempo.co is also planning to install </w:t>
      </w:r>
      <w:r w:rsidRPr="00593213">
        <w:rPr>
          <w:sz w:val="24"/>
          <w:szCs w:val="24"/>
        </w:rPr>
        <w:lastRenderedPageBreak/>
        <w:t>a paywall on Indonesiana.id (</w:t>
      </w:r>
      <w:proofErr w:type="spellStart"/>
      <w:r w:rsidRPr="00593213">
        <w:rPr>
          <w:sz w:val="24"/>
          <w:szCs w:val="24"/>
        </w:rPr>
        <w:t>Tempo.co's</w:t>
      </w:r>
      <w:proofErr w:type="spellEnd"/>
      <w:r w:rsidRPr="00593213">
        <w:rPr>
          <w:sz w:val="24"/>
          <w:szCs w:val="24"/>
        </w:rPr>
        <w:t xml:space="preserve"> UGC platform) and give writers a reward and status. Recognizing works in these ways encourages more people to upload quality content (interview with Wahyu </w:t>
      </w:r>
      <w:proofErr w:type="spellStart"/>
      <w:r w:rsidRPr="00593213">
        <w:rPr>
          <w:sz w:val="24"/>
          <w:szCs w:val="24"/>
        </w:rPr>
        <w:t>Dhyatmika</w:t>
      </w:r>
      <w:proofErr w:type="spellEnd"/>
      <w:r w:rsidRPr="00593213">
        <w:rPr>
          <w:sz w:val="24"/>
          <w:szCs w:val="24"/>
        </w:rPr>
        <w:t xml:space="preserve">, September 4, 2021). Unlike the media above, Detik.com, which initially implemented a paywall in 2016 installed on the </w:t>
      </w:r>
      <w:proofErr w:type="spellStart"/>
      <w:r w:rsidRPr="00593213">
        <w:rPr>
          <w:sz w:val="24"/>
          <w:szCs w:val="24"/>
        </w:rPr>
        <w:t>Detik</w:t>
      </w:r>
      <w:proofErr w:type="spellEnd"/>
      <w:r w:rsidRPr="00593213">
        <w:rPr>
          <w:sz w:val="24"/>
          <w:szCs w:val="24"/>
        </w:rPr>
        <w:t xml:space="preserve"> web portal, has not implemented this</w:t>
      </w:r>
      <w:r w:rsidR="003A25E2">
        <w:rPr>
          <w:sz w:val="24"/>
          <w:szCs w:val="24"/>
        </w:rPr>
        <w:t xml:space="preserve"> feature</w:t>
      </w:r>
      <w:r w:rsidRPr="00593213">
        <w:rPr>
          <w:sz w:val="24"/>
          <w:szCs w:val="24"/>
        </w:rPr>
        <w:t>. In consideration, Detik.com assumes that</w:t>
      </w:r>
      <w:r w:rsidR="003A25E2">
        <w:rPr>
          <w:sz w:val="24"/>
          <w:szCs w:val="24"/>
        </w:rPr>
        <w:t>,</w:t>
      </w:r>
      <w:r w:rsidRPr="00593213">
        <w:rPr>
          <w:sz w:val="24"/>
          <w:szCs w:val="24"/>
        </w:rPr>
        <w:t xml:space="preserve"> currently, people are less willing to pay for online news content </w:t>
      </w:r>
      <w:r w:rsidR="003A25E2">
        <w:rPr>
          <w:sz w:val="24"/>
          <w:szCs w:val="24"/>
        </w:rPr>
        <w:t xml:space="preserve">because of </w:t>
      </w:r>
      <w:r w:rsidRPr="00593213">
        <w:rPr>
          <w:sz w:val="24"/>
          <w:szCs w:val="24"/>
        </w:rPr>
        <w:t xml:space="preserve">the rapid flow of information from </w:t>
      </w:r>
      <w:r w:rsidR="003A25E2">
        <w:rPr>
          <w:sz w:val="24"/>
          <w:szCs w:val="24"/>
        </w:rPr>
        <w:t xml:space="preserve">different sources </w:t>
      </w:r>
      <w:r w:rsidRPr="00593213">
        <w:rPr>
          <w:sz w:val="24"/>
          <w:szCs w:val="24"/>
        </w:rPr>
        <w:t>(interview with Karel Anderson, September 10</w:t>
      </w:r>
      <w:r w:rsidR="00B465D0">
        <w:rPr>
          <w:sz w:val="24"/>
          <w:szCs w:val="24"/>
        </w:rPr>
        <w:t>,</w:t>
      </w:r>
      <w:r w:rsidRPr="00593213">
        <w:rPr>
          <w:sz w:val="24"/>
          <w:szCs w:val="24"/>
        </w:rPr>
        <w:t xml:space="preserve"> 2021).</w:t>
      </w:r>
    </w:p>
    <w:p w14:paraId="5BEF34D1" w14:textId="61B3F717" w:rsidR="00E233EE" w:rsidRPr="00593213" w:rsidRDefault="00470B6B">
      <w:pPr>
        <w:widowControl w:val="0"/>
        <w:spacing w:after="0" w:line="360" w:lineRule="auto"/>
        <w:ind w:firstLine="720"/>
        <w:jc w:val="both"/>
        <w:rPr>
          <w:sz w:val="24"/>
          <w:szCs w:val="24"/>
        </w:rPr>
      </w:pPr>
      <w:r w:rsidRPr="00593213">
        <w:rPr>
          <w:sz w:val="24"/>
          <w:szCs w:val="24"/>
        </w:rPr>
        <w:t xml:space="preserve">On average, the </w:t>
      </w:r>
      <w:r w:rsidR="003A25E2">
        <w:rPr>
          <w:sz w:val="24"/>
          <w:szCs w:val="24"/>
        </w:rPr>
        <w:t xml:space="preserve">10 </w:t>
      </w:r>
      <w:r w:rsidRPr="00593213">
        <w:rPr>
          <w:sz w:val="24"/>
          <w:szCs w:val="24"/>
        </w:rPr>
        <w:t xml:space="preserve">media above have the same pattern in using their social media. Seven of the </w:t>
      </w:r>
      <w:r w:rsidR="007512AB">
        <w:rPr>
          <w:sz w:val="24"/>
          <w:szCs w:val="24"/>
        </w:rPr>
        <w:t xml:space="preserve">10 </w:t>
      </w:r>
      <w:r w:rsidRPr="00593213">
        <w:rPr>
          <w:sz w:val="24"/>
          <w:szCs w:val="24"/>
        </w:rPr>
        <w:t xml:space="preserve">media above (Kompas.com, Tribunnews.com, Detik.com, Suara.com, Mind-rakyat.com, Liputan6.com, and JPNN) only use their social media to call to </w:t>
      </w:r>
      <w:r w:rsidR="007512AB">
        <w:rPr>
          <w:sz w:val="24"/>
          <w:szCs w:val="24"/>
        </w:rPr>
        <w:t>a</w:t>
      </w:r>
      <w:r w:rsidR="007512AB" w:rsidRPr="00593213">
        <w:rPr>
          <w:sz w:val="24"/>
          <w:szCs w:val="24"/>
        </w:rPr>
        <w:t xml:space="preserve">ction </w:t>
      </w:r>
      <w:r w:rsidRPr="00593213">
        <w:rPr>
          <w:sz w:val="24"/>
          <w:szCs w:val="24"/>
        </w:rPr>
        <w:t xml:space="preserve">on news sites and increase engagement with users. Slightly different, Tempo.co and Metro T.V. News also use their social media for calls to </w:t>
      </w:r>
      <w:r w:rsidR="007512AB">
        <w:rPr>
          <w:sz w:val="24"/>
          <w:szCs w:val="24"/>
        </w:rPr>
        <w:t>a</w:t>
      </w:r>
      <w:r w:rsidR="007512AB" w:rsidRPr="00593213">
        <w:rPr>
          <w:sz w:val="24"/>
          <w:szCs w:val="24"/>
        </w:rPr>
        <w:t>ction</w:t>
      </w:r>
      <w:r w:rsidRPr="00593213">
        <w:rPr>
          <w:sz w:val="24"/>
          <w:szCs w:val="24"/>
        </w:rPr>
        <w:t xml:space="preserve">, increase engagement with users, and use social media as a place for interaction between users and the medium. </w:t>
      </w:r>
      <w:r w:rsidR="007512AB">
        <w:rPr>
          <w:sz w:val="24"/>
          <w:szCs w:val="24"/>
        </w:rPr>
        <w:t xml:space="preserve">For its own part, </w:t>
      </w:r>
      <w:r w:rsidRPr="00593213">
        <w:rPr>
          <w:sz w:val="24"/>
          <w:szCs w:val="24"/>
        </w:rPr>
        <w:t xml:space="preserve">Republika.co.id always uses social media to increase engagement with users and uses some of its social media as homeless media. Homeless media </w:t>
      </w:r>
      <w:r w:rsidR="00EA1C96">
        <w:rPr>
          <w:sz w:val="24"/>
          <w:szCs w:val="24"/>
        </w:rPr>
        <w:t xml:space="preserve">refers to </w:t>
      </w:r>
      <w:r w:rsidRPr="00593213">
        <w:rPr>
          <w:sz w:val="24"/>
          <w:szCs w:val="24"/>
        </w:rPr>
        <w:t>content on social media</w:t>
      </w:r>
      <w:r w:rsidR="00EA1C96">
        <w:rPr>
          <w:sz w:val="24"/>
          <w:szCs w:val="24"/>
        </w:rPr>
        <w:t xml:space="preserve"> that</w:t>
      </w:r>
      <w:r w:rsidRPr="00593213">
        <w:rPr>
          <w:sz w:val="24"/>
          <w:szCs w:val="24"/>
        </w:rPr>
        <w:t xml:space="preserve"> is specifically designed for that social media and is not </w:t>
      </w:r>
      <w:r w:rsidR="007512AB">
        <w:rPr>
          <w:sz w:val="24"/>
          <w:szCs w:val="24"/>
        </w:rPr>
        <w:t>call</w:t>
      </w:r>
      <w:r w:rsidR="00BA3201">
        <w:rPr>
          <w:sz w:val="24"/>
          <w:szCs w:val="24"/>
        </w:rPr>
        <w:t xml:space="preserve"> to action</w:t>
      </w:r>
      <w:r w:rsidRPr="00593213">
        <w:rPr>
          <w:sz w:val="24"/>
          <w:szCs w:val="24"/>
        </w:rPr>
        <w:t xml:space="preserve"> content.</w:t>
      </w:r>
    </w:p>
    <w:p w14:paraId="02CA16BD" w14:textId="7AF42C3E" w:rsidR="00E233EE" w:rsidRPr="00593213" w:rsidRDefault="00470B6B">
      <w:pPr>
        <w:widowControl w:val="0"/>
        <w:spacing w:after="0" w:line="360" w:lineRule="auto"/>
        <w:ind w:firstLine="720"/>
        <w:jc w:val="both"/>
        <w:rPr>
          <w:sz w:val="24"/>
          <w:szCs w:val="24"/>
        </w:rPr>
      </w:pPr>
      <w:r w:rsidRPr="00593213">
        <w:rPr>
          <w:sz w:val="24"/>
          <w:szCs w:val="24"/>
        </w:rPr>
        <w:t>Similar to established media, startup</w:t>
      </w:r>
      <w:r w:rsidR="00041B8F">
        <w:rPr>
          <w:sz w:val="24"/>
          <w:szCs w:val="24"/>
        </w:rPr>
        <w:t>/native</w:t>
      </w:r>
      <w:r w:rsidRPr="00593213">
        <w:rPr>
          <w:sz w:val="24"/>
          <w:szCs w:val="24"/>
        </w:rPr>
        <w:t xml:space="preserve"> media utilize user participation to value websites that become news distribution platforms (</w:t>
      </w:r>
      <w:r w:rsidRPr="00593213">
        <w:rPr>
          <w:b/>
          <w:sz w:val="24"/>
          <w:szCs w:val="24"/>
        </w:rPr>
        <w:t>Table 4</w:t>
      </w:r>
      <w:r w:rsidRPr="00593213">
        <w:rPr>
          <w:sz w:val="24"/>
          <w:szCs w:val="24"/>
        </w:rPr>
        <w:t>). Unlike the established media</w:t>
      </w:r>
      <w:r w:rsidR="00BA3176">
        <w:rPr>
          <w:sz w:val="24"/>
          <w:szCs w:val="24"/>
        </w:rPr>
        <w:t xml:space="preserve"> </w:t>
      </w:r>
      <w:r w:rsidR="007512AB">
        <w:rPr>
          <w:sz w:val="24"/>
          <w:szCs w:val="24"/>
        </w:rPr>
        <w:t xml:space="preserve">or </w:t>
      </w:r>
      <w:r w:rsidRPr="00593213">
        <w:rPr>
          <w:sz w:val="24"/>
          <w:szCs w:val="24"/>
        </w:rPr>
        <w:t xml:space="preserve">conglomerates, online startup media tend to explore new sources of income, monetizing </w:t>
      </w:r>
      <w:r w:rsidR="007512AB">
        <w:rPr>
          <w:sz w:val="24"/>
          <w:szCs w:val="24"/>
        </w:rPr>
        <w:t xml:space="preserve">both </w:t>
      </w:r>
      <w:r w:rsidRPr="00593213">
        <w:rPr>
          <w:sz w:val="24"/>
          <w:szCs w:val="24"/>
        </w:rPr>
        <w:t>the user and content. Even in some media, the sources of income are not always commercial. In addition, although the website is still the main space for news exhibitions, social media has functioned more diversely to invite users to click on the website and become the content medium itself.</w:t>
      </w:r>
    </w:p>
    <w:p w14:paraId="1DD6F7DA" w14:textId="1E07289C" w:rsidR="00E233EE" w:rsidRPr="00593213" w:rsidRDefault="00470B6B">
      <w:pPr>
        <w:widowControl w:val="0"/>
        <w:spacing w:after="0" w:line="360" w:lineRule="auto"/>
        <w:jc w:val="center"/>
        <w:rPr>
          <w:sz w:val="20"/>
          <w:szCs w:val="20"/>
        </w:rPr>
      </w:pPr>
      <w:r w:rsidRPr="00593213">
        <w:rPr>
          <w:b/>
          <w:sz w:val="20"/>
          <w:szCs w:val="20"/>
        </w:rPr>
        <w:t xml:space="preserve">Tabel 4. </w:t>
      </w:r>
      <w:r w:rsidRPr="00593213">
        <w:rPr>
          <w:sz w:val="20"/>
          <w:szCs w:val="20"/>
        </w:rPr>
        <w:t>Sources Of Income, Website Function, and Social</w:t>
      </w:r>
      <w:r w:rsidR="00A06B5B">
        <w:rPr>
          <w:sz w:val="20"/>
          <w:szCs w:val="20"/>
        </w:rPr>
        <w:t xml:space="preserve"> </w:t>
      </w:r>
      <w:r w:rsidRPr="00593213">
        <w:rPr>
          <w:sz w:val="20"/>
          <w:szCs w:val="20"/>
        </w:rPr>
        <w:t>Media of</w:t>
      </w:r>
    </w:p>
    <w:p w14:paraId="5AEF1999" w14:textId="7C9A0971" w:rsidR="00E233EE" w:rsidRPr="00593213" w:rsidRDefault="00470B6B">
      <w:pPr>
        <w:widowControl w:val="0"/>
        <w:spacing w:after="0" w:line="360" w:lineRule="auto"/>
        <w:jc w:val="center"/>
        <w:rPr>
          <w:sz w:val="20"/>
          <w:szCs w:val="20"/>
        </w:rPr>
      </w:pPr>
      <w:r w:rsidRPr="00593213">
        <w:rPr>
          <w:sz w:val="20"/>
          <w:szCs w:val="20"/>
        </w:rPr>
        <w:t xml:space="preserve">Natively </w:t>
      </w:r>
      <w:r w:rsidR="00FF5E0E">
        <w:rPr>
          <w:sz w:val="20"/>
          <w:szCs w:val="20"/>
        </w:rPr>
        <w:t>D</w:t>
      </w:r>
      <w:r w:rsidR="00FF5E0E" w:rsidRPr="00593213">
        <w:rPr>
          <w:sz w:val="20"/>
          <w:szCs w:val="20"/>
        </w:rPr>
        <w:t xml:space="preserve">igital </w:t>
      </w:r>
      <w:r w:rsidRPr="00593213">
        <w:rPr>
          <w:sz w:val="20"/>
          <w:szCs w:val="20"/>
        </w:rPr>
        <w:t>News Media/Startup</w:t>
      </w:r>
      <w:r w:rsidR="007512AB">
        <w:rPr>
          <w:sz w:val="20"/>
          <w:szCs w:val="20"/>
        </w:rPr>
        <w:t>s</w:t>
      </w:r>
    </w:p>
    <w:tbl>
      <w:tblPr>
        <w:tblStyle w:val="ac"/>
        <w:tblW w:w="8306" w:type="dxa"/>
        <w:tblInd w:w="8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71"/>
        <w:gridCol w:w="1891"/>
        <w:gridCol w:w="924"/>
        <w:gridCol w:w="924"/>
        <w:gridCol w:w="924"/>
        <w:gridCol w:w="924"/>
        <w:gridCol w:w="924"/>
        <w:gridCol w:w="924"/>
      </w:tblGrid>
      <w:tr w:rsidR="00861F12" w14:paraId="2AB7D02E" w14:textId="77777777">
        <w:trPr>
          <w:trHeight w:val="440"/>
        </w:trPr>
        <w:tc>
          <w:tcPr>
            <w:tcW w:w="871" w:type="dxa"/>
            <w:vMerge w:val="restart"/>
            <w:shd w:val="clear" w:color="auto" w:fill="auto"/>
            <w:tcMar>
              <w:top w:w="100" w:type="dxa"/>
              <w:left w:w="100" w:type="dxa"/>
              <w:bottom w:w="100" w:type="dxa"/>
              <w:right w:w="100" w:type="dxa"/>
            </w:tcMar>
          </w:tcPr>
          <w:p w14:paraId="21B5E44A" w14:textId="77777777" w:rsidR="00E233EE" w:rsidRPr="00593213" w:rsidRDefault="00E233EE">
            <w:pPr>
              <w:jc w:val="both"/>
              <w:rPr>
                <w:b/>
                <w:sz w:val="20"/>
                <w:szCs w:val="20"/>
              </w:rPr>
            </w:pPr>
          </w:p>
          <w:p w14:paraId="5A03BF53" w14:textId="77777777" w:rsidR="00E233EE" w:rsidRPr="00593213" w:rsidRDefault="00470B6B">
            <w:pPr>
              <w:jc w:val="both"/>
              <w:rPr>
                <w:b/>
                <w:sz w:val="20"/>
                <w:szCs w:val="20"/>
              </w:rPr>
            </w:pPr>
            <w:r w:rsidRPr="00593213">
              <w:rPr>
                <w:b/>
                <w:sz w:val="20"/>
                <w:szCs w:val="20"/>
              </w:rPr>
              <w:t>No.</w:t>
            </w:r>
          </w:p>
        </w:tc>
        <w:tc>
          <w:tcPr>
            <w:tcW w:w="1891" w:type="dxa"/>
            <w:vMerge w:val="restart"/>
            <w:shd w:val="clear" w:color="auto" w:fill="auto"/>
            <w:tcMar>
              <w:top w:w="100" w:type="dxa"/>
              <w:left w:w="100" w:type="dxa"/>
              <w:bottom w:w="100" w:type="dxa"/>
              <w:right w:w="100" w:type="dxa"/>
            </w:tcMar>
          </w:tcPr>
          <w:p w14:paraId="5CCFC830" w14:textId="77777777" w:rsidR="00E233EE" w:rsidRPr="00593213" w:rsidRDefault="00E233EE">
            <w:pPr>
              <w:jc w:val="both"/>
              <w:rPr>
                <w:b/>
                <w:sz w:val="20"/>
                <w:szCs w:val="20"/>
              </w:rPr>
            </w:pPr>
          </w:p>
          <w:p w14:paraId="2A3FCF00" w14:textId="77777777" w:rsidR="00E233EE" w:rsidRPr="00593213" w:rsidRDefault="00470B6B">
            <w:pPr>
              <w:jc w:val="both"/>
              <w:rPr>
                <w:b/>
                <w:sz w:val="20"/>
                <w:szCs w:val="20"/>
              </w:rPr>
            </w:pPr>
            <w:r w:rsidRPr="00593213">
              <w:rPr>
                <w:b/>
                <w:sz w:val="20"/>
                <w:szCs w:val="20"/>
              </w:rPr>
              <w:t>Media</w:t>
            </w:r>
          </w:p>
        </w:tc>
        <w:tc>
          <w:tcPr>
            <w:tcW w:w="924" w:type="dxa"/>
            <w:vMerge w:val="restart"/>
            <w:shd w:val="clear" w:color="auto" w:fill="auto"/>
            <w:tcMar>
              <w:top w:w="100" w:type="dxa"/>
              <w:left w:w="100" w:type="dxa"/>
              <w:bottom w:w="100" w:type="dxa"/>
              <w:right w:w="100" w:type="dxa"/>
            </w:tcMar>
          </w:tcPr>
          <w:p w14:paraId="6CF50C9D" w14:textId="77777777" w:rsidR="00E233EE" w:rsidRPr="00593213" w:rsidRDefault="00E233EE">
            <w:pPr>
              <w:jc w:val="both"/>
              <w:rPr>
                <w:b/>
                <w:sz w:val="20"/>
                <w:szCs w:val="20"/>
              </w:rPr>
            </w:pPr>
          </w:p>
          <w:p w14:paraId="0FF1C62B" w14:textId="77777777" w:rsidR="00E233EE" w:rsidRPr="00593213" w:rsidRDefault="00470B6B">
            <w:pPr>
              <w:jc w:val="both"/>
              <w:rPr>
                <w:b/>
                <w:sz w:val="20"/>
                <w:szCs w:val="20"/>
              </w:rPr>
            </w:pPr>
            <w:r w:rsidRPr="00593213">
              <w:rPr>
                <w:b/>
                <w:sz w:val="20"/>
                <w:szCs w:val="20"/>
              </w:rPr>
              <w:t>Sources Of Income</w:t>
            </w:r>
          </w:p>
        </w:tc>
        <w:tc>
          <w:tcPr>
            <w:tcW w:w="924" w:type="dxa"/>
            <w:vMerge w:val="restart"/>
            <w:shd w:val="clear" w:color="auto" w:fill="auto"/>
            <w:tcMar>
              <w:top w:w="100" w:type="dxa"/>
              <w:left w:w="100" w:type="dxa"/>
              <w:bottom w:w="100" w:type="dxa"/>
              <w:right w:w="100" w:type="dxa"/>
            </w:tcMar>
          </w:tcPr>
          <w:p w14:paraId="494C1F16" w14:textId="77777777" w:rsidR="00E233EE" w:rsidRPr="00593213" w:rsidRDefault="00E233EE">
            <w:pPr>
              <w:jc w:val="both"/>
              <w:rPr>
                <w:b/>
                <w:sz w:val="20"/>
                <w:szCs w:val="20"/>
              </w:rPr>
            </w:pPr>
          </w:p>
          <w:p w14:paraId="08516311" w14:textId="3C6922DF" w:rsidR="00E233EE" w:rsidRPr="00593213" w:rsidRDefault="00470B6B" w:rsidP="007512AB">
            <w:pPr>
              <w:jc w:val="both"/>
              <w:rPr>
                <w:b/>
                <w:sz w:val="20"/>
                <w:szCs w:val="20"/>
              </w:rPr>
            </w:pPr>
            <w:r w:rsidRPr="00593213">
              <w:rPr>
                <w:b/>
                <w:sz w:val="20"/>
                <w:szCs w:val="20"/>
              </w:rPr>
              <w:t>Website function</w:t>
            </w:r>
          </w:p>
        </w:tc>
        <w:tc>
          <w:tcPr>
            <w:tcW w:w="2772" w:type="dxa"/>
            <w:gridSpan w:val="3"/>
            <w:shd w:val="clear" w:color="auto" w:fill="auto"/>
            <w:tcMar>
              <w:top w:w="100" w:type="dxa"/>
              <w:left w:w="100" w:type="dxa"/>
              <w:bottom w:w="100" w:type="dxa"/>
              <w:right w:w="100" w:type="dxa"/>
            </w:tcMar>
          </w:tcPr>
          <w:p w14:paraId="35522F03" w14:textId="286B915E" w:rsidR="00E233EE" w:rsidRPr="00593213" w:rsidRDefault="00470B6B" w:rsidP="007512AB">
            <w:pPr>
              <w:jc w:val="both"/>
              <w:rPr>
                <w:b/>
                <w:sz w:val="20"/>
                <w:szCs w:val="20"/>
              </w:rPr>
            </w:pPr>
            <w:r w:rsidRPr="00593213">
              <w:rPr>
                <w:b/>
                <w:sz w:val="20"/>
                <w:szCs w:val="20"/>
              </w:rPr>
              <w:t xml:space="preserve">User Participation </w:t>
            </w:r>
            <w:r w:rsidR="007512AB">
              <w:rPr>
                <w:b/>
                <w:sz w:val="20"/>
                <w:szCs w:val="20"/>
              </w:rPr>
              <w:t>o</w:t>
            </w:r>
            <w:r w:rsidR="007512AB" w:rsidRPr="00593213">
              <w:rPr>
                <w:b/>
                <w:sz w:val="20"/>
                <w:szCs w:val="20"/>
              </w:rPr>
              <w:t xml:space="preserve">n </w:t>
            </w:r>
            <w:r w:rsidRPr="00593213">
              <w:rPr>
                <w:b/>
                <w:sz w:val="20"/>
                <w:szCs w:val="20"/>
              </w:rPr>
              <w:t>Website</w:t>
            </w:r>
          </w:p>
        </w:tc>
        <w:tc>
          <w:tcPr>
            <w:tcW w:w="924" w:type="dxa"/>
            <w:vMerge w:val="restart"/>
            <w:shd w:val="clear" w:color="auto" w:fill="auto"/>
            <w:tcMar>
              <w:top w:w="100" w:type="dxa"/>
              <w:left w:w="100" w:type="dxa"/>
              <w:bottom w:w="100" w:type="dxa"/>
              <w:right w:w="100" w:type="dxa"/>
            </w:tcMar>
          </w:tcPr>
          <w:p w14:paraId="2CE24388" w14:textId="77777777" w:rsidR="00E233EE" w:rsidRPr="00593213" w:rsidRDefault="00E233EE">
            <w:pPr>
              <w:jc w:val="both"/>
              <w:rPr>
                <w:b/>
                <w:sz w:val="20"/>
                <w:szCs w:val="20"/>
              </w:rPr>
            </w:pPr>
          </w:p>
          <w:p w14:paraId="7F459025" w14:textId="77777777" w:rsidR="00E233EE" w:rsidRPr="00593213" w:rsidRDefault="00470B6B">
            <w:pPr>
              <w:jc w:val="both"/>
              <w:rPr>
                <w:b/>
                <w:sz w:val="20"/>
                <w:szCs w:val="20"/>
              </w:rPr>
            </w:pPr>
            <w:r w:rsidRPr="00593213">
              <w:rPr>
                <w:b/>
                <w:sz w:val="20"/>
                <w:szCs w:val="20"/>
              </w:rPr>
              <w:t>Social Media Function</w:t>
            </w:r>
          </w:p>
        </w:tc>
      </w:tr>
      <w:tr w:rsidR="00861F12" w14:paraId="63A2B218" w14:textId="77777777">
        <w:trPr>
          <w:trHeight w:val="440"/>
        </w:trPr>
        <w:tc>
          <w:tcPr>
            <w:tcW w:w="871" w:type="dxa"/>
            <w:vMerge/>
            <w:shd w:val="clear" w:color="auto" w:fill="auto"/>
            <w:tcMar>
              <w:top w:w="100" w:type="dxa"/>
              <w:left w:w="100" w:type="dxa"/>
              <w:bottom w:w="100" w:type="dxa"/>
              <w:right w:w="100" w:type="dxa"/>
            </w:tcMar>
          </w:tcPr>
          <w:p w14:paraId="68BA4E66" w14:textId="77777777" w:rsidR="00E233EE" w:rsidRPr="00593213" w:rsidRDefault="00E233EE">
            <w:pPr>
              <w:widowControl w:val="0"/>
              <w:pBdr>
                <w:top w:val="nil"/>
                <w:left w:val="nil"/>
                <w:bottom w:val="nil"/>
                <w:right w:val="nil"/>
                <w:between w:val="nil"/>
              </w:pBdr>
              <w:spacing w:line="276" w:lineRule="auto"/>
              <w:jc w:val="both"/>
              <w:rPr>
                <w:b/>
                <w:sz w:val="20"/>
                <w:szCs w:val="20"/>
              </w:rPr>
            </w:pPr>
          </w:p>
        </w:tc>
        <w:tc>
          <w:tcPr>
            <w:tcW w:w="1891" w:type="dxa"/>
            <w:vMerge/>
            <w:shd w:val="clear" w:color="auto" w:fill="auto"/>
            <w:tcMar>
              <w:top w:w="100" w:type="dxa"/>
              <w:left w:w="100" w:type="dxa"/>
              <w:bottom w:w="100" w:type="dxa"/>
              <w:right w:w="100" w:type="dxa"/>
            </w:tcMar>
          </w:tcPr>
          <w:p w14:paraId="4E5E8927" w14:textId="77777777" w:rsidR="00E233EE" w:rsidRPr="00593213" w:rsidRDefault="00E233EE">
            <w:pPr>
              <w:widowControl w:val="0"/>
              <w:pBdr>
                <w:top w:val="nil"/>
                <w:left w:val="nil"/>
                <w:bottom w:val="nil"/>
                <w:right w:val="nil"/>
                <w:between w:val="nil"/>
              </w:pBdr>
              <w:spacing w:line="276" w:lineRule="auto"/>
              <w:jc w:val="both"/>
              <w:rPr>
                <w:b/>
                <w:sz w:val="20"/>
                <w:szCs w:val="20"/>
              </w:rPr>
            </w:pPr>
          </w:p>
        </w:tc>
        <w:tc>
          <w:tcPr>
            <w:tcW w:w="924" w:type="dxa"/>
            <w:vMerge/>
            <w:shd w:val="clear" w:color="auto" w:fill="auto"/>
            <w:tcMar>
              <w:top w:w="100" w:type="dxa"/>
              <w:left w:w="100" w:type="dxa"/>
              <w:bottom w:w="100" w:type="dxa"/>
              <w:right w:w="100" w:type="dxa"/>
            </w:tcMar>
          </w:tcPr>
          <w:p w14:paraId="1BC07ECD" w14:textId="77777777" w:rsidR="00E233EE" w:rsidRPr="00593213" w:rsidRDefault="00E233EE">
            <w:pPr>
              <w:widowControl w:val="0"/>
              <w:pBdr>
                <w:top w:val="nil"/>
                <w:left w:val="nil"/>
                <w:bottom w:val="nil"/>
                <w:right w:val="nil"/>
                <w:between w:val="nil"/>
              </w:pBdr>
              <w:spacing w:line="276" w:lineRule="auto"/>
              <w:jc w:val="both"/>
              <w:rPr>
                <w:b/>
                <w:sz w:val="20"/>
                <w:szCs w:val="20"/>
              </w:rPr>
            </w:pPr>
          </w:p>
        </w:tc>
        <w:tc>
          <w:tcPr>
            <w:tcW w:w="924" w:type="dxa"/>
            <w:vMerge/>
            <w:shd w:val="clear" w:color="auto" w:fill="auto"/>
            <w:tcMar>
              <w:top w:w="100" w:type="dxa"/>
              <w:left w:w="100" w:type="dxa"/>
              <w:bottom w:w="100" w:type="dxa"/>
              <w:right w:w="100" w:type="dxa"/>
            </w:tcMar>
          </w:tcPr>
          <w:p w14:paraId="42CD4BF3" w14:textId="77777777" w:rsidR="00E233EE" w:rsidRPr="00593213" w:rsidRDefault="00E233EE">
            <w:pPr>
              <w:widowControl w:val="0"/>
              <w:pBdr>
                <w:top w:val="nil"/>
                <w:left w:val="nil"/>
                <w:bottom w:val="nil"/>
                <w:right w:val="nil"/>
                <w:between w:val="nil"/>
              </w:pBdr>
              <w:spacing w:line="276" w:lineRule="auto"/>
              <w:jc w:val="both"/>
              <w:rPr>
                <w:b/>
                <w:sz w:val="20"/>
                <w:szCs w:val="20"/>
              </w:rPr>
            </w:pPr>
          </w:p>
        </w:tc>
        <w:tc>
          <w:tcPr>
            <w:tcW w:w="924" w:type="dxa"/>
            <w:shd w:val="clear" w:color="auto" w:fill="auto"/>
            <w:tcMar>
              <w:top w:w="100" w:type="dxa"/>
              <w:left w:w="100" w:type="dxa"/>
              <w:bottom w:w="100" w:type="dxa"/>
              <w:right w:w="100" w:type="dxa"/>
            </w:tcMar>
          </w:tcPr>
          <w:p w14:paraId="58E77C12" w14:textId="77777777" w:rsidR="00E233EE" w:rsidRPr="00593213" w:rsidRDefault="00470B6B">
            <w:pPr>
              <w:jc w:val="both"/>
              <w:rPr>
                <w:b/>
                <w:sz w:val="20"/>
                <w:szCs w:val="20"/>
              </w:rPr>
            </w:pPr>
            <w:r w:rsidRPr="00593213">
              <w:rPr>
                <w:b/>
                <w:sz w:val="20"/>
                <w:szCs w:val="20"/>
              </w:rPr>
              <w:t>Selective</w:t>
            </w:r>
          </w:p>
          <w:p w14:paraId="438FB3BA" w14:textId="77777777" w:rsidR="00E233EE" w:rsidRPr="00593213" w:rsidRDefault="00470B6B">
            <w:pPr>
              <w:jc w:val="both"/>
              <w:rPr>
                <w:b/>
                <w:sz w:val="20"/>
                <w:szCs w:val="20"/>
              </w:rPr>
            </w:pPr>
            <w:r w:rsidRPr="00593213">
              <w:rPr>
                <w:b/>
                <w:sz w:val="20"/>
                <w:szCs w:val="20"/>
              </w:rPr>
              <w:t>(Max:6)</w:t>
            </w:r>
          </w:p>
        </w:tc>
        <w:tc>
          <w:tcPr>
            <w:tcW w:w="924" w:type="dxa"/>
            <w:shd w:val="clear" w:color="auto" w:fill="auto"/>
            <w:tcMar>
              <w:top w:w="100" w:type="dxa"/>
              <w:left w:w="100" w:type="dxa"/>
              <w:bottom w:w="100" w:type="dxa"/>
              <w:right w:w="100" w:type="dxa"/>
            </w:tcMar>
          </w:tcPr>
          <w:p w14:paraId="7AEEC3B4" w14:textId="77777777" w:rsidR="00E233EE" w:rsidRPr="00593213" w:rsidRDefault="00470B6B">
            <w:pPr>
              <w:jc w:val="both"/>
              <w:rPr>
                <w:b/>
                <w:sz w:val="20"/>
                <w:szCs w:val="20"/>
              </w:rPr>
            </w:pPr>
            <w:r w:rsidRPr="00593213">
              <w:rPr>
                <w:b/>
                <w:sz w:val="20"/>
                <w:szCs w:val="20"/>
              </w:rPr>
              <w:t>Participatory</w:t>
            </w:r>
          </w:p>
          <w:p w14:paraId="34D6C821" w14:textId="77777777" w:rsidR="00E233EE" w:rsidRPr="00593213" w:rsidRDefault="00470B6B">
            <w:pPr>
              <w:jc w:val="both"/>
              <w:rPr>
                <w:b/>
                <w:sz w:val="20"/>
                <w:szCs w:val="20"/>
              </w:rPr>
            </w:pPr>
            <w:r w:rsidRPr="00593213">
              <w:rPr>
                <w:b/>
                <w:sz w:val="20"/>
                <w:szCs w:val="20"/>
              </w:rPr>
              <w:t>(Max:12)</w:t>
            </w:r>
          </w:p>
        </w:tc>
        <w:tc>
          <w:tcPr>
            <w:tcW w:w="924" w:type="dxa"/>
            <w:shd w:val="clear" w:color="auto" w:fill="auto"/>
            <w:tcMar>
              <w:top w:w="100" w:type="dxa"/>
              <w:left w:w="100" w:type="dxa"/>
              <w:bottom w:w="100" w:type="dxa"/>
              <w:right w:w="100" w:type="dxa"/>
            </w:tcMar>
          </w:tcPr>
          <w:p w14:paraId="2EC85781" w14:textId="77777777" w:rsidR="00E233EE" w:rsidRPr="00593213" w:rsidRDefault="00470B6B">
            <w:pPr>
              <w:jc w:val="both"/>
              <w:rPr>
                <w:b/>
                <w:sz w:val="20"/>
                <w:szCs w:val="20"/>
              </w:rPr>
            </w:pPr>
            <w:r w:rsidRPr="00593213">
              <w:rPr>
                <w:b/>
                <w:sz w:val="20"/>
                <w:szCs w:val="20"/>
              </w:rPr>
              <w:t>Productive</w:t>
            </w:r>
          </w:p>
          <w:p w14:paraId="56D1CE92" w14:textId="77777777" w:rsidR="00E233EE" w:rsidRPr="00593213" w:rsidRDefault="00470B6B">
            <w:pPr>
              <w:jc w:val="both"/>
              <w:rPr>
                <w:b/>
                <w:sz w:val="20"/>
                <w:szCs w:val="20"/>
              </w:rPr>
            </w:pPr>
            <w:r w:rsidRPr="00593213">
              <w:rPr>
                <w:b/>
                <w:sz w:val="20"/>
                <w:szCs w:val="20"/>
              </w:rPr>
              <w:t>(Max:7)</w:t>
            </w:r>
          </w:p>
        </w:tc>
        <w:tc>
          <w:tcPr>
            <w:tcW w:w="924" w:type="dxa"/>
            <w:vMerge/>
            <w:shd w:val="clear" w:color="auto" w:fill="auto"/>
            <w:tcMar>
              <w:top w:w="100" w:type="dxa"/>
              <w:left w:w="100" w:type="dxa"/>
              <w:bottom w:w="100" w:type="dxa"/>
              <w:right w:w="100" w:type="dxa"/>
            </w:tcMar>
          </w:tcPr>
          <w:p w14:paraId="49EEA7A8" w14:textId="77777777" w:rsidR="00E233EE" w:rsidRPr="00593213" w:rsidRDefault="00E233EE">
            <w:pPr>
              <w:widowControl w:val="0"/>
              <w:pBdr>
                <w:top w:val="nil"/>
                <w:left w:val="nil"/>
                <w:bottom w:val="nil"/>
                <w:right w:val="nil"/>
                <w:between w:val="nil"/>
              </w:pBdr>
              <w:spacing w:line="276" w:lineRule="auto"/>
              <w:jc w:val="both"/>
              <w:rPr>
                <w:b/>
                <w:sz w:val="20"/>
                <w:szCs w:val="20"/>
              </w:rPr>
            </w:pPr>
          </w:p>
        </w:tc>
      </w:tr>
      <w:tr w:rsidR="00861F12" w14:paraId="0C93FBFE" w14:textId="77777777">
        <w:tc>
          <w:tcPr>
            <w:tcW w:w="871" w:type="dxa"/>
            <w:shd w:val="clear" w:color="auto" w:fill="auto"/>
            <w:tcMar>
              <w:top w:w="100" w:type="dxa"/>
              <w:left w:w="100" w:type="dxa"/>
              <w:bottom w:w="100" w:type="dxa"/>
              <w:right w:w="100" w:type="dxa"/>
            </w:tcMar>
          </w:tcPr>
          <w:p w14:paraId="7397294B" w14:textId="77777777" w:rsidR="00E233EE" w:rsidRPr="00593213" w:rsidRDefault="00470B6B">
            <w:pPr>
              <w:jc w:val="both"/>
              <w:rPr>
                <w:sz w:val="20"/>
                <w:szCs w:val="20"/>
              </w:rPr>
            </w:pPr>
            <w:r w:rsidRPr="00593213">
              <w:rPr>
                <w:sz w:val="20"/>
                <w:szCs w:val="20"/>
              </w:rPr>
              <w:t>1</w:t>
            </w:r>
          </w:p>
        </w:tc>
        <w:tc>
          <w:tcPr>
            <w:tcW w:w="1891" w:type="dxa"/>
            <w:shd w:val="clear" w:color="auto" w:fill="auto"/>
            <w:tcMar>
              <w:top w:w="100" w:type="dxa"/>
              <w:left w:w="100" w:type="dxa"/>
              <w:bottom w:w="100" w:type="dxa"/>
              <w:right w:w="100" w:type="dxa"/>
            </w:tcMar>
          </w:tcPr>
          <w:p w14:paraId="091815A4" w14:textId="77777777" w:rsidR="00E233EE" w:rsidRPr="00593213" w:rsidRDefault="00470B6B">
            <w:pPr>
              <w:jc w:val="both"/>
              <w:rPr>
                <w:sz w:val="20"/>
                <w:szCs w:val="20"/>
              </w:rPr>
            </w:pPr>
            <w:r w:rsidRPr="00593213">
              <w:rPr>
                <w:sz w:val="20"/>
                <w:szCs w:val="20"/>
              </w:rPr>
              <w:t>Kumparan.com</w:t>
            </w:r>
          </w:p>
        </w:tc>
        <w:tc>
          <w:tcPr>
            <w:tcW w:w="924" w:type="dxa"/>
            <w:shd w:val="clear" w:color="auto" w:fill="auto"/>
            <w:tcMar>
              <w:top w:w="100" w:type="dxa"/>
              <w:left w:w="100" w:type="dxa"/>
              <w:bottom w:w="100" w:type="dxa"/>
              <w:right w:w="100" w:type="dxa"/>
            </w:tcMar>
          </w:tcPr>
          <w:p w14:paraId="7C02DD90" w14:textId="77777777" w:rsidR="00E233EE" w:rsidRPr="00593213" w:rsidRDefault="00470B6B">
            <w:pPr>
              <w:jc w:val="both"/>
              <w:rPr>
                <w:sz w:val="20"/>
                <w:szCs w:val="20"/>
              </w:rPr>
            </w:pPr>
            <w:r w:rsidRPr="00593213">
              <w:rPr>
                <w:sz w:val="20"/>
                <w:szCs w:val="20"/>
              </w:rPr>
              <w:t>1/2/3/4/5/6/9</w:t>
            </w:r>
          </w:p>
        </w:tc>
        <w:tc>
          <w:tcPr>
            <w:tcW w:w="924" w:type="dxa"/>
            <w:shd w:val="clear" w:color="auto" w:fill="auto"/>
            <w:tcMar>
              <w:top w:w="100" w:type="dxa"/>
              <w:left w:w="100" w:type="dxa"/>
              <w:bottom w:w="100" w:type="dxa"/>
              <w:right w:w="100" w:type="dxa"/>
            </w:tcMar>
          </w:tcPr>
          <w:p w14:paraId="14FAC4DE" w14:textId="77777777" w:rsidR="00E233EE" w:rsidRPr="00593213" w:rsidRDefault="00470B6B">
            <w:pPr>
              <w:jc w:val="both"/>
              <w:rPr>
                <w:sz w:val="20"/>
                <w:szCs w:val="20"/>
              </w:rPr>
            </w:pPr>
            <w:r w:rsidRPr="00593213">
              <w:rPr>
                <w:sz w:val="20"/>
                <w:szCs w:val="20"/>
              </w:rPr>
              <w:t>1.a/1.d</w:t>
            </w:r>
          </w:p>
        </w:tc>
        <w:tc>
          <w:tcPr>
            <w:tcW w:w="924" w:type="dxa"/>
            <w:shd w:val="clear" w:color="auto" w:fill="auto"/>
            <w:tcMar>
              <w:top w:w="100" w:type="dxa"/>
              <w:left w:w="100" w:type="dxa"/>
              <w:bottom w:w="100" w:type="dxa"/>
              <w:right w:w="100" w:type="dxa"/>
            </w:tcMar>
          </w:tcPr>
          <w:p w14:paraId="735F2D2C" w14:textId="77777777" w:rsidR="00E233EE" w:rsidRPr="00593213" w:rsidRDefault="00470B6B">
            <w:pPr>
              <w:jc w:val="both"/>
              <w:rPr>
                <w:sz w:val="20"/>
                <w:szCs w:val="20"/>
              </w:rPr>
            </w:pPr>
            <w:r w:rsidRPr="00593213">
              <w:rPr>
                <w:sz w:val="20"/>
                <w:szCs w:val="20"/>
              </w:rPr>
              <w:t>4</w:t>
            </w:r>
          </w:p>
        </w:tc>
        <w:tc>
          <w:tcPr>
            <w:tcW w:w="924" w:type="dxa"/>
            <w:shd w:val="clear" w:color="auto" w:fill="auto"/>
            <w:tcMar>
              <w:top w:w="100" w:type="dxa"/>
              <w:left w:w="100" w:type="dxa"/>
              <w:bottom w:w="100" w:type="dxa"/>
              <w:right w:w="100" w:type="dxa"/>
            </w:tcMar>
          </w:tcPr>
          <w:p w14:paraId="2554D77D" w14:textId="77777777" w:rsidR="00E233EE" w:rsidRPr="00593213" w:rsidRDefault="00470B6B">
            <w:pPr>
              <w:jc w:val="both"/>
              <w:rPr>
                <w:sz w:val="20"/>
                <w:szCs w:val="20"/>
              </w:rPr>
            </w:pPr>
            <w:r w:rsidRPr="00593213">
              <w:rPr>
                <w:sz w:val="20"/>
                <w:szCs w:val="20"/>
              </w:rPr>
              <w:t>8</w:t>
            </w:r>
          </w:p>
        </w:tc>
        <w:tc>
          <w:tcPr>
            <w:tcW w:w="924" w:type="dxa"/>
            <w:shd w:val="clear" w:color="auto" w:fill="auto"/>
            <w:tcMar>
              <w:top w:w="100" w:type="dxa"/>
              <w:left w:w="100" w:type="dxa"/>
              <w:bottom w:w="100" w:type="dxa"/>
              <w:right w:w="100" w:type="dxa"/>
            </w:tcMar>
          </w:tcPr>
          <w:p w14:paraId="42DB9C78" w14:textId="77777777" w:rsidR="00E233EE" w:rsidRPr="00593213" w:rsidRDefault="00470B6B">
            <w:pPr>
              <w:jc w:val="both"/>
              <w:rPr>
                <w:sz w:val="20"/>
                <w:szCs w:val="20"/>
              </w:rPr>
            </w:pPr>
            <w:r w:rsidRPr="00593213">
              <w:rPr>
                <w:sz w:val="20"/>
                <w:szCs w:val="20"/>
              </w:rPr>
              <w:t>2</w:t>
            </w:r>
          </w:p>
        </w:tc>
        <w:tc>
          <w:tcPr>
            <w:tcW w:w="924" w:type="dxa"/>
            <w:shd w:val="clear" w:color="auto" w:fill="auto"/>
            <w:tcMar>
              <w:top w:w="100" w:type="dxa"/>
              <w:left w:w="100" w:type="dxa"/>
              <w:bottom w:w="100" w:type="dxa"/>
              <w:right w:w="100" w:type="dxa"/>
            </w:tcMar>
          </w:tcPr>
          <w:p w14:paraId="7E0E7B0F" w14:textId="77777777" w:rsidR="00E233EE" w:rsidRPr="00593213" w:rsidRDefault="00470B6B">
            <w:pPr>
              <w:jc w:val="both"/>
              <w:rPr>
                <w:sz w:val="20"/>
                <w:szCs w:val="20"/>
              </w:rPr>
            </w:pPr>
            <w:r w:rsidRPr="00593213">
              <w:rPr>
                <w:sz w:val="20"/>
                <w:szCs w:val="20"/>
              </w:rPr>
              <w:t>1/2</w:t>
            </w:r>
          </w:p>
        </w:tc>
      </w:tr>
      <w:tr w:rsidR="00861F12" w14:paraId="6511598B" w14:textId="77777777">
        <w:tc>
          <w:tcPr>
            <w:tcW w:w="871" w:type="dxa"/>
            <w:shd w:val="clear" w:color="auto" w:fill="auto"/>
            <w:tcMar>
              <w:top w:w="100" w:type="dxa"/>
              <w:left w:w="100" w:type="dxa"/>
              <w:bottom w:w="100" w:type="dxa"/>
              <w:right w:w="100" w:type="dxa"/>
            </w:tcMar>
          </w:tcPr>
          <w:p w14:paraId="2436F766" w14:textId="77777777" w:rsidR="00E233EE" w:rsidRPr="00593213" w:rsidRDefault="00470B6B">
            <w:pPr>
              <w:jc w:val="both"/>
              <w:rPr>
                <w:sz w:val="20"/>
                <w:szCs w:val="20"/>
              </w:rPr>
            </w:pPr>
            <w:r w:rsidRPr="00593213">
              <w:rPr>
                <w:sz w:val="20"/>
                <w:szCs w:val="20"/>
              </w:rPr>
              <w:lastRenderedPageBreak/>
              <w:t>2</w:t>
            </w:r>
          </w:p>
        </w:tc>
        <w:tc>
          <w:tcPr>
            <w:tcW w:w="1891" w:type="dxa"/>
            <w:shd w:val="clear" w:color="auto" w:fill="auto"/>
            <w:tcMar>
              <w:top w:w="100" w:type="dxa"/>
              <w:left w:w="100" w:type="dxa"/>
              <w:bottom w:w="100" w:type="dxa"/>
              <w:right w:w="100" w:type="dxa"/>
            </w:tcMar>
          </w:tcPr>
          <w:p w14:paraId="6BBDB967" w14:textId="77777777" w:rsidR="00E233EE" w:rsidRPr="00593213" w:rsidRDefault="00470B6B">
            <w:pPr>
              <w:jc w:val="both"/>
              <w:rPr>
                <w:sz w:val="20"/>
                <w:szCs w:val="20"/>
              </w:rPr>
            </w:pPr>
            <w:r w:rsidRPr="00593213">
              <w:rPr>
                <w:sz w:val="20"/>
                <w:szCs w:val="20"/>
              </w:rPr>
              <w:t>Tirto.id</w:t>
            </w:r>
          </w:p>
        </w:tc>
        <w:tc>
          <w:tcPr>
            <w:tcW w:w="924" w:type="dxa"/>
            <w:shd w:val="clear" w:color="auto" w:fill="auto"/>
            <w:tcMar>
              <w:top w:w="100" w:type="dxa"/>
              <w:left w:w="100" w:type="dxa"/>
              <w:bottom w:w="100" w:type="dxa"/>
              <w:right w:w="100" w:type="dxa"/>
            </w:tcMar>
          </w:tcPr>
          <w:p w14:paraId="687E8AD8" w14:textId="77777777" w:rsidR="00E233EE" w:rsidRPr="00593213" w:rsidRDefault="00470B6B">
            <w:pPr>
              <w:jc w:val="both"/>
              <w:rPr>
                <w:sz w:val="20"/>
                <w:szCs w:val="20"/>
              </w:rPr>
            </w:pPr>
            <w:r w:rsidRPr="00593213">
              <w:rPr>
                <w:sz w:val="20"/>
                <w:szCs w:val="20"/>
              </w:rPr>
              <w:t>1/2/3/5/10</w:t>
            </w:r>
          </w:p>
        </w:tc>
        <w:tc>
          <w:tcPr>
            <w:tcW w:w="924" w:type="dxa"/>
            <w:shd w:val="clear" w:color="auto" w:fill="auto"/>
            <w:tcMar>
              <w:top w:w="100" w:type="dxa"/>
              <w:left w:w="100" w:type="dxa"/>
              <w:bottom w:w="100" w:type="dxa"/>
              <w:right w:w="100" w:type="dxa"/>
            </w:tcMar>
          </w:tcPr>
          <w:p w14:paraId="59A165FF" w14:textId="77777777" w:rsidR="00E233EE" w:rsidRPr="00593213" w:rsidRDefault="00470B6B">
            <w:pPr>
              <w:jc w:val="both"/>
              <w:rPr>
                <w:sz w:val="20"/>
                <w:szCs w:val="20"/>
              </w:rPr>
            </w:pPr>
            <w:r w:rsidRPr="00593213">
              <w:rPr>
                <w:sz w:val="20"/>
                <w:szCs w:val="20"/>
              </w:rPr>
              <w:t>1.a</w:t>
            </w:r>
          </w:p>
        </w:tc>
        <w:tc>
          <w:tcPr>
            <w:tcW w:w="924" w:type="dxa"/>
            <w:shd w:val="clear" w:color="auto" w:fill="auto"/>
            <w:tcMar>
              <w:top w:w="100" w:type="dxa"/>
              <w:left w:w="100" w:type="dxa"/>
              <w:bottom w:w="100" w:type="dxa"/>
              <w:right w:w="100" w:type="dxa"/>
            </w:tcMar>
          </w:tcPr>
          <w:p w14:paraId="1FD2C633" w14:textId="77777777" w:rsidR="00E233EE" w:rsidRPr="00593213" w:rsidRDefault="00470B6B">
            <w:pPr>
              <w:jc w:val="both"/>
              <w:rPr>
                <w:sz w:val="20"/>
                <w:szCs w:val="20"/>
              </w:rPr>
            </w:pPr>
            <w:r w:rsidRPr="00593213">
              <w:rPr>
                <w:sz w:val="20"/>
                <w:szCs w:val="20"/>
              </w:rPr>
              <w:t>2</w:t>
            </w:r>
          </w:p>
        </w:tc>
        <w:tc>
          <w:tcPr>
            <w:tcW w:w="924" w:type="dxa"/>
            <w:shd w:val="clear" w:color="auto" w:fill="auto"/>
            <w:tcMar>
              <w:top w:w="100" w:type="dxa"/>
              <w:left w:w="100" w:type="dxa"/>
              <w:bottom w:w="100" w:type="dxa"/>
              <w:right w:w="100" w:type="dxa"/>
            </w:tcMar>
          </w:tcPr>
          <w:p w14:paraId="740A4ED7" w14:textId="77777777" w:rsidR="00E233EE" w:rsidRPr="00593213" w:rsidRDefault="00470B6B">
            <w:pPr>
              <w:jc w:val="both"/>
              <w:rPr>
                <w:sz w:val="20"/>
                <w:szCs w:val="20"/>
              </w:rPr>
            </w:pPr>
            <w:r w:rsidRPr="00593213">
              <w:rPr>
                <w:sz w:val="20"/>
                <w:szCs w:val="20"/>
              </w:rPr>
              <w:t>2</w:t>
            </w:r>
          </w:p>
        </w:tc>
        <w:tc>
          <w:tcPr>
            <w:tcW w:w="924" w:type="dxa"/>
            <w:shd w:val="clear" w:color="auto" w:fill="auto"/>
            <w:tcMar>
              <w:top w:w="100" w:type="dxa"/>
              <w:left w:w="100" w:type="dxa"/>
              <w:bottom w:w="100" w:type="dxa"/>
              <w:right w:w="100" w:type="dxa"/>
            </w:tcMar>
          </w:tcPr>
          <w:p w14:paraId="4A7F96C6" w14:textId="77777777" w:rsidR="00E233EE" w:rsidRPr="00593213" w:rsidRDefault="00470B6B">
            <w:pPr>
              <w:jc w:val="both"/>
              <w:rPr>
                <w:sz w:val="20"/>
                <w:szCs w:val="20"/>
              </w:rPr>
            </w:pPr>
            <w:r w:rsidRPr="00593213">
              <w:rPr>
                <w:sz w:val="20"/>
                <w:szCs w:val="20"/>
              </w:rPr>
              <w:t>0</w:t>
            </w:r>
          </w:p>
        </w:tc>
        <w:tc>
          <w:tcPr>
            <w:tcW w:w="924" w:type="dxa"/>
            <w:shd w:val="clear" w:color="auto" w:fill="auto"/>
            <w:tcMar>
              <w:top w:w="100" w:type="dxa"/>
              <w:left w:w="100" w:type="dxa"/>
              <w:bottom w:w="100" w:type="dxa"/>
              <w:right w:w="100" w:type="dxa"/>
            </w:tcMar>
          </w:tcPr>
          <w:p w14:paraId="1BC80FC3" w14:textId="77777777" w:rsidR="00E233EE" w:rsidRPr="00593213" w:rsidRDefault="00470B6B">
            <w:pPr>
              <w:jc w:val="both"/>
              <w:rPr>
                <w:sz w:val="20"/>
                <w:szCs w:val="20"/>
              </w:rPr>
            </w:pPr>
            <w:r w:rsidRPr="00593213">
              <w:rPr>
                <w:sz w:val="20"/>
                <w:szCs w:val="20"/>
              </w:rPr>
              <w:t>2/3/4</w:t>
            </w:r>
          </w:p>
        </w:tc>
      </w:tr>
      <w:tr w:rsidR="00861F12" w14:paraId="2D50769F" w14:textId="77777777">
        <w:tc>
          <w:tcPr>
            <w:tcW w:w="871" w:type="dxa"/>
            <w:shd w:val="clear" w:color="auto" w:fill="auto"/>
            <w:tcMar>
              <w:top w:w="100" w:type="dxa"/>
              <w:left w:w="100" w:type="dxa"/>
              <w:bottom w:w="100" w:type="dxa"/>
              <w:right w:w="100" w:type="dxa"/>
            </w:tcMar>
          </w:tcPr>
          <w:p w14:paraId="65A5220E" w14:textId="77777777" w:rsidR="00E233EE" w:rsidRPr="00593213" w:rsidRDefault="00470B6B">
            <w:pPr>
              <w:jc w:val="both"/>
              <w:rPr>
                <w:sz w:val="20"/>
                <w:szCs w:val="20"/>
              </w:rPr>
            </w:pPr>
            <w:r w:rsidRPr="00593213">
              <w:rPr>
                <w:sz w:val="20"/>
                <w:szCs w:val="20"/>
              </w:rPr>
              <w:t>3</w:t>
            </w:r>
          </w:p>
        </w:tc>
        <w:tc>
          <w:tcPr>
            <w:tcW w:w="1891" w:type="dxa"/>
            <w:shd w:val="clear" w:color="auto" w:fill="auto"/>
            <w:tcMar>
              <w:top w:w="100" w:type="dxa"/>
              <w:left w:w="100" w:type="dxa"/>
              <w:bottom w:w="100" w:type="dxa"/>
              <w:right w:w="100" w:type="dxa"/>
            </w:tcMar>
          </w:tcPr>
          <w:p w14:paraId="0B1856E5" w14:textId="77777777" w:rsidR="00E233EE" w:rsidRPr="00593213" w:rsidRDefault="00470B6B">
            <w:pPr>
              <w:jc w:val="both"/>
              <w:rPr>
                <w:sz w:val="20"/>
                <w:szCs w:val="20"/>
              </w:rPr>
            </w:pPr>
            <w:r w:rsidRPr="00593213">
              <w:rPr>
                <w:sz w:val="20"/>
                <w:szCs w:val="20"/>
              </w:rPr>
              <w:t>Narasi.tv</w:t>
            </w:r>
          </w:p>
        </w:tc>
        <w:tc>
          <w:tcPr>
            <w:tcW w:w="924" w:type="dxa"/>
            <w:shd w:val="clear" w:color="auto" w:fill="auto"/>
            <w:tcMar>
              <w:top w:w="100" w:type="dxa"/>
              <w:left w:w="100" w:type="dxa"/>
              <w:bottom w:w="100" w:type="dxa"/>
              <w:right w:w="100" w:type="dxa"/>
            </w:tcMar>
          </w:tcPr>
          <w:p w14:paraId="3FCA4092" w14:textId="77777777" w:rsidR="00E233EE" w:rsidRPr="00593213" w:rsidRDefault="00470B6B">
            <w:pPr>
              <w:jc w:val="both"/>
              <w:rPr>
                <w:sz w:val="20"/>
                <w:szCs w:val="20"/>
              </w:rPr>
            </w:pPr>
            <w:r w:rsidRPr="00593213">
              <w:rPr>
                <w:sz w:val="20"/>
                <w:szCs w:val="20"/>
              </w:rPr>
              <w:t>1/2/4/5/9</w:t>
            </w:r>
          </w:p>
        </w:tc>
        <w:tc>
          <w:tcPr>
            <w:tcW w:w="924" w:type="dxa"/>
            <w:shd w:val="clear" w:color="auto" w:fill="auto"/>
            <w:tcMar>
              <w:top w:w="100" w:type="dxa"/>
              <w:left w:w="100" w:type="dxa"/>
              <w:bottom w:w="100" w:type="dxa"/>
              <w:right w:w="100" w:type="dxa"/>
            </w:tcMar>
          </w:tcPr>
          <w:p w14:paraId="4D1BEF6A" w14:textId="77777777" w:rsidR="00E233EE" w:rsidRPr="00593213" w:rsidRDefault="00470B6B">
            <w:pPr>
              <w:jc w:val="both"/>
              <w:rPr>
                <w:sz w:val="20"/>
                <w:szCs w:val="20"/>
              </w:rPr>
            </w:pPr>
            <w:r w:rsidRPr="00593213">
              <w:rPr>
                <w:sz w:val="20"/>
                <w:szCs w:val="20"/>
              </w:rPr>
              <w:t>2</w:t>
            </w:r>
          </w:p>
        </w:tc>
        <w:tc>
          <w:tcPr>
            <w:tcW w:w="924" w:type="dxa"/>
            <w:shd w:val="clear" w:color="auto" w:fill="auto"/>
            <w:tcMar>
              <w:top w:w="100" w:type="dxa"/>
              <w:left w:w="100" w:type="dxa"/>
              <w:bottom w:w="100" w:type="dxa"/>
              <w:right w:w="100" w:type="dxa"/>
            </w:tcMar>
          </w:tcPr>
          <w:p w14:paraId="43BC8F32" w14:textId="77777777" w:rsidR="00E233EE" w:rsidRPr="00593213" w:rsidRDefault="00470B6B">
            <w:pPr>
              <w:jc w:val="both"/>
              <w:rPr>
                <w:sz w:val="20"/>
                <w:szCs w:val="20"/>
              </w:rPr>
            </w:pPr>
            <w:r w:rsidRPr="00593213">
              <w:rPr>
                <w:sz w:val="20"/>
                <w:szCs w:val="20"/>
              </w:rPr>
              <w:t>3</w:t>
            </w:r>
          </w:p>
        </w:tc>
        <w:tc>
          <w:tcPr>
            <w:tcW w:w="924" w:type="dxa"/>
            <w:shd w:val="clear" w:color="auto" w:fill="auto"/>
            <w:tcMar>
              <w:top w:w="100" w:type="dxa"/>
              <w:left w:w="100" w:type="dxa"/>
              <w:bottom w:w="100" w:type="dxa"/>
              <w:right w:w="100" w:type="dxa"/>
            </w:tcMar>
          </w:tcPr>
          <w:p w14:paraId="33CE5B43" w14:textId="77777777" w:rsidR="00E233EE" w:rsidRPr="00593213" w:rsidRDefault="00470B6B">
            <w:pPr>
              <w:jc w:val="both"/>
              <w:rPr>
                <w:sz w:val="20"/>
                <w:szCs w:val="20"/>
              </w:rPr>
            </w:pPr>
            <w:r w:rsidRPr="00593213">
              <w:rPr>
                <w:sz w:val="20"/>
                <w:szCs w:val="20"/>
              </w:rPr>
              <w:t>3</w:t>
            </w:r>
          </w:p>
        </w:tc>
        <w:tc>
          <w:tcPr>
            <w:tcW w:w="924" w:type="dxa"/>
            <w:shd w:val="clear" w:color="auto" w:fill="auto"/>
            <w:tcMar>
              <w:top w:w="100" w:type="dxa"/>
              <w:left w:w="100" w:type="dxa"/>
              <w:bottom w:w="100" w:type="dxa"/>
              <w:right w:w="100" w:type="dxa"/>
            </w:tcMar>
          </w:tcPr>
          <w:p w14:paraId="0E8FFAFA" w14:textId="77777777" w:rsidR="00E233EE" w:rsidRPr="00593213" w:rsidRDefault="00470B6B">
            <w:pPr>
              <w:jc w:val="both"/>
              <w:rPr>
                <w:sz w:val="20"/>
                <w:szCs w:val="20"/>
              </w:rPr>
            </w:pPr>
            <w:r w:rsidRPr="00593213">
              <w:rPr>
                <w:sz w:val="20"/>
                <w:szCs w:val="20"/>
              </w:rPr>
              <w:t>2</w:t>
            </w:r>
          </w:p>
        </w:tc>
        <w:tc>
          <w:tcPr>
            <w:tcW w:w="924" w:type="dxa"/>
            <w:shd w:val="clear" w:color="auto" w:fill="auto"/>
            <w:tcMar>
              <w:top w:w="100" w:type="dxa"/>
              <w:left w:w="100" w:type="dxa"/>
              <w:bottom w:w="100" w:type="dxa"/>
              <w:right w:w="100" w:type="dxa"/>
            </w:tcMar>
          </w:tcPr>
          <w:p w14:paraId="449BEFEF" w14:textId="77777777" w:rsidR="00E233EE" w:rsidRPr="00593213" w:rsidRDefault="00470B6B">
            <w:pPr>
              <w:jc w:val="both"/>
              <w:rPr>
                <w:sz w:val="20"/>
                <w:szCs w:val="20"/>
              </w:rPr>
            </w:pPr>
            <w:r w:rsidRPr="00593213">
              <w:rPr>
                <w:sz w:val="20"/>
                <w:szCs w:val="20"/>
              </w:rPr>
              <w:t>2/4/5</w:t>
            </w:r>
          </w:p>
        </w:tc>
      </w:tr>
      <w:tr w:rsidR="00861F12" w14:paraId="7EFE5CBB" w14:textId="77777777">
        <w:tc>
          <w:tcPr>
            <w:tcW w:w="871" w:type="dxa"/>
            <w:shd w:val="clear" w:color="auto" w:fill="auto"/>
            <w:tcMar>
              <w:top w:w="100" w:type="dxa"/>
              <w:left w:w="100" w:type="dxa"/>
              <w:bottom w:w="100" w:type="dxa"/>
              <w:right w:w="100" w:type="dxa"/>
            </w:tcMar>
          </w:tcPr>
          <w:p w14:paraId="02E38097" w14:textId="77777777" w:rsidR="00E233EE" w:rsidRPr="00593213" w:rsidRDefault="00470B6B">
            <w:pPr>
              <w:jc w:val="both"/>
              <w:rPr>
                <w:sz w:val="20"/>
                <w:szCs w:val="20"/>
              </w:rPr>
            </w:pPr>
            <w:r w:rsidRPr="00593213">
              <w:rPr>
                <w:sz w:val="20"/>
                <w:szCs w:val="20"/>
              </w:rPr>
              <w:t>4</w:t>
            </w:r>
          </w:p>
        </w:tc>
        <w:tc>
          <w:tcPr>
            <w:tcW w:w="1891" w:type="dxa"/>
            <w:shd w:val="clear" w:color="auto" w:fill="auto"/>
            <w:tcMar>
              <w:top w:w="100" w:type="dxa"/>
              <w:left w:w="100" w:type="dxa"/>
              <w:bottom w:w="100" w:type="dxa"/>
              <w:right w:w="100" w:type="dxa"/>
            </w:tcMar>
          </w:tcPr>
          <w:p w14:paraId="6CC8D7A0" w14:textId="77777777" w:rsidR="00E233EE" w:rsidRPr="00593213" w:rsidRDefault="00470B6B">
            <w:pPr>
              <w:jc w:val="both"/>
              <w:rPr>
                <w:sz w:val="20"/>
                <w:szCs w:val="20"/>
              </w:rPr>
            </w:pPr>
            <w:r w:rsidRPr="00593213">
              <w:rPr>
                <w:sz w:val="20"/>
                <w:szCs w:val="20"/>
              </w:rPr>
              <w:t>Katadata.id</w:t>
            </w:r>
          </w:p>
        </w:tc>
        <w:tc>
          <w:tcPr>
            <w:tcW w:w="924" w:type="dxa"/>
            <w:shd w:val="clear" w:color="auto" w:fill="auto"/>
            <w:tcMar>
              <w:top w:w="100" w:type="dxa"/>
              <w:left w:w="100" w:type="dxa"/>
              <w:bottom w:w="100" w:type="dxa"/>
              <w:right w:w="100" w:type="dxa"/>
            </w:tcMar>
          </w:tcPr>
          <w:p w14:paraId="70050CDC" w14:textId="77777777" w:rsidR="00E233EE" w:rsidRPr="00593213" w:rsidRDefault="00470B6B">
            <w:pPr>
              <w:jc w:val="both"/>
              <w:rPr>
                <w:sz w:val="20"/>
                <w:szCs w:val="20"/>
              </w:rPr>
            </w:pPr>
            <w:r w:rsidRPr="00593213">
              <w:rPr>
                <w:sz w:val="20"/>
                <w:szCs w:val="20"/>
              </w:rPr>
              <w:t>1/2/3/4/5/6</w:t>
            </w:r>
          </w:p>
        </w:tc>
        <w:tc>
          <w:tcPr>
            <w:tcW w:w="924" w:type="dxa"/>
            <w:shd w:val="clear" w:color="auto" w:fill="auto"/>
            <w:tcMar>
              <w:top w:w="100" w:type="dxa"/>
              <w:left w:w="100" w:type="dxa"/>
              <w:bottom w:w="100" w:type="dxa"/>
              <w:right w:w="100" w:type="dxa"/>
            </w:tcMar>
          </w:tcPr>
          <w:p w14:paraId="0CCB4EBC" w14:textId="77777777" w:rsidR="00E233EE" w:rsidRPr="00593213" w:rsidRDefault="00470B6B">
            <w:pPr>
              <w:jc w:val="both"/>
              <w:rPr>
                <w:sz w:val="20"/>
                <w:szCs w:val="20"/>
              </w:rPr>
            </w:pPr>
            <w:r w:rsidRPr="00593213">
              <w:rPr>
                <w:sz w:val="20"/>
                <w:szCs w:val="20"/>
              </w:rPr>
              <w:t>1.a/1.b</w:t>
            </w:r>
          </w:p>
        </w:tc>
        <w:tc>
          <w:tcPr>
            <w:tcW w:w="924" w:type="dxa"/>
            <w:shd w:val="clear" w:color="auto" w:fill="auto"/>
            <w:tcMar>
              <w:top w:w="100" w:type="dxa"/>
              <w:left w:w="100" w:type="dxa"/>
              <w:bottom w:w="100" w:type="dxa"/>
              <w:right w:w="100" w:type="dxa"/>
            </w:tcMar>
          </w:tcPr>
          <w:p w14:paraId="6E982AAE" w14:textId="77777777" w:rsidR="00E233EE" w:rsidRPr="00593213" w:rsidRDefault="00470B6B">
            <w:pPr>
              <w:jc w:val="both"/>
              <w:rPr>
                <w:sz w:val="20"/>
                <w:szCs w:val="20"/>
              </w:rPr>
            </w:pPr>
            <w:r w:rsidRPr="00593213">
              <w:rPr>
                <w:sz w:val="20"/>
                <w:szCs w:val="20"/>
              </w:rPr>
              <w:t>4</w:t>
            </w:r>
          </w:p>
        </w:tc>
        <w:tc>
          <w:tcPr>
            <w:tcW w:w="924" w:type="dxa"/>
            <w:shd w:val="clear" w:color="auto" w:fill="auto"/>
            <w:tcMar>
              <w:top w:w="100" w:type="dxa"/>
              <w:left w:w="100" w:type="dxa"/>
              <w:bottom w:w="100" w:type="dxa"/>
              <w:right w:w="100" w:type="dxa"/>
            </w:tcMar>
          </w:tcPr>
          <w:p w14:paraId="5EAA51BD" w14:textId="77777777" w:rsidR="00E233EE" w:rsidRPr="00593213" w:rsidRDefault="00470B6B">
            <w:pPr>
              <w:jc w:val="both"/>
              <w:rPr>
                <w:sz w:val="20"/>
                <w:szCs w:val="20"/>
              </w:rPr>
            </w:pPr>
            <w:r w:rsidRPr="00593213">
              <w:rPr>
                <w:sz w:val="20"/>
                <w:szCs w:val="20"/>
              </w:rPr>
              <w:t>3</w:t>
            </w:r>
          </w:p>
        </w:tc>
        <w:tc>
          <w:tcPr>
            <w:tcW w:w="924" w:type="dxa"/>
            <w:shd w:val="clear" w:color="auto" w:fill="auto"/>
            <w:tcMar>
              <w:top w:w="100" w:type="dxa"/>
              <w:left w:w="100" w:type="dxa"/>
              <w:bottom w:w="100" w:type="dxa"/>
              <w:right w:w="100" w:type="dxa"/>
            </w:tcMar>
          </w:tcPr>
          <w:p w14:paraId="470EBB84" w14:textId="77777777" w:rsidR="00E233EE" w:rsidRPr="00593213" w:rsidRDefault="00470B6B">
            <w:pPr>
              <w:jc w:val="both"/>
              <w:rPr>
                <w:sz w:val="20"/>
                <w:szCs w:val="20"/>
              </w:rPr>
            </w:pPr>
            <w:r w:rsidRPr="00593213">
              <w:rPr>
                <w:sz w:val="20"/>
                <w:szCs w:val="20"/>
              </w:rPr>
              <w:t>0</w:t>
            </w:r>
          </w:p>
        </w:tc>
        <w:tc>
          <w:tcPr>
            <w:tcW w:w="924" w:type="dxa"/>
            <w:shd w:val="clear" w:color="auto" w:fill="auto"/>
            <w:tcMar>
              <w:top w:w="100" w:type="dxa"/>
              <w:left w:w="100" w:type="dxa"/>
              <w:bottom w:w="100" w:type="dxa"/>
              <w:right w:w="100" w:type="dxa"/>
            </w:tcMar>
          </w:tcPr>
          <w:p w14:paraId="1B3C9A76" w14:textId="77777777" w:rsidR="00E233EE" w:rsidRPr="00593213" w:rsidRDefault="00470B6B">
            <w:pPr>
              <w:jc w:val="both"/>
              <w:rPr>
                <w:sz w:val="20"/>
                <w:szCs w:val="20"/>
              </w:rPr>
            </w:pPr>
            <w:r w:rsidRPr="00593213">
              <w:rPr>
                <w:sz w:val="20"/>
                <w:szCs w:val="20"/>
              </w:rPr>
              <w:t>1/2</w:t>
            </w:r>
          </w:p>
        </w:tc>
      </w:tr>
      <w:tr w:rsidR="00861F12" w14:paraId="48FAB323" w14:textId="77777777">
        <w:tc>
          <w:tcPr>
            <w:tcW w:w="871" w:type="dxa"/>
            <w:shd w:val="clear" w:color="auto" w:fill="auto"/>
            <w:tcMar>
              <w:top w:w="100" w:type="dxa"/>
              <w:left w:w="100" w:type="dxa"/>
              <w:bottom w:w="100" w:type="dxa"/>
              <w:right w:w="100" w:type="dxa"/>
            </w:tcMar>
          </w:tcPr>
          <w:p w14:paraId="7F387727" w14:textId="77777777" w:rsidR="00E233EE" w:rsidRPr="00593213" w:rsidRDefault="00470B6B">
            <w:pPr>
              <w:jc w:val="both"/>
              <w:rPr>
                <w:sz w:val="20"/>
                <w:szCs w:val="20"/>
              </w:rPr>
            </w:pPr>
            <w:r w:rsidRPr="00593213">
              <w:rPr>
                <w:sz w:val="20"/>
                <w:szCs w:val="20"/>
              </w:rPr>
              <w:t>5</w:t>
            </w:r>
          </w:p>
        </w:tc>
        <w:tc>
          <w:tcPr>
            <w:tcW w:w="1891" w:type="dxa"/>
            <w:shd w:val="clear" w:color="auto" w:fill="auto"/>
            <w:tcMar>
              <w:top w:w="100" w:type="dxa"/>
              <w:left w:w="100" w:type="dxa"/>
              <w:bottom w:w="100" w:type="dxa"/>
              <w:right w:w="100" w:type="dxa"/>
            </w:tcMar>
          </w:tcPr>
          <w:p w14:paraId="344011B9" w14:textId="77777777" w:rsidR="00E233EE" w:rsidRPr="00593213" w:rsidRDefault="00470B6B">
            <w:pPr>
              <w:jc w:val="both"/>
              <w:rPr>
                <w:sz w:val="20"/>
                <w:szCs w:val="20"/>
              </w:rPr>
            </w:pPr>
            <w:r w:rsidRPr="00593213">
              <w:rPr>
                <w:sz w:val="20"/>
                <w:szCs w:val="20"/>
              </w:rPr>
              <w:t>Lokadata.id</w:t>
            </w:r>
          </w:p>
        </w:tc>
        <w:tc>
          <w:tcPr>
            <w:tcW w:w="924" w:type="dxa"/>
            <w:shd w:val="clear" w:color="auto" w:fill="auto"/>
            <w:tcMar>
              <w:top w:w="100" w:type="dxa"/>
              <w:left w:w="100" w:type="dxa"/>
              <w:bottom w:w="100" w:type="dxa"/>
              <w:right w:w="100" w:type="dxa"/>
            </w:tcMar>
          </w:tcPr>
          <w:p w14:paraId="18F4B81B" w14:textId="77777777" w:rsidR="00E233EE" w:rsidRPr="00593213" w:rsidRDefault="00470B6B">
            <w:pPr>
              <w:jc w:val="both"/>
              <w:rPr>
                <w:sz w:val="20"/>
                <w:szCs w:val="20"/>
              </w:rPr>
            </w:pPr>
            <w:r w:rsidRPr="00593213">
              <w:rPr>
                <w:sz w:val="20"/>
                <w:szCs w:val="20"/>
              </w:rPr>
              <w:t>2</w:t>
            </w:r>
          </w:p>
        </w:tc>
        <w:tc>
          <w:tcPr>
            <w:tcW w:w="924" w:type="dxa"/>
            <w:shd w:val="clear" w:color="auto" w:fill="auto"/>
            <w:tcMar>
              <w:top w:w="100" w:type="dxa"/>
              <w:left w:w="100" w:type="dxa"/>
              <w:bottom w:w="100" w:type="dxa"/>
              <w:right w:w="100" w:type="dxa"/>
            </w:tcMar>
          </w:tcPr>
          <w:p w14:paraId="7F47ABBC" w14:textId="77777777" w:rsidR="00E233EE" w:rsidRPr="00593213" w:rsidRDefault="00470B6B">
            <w:pPr>
              <w:jc w:val="both"/>
              <w:rPr>
                <w:sz w:val="20"/>
                <w:szCs w:val="20"/>
              </w:rPr>
            </w:pPr>
            <w:r w:rsidRPr="00593213">
              <w:rPr>
                <w:sz w:val="20"/>
                <w:szCs w:val="20"/>
              </w:rPr>
              <w:t>1.a</w:t>
            </w:r>
          </w:p>
        </w:tc>
        <w:tc>
          <w:tcPr>
            <w:tcW w:w="924" w:type="dxa"/>
            <w:shd w:val="clear" w:color="auto" w:fill="auto"/>
            <w:tcMar>
              <w:top w:w="100" w:type="dxa"/>
              <w:left w:w="100" w:type="dxa"/>
              <w:bottom w:w="100" w:type="dxa"/>
              <w:right w:w="100" w:type="dxa"/>
            </w:tcMar>
          </w:tcPr>
          <w:p w14:paraId="7B9459E2" w14:textId="77777777" w:rsidR="00E233EE" w:rsidRPr="00593213" w:rsidRDefault="00470B6B">
            <w:pPr>
              <w:jc w:val="both"/>
              <w:rPr>
                <w:sz w:val="20"/>
                <w:szCs w:val="20"/>
              </w:rPr>
            </w:pPr>
            <w:r w:rsidRPr="00593213">
              <w:rPr>
                <w:sz w:val="20"/>
                <w:szCs w:val="20"/>
              </w:rPr>
              <w:t>4</w:t>
            </w:r>
          </w:p>
        </w:tc>
        <w:tc>
          <w:tcPr>
            <w:tcW w:w="924" w:type="dxa"/>
            <w:shd w:val="clear" w:color="auto" w:fill="auto"/>
            <w:tcMar>
              <w:top w:w="100" w:type="dxa"/>
              <w:left w:w="100" w:type="dxa"/>
              <w:bottom w:w="100" w:type="dxa"/>
              <w:right w:w="100" w:type="dxa"/>
            </w:tcMar>
          </w:tcPr>
          <w:p w14:paraId="0549266C" w14:textId="77777777" w:rsidR="00E233EE" w:rsidRPr="00593213" w:rsidRDefault="00470B6B">
            <w:pPr>
              <w:jc w:val="both"/>
              <w:rPr>
                <w:sz w:val="20"/>
                <w:szCs w:val="20"/>
              </w:rPr>
            </w:pPr>
            <w:r w:rsidRPr="00593213">
              <w:rPr>
                <w:sz w:val="20"/>
                <w:szCs w:val="20"/>
              </w:rPr>
              <w:t>2</w:t>
            </w:r>
          </w:p>
        </w:tc>
        <w:tc>
          <w:tcPr>
            <w:tcW w:w="924" w:type="dxa"/>
            <w:shd w:val="clear" w:color="auto" w:fill="auto"/>
            <w:tcMar>
              <w:top w:w="100" w:type="dxa"/>
              <w:left w:w="100" w:type="dxa"/>
              <w:bottom w:w="100" w:type="dxa"/>
              <w:right w:w="100" w:type="dxa"/>
            </w:tcMar>
          </w:tcPr>
          <w:p w14:paraId="62539F53" w14:textId="77777777" w:rsidR="00E233EE" w:rsidRPr="00593213" w:rsidRDefault="00470B6B">
            <w:pPr>
              <w:jc w:val="both"/>
              <w:rPr>
                <w:sz w:val="20"/>
                <w:szCs w:val="20"/>
              </w:rPr>
            </w:pPr>
            <w:r w:rsidRPr="00593213">
              <w:rPr>
                <w:sz w:val="20"/>
                <w:szCs w:val="20"/>
              </w:rPr>
              <w:t>0</w:t>
            </w:r>
          </w:p>
        </w:tc>
        <w:tc>
          <w:tcPr>
            <w:tcW w:w="924" w:type="dxa"/>
            <w:shd w:val="clear" w:color="auto" w:fill="auto"/>
            <w:tcMar>
              <w:top w:w="100" w:type="dxa"/>
              <w:left w:w="100" w:type="dxa"/>
              <w:bottom w:w="100" w:type="dxa"/>
              <w:right w:w="100" w:type="dxa"/>
            </w:tcMar>
          </w:tcPr>
          <w:p w14:paraId="3D1425CB" w14:textId="77777777" w:rsidR="00E233EE" w:rsidRPr="00593213" w:rsidRDefault="00470B6B">
            <w:pPr>
              <w:jc w:val="both"/>
              <w:rPr>
                <w:sz w:val="20"/>
                <w:szCs w:val="20"/>
              </w:rPr>
            </w:pPr>
            <w:r w:rsidRPr="00593213">
              <w:rPr>
                <w:sz w:val="20"/>
                <w:szCs w:val="20"/>
              </w:rPr>
              <w:t>1/2</w:t>
            </w:r>
          </w:p>
        </w:tc>
      </w:tr>
      <w:tr w:rsidR="00861F12" w14:paraId="6A65CE0C" w14:textId="77777777">
        <w:tc>
          <w:tcPr>
            <w:tcW w:w="871" w:type="dxa"/>
            <w:shd w:val="clear" w:color="auto" w:fill="auto"/>
            <w:tcMar>
              <w:top w:w="100" w:type="dxa"/>
              <w:left w:w="100" w:type="dxa"/>
              <w:bottom w:w="100" w:type="dxa"/>
              <w:right w:w="100" w:type="dxa"/>
            </w:tcMar>
          </w:tcPr>
          <w:p w14:paraId="54B7301D" w14:textId="77777777" w:rsidR="00E233EE" w:rsidRPr="00593213" w:rsidRDefault="00470B6B">
            <w:pPr>
              <w:jc w:val="both"/>
              <w:rPr>
                <w:sz w:val="20"/>
                <w:szCs w:val="20"/>
              </w:rPr>
            </w:pPr>
            <w:r w:rsidRPr="00593213">
              <w:rPr>
                <w:sz w:val="20"/>
                <w:szCs w:val="20"/>
              </w:rPr>
              <w:t>6</w:t>
            </w:r>
          </w:p>
        </w:tc>
        <w:tc>
          <w:tcPr>
            <w:tcW w:w="1891" w:type="dxa"/>
            <w:shd w:val="clear" w:color="auto" w:fill="auto"/>
            <w:tcMar>
              <w:top w:w="100" w:type="dxa"/>
              <w:left w:w="100" w:type="dxa"/>
              <w:bottom w:w="100" w:type="dxa"/>
              <w:right w:w="100" w:type="dxa"/>
            </w:tcMar>
          </w:tcPr>
          <w:p w14:paraId="12BD9FAE" w14:textId="77777777" w:rsidR="00E233EE" w:rsidRPr="00593213" w:rsidRDefault="00470B6B">
            <w:pPr>
              <w:jc w:val="both"/>
              <w:rPr>
                <w:sz w:val="20"/>
                <w:szCs w:val="20"/>
              </w:rPr>
            </w:pPr>
            <w:r w:rsidRPr="00593213">
              <w:rPr>
                <w:sz w:val="20"/>
                <w:szCs w:val="20"/>
              </w:rPr>
              <w:t>IDNTimes.id</w:t>
            </w:r>
          </w:p>
        </w:tc>
        <w:tc>
          <w:tcPr>
            <w:tcW w:w="924" w:type="dxa"/>
            <w:shd w:val="clear" w:color="auto" w:fill="auto"/>
            <w:tcMar>
              <w:top w:w="100" w:type="dxa"/>
              <w:left w:w="100" w:type="dxa"/>
              <w:bottom w:w="100" w:type="dxa"/>
              <w:right w:w="100" w:type="dxa"/>
            </w:tcMar>
          </w:tcPr>
          <w:p w14:paraId="0FA39335" w14:textId="77777777" w:rsidR="00E233EE" w:rsidRPr="00593213" w:rsidRDefault="00470B6B">
            <w:pPr>
              <w:jc w:val="both"/>
              <w:rPr>
                <w:sz w:val="20"/>
                <w:szCs w:val="20"/>
              </w:rPr>
            </w:pPr>
            <w:r w:rsidRPr="00593213">
              <w:rPr>
                <w:sz w:val="20"/>
                <w:szCs w:val="20"/>
              </w:rPr>
              <w:t>2/3/4/5</w:t>
            </w:r>
          </w:p>
        </w:tc>
        <w:tc>
          <w:tcPr>
            <w:tcW w:w="924" w:type="dxa"/>
            <w:shd w:val="clear" w:color="auto" w:fill="auto"/>
            <w:tcMar>
              <w:top w:w="100" w:type="dxa"/>
              <w:left w:w="100" w:type="dxa"/>
              <w:bottom w:w="100" w:type="dxa"/>
              <w:right w:w="100" w:type="dxa"/>
            </w:tcMar>
          </w:tcPr>
          <w:p w14:paraId="11530630" w14:textId="77777777" w:rsidR="00E233EE" w:rsidRPr="00593213" w:rsidRDefault="00470B6B">
            <w:pPr>
              <w:jc w:val="both"/>
              <w:rPr>
                <w:sz w:val="20"/>
                <w:szCs w:val="20"/>
              </w:rPr>
            </w:pPr>
            <w:r w:rsidRPr="00593213">
              <w:rPr>
                <w:sz w:val="20"/>
                <w:szCs w:val="20"/>
              </w:rPr>
              <w:t>1.a</w:t>
            </w:r>
          </w:p>
        </w:tc>
        <w:tc>
          <w:tcPr>
            <w:tcW w:w="924" w:type="dxa"/>
            <w:shd w:val="clear" w:color="auto" w:fill="auto"/>
            <w:tcMar>
              <w:top w:w="100" w:type="dxa"/>
              <w:left w:w="100" w:type="dxa"/>
              <w:bottom w:w="100" w:type="dxa"/>
              <w:right w:w="100" w:type="dxa"/>
            </w:tcMar>
          </w:tcPr>
          <w:p w14:paraId="3921202D" w14:textId="77777777" w:rsidR="00E233EE" w:rsidRPr="00593213" w:rsidRDefault="00470B6B">
            <w:pPr>
              <w:jc w:val="both"/>
              <w:rPr>
                <w:sz w:val="20"/>
                <w:szCs w:val="20"/>
              </w:rPr>
            </w:pPr>
            <w:r w:rsidRPr="00593213">
              <w:rPr>
                <w:sz w:val="20"/>
                <w:szCs w:val="20"/>
              </w:rPr>
              <w:t>4</w:t>
            </w:r>
          </w:p>
        </w:tc>
        <w:tc>
          <w:tcPr>
            <w:tcW w:w="924" w:type="dxa"/>
            <w:shd w:val="clear" w:color="auto" w:fill="auto"/>
            <w:tcMar>
              <w:top w:w="100" w:type="dxa"/>
              <w:left w:w="100" w:type="dxa"/>
              <w:bottom w:w="100" w:type="dxa"/>
              <w:right w:w="100" w:type="dxa"/>
            </w:tcMar>
          </w:tcPr>
          <w:p w14:paraId="46DC35CA" w14:textId="77777777" w:rsidR="00E233EE" w:rsidRPr="00593213" w:rsidRDefault="00470B6B">
            <w:pPr>
              <w:jc w:val="both"/>
              <w:rPr>
                <w:sz w:val="20"/>
                <w:szCs w:val="20"/>
              </w:rPr>
            </w:pPr>
            <w:r w:rsidRPr="00593213">
              <w:rPr>
                <w:sz w:val="20"/>
                <w:szCs w:val="20"/>
              </w:rPr>
              <w:t>8</w:t>
            </w:r>
          </w:p>
        </w:tc>
        <w:tc>
          <w:tcPr>
            <w:tcW w:w="924" w:type="dxa"/>
            <w:shd w:val="clear" w:color="auto" w:fill="auto"/>
            <w:tcMar>
              <w:top w:w="100" w:type="dxa"/>
              <w:left w:w="100" w:type="dxa"/>
              <w:bottom w:w="100" w:type="dxa"/>
              <w:right w:w="100" w:type="dxa"/>
            </w:tcMar>
          </w:tcPr>
          <w:p w14:paraId="09085F40" w14:textId="77777777" w:rsidR="00E233EE" w:rsidRPr="00593213" w:rsidRDefault="00470B6B">
            <w:pPr>
              <w:jc w:val="both"/>
              <w:rPr>
                <w:sz w:val="20"/>
                <w:szCs w:val="20"/>
              </w:rPr>
            </w:pPr>
            <w:r w:rsidRPr="00593213">
              <w:rPr>
                <w:sz w:val="20"/>
                <w:szCs w:val="20"/>
              </w:rPr>
              <w:t>0</w:t>
            </w:r>
          </w:p>
        </w:tc>
        <w:tc>
          <w:tcPr>
            <w:tcW w:w="924" w:type="dxa"/>
            <w:shd w:val="clear" w:color="auto" w:fill="auto"/>
            <w:tcMar>
              <w:top w:w="100" w:type="dxa"/>
              <w:left w:w="100" w:type="dxa"/>
              <w:bottom w:w="100" w:type="dxa"/>
              <w:right w:w="100" w:type="dxa"/>
            </w:tcMar>
          </w:tcPr>
          <w:p w14:paraId="213ADE10" w14:textId="77777777" w:rsidR="00E233EE" w:rsidRPr="00593213" w:rsidRDefault="00470B6B">
            <w:pPr>
              <w:jc w:val="both"/>
              <w:rPr>
                <w:sz w:val="20"/>
                <w:szCs w:val="20"/>
              </w:rPr>
            </w:pPr>
            <w:r w:rsidRPr="00593213">
              <w:rPr>
                <w:sz w:val="20"/>
                <w:szCs w:val="20"/>
              </w:rPr>
              <w:t>2/4</w:t>
            </w:r>
          </w:p>
        </w:tc>
      </w:tr>
      <w:tr w:rsidR="00861F12" w14:paraId="4D330577" w14:textId="77777777">
        <w:tc>
          <w:tcPr>
            <w:tcW w:w="871" w:type="dxa"/>
            <w:shd w:val="clear" w:color="auto" w:fill="auto"/>
            <w:tcMar>
              <w:top w:w="100" w:type="dxa"/>
              <w:left w:w="100" w:type="dxa"/>
              <w:bottom w:w="100" w:type="dxa"/>
              <w:right w:w="100" w:type="dxa"/>
            </w:tcMar>
          </w:tcPr>
          <w:p w14:paraId="5E9E9213" w14:textId="77777777" w:rsidR="00E233EE" w:rsidRPr="00593213" w:rsidRDefault="00470B6B">
            <w:pPr>
              <w:jc w:val="both"/>
              <w:rPr>
                <w:sz w:val="20"/>
                <w:szCs w:val="20"/>
              </w:rPr>
            </w:pPr>
            <w:r w:rsidRPr="00593213">
              <w:rPr>
                <w:sz w:val="20"/>
                <w:szCs w:val="20"/>
              </w:rPr>
              <w:t>7</w:t>
            </w:r>
          </w:p>
        </w:tc>
        <w:tc>
          <w:tcPr>
            <w:tcW w:w="1891" w:type="dxa"/>
            <w:shd w:val="clear" w:color="auto" w:fill="auto"/>
            <w:tcMar>
              <w:top w:w="100" w:type="dxa"/>
              <w:left w:w="100" w:type="dxa"/>
              <w:bottom w:w="100" w:type="dxa"/>
              <w:right w:w="100" w:type="dxa"/>
            </w:tcMar>
          </w:tcPr>
          <w:p w14:paraId="0456DC71" w14:textId="77777777" w:rsidR="00E233EE" w:rsidRPr="00593213" w:rsidRDefault="00470B6B">
            <w:pPr>
              <w:jc w:val="both"/>
              <w:rPr>
                <w:sz w:val="20"/>
                <w:szCs w:val="20"/>
              </w:rPr>
            </w:pPr>
            <w:r w:rsidRPr="00593213">
              <w:rPr>
                <w:sz w:val="20"/>
                <w:szCs w:val="20"/>
              </w:rPr>
              <w:t>Goodnewsfromindonesia.id</w:t>
            </w:r>
          </w:p>
        </w:tc>
        <w:tc>
          <w:tcPr>
            <w:tcW w:w="924" w:type="dxa"/>
            <w:shd w:val="clear" w:color="auto" w:fill="auto"/>
            <w:tcMar>
              <w:top w:w="100" w:type="dxa"/>
              <w:left w:w="100" w:type="dxa"/>
              <w:bottom w:w="100" w:type="dxa"/>
              <w:right w:w="100" w:type="dxa"/>
            </w:tcMar>
          </w:tcPr>
          <w:p w14:paraId="13537FFE" w14:textId="77777777" w:rsidR="00E233EE" w:rsidRPr="00593213" w:rsidRDefault="00470B6B">
            <w:pPr>
              <w:jc w:val="both"/>
              <w:rPr>
                <w:sz w:val="20"/>
                <w:szCs w:val="20"/>
              </w:rPr>
            </w:pPr>
            <w:r w:rsidRPr="00593213">
              <w:rPr>
                <w:sz w:val="20"/>
                <w:szCs w:val="20"/>
              </w:rPr>
              <w:t>2/3/4/5/9</w:t>
            </w:r>
          </w:p>
        </w:tc>
        <w:tc>
          <w:tcPr>
            <w:tcW w:w="924" w:type="dxa"/>
            <w:shd w:val="clear" w:color="auto" w:fill="auto"/>
            <w:tcMar>
              <w:top w:w="100" w:type="dxa"/>
              <w:left w:w="100" w:type="dxa"/>
              <w:bottom w:w="100" w:type="dxa"/>
              <w:right w:w="100" w:type="dxa"/>
            </w:tcMar>
          </w:tcPr>
          <w:p w14:paraId="0561FBCF" w14:textId="77777777" w:rsidR="00E233EE" w:rsidRPr="00593213" w:rsidRDefault="00470B6B">
            <w:pPr>
              <w:jc w:val="both"/>
              <w:rPr>
                <w:sz w:val="20"/>
                <w:szCs w:val="20"/>
              </w:rPr>
            </w:pPr>
            <w:r w:rsidRPr="00593213">
              <w:rPr>
                <w:sz w:val="20"/>
                <w:szCs w:val="20"/>
              </w:rPr>
              <w:t>1.a/1.c</w:t>
            </w:r>
          </w:p>
        </w:tc>
        <w:tc>
          <w:tcPr>
            <w:tcW w:w="924" w:type="dxa"/>
            <w:shd w:val="clear" w:color="auto" w:fill="auto"/>
            <w:tcMar>
              <w:top w:w="100" w:type="dxa"/>
              <w:left w:w="100" w:type="dxa"/>
              <w:bottom w:w="100" w:type="dxa"/>
              <w:right w:w="100" w:type="dxa"/>
            </w:tcMar>
          </w:tcPr>
          <w:p w14:paraId="1B05E115" w14:textId="77777777" w:rsidR="00E233EE" w:rsidRPr="00593213" w:rsidRDefault="00470B6B">
            <w:pPr>
              <w:jc w:val="both"/>
              <w:rPr>
                <w:sz w:val="20"/>
                <w:szCs w:val="20"/>
              </w:rPr>
            </w:pPr>
            <w:r w:rsidRPr="00593213">
              <w:rPr>
                <w:sz w:val="20"/>
                <w:szCs w:val="20"/>
              </w:rPr>
              <w:t>4</w:t>
            </w:r>
          </w:p>
        </w:tc>
        <w:tc>
          <w:tcPr>
            <w:tcW w:w="924" w:type="dxa"/>
            <w:shd w:val="clear" w:color="auto" w:fill="auto"/>
            <w:tcMar>
              <w:top w:w="100" w:type="dxa"/>
              <w:left w:w="100" w:type="dxa"/>
              <w:bottom w:w="100" w:type="dxa"/>
              <w:right w:w="100" w:type="dxa"/>
            </w:tcMar>
          </w:tcPr>
          <w:p w14:paraId="4B98B4E6" w14:textId="77777777" w:rsidR="00E233EE" w:rsidRPr="00593213" w:rsidRDefault="00470B6B">
            <w:pPr>
              <w:jc w:val="both"/>
              <w:rPr>
                <w:sz w:val="20"/>
                <w:szCs w:val="20"/>
              </w:rPr>
            </w:pPr>
            <w:r w:rsidRPr="00593213">
              <w:rPr>
                <w:sz w:val="20"/>
                <w:szCs w:val="20"/>
              </w:rPr>
              <w:t>8</w:t>
            </w:r>
          </w:p>
        </w:tc>
        <w:tc>
          <w:tcPr>
            <w:tcW w:w="924" w:type="dxa"/>
            <w:shd w:val="clear" w:color="auto" w:fill="auto"/>
            <w:tcMar>
              <w:top w:w="100" w:type="dxa"/>
              <w:left w:w="100" w:type="dxa"/>
              <w:bottom w:w="100" w:type="dxa"/>
              <w:right w:w="100" w:type="dxa"/>
            </w:tcMar>
          </w:tcPr>
          <w:p w14:paraId="3C60C654" w14:textId="77777777" w:rsidR="00E233EE" w:rsidRPr="00593213" w:rsidRDefault="00470B6B">
            <w:pPr>
              <w:jc w:val="both"/>
              <w:rPr>
                <w:sz w:val="20"/>
                <w:szCs w:val="20"/>
              </w:rPr>
            </w:pPr>
            <w:r w:rsidRPr="00593213">
              <w:rPr>
                <w:sz w:val="20"/>
                <w:szCs w:val="20"/>
              </w:rPr>
              <w:t>5</w:t>
            </w:r>
          </w:p>
        </w:tc>
        <w:tc>
          <w:tcPr>
            <w:tcW w:w="924" w:type="dxa"/>
            <w:shd w:val="clear" w:color="auto" w:fill="auto"/>
            <w:tcMar>
              <w:top w:w="100" w:type="dxa"/>
              <w:left w:w="100" w:type="dxa"/>
              <w:bottom w:w="100" w:type="dxa"/>
              <w:right w:w="100" w:type="dxa"/>
            </w:tcMar>
          </w:tcPr>
          <w:p w14:paraId="67A55822" w14:textId="77777777" w:rsidR="00E233EE" w:rsidRPr="00593213" w:rsidRDefault="00470B6B">
            <w:pPr>
              <w:jc w:val="both"/>
              <w:rPr>
                <w:sz w:val="20"/>
                <w:szCs w:val="20"/>
              </w:rPr>
            </w:pPr>
            <w:r w:rsidRPr="00593213">
              <w:rPr>
                <w:sz w:val="20"/>
                <w:szCs w:val="20"/>
              </w:rPr>
              <w:t>1/2/3/5</w:t>
            </w:r>
          </w:p>
        </w:tc>
      </w:tr>
      <w:tr w:rsidR="00861F12" w14:paraId="356983A7" w14:textId="77777777">
        <w:tc>
          <w:tcPr>
            <w:tcW w:w="871" w:type="dxa"/>
            <w:shd w:val="clear" w:color="auto" w:fill="auto"/>
            <w:tcMar>
              <w:top w:w="100" w:type="dxa"/>
              <w:left w:w="100" w:type="dxa"/>
              <w:bottom w:w="100" w:type="dxa"/>
              <w:right w:w="100" w:type="dxa"/>
            </w:tcMar>
          </w:tcPr>
          <w:p w14:paraId="39657C66" w14:textId="77777777" w:rsidR="00E233EE" w:rsidRPr="00593213" w:rsidRDefault="00470B6B">
            <w:pPr>
              <w:jc w:val="both"/>
              <w:rPr>
                <w:sz w:val="20"/>
                <w:szCs w:val="20"/>
              </w:rPr>
            </w:pPr>
            <w:r w:rsidRPr="00593213">
              <w:rPr>
                <w:sz w:val="20"/>
                <w:szCs w:val="20"/>
              </w:rPr>
              <w:t>8</w:t>
            </w:r>
          </w:p>
        </w:tc>
        <w:tc>
          <w:tcPr>
            <w:tcW w:w="1891" w:type="dxa"/>
            <w:shd w:val="clear" w:color="auto" w:fill="auto"/>
            <w:tcMar>
              <w:top w:w="100" w:type="dxa"/>
              <w:left w:w="100" w:type="dxa"/>
              <w:bottom w:w="100" w:type="dxa"/>
              <w:right w:w="100" w:type="dxa"/>
            </w:tcMar>
          </w:tcPr>
          <w:p w14:paraId="05622A8D" w14:textId="77777777" w:rsidR="00E233EE" w:rsidRPr="00593213" w:rsidRDefault="00470B6B">
            <w:pPr>
              <w:jc w:val="both"/>
              <w:rPr>
                <w:sz w:val="20"/>
                <w:szCs w:val="20"/>
              </w:rPr>
            </w:pPr>
            <w:r w:rsidRPr="00593213">
              <w:rPr>
                <w:sz w:val="20"/>
                <w:szCs w:val="20"/>
              </w:rPr>
              <w:t>Daily social.id</w:t>
            </w:r>
          </w:p>
        </w:tc>
        <w:tc>
          <w:tcPr>
            <w:tcW w:w="924" w:type="dxa"/>
            <w:shd w:val="clear" w:color="auto" w:fill="auto"/>
            <w:tcMar>
              <w:top w:w="100" w:type="dxa"/>
              <w:left w:w="100" w:type="dxa"/>
              <w:bottom w:w="100" w:type="dxa"/>
              <w:right w:w="100" w:type="dxa"/>
            </w:tcMar>
          </w:tcPr>
          <w:p w14:paraId="2207205E" w14:textId="77777777" w:rsidR="00E233EE" w:rsidRPr="00593213" w:rsidRDefault="00470B6B">
            <w:pPr>
              <w:jc w:val="both"/>
              <w:rPr>
                <w:sz w:val="20"/>
                <w:szCs w:val="20"/>
              </w:rPr>
            </w:pPr>
            <w:r w:rsidRPr="00593213">
              <w:rPr>
                <w:sz w:val="20"/>
                <w:szCs w:val="20"/>
              </w:rPr>
              <w:t>3/4/5/6/7/8</w:t>
            </w:r>
          </w:p>
        </w:tc>
        <w:tc>
          <w:tcPr>
            <w:tcW w:w="924" w:type="dxa"/>
            <w:shd w:val="clear" w:color="auto" w:fill="auto"/>
            <w:tcMar>
              <w:top w:w="100" w:type="dxa"/>
              <w:left w:w="100" w:type="dxa"/>
              <w:bottom w:w="100" w:type="dxa"/>
              <w:right w:w="100" w:type="dxa"/>
            </w:tcMar>
          </w:tcPr>
          <w:p w14:paraId="06717205" w14:textId="77777777" w:rsidR="00E233EE" w:rsidRPr="00593213" w:rsidRDefault="00470B6B">
            <w:pPr>
              <w:jc w:val="both"/>
              <w:rPr>
                <w:sz w:val="20"/>
                <w:szCs w:val="20"/>
              </w:rPr>
            </w:pPr>
            <w:r w:rsidRPr="00593213">
              <w:rPr>
                <w:sz w:val="20"/>
                <w:szCs w:val="20"/>
              </w:rPr>
              <w:t>1.a/1.b</w:t>
            </w:r>
          </w:p>
        </w:tc>
        <w:tc>
          <w:tcPr>
            <w:tcW w:w="924" w:type="dxa"/>
            <w:shd w:val="clear" w:color="auto" w:fill="auto"/>
            <w:tcMar>
              <w:top w:w="100" w:type="dxa"/>
              <w:left w:w="100" w:type="dxa"/>
              <w:bottom w:w="100" w:type="dxa"/>
              <w:right w:w="100" w:type="dxa"/>
            </w:tcMar>
          </w:tcPr>
          <w:p w14:paraId="492FE250" w14:textId="77777777" w:rsidR="00E233EE" w:rsidRPr="00593213" w:rsidRDefault="00470B6B">
            <w:pPr>
              <w:jc w:val="both"/>
              <w:rPr>
                <w:sz w:val="20"/>
                <w:szCs w:val="20"/>
              </w:rPr>
            </w:pPr>
            <w:r w:rsidRPr="00593213">
              <w:rPr>
                <w:sz w:val="20"/>
                <w:szCs w:val="20"/>
              </w:rPr>
              <w:t>3</w:t>
            </w:r>
          </w:p>
        </w:tc>
        <w:tc>
          <w:tcPr>
            <w:tcW w:w="924" w:type="dxa"/>
            <w:shd w:val="clear" w:color="auto" w:fill="auto"/>
            <w:tcMar>
              <w:top w:w="100" w:type="dxa"/>
              <w:left w:w="100" w:type="dxa"/>
              <w:bottom w:w="100" w:type="dxa"/>
              <w:right w:w="100" w:type="dxa"/>
            </w:tcMar>
          </w:tcPr>
          <w:p w14:paraId="4D09EF41" w14:textId="77777777" w:rsidR="00E233EE" w:rsidRPr="00593213" w:rsidRDefault="00470B6B">
            <w:pPr>
              <w:jc w:val="both"/>
              <w:rPr>
                <w:sz w:val="20"/>
                <w:szCs w:val="20"/>
              </w:rPr>
            </w:pPr>
            <w:r w:rsidRPr="00593213">
              <w:rPr>
                <w:sz w:val="20"/>
                <w:szCs w:val="20"/>
              </w:rPr>
              <w:t>3</w:t>
            </w:r>
          </w:p>
        </w:tc>
        <w:tc>
          <w:tcPr>
            <w:tcW w:w="924" w:type="dxa"/>
            <w:shd w:val="clear" w:color="auto" w:fill="auto"/>
            <w:tcMar>
              <w:top w:w="100" w:type="dxa"/>
              <w:left w:w="100" w:type="dxa"/>
              <w:bottom w:w="100" w:type="dxa"/>
              <w:right w:w="100" w:type="dxa"/>
            </w:tcMar>
          </w:tcPr>
          <w:p w14:paraId="112C6270" w14:textId="77777777" w:rsidR="00E233EE" w:rsidRPr="00593213" w:rsidRDefault="00470B6B">
            <w:pPr>
              <w:jc w:val="both"/>
              <w:rPr>
                <w:sz w:val="20"/>
                <w:szCs w:val="20"/>
              </w:rPr>
            </w:pPr>
            <w:r w:rsidRPr="00593213">
              <w:rPr>
                <w:sz w:val="20"/>
                <w:szCs w:val="20"/>
              </w:rPr>
              <w:t>4</w:t>
            </w:r>
          </w:p>
        </w:tc>
        <w:tc>
          <w:tcPr>
            <w:tcW w:w="924" w:type="dxa"/>
            <w:shd w:val="clear" w:color="auto" w:fill="auto"/>
            <w:tcMar>
              <w:top w:w="100" w:type="dxa"/>
              <w:left w:w="100" w:type="dxa"/>
              <w:bottom w:w="100" w:type="dxa"/>
              <w:right w:w="100" w:type="dxa"/>
            </w:tcMar>
          </w:tcPr>
          <w:p w14:paraId="6EC923A6" w14:textId="77777777" w:rsidR="00E233EE" w:rsidRPr="00593213" w:rsidRDefault="00470B6B">
            <w:pPr>
              <w:jc w:val="both"/>
              <w:rPr>
                <w:sz w:val="20"/>
                <w:szCs w:val="20"/>
              </w:rPr>
            </w:pPr>
            <w:r w:rsidRPr="00593213">
              <w:rPr>
                <w:sz w:val="20"/>
                <w:szCs w:val="20"/>
              </w:rPr>
              <w:t>1/2/3</w:t>
            </w:r>
          </w:p>
        </w:tc>
      </w:tr>
      <w:tr w:rsidR="00861F12" w14:paraId="6C31D52B" w14:textId="77777777">
        <w:tc>
          <w:tcPr>
            <w:tcW w:w="871" w:type="dxa"/>
            <w:shd w:val="clear" w:color="auto" w:fill="auto"/>
            <w:tcMar>
              <w:top w:w="100" w:type="dxa"/>
              <w:left w:w="100" w:type="dxa"/>
              <w:bottom w:w="100" w:type="dxa"/>
              <w:right w:w="100" w:type="dxa"/>
            </w:tcMar>
          </w:tcPr>
          <w:p w14:paraId="2BEC6A2C" w14:textId="77777777" w:rsidR="00E233EE" w:rsidRPr="00593213" w:rsidRDefault="00470B6B">
            <w:pPr>
              <w:jc w:val="both"/>
              <w:rPr>
                <w:sz w:val="20"/>
                <w:szCs w:val="20"/>
              </w:rPr>
            </w:pPr>
            <w:r w:rsidRPr="00593213">
              <w:rPr>
                <w:sz w:val="20"/>
                <w:szCs w:val="20"/>
              </w:rPr>
              <w:t>9</w:t>
            </w:r>
          </w:p>
        </w:tc>
        <w:tc>
          <w:tcPr>
            <w:tcW w:w="1891" w:type="dxa"/>
            <w:shd w:val="clear" w:color="auto" w:fill="auto"/>
            <w:tcMar>
              <w:top w:w="100" w:type="dxa"/>
              <w:left w:w="100" w:type="dxa"/>
              <w:bottom w:w="100" w:type="dxa"/>
              <w:right w:w="100" w:type="dxa"/>
            </w:tcMar>
          </w:tcPr>
          <w:p w14:paraId="27B1DEEC" w14:textId="77777777" w:rsidR="00E233EE" w:rsidRPr="00593213" w:rsidRDefault="00470B6B">
            <w:pPr>
              <w:jc w:val="both"/>
              <w:rPr>
                <w:sz w:val="20"/>
                <w:szCs w:val="20"/>
                <w:highlight w:val="white"/>
              </w:rPr>
            </w:pPr>
            <w:r w:rsidRPr="00593213">
              <w:rPr>
                <w:sz w:val="20"/>
                <w:szCs w:val="20"/>
                <w:highlight w:val="white"/>
              </w:rPr>
              <w:t>Mongabay.co.id</w:t>
            </w:r>
          </w:p>
        </w:tc>
        <w:tc>
          <w:tcPr>
            <w:tcW w:w="924" w:type="dxa"/>
            <w:shd w:val="clear" w:color="auto" w:fill="auto"/>
            <w:tcMar>
              <w:top w:w="100" w:type="dxa"/>
              <w:left w:w="100" w:type="dxa"/>
              <w:bottom w:w="100" w:type="dxa"/>
              <w:right w:w="100" w:type="dxa"/>
            </w:tcMar>
          </w:tcPr>
          <w:p w14:paraId="6DC1BB67" w14:textId="77777777" w:rsidR="00E233EE" w:rsidRPr="00593213" w:rsidRDefault="00470B6B">
            <w:pPr>
              <w:jc w:val="both"/>
              <w:rPr>
                <w:sz w:val="20"/>
                <w:szCs w:val="20"/>
                <w:highlight w:val="white"/>
              </w:rPr>
            </w:pPr>
            <w:r w:rsidRPr="00593213">
              <w:rPr>
                <w:sz w:val="20"/>
                <w:szCs w:val="20"/>
                <w:highlight w:val="white"/>
              </w:rPr>
              <w:t>3/12</w:t>
            </w:r>
          </w:p>
        </w:tc>
        <w:tc>
          <w:tcPr>
            <w:tcW w:w="924" w:type="dxa"/>
            <w:shd w:val="clear" w:color="auto" w:fill="auto"/>
            <w:tcMar>
              <w:top w:w="100" w:type="dxa"/>
              <w:left w:w="100" w:type="dxa"/>
              <w:bottom w:w="100" w:type="dxa"/>
              <w:right w:w="100" w:type="dxa"/>
            </w:tcMar>
          </w:tcPr>
          <w:p w14:paraId="3C3F5D0C" w14:textId="77777777" w:rsidR="00E233EE" w:rsidRPr="00593213" w:rsidRDefault="00470B6B">
            <w:pPr>
              <w:jc w:val="both"/>
              <w:rPr>
                <w:sz w:val="20"/>
                <w:szCs w:val="20"/>
              </w:rPr>
            </w:pPr>
            <w:r w:rsidRPr="00593213">
              <w:rPr>
                <w:sz w:val="20"/>
                <w:szCs w:val="20"/>
              </w:rPr>
              <w:t>1.a/1.c</w:t>
            </w:r>
          </w:p>
        </w:tc>
        <w:tc>
          <w:tcPr>
            <w:tcW w:w="924" w:type="dxa"/>
            <w:shd w:val="clear" w:color="auto" w:fill="auto"/>
            <w:tcMar>
              <w:top w:w="100" w:type="dxa"/>
              <w:left w:w="100" w:type="dxa"/>
              <w:bottom w:w="100" w:type="dxa"/>
              <w:right w:w="100" w:type="dxa"/>
            </w:tcMar>
          </w:tcPr>
          <w:p w14:paraId="65E16E26" w14:textId="77777777" w:rsidR="00E233EE" w:rsidRPr="00593213" w:rsidRDefault="00470B6B">
            <w:pPr>
              <w:jc w:val="both"/>
              <w:rPr>
                <w:sz w:val="20"/>
                <w:szCs w:val="20"/>
              </w:rPr>
            </w:pPr>
            <w:r w:rsidRPr="00593213">
              <w:rPr>
                <w:sz w:val="20"/>
                <w:szCs w:val="20"/>
              </w:rPr>
              <w:t>4</w:t>
            </w:r>
          </w:p>
        </w:tc>
        <w:tc>
          <w:tcPr>
            <w:tcW w:w="924" w:type="dxa"/>
            <w:shd w:val="clear" w:color="auto" w:fill="auto"/>
            <w:tcMar>
              <w:top w:w="100" w:type="dxa"/>
              <w:left w:w="100" w:type="dxa"/>
              <w:bottom w:w="100" w:type="dxa"/>
              <w:right w:w="100" w:type="dxa"/>
            </w:tcMar>
          </w:tcPr>
          <w:p w14:paraId="144B8B03" w14:textId="77777777" w:rsidR="00E233EE" w:rsidRPr="00593213" w:rsidRDefault="00470B6B">
            <w:pPr>
              <w:jc w:val="both"/>
              <w:rPr>
                <w:sz w:val="20"/>
                <w:szCs w:val="20"/>
              </w:rPr>
            </w:pPr>
            <w:r w:rsidRPr="00593213">
              <w:rPr>
                <w:sz w:val="20"/>
                <w:szCs w:val="20"/>
              </w:rPr>
              <w:t>7</w:t>
            </w:r>
          </w:p>
        </w:tc>
        <w:tc>
          <w:tcPr>
            <w:tcW w:w="924" w:type="dxa"/>
            <w:shd w:val="clear" w:color="auto" w:fill="auto"/>
            <w:tcMar>
              <w:top w:w="100" w:type="dxa"/>
              <w:left w:w="100" w:type="dxa"/>
              <w:bottom w:w="100" w:type="dxa"/>
              <w:right w:w="100" w:type="dxa"/>
            </w:tcMar>
          </w:tcPr>
          <w:p w14:paraId="3120B873" w14:textId="77777777" w:rsidR="00E233EE" w:rsidRPr="00593213" w:rsidRDefault="00470B6B">
            <w:pPr>
              <w:jc w:val="both"/>
              <w:rPr>
                <w:sz w:val="20"/>
                <w:szCs w:val="20"/>
              </w:rPr>
            </w:pPr>
            <w:r w:rsidRPr="00593213">
              <w:rPr>
                <w:sz w:val="20"/>
                <w:szCs w:val="20"/>
              </w:rPr>
              <w:t>3</w:t>
            </w:r>
          </w:p>
        </w:tc>
        <w:tc>
          <w:tcPr>
            <w:tcW w:w="924" w:type="dxa"/>
            <w:shd w:val="clear" w:color="auto" w:fill="auto"/>
            <w:tcMar>
              <w:top w:w="100" w:type="dxa"/>
              <w:left w:w="100" w:type="dxa"/>
              <w:bottom w:w="100" w:type="dxa"/>
              <w:right w:w="100" w:type="dxa"/>
            </w:tcMar>
          </w:tcPr>
          <w:p w14:paraId="4F50DCC2" w14:textId="77777777" w:rsidR="00E233EE" w:rsidRPr="00593213" w:rsidRDefault="00470B6B">
            <w:pPr>
              <w:jc w:val="both"/>
              <w:rPr>
                <w:sz w:val="20"/>
                <w:szCs w:val="20"/>
              </w:rPr>
            </w:pPr>
            <w:r w:rsidRPr="00593213">
              <w:rPr>
                <w:sz w:val="20"/>
                <w:szCs w:val="20"/>
              </w:rPr>
              <w:t>2/4</w:t>
            </w:r>
          </w:p>
        </w:tc>
      </w:tr>
      <w:tr w:rsidR="00861F12" w14:paraId="50B43780" w14:textId="77777777">
        <w:tc>
          <w:tcPr>
            <w:tcW w:w="871" w:type="dxa"/>
            <w:shd w:val="clear" w:color="auto" w:fill="auto"/>
            <w:tcMar>
              <w:top w:w="100" w:type="dxa"/>
              <w:left w:w="100" w:type="dxa"/>
              <w:bottom w:w="100" w:type="dxa"/>
              <w:right w:w="100" w:type="dxa"/>
            </w:tcMar>
          </w:tcPr>
          <w:p w14:paraId="4ECBB287" w14:textId="77777777" w:rsidR="00E233EE" w:rsidRPr="00593213" w:rsidRDefault="00470B6B">
            <w:pPr>
              <w:jc w:val="both"/>
              <w:rPr>
                <w:sz w:val="20"/>
                <w:szCs w:val="20"/>
              </w:rPr>
            </w:pPr>
            <w:r w:rsidRPr="00593213">
              <w:rPr>
                <w:sz w:val="20"/>
                <w:szCs w:val="20"/>
              </w:rPr>
              <w:t>10</w:t>
            </w:r>
          </w:p>
        </w:tc>
        <w:tc>
          <w:tcPr>
            <w:tcW w:w="1891" w:type="dxa"/>
            <w:shd w:val="clear" w:color="auto" w:fill="auto"/>
            <w:tcMar>
              <w:top w:w="100" w:type="dxa"/>
              <w:left w:w="100" w:type="dxa"/>
              <w:bottom w:w="100" w:type="dxa"/>
              <w:right w:w="100" w:type="dxa"/>
            </w:tcMar>
          </w:tcPr>
          <w:p w14:paraId="778CD210" w14:textId="77777777" w:rsidR="00E233EE" w:rsidRPr="00593213" w:rsidRDefault="00B465D0">
            <w:pPr>
              <w:jc w:val="both"/>
              <w:rPr>
                <w:sz w:val="20"/>
                <w:szCs w:val="20"/>
              </w:rPr>
            </w:pPr>
            <w:r>
              <w:rPr>
                <w:sz w:val="20"/>
                <w:szCs w:val="20"/>
              </w:rPr>
              <w:t>Removal</w:t>
            </w:r>
            <w:r w:rsidR="00470B6B" w:rsidRPr="00593213">
              <w:rPr>
                <w:sz w:val="20"/>
                <w:szCs w:val="20"/>
              </w:rPr>
              <w:t>.id</w:t>
            </w:r>
          </w:p>
        </w:tc>
        <w:tc>
          <w:tcPr>
            <w:tcW w:w="924" w:type="dxa"/>
            <w:shd w:val="clear" w:color="auto" w:fill="auto"/>
            <w:tcMar>
              <w:top w:w="100" w:type="dxa"/>
              <w:left w:w="100" w:type="dxa"/>
              <w:bottom w:w="100" w:type="dxa"/>
              <w:right w:w="100" w:type="dxa"/>
            </w:tcMar>
          </w:tcPr>
          <w:p w14:paraId="706394AA" w14:textId="77777777" w:rsidR="00E233EE" w:rsidRPr="00593213" w:rsidRDefault="00470B6B">
            <w:pPr>
              <w:jc w:val="both"/>
              <w:rPr>
                <w:sz w:val="20"/>
                <w:szCs w:val="20"/>
              </w:rPr>
            </w:pPr>
            <w:r w:rsidRPr="00593213">
              <w:rPr>
                <w:sz w:val="20"/>
                <w:szCs w:val="20"/>
              </w:rPr>
              <w:t>1/2/3/4</w:t>
            </w:r>
          </w:p>
        </w:tc>
        <w:tc>
          <w:tcPr>
            <w:tcW w:w="924" w:type="dxa"/>
            <w:shd w:val="clear" w:color="auto" w:fill="auto"/>
            <w:tcMar>
              <w:top w:w="100" w:type="dxa"/>
              <w:left w:w="100" w:type="dxa"/>
              <w:bottom w:w="100" w:type="dxa"/>
              <w:right w:w="100" w:type="dxa"/>
            </w:tcMar>
          </w:tcPr>
          <w:p w14:paraId="374B2A54" w14:textId="77777777" w:rsidR="00E233EE" w:rsidRPr="00593213" w:rsidRDefault="00470B6B">
            <w:pPr>
              <w:jc w:val="both"/>
              <w:rPr>
                <w:sz w:val="20"/>
                <w:szCs w:val="20"/>
              </w:rPr>
            </w:pPr>
            <w:r w:rsidRPr="00593213">
              <w:rPr>
                <w:sz w:val="20"/>
                <w:szCs w:val="20"/>
              </w:rPr>
              <w:t>1.a</w:t>
            </w:r>
          </w:p>
        </w:tc>
        <w:tc>
          <w:tcPr>
            <w:tcW w:w="924" w:type="dxa"/>
            <w:shd w:val="clear" w:color="auto" w:fill="auto"/>
            <w:tcMar>
              <w:top w:w="100" w:type="dxa"/>
              <w:left w:w="100" w:type="dxa"/>
              <w:bottom w:w="100" w:type="dxa"/>
              <w:right w:w="100" w:type="dxa"/>
            </w:tcMar>
          </w:tcPr>
          <w:p w14:paraId="59A3B9FF" w14:textId="77777777" w:rsidR="00E233EE" w:rsidRPr="00593213" w:rsidRDefault="00470B6B">
            <w:pPr>
              <w:jc w:val="both"/>
              <w:rPr>
                <w:sz w:val="20"/>
                <w:szCs w:val="20"/>
              </w:rPr>
            </w:pPr>
            <w:r w:rsidRPr="00593213">
              <w:rPr>
                <w:sz w:val="20"/>
                <w:szCs w:val="20"/>
              </w:rPr>
              <w:t>3</w:t>
            </w:r>
          </w:p>
        </w:tc>
        <w:tc>
          <w:tcPr>
            <w:tcW w:w="924" w:type="dxa"/>
            <w:shd w:val="clear" w:color="auto" w:fill="auto"/>
            <w:tcMar>
              <w:top w:w="100" w:type="dxa"/>
              <w:left w:w="100" w:type="dxa"/>
              <w:bottom w:w="100" w:type="dxa"/>
              <w:right w:w="100" w:type="dxa"/>
            </w:tcMar>
          </w:tcPr>
          <w:p w14:paraId="79235189" w14:textId="77777777" w:rsidR="00E233EE" w:rsidRPr="00593213" w:rsidRDefault="00470B6B">
            <w:pPr>
              <w:jc w:val="both"/>
              <w:rPr>
                <w:sz w:val="20"/>
                <w:szCs w:val="20"/>
              </w:rPr>
            </w:pPr>
            <w:r w:rsidRPr="00593213">
              <w:rPr>
                <w:sz w:val="20"/>
                <w:szCs w:val="20"/>
              </w:rPr>
              <w:t>7</w:t>
            </w:r>
          </w:p>
        </w:tc>
        <w:tc>
          <w:tcPr>
            <w:tcW w:w="924" w:type="dxa"/>
            <w:shd w:val="clear" w:color="auto" w:fill="auto"/>
            <w:tcMar>
              <w:top w:w="100" w:type="dxa"/>
              <w:left w:w="100" w:type="dxa"/>
              <w:bottom w:w="100" w:type="dxa"/>
              <w:right w:w="100" w:type="dxa"/>
            </w:tcMar>
          </w:tcPr>
          <w:p w14:paraId="5AFBF62B" w14:textId="77777777" w:rsidR="00E233EE" w:rsidRPr="00593213" w:rsidRDefault="00470B6B">
            <w:pPr>
              <w:jc w:val="both"/>
              <w:rPr>
                <w:sz w:val="20"/>
                <w:szCs w:val="20"/>
              </w:rPr>
            </w:pPr>
            <w:r w:rsidRPr="00593213">
              <w:rPr>
                <w:sz w:val="20"/>
                <w:szCs w:val="20"/>
              </w:rPr>
              <w:t>0</w:t>
            </w:r>
          </w:p>
        </w:tc>
        <w:tc>
          <w:tcPr>
            <w:tcW w:w="924" w:type="dxa"/>
            <w:shd w:val="clear" w:color="auto" w:fill="auto"/>
            <w:tcMar>
              <w:top w:w="100" w:type="dxa"/>
              <w:left w:w="100" w:type="dxa"/>
              <w:bottom w:w="100" w:type="dxa"/>
              <w:right w:w="100" w:type="dxa"/>
            </w:tcMar>
          </w:tcPr>
          <w:p w14:paraId="0F1FC423" w14:textId="77777777" w:rsidR="00E233EE" w:rsidRPr="00593213" w:rsidRDefault="00470B6B">
            <w:pPr>
              <w:jc w:val="both"/>
              <w:rPr>
                <w:sz w:val="20"/>
                <w:szCs w:val="20"/>
              </w:rPr>
            </w:pPr>
            <w:r w:rsidRPr="00593213">
              <w:rPr>
                <w:sz w:val="20"/>
                <w:szCs w:val="20"/>
              </w:rPr>
              <w:t>1/2</w:t>
            </w:r>
          </w:p>
        </w:tc>
      </w:tr>
    </w:tbl>
    <w:p w14:paraId="2CC1F99A" w14:textId="77777777" w:rsidR="00E233EE" w:rsidRPr="00593213" w:rsidRDefault="00470B6B">
      <w:pPr>
        <w:widowControl w:val="0"/>
        <w:spacing w:after="0" w:line="360" w:lineRule="auto"/>
        <w:jc w:val="both"/>
        <w:rPr>
          <w:sz w:val="20"/>
          <w:szCs w:val="20"/>
        </w:rPr>
      </w:pPr>
      <w:proofErr w:type="spellStart"/>
      <w:r w:rsidRPr="00593213">
        <w:rPr>
          <w:sz w:val="20"/>
          <w:szCs w:val="20"/>
        </w:rPr>
        <w:t>Keterangan</w:t>
      </w:r>
      <w:proofErr w:type="spellEnd"/>
      <w:r w:rsidRPr="00593213">
        <w:rPr>
          <w:sz w:val="20"/>
          <w:szCs w:val="20"/>
        </w:rPr>
        <w:t>:</w:t>
      </w:r>
    </w:p>
    <w:p w14:paraId="28914317" w14:textId="77777777" w:rsidR="00E233EE" w:rsidRPr="00593213" w:rsidRDefault="00470B6B">
      <w:pPr>
        <w:widowControl w:val="0"/>
        <w:spacing w:after="0" w:line="360" w:lineRule="auto"/>
        <w:jc w:val="both"/>
        <w:rPr>
          <w:sz w:val="20"/>
          <w:szCs w:val="20"/>
        </w:rPr>
      </w:pPr>
      <w:r w:rsidRPr="00593213">
        <w:rPr>
          <w:sz w:val="20"/>
          <w:szCs w:val="20"/>
        </w:rPr>
        <w:t>Sources Of Income</w:t>
      </w:r>
    </w:p>
    <w:tbl>
      <w:tblPr>
        <w:tblStyle w:val="ae"/>
        <w:tblW w:w="5850" w:type="dxa"/>
        <w:tblLayout w:type="fixed"/>
        <w:tblLook w:val="0600" w:firstRow="0" w:lastRow="0" w:firstColumn="0" w:lastColumn="0" w:noHBand="1" w:noVBand="1"/>
      </w:tblPr>
      <w:tblGrid>
        <w:gridCol w:w="720"/>
        <w:gridCol w:w="5130"/>
      </w:tblGrid>
      <w:tr w:rsidR="00861F12" w14:paraId="1AC3ABC2" w14:textId="77777777" w:rsidTr="0031718D">
        <w:trPr>
          <w:trHeight w:val="300"/>
        </w:trPr>
        <w:tc>
          <w:tcPr>
            <w:tcW w:w="720" w:type="dxa"/>
          </w:tcPr>
          <w:p w14:paraId="67C7A165" w14:textId="77777777" w:rsidR="00E233EE" w:rsidRPr="00593213" w:rsidRDefault="00470B6B">
            <w:pPr>
              <w:spacing w:line="276" w:lineRule="auto"/>
              <w:jc w:val="both"/>
              <w:rPr>
                <w:b/>
                <w:sz w:val="20"/>
                <w:szCs w:val="20"/>
              </w:rPr>
            </w:pPr>
            <w:r w:rsidRPr="00593213">
              <w:rPr>
                <w:b/>
                <w:sz w:val="20"/>
                <w:szCs w:val="20"/>
              </w:rPr>
              <w:t>Code</w:t>
            </w:r>
          </w:p>
        </w:tc>
        <w:tc>
          <w:tcPr>
            <w:tcW w:w="5130" w:type="dxa"/>
          </w:tcPr>
          <w:p w14:paraId="708789F0" w14:textId="77777777" w:rsidR="00E233EE" w:rsidRPr="00593213" w:rsidRDefault="00470B6B">
            <w:pPr>
              <w:spacing w:line="276" w:lineRule="auto"/>
              <w:jc w:val="both"/>
              <w:rPr>
                <w:b/>
                <w:sz w:val="20"/>
                <w:szCs w:val="20"/>
              </w:rPr>
            </w:pPr>
            <w:r w:rsidRPr="00593213">
              <w:rPr>
                <w:b/>
                <w:sz w:val="20"/>
                <w:szCs w:val="20"/>
              </w:rPr>
              <w:t>Meaning</w:t>
            </w:r>
          </w:p>
        </w:tc>
      </w:tr>
      <w:tr w:rsidR="00861F12" w14:paraId="4FB2E66E" w14:textId="77777777" w:rsidTr="0031718D">
        <w:trPr>
          <w:trHeight w:val="300"/>
        </w:trPr>
        <w:tc>
          <w:tcPr>
            <w:tcW w:w="720" w:type="dxa"/>
          </w:tcPr>
          <w:p w14:paraId="5FA0F6C9" w14:textId="77777777" w:rsidR="00E233EE" w:rsidRPr="00593213" w:rsidRDefault="00470B6B">
            <w:pPr>
              <w:spacing w:line="276" w:lineRule="auto"/>
              <w:jc w:val="both"/>
              <w:rPr>
                <w:sz w:val="20"/>
                <w:szCs w:val="20"/>
              </w:rPr>
            </w:pPr>
            <w:r w:rsidRPr="00593213">
              <w:rPr>
                <w:sz w:val="20"/>
                <w:szCs w:val="20"/>
              </w:rPr>
              <w:t>1</w:t>
            </w:r>
          </w:p>
        </w:tc>
        <w:tc>
          <w:tcPr>
            <w:tcW w:w="5130" w:type="dxa"/>
          </w:tcPr>
          <w:p w14:paraId="3D285789" w14:textId="77777777" w:rsidR="00E233EE" w:rsidRPr="00593213" w:rsidRDefault="00470B6B">
            <w:pPr>
              <w:spacing w:line="276" w:lineRule="auto"/>
              <w:jc w:val="both"/>
              <w:rPr>
                <w:sz w:val="20"/>
                <w:szCs w:val="20"/>
              </w:rPr>
            </w:pPr>
            <w:r w:rsidRPr="00593213">
              <w:rPr>
                <w:sz w:val="20"/>
                <w:szCs w:val="20"/>
              </w:rPr>
              <w:t>Display/Banner ad (direct)</w:t>
            </w:r>
          </w:p>
        </w:tc>
      </w:tr>
      <w:tr w:rsidR="00861F12" w14:paraId="6E5D4EA0" w14:textId="77777777" w:rsidTr="0031718D">
        <w:trPr>
          <w:trHeight w:val="300"/>
        </w:trPr>
        <w:tc>
          <w:tcPr>
            <w:tcW w:w="720" w:type="dxa"/>
          </w:tcPr>
          <w:p w14:paraId="1D3EE4A0" w14:textId="77777777" w:rsidR="00E233EE" w:rsidRPr="00593213" w:rsidRDefault="00470B6B">
            <w:pPr>
              <w:spacing w:line="276" w:lineRule="auto"/>
              <w:jc w:val="both"/>
              <w:rPr>
                <w:sz w:val="20"/>
                <w:szCs w:val="20"/>
              </w:rPr>
            </w:pPr>
            <w:r w:rsidRPr="00593213">
              <w:rPr>
                <w:sz w:val="20"/>
                <w:szCs w:val="20"/>
              </w:rPr>
              <w:t>2</w:t>
            </w:r>
          </w:p>
        </w:tc>
        <w:tc>
          <w:tcPr>
            <w:tcW w:w="5130" w:type="dxa"/>
          </w:tcPr>
          <w:p w14:paraId="10D59FBA" w14:textId="41B47A25" w:rsidR="00E233EE" w:rsidRPr="00593213" w:rsidRDefault="00470B6B" w:rsidP="007512AB">
            <w:pPr>
              <w:spacing w:line="276" w:lineRule="auto"/>
              <w:jc w:val="both"/>
              <w:rPr>
                <w:sz w:val="20"/>
                <w:szCs w:val="20"/>
              </w:rPr>
            </w:pPr>
            <w:r w:rsidRPr="00593213">
              <w:rPr>
                <w:sz w:val="20"/>
                <w:szCs w:val="20"/>
              </w:rPr>
              <w:t xml:space="preserve">Website Programmatic Ad </w:t>
            </w:r>
          </w:p>
        </w:tc>
      </w:tr>
      <w:tr w:rsidR="00861F12" w14:paraId="1E9D25A2" w14:textId="77777777" w:rsidTr="0031718D">
        <w:trPr>
          <w:trHeight w:val="300"/>
        </w:trPr>
        <w:tc>
          <w:tcPr>
            <w:tcW w:w="720" w:type="dxa"/>
          </w:tcPr>
          <w:p w14:paraId="0C9E48D7" w14:textId="77777777" w:rsidR="00E233EE" w:rsidRPr="00593213" w:rsidRDefault="00470B6B">
            <w:pPr>
              <w:spacing w:line="276" w:lineRule="auto"/>
              <w:jc w:val="both"/>
              <w:rPr>
                <w:sz w:val="20"/>
                <w:szCs w:val="20"/>
              </w:rPr>
            </w:pPr>
            <w:r w:rsidRPr="00593213">
              <w:rPr>
                <w:sz w:val="20"/>
                <w:szCs w:val="20"/>
              </w:rPr>
              <w:t>3</w:t>
            </w:r>
          </w:p>
        </w:tc>
        <w:tc>
          <w:tcPr>
            <w:tcW w:w="5130" w:type="dxa"/>
          </w:tcPr>
          <w:p w14:paraId="2F5D0532" w14:textId="77777777" w:rsidR="00E233EE" w:rsidRPr="00593213" w:rsidRDefault="00470B6B">
            <w:pPr>
              <w:spacing w:line="276" w:lineRule="auto"/>
              <w:jc w:val="both"/>
              <w:rPr>
                <w:sz w:val="20"/>
                <w:szCs w:val="20"/>
              </w:rPr>
            </w:pPr>
            <w:r w:rsidRPr="00593213">
              <w:rPr>
                <w:sz w:val="20"/>
                <w:szCs w:val="20"/>
              </w:rPr>
              <w:t xml:space="preserve">Social Media Programmatic Ad </w:t>
            </w:r>
          </w:p>
        </w:tc>
      </w:tr>
      <w:tr w:rsidR="00861F12" w14:paraId="7AB0B77E" w14:textId="77777777" w:rsidTr="0031718D">
        <w:trPr>
          <w:trHeight w:val="300"/>
        </w:trPr>
        <w:tc>
          <w:tcPr>
            <w:tcW w:w="720" w:type="dxa"/>
          </w:tcPr>
          <w:p w14:paraId="0DB982DC" w14:textId="77777777" w:rsidR="00E233EE" w:rsidRPr="00593213" w:rsidRDefault="00470B6B">
            <w:pPr>
              <w:spacing w:line="276" w:lineRule="auto"/>
              <w:jc w:val="both"/>
              <w:rPr>
                <w:sz w:val="20"/>
                <w:szCs w:val="20"/>
              </w:rPr>
            </w:pPr>
            <w:r w:rsidRPr="00593213">
              <w:rPr>
                <w:sz w:val="20"/>
                <w:szCs w:val="20"/>
              </w:rPr>
              <w:t>4</w:t>
            </w:r>
          </w:p>
        </w:tc>
        <w:tc>
          <w:tcPr>
            <w:tcW w:w="5130" w:type="dxa"/>
          </w:tcPr>
          <w:p w14:paraId="20DDDE95" w14:textId="77777777" w:rsidR="00E233EE" w:rsidRPr="00593213" w:rsidRDefault="00470B6B">
            <w:pPr>
              <w:spacing w:line="276" w:lineRule="auto"/>
              <w:jc w:val="both"/>
              <w:rPr>
                <w:sz w:val="20"/>
                <w:szCs w:val="20"/>
              </w:rPr>
            </w:pPr>
            <w:r w:rsidRPr="00593213">
              <w:rPr>
                <w:sz w:val="20"/>
                <w:szCs w:val="20"/>
              </w:rPr>
              <w:t>Advertising and Sponsorship</w:t>
            </w:r>
          </w:p>
        </w:tc>
      </w:tr>
      <w:tr w:rsidR="00861F12" w14:paraId="515C1264" w14:textId="77777777" w:rsidTr="0031718D">
        <w:trPr>
          <w:trHeight w:val="300"/>
        </w:trPr>
        <w:tc>
          <w:tcPr>
            <w:tcW w:w="720" w:type="dxa"/>
          </w:tcPr>
          <w:p w14:paraId="687C53E8" w14:textId="77777777" w:rsidR="00E233EE" w:rsidRPr="00593213" w:rsidRDefault="00470B6B">
            <w:pPr>
              <w:spacing w:line="276" w:lineRule="auto"/>
              <w:jc w:val="both"/>
              <w:rPr>
                <w:sz w:val="20"/>
                <w:szCs w:val="20"/>
              </w:rPr>
            </w:pPr>
            <w:r w:rsidRPr="00593213">
              <w:rPr>
                <w:sz w:val="20"/>
                <w:szCs w:val="20"/>
              </w:rPr>
              <w:t>5</w:t>
            </w:r>
          </w:p>
        </w:tc>
        <w:tc>
          <w:tcPr>
            <w:tcW w:w="5130" w:type="dxa"/>
          </w:tcPr>
          <w:p w14:paraId="04ABE425" w14:textId="77777777" w:rsidR="00E233EE" w:rsidRPr="00593213" w:rsidRDefault="00470B6B">
            <w:pPr>
              <w:spacing w:line="276" w:lineRule="auto"/>
              <w:jc w:val="both"/>
              <w:rPr>
                <w:sz w:val="20"/>
                <w:szCs w:val="20"/>
              </w:rPr>
            </w:pPr>
            <w:r w:rsidRPr="00593213">
              <w:rPr>
                <w:sz w:val="20"/>
                <w:szCs w:val="20"/>
              </w:rPr>
              <w:t>Non-programmatic Native Ad/Sponsored Content/Advertorial</w:t>
            </w:r>
          </w:p>
        </w:tc>
      </w:tr>
      <w:tr w:rsidR="00861F12" w14:paraId="605C00C5" w14:textId="77777777" w:rsidTr="0031718D">
        <w:trPr>
          <w:trHeight w:val="300"/>
        </w:trPr>
        <w:tc>
          <w:tcPr>
            <w:tcW w:w="720" w:type="dxa"/>
          </w:tcPr>
          <w:p w14:paraId="543A73F3" w14:textId="77777777" w:rsidR="00E233EE" w:rsidRPr="00593213" w:rsidRDefault="00470B6B">
            <w:pPr>
              <w:spacing w:line="276" w:lineRule="auto"/>
              <w:jc w:val="both"/>
              <w:rPr>
                <w:sz w:val="20"/>
                <w:szCs w:val="20"/>
              </w:rPr>
            </w:pPr>
            <w:r w:rsidRPr="00593213">
              <w:rPr>
                <w:sz w:val="20"/>
                <w:szCs w:val="20"/>
              </w:rPr>
              <w:t>6</w:t>
            </w:r>
          </w:p>
        </w:tc>
        <w:tc>
          <w:tcPr>
            <w:tcW w:w="5130" w:type="dxa"/>
          </w:tcPr>
          <w:p w14:paraId="617F0126" w14:textId="77777777" w:rsidR="00E233EE" w:rsidRPr="00593213" w:rsidRDefault="00470B6B">
            <w:pPr>
              <w:spacing w:line="276" w:lineRule="auto"/>
              <w:jc w:val="both"/>
              <w:rPr>
                <w:sz w:val="20"/>
                <w:szCs w:val="20"/>
              </w:rPr>
            </w:pPr>
            <w:r w:rsidRPr="00593213">
              <w:rPr>
                <w:sz w:val="20"/>
                <w:szCs w:val="20"/>
              </w:rPr>
              <w:t>Subscription</w:t>
            </w:r>
          </w:p>
        </w:tc>
      </w:tr>
      <w:tr w:rsidR="00861F12" w14:paraId="27B5901E" w14:textId="77777777" w:rsidTr="0031718D">
        <w:trPr>
          <w:trHeight w:val="300"/>
        </w:trPr>
        <w:tc>
          <w:tcPr>
            <w:tcW w:w="720" w:type="dxa"/>
          </w:tcPr>
          <w:p w14:paraId="449669F8" w14:textId="77777777" w:rsidR="00E233EE" w:rsidRPr="00593213" w:rsidRDefault="00470B6B">
            <w:pPr>
              <w:spacing w:line="276" w:lineRule="auto"/>
              <w:jc w:val="both"/>
              <w:rPr>
                <w:sz w:val="20"/>
                <w:szCs w:val="20"/>
              </w:rPr>
            </w:pPr>
            <w:r w:rsidRPr="00593213">
              <w:rPr>
                <w:sz w:val="20"/>
                <w:szCs w:val="20"/>
              </w:rPr>
              <w:t>7</w:t>
            </w:r>
          </w:p>
        </w:tc>
        <w:tc>
          <w:tcPr>
            <w:tcW w:w="5130" w:type="dxa"/>
          </w:tcPr>
          <w:p w14:paraId="596C3838" w14:textId="77777777" w:rsidR="00E233EE" w:rsidRPr="00593213" w:rsidRDefault="00470B6B">
            <w:pPr>
              <w:spacing w:line="276" w:lineRule="auto"/>
              <w:jc w:val="both"/>
              <w:rPr>
                <w:sz w:val="20"/>
                <w:szCs w:val="20"/>
              </w:rPr>
            </w:pPr>
            <w:r w:rsidRPr="00593213">
              <w:rPr>
                <w:sz w:val="20"/>
                <w:szCs w:val="20"/>
              </w:rPr>
              <w:t>Pay per view</w:t>
            </w:r>
          </w:p>
        </w:tc>
      </w:tr>
      <w:tr w:rsidR="00861F12" w14:paraId="6BA58217" w14:textId="77777777" w:rsidTr="0031718D">
        <w:trPr>
          <w:trHeight w:val="300"/>
        </w:trPr>
        <w:tc>
          <w:tcPr>
            <w:tcW w:w="720" w:type="dxa"/>
          </w:tcPr>
          <w:p w14:paraId="7B668538" w14:textId="77777777" w:rsidR="00E233EE" w:rsidRPr="00593213" w:rsidRDefault="00470B6B">
            <w:pPr>
              <w:spacing w:line="276" w:lineRule="auto"/>
              <w:jc w:val="both"/>
              <w:rPr>
                <w:sz w:val="20"/>
                <w:szCs w:val="20"/>
              </w:rPr>
            </w:pPr>
            <w:r w:rsidRPr="00593213">
              <w:rPr>
                <w:sz w:val="20"/>
                <w:szCs w:val="20"/>
              </w:rPr>
              <w:t>8</w:t>
            </w:r>
          </w:p>
        </w:tc>
        <w:tc>
          <w:tcPr>
            <w:tcW w:w="5130" w:type="dxa"/>
          </w:tcPr>
          <w:p w14:paraId="2711A9A2" w14:textId="77777777" w:rsidR="00E233EE" w:rsidRPr="00593213" w:rsidRDefault="00470B6B">
            <w:pPr>
              <w:spacing w:line="276" w:lineRule="auto"/>
              <w:jc w:val="both"/>
              <w:rPr>
                <w:sz w:val="20"/>
                <w:szCs w:val="20"/>
              </w:rPr>
            </w:pPr>
            <w:r w:rsidRPr="00593213">
              <w:rPr>
                <w:sz w:val="20"/>
                <w:szCs w:val="20"/>
              </w:rPr>
              <w:t>Community engagement/insight</w:t>
            </w:r>
          </w:p>
        </w:tc>
      </w:tr>
      <w:tr w:rsidR="00861F12" w14:paraId="1F6F1654" w14:textId="77777777" w:rsidTr="0031718D">
        <w:trPr>
          <w:trHeight w:val="300"/>
        </w:trPr>
        <w:tc>
          <w:tcPr>
            <w:tcW w:w="720" w:type="dxa"/>
          </w:tcPr>
          <w:p w14:paraId="477CAF2E" w14:textId="77777777" w:rsidR="00E233EE" w:rsidRPr="00593213" w:rsidRDefault="00470B6B">
            <w:pPr>
              <w:spacing w:line="276" w:lineRule="auto"/>
              <w:jc w:val="both"/>
              <w:rPr>
                <w:sz w:val="20"/>
                <w:szCs w:val="20"/>
              </w:rPr>
            </w:pPr>
            <w:r w:rsidRPr="00593213">
              <w:rPr>
                <w:sz w:val="20"/>
                <w:szCs w:val="20"/>
              </w:rPr>
              <w:t>9</w:t>
            </w:r>
          </w:p>
        </w:tc>
        <w:tc>
          <w:tcPr>
            <w:tcW w:w="5130" w:type="dxa"/>
          </w:tcPr>
          <w:p w14:paraId="15595719" w14:textId="77777777" w:rsidR="00E233EE" w:rsidRPr="00593213" w:rsidRDefault="00470B6B">
            <w:pPr>
              <w:spacing w:line="276" w:lineRule="auto"/>
              <w:jc w:val="both"/>
              <w:rPr>
                <w:sz w:val="20"/>
                <w:szCs w:val="20"/>
              </w:rPr>
            </w:pPr>
            <w:r w:rsidRPr="00593213">
              <w:rPr>
                <w:sz w:val="20"/>
                <w:szCs w:val="20"/>
              </w:rPr>
              <w:t>Affiliate marketing</w:t>
            </w:r>
          </w:p>
        </w:tc>
      </w:tr>
      <w:tr w:rsidR="00861F12" w14:paraId="18ADDF1F" w14:textId="77777777" w:rsidTr="0031718D">
        <w:trPr>
          <w:trHeight w:val="300"/>
        </w:trPr>
        <w:tc>
          <w:tcPr>
            <w:tcW w:w="720" w:type="dxa"/>
          </w:tcPr>
          <w:p w14:paraId="03B8497E" w14:textId="77777777" w:rsidR="00E233EE" w:rsidRPr="00593213" w:rsidRDefault="00470B6B">
            <w:pPr>
              <w:spacing w:line="276" w:lineRule="auto"/>
              <w:jc w:val="both"/>
              <w:rPr>
                <w:sz w:val="20"/>
                <w:szCs w:val="20"/>
              </w:rPr>
            </w:pPr>
            <w:r w:rsidRPr="00593213">
              <w:rPr>
                <w:sz w:val="20"/>
                <w:szCs w:val="20"/>
              </w:rPr>
              <w:t>10</w:t>
            </w:r>
          </w:p>
        </w:tc>
        <w:tc>
          <w:tcPr>
            <w:tcW w:w="5130" w:type="dxa"/>
          </w:tcPr>
          <w:p w14:paraId="4FE82A5C" w14:textId="77777777" w:rsidR="00E233EE" w:rsidRPr="00593213" w:rsidRDefault="00470B6B">
            <w:pPr>
              <w:spacing w:line="276" w:lineRule="auto"/>
              <w:jc w:val="both"/>
              <w:rPr>
                <w:sz w:val="20"/>
                <w:szCs w:val="20"/>
              </w:rPr>
            </w:pPr>
            <w:r w:rsidRPr="00593213">
              <w:rPr>
                <w:sz w:val="20"/>
                <w:szCs w:val="20"/>
              </w:rPr>
              <w:t>Market research</w:t>
            </w:r>
          </w:p>
        </w:tc>
      </w:tr>
      <w:tr w:rsidR="00861F12" w14:paraId="38765D48" w14:textId="77777777" w:rsidTr="0031718D">
        <w:trPr>
          <w:trHeight w:val="300"/>
        </w:trPr>
        <w:tc>
          <w:tcPr>
            <w:tcW w:w="720" w:type="dxa"/>
          </w:tcPr>
          <w:p w14:paraId="6155579D" w14:textId="77777777" w:rsidR="00E233EE" w:rsidRPr="00593213" w:rsidRDefault="00470B6B">
            <w:pPr>
              <w:spacing w:line="276" w:lineRule="auto"/>
              <w:jc w:val="both"/>
              <w:rPr>
                <w:sz w:val="20"/>
                <w:szCs w:val="20"/>
              </w:rPr>
            </w:pPr>
            <w:r w:rsidRPr="00593213">
              <w:rPr>
                <w:sz w:val="20"/>
                <w:szCs w:val="20"/>
              </w:rPr>
              <w:t>11</w:t>
            </w:r>
          </w:p>
        </w:tc>
        <w:tc>
          <w:tcPr>
            <w:tcW w:w="5130" w:type="dxa"/>
          </w:tcPr>
          <w:p w14:paraId="220F1A72" w14:textId="77777777" w:rsidR="00E233EE" w:rsidRPr="00593213" w:rsidRDefault="00470B6B">
            <w:pPr>
              <w:spacing w:line="276" w:lineRule="auto"/>
              <w:jc w:val="both"/>
              <w:rPr>
                <w:sz w:val="20"/>
                <w:szCs w:val="20"/>
              </w:rPr>
            </w:pPr>
            <w:r w:rsidRPr="00593213">
              <w:rPr>
                <w:sz w:val="20"/>
                <w:szCs w:val="20"/>
              </w:rPr>
              <w:t>Government subsidy</w:t>
            </w:r>
          </w:p>
        </w:tc>
      </w:tr>
      <w:tr w:rsidR="00861F12" w14:paraId="723E4F1F" w14:textId="77777777" w:rsidTr="0031718D">
        <w:trPr>
          <w:trHeight w:val="300"/>
        </w:trPr>
        <w:tc>
          <w:tcPr>
            <w:tcW w:w="720" w:type="dxa"/>
          </w:tcPr>
          <w:p w14:paraId="2FE57324" w14:textId="77777777" w:rsidR="00E233EE" w:rsidRPr="00593213" w:rsidRDefault="00470B6B">
            <w:pPr>
              <w:spacing w:line="276" w:lineRule="auto"/>
              <w:jc w:val="both"/>
              <w:rPr>
                <w:sz w:val="20"/>
                <w:szCs w:val="20"/>
              </w:rPr>
            </w:pPr>
            <w:r w:rsidRPr="00593213">
              <w:rPr>
                <w:sz w:val="20"/>
                <w:szCs w:val="20"/>
              </w:rPr>
              <w:t>12</w:t>
            </w:r>
          </w:p>
        </w:tc>
        <w:tc>
          <w:tcPr>
            <w:tcW w:w="5130" w:type="dxa"/>
          </w:tcPr>
          <w:p w14:paraId="107EF9B5" w14:textId="77777777" w:rsidR="00E233EE" w:rsidRPr="00593213" w:rsidRDefault="00470B6B">
            <w:pPr>
              <w:spacing w:line="276" w:lineRule="auto"/>
              <w:jc w:val="both"/>
              <w:rPr>
                <w:sz w:val="20"/>
                <w:szCs w:val="20"/>
              </w:rPr>
            </w:pPr>
            <w:r w:rsidRPr="00593213">
              <w:rPr>
                <w:sz w:val="20"/>
                <w:szCs w:val="20"/>
              </w:rPr>
              <w:t>Donation</w:t>
            </w:r>
          </w:p>
        </w:tc>
      </w:tr>
    </w:tbl>
    <w:p w14:paraId="5B6E4535" w14:textId="77777777" w:rsidR="00E233EE" w:rsidRPr="00593213" w:rsidRDefault="00E233EE">
      <w:pPr>
        <w:widowControl w:val="0"/>
        <w:spacing w:after="0" w:line="360" w:lineRule="auto"/>
        <w:jc w:val="both"/>
        <w:rPr>
          <w:sz w:val="24"/>
          <w:szCs w:val="24"/>
        </w:rPr>
      </w:pPr>
    </w:p>
    <w:p w14:paraId="3061E024" w14:textId="77777777" w:rsidR="00E233EE" w:rsidRPr="00593213" w:rsidRDefault="00470B6B">
      <w:pPr>
        <w:widowControl w:val="0"/>
        <w:spacing w:after="0" w:line="360" w:lineRule="auto"/>
        <w:jc w:val="both"/>
      </w:pPr>
      <w:r w:rsidRPr="00593213">
        <w:t>User Participation Through Websites</w:t>
      </w:r>
    </w:p>
    <w:tbl>
      <w:tblPr>
        <w:tblStyle w:val="ae"/>
        <w:tblW w:w="6375" w:type="dxa"/>
        <w:tblLayout w:type="fixed"/>
        <w:tblLook w:val="0600" w:firstRow="0" w:lastRow="0" w:firstColumn="0" w:lastColumn="0" w:noHBand="1" w:noVBand="1"/>
      </w:tblPr>
      <w:tblGrid>
        <w:gridCol w:w="810"/>
        <w:gridCol w:w="5565"/>
      </w:tblGrid>
      <w:tr w:rsidR="00861F12" w14:paraId="75EA3304" w14:textId="77777777" w:rsidTr="0031718D">
        <w:trPr>
          <w:trHeight w:val="300"/>
        </w:trPr>
        <w:tc>
          <w:tcPr>
            <w:tcW w:w="810" w:type="dxa"/>
          </w:tcPr>
          <w:p w14:paraId="35E08F68" w14:textId="77777777" w:rsidR="00E233EE" w:rsidRPr="00593213" w:rsidRDefault="00470B6B">
            <w:pPr>
              <w:spacing w:line="276" w:lineRule="auto"/>
              <w:jc w:val="both"/>
              <w:rPr>
                <w:b/>
                <w:sz w:val="20"/>
                <w:szCs w:val="20"/>
              </w:rPr>
            </w:pPr>
            <w:r w:rsidRPr="00593213">
              <w:rPr>
                <w:b/>
                <w:sz w:val="20"/>
                <w:szCs w:val="20"/>
              </w:rPr>
              <w:t>Code</w:t>
            </w:r>
          </w:p>
        </w:tc>
        <w:tc>
          <w:tcPr>
            <w:tcW w:w="5565" w:type="dxa"/>
          </w:tcPr>
          <w:p w14:paraId="02EA69D1" w14:textId="77777777" w:rsidR="00E233EE" w:rsidRPr="00593213" w:rsidRDefault="00470B6B">
            <w:pPr>
              <w:spacing w:line="276" w:lineRule="auto"/>
              <w:jc w:val="both"/>
              <w:rPr>
                <w:b/>
                <w:sz w:val="20"/>
                <w:szCs w:val="20"/>
              </w:rPr>
            </w:pPr>
            <w:r w:rsidRPr="00593213">
              <w:rPr>
                <w:b/>
                <w:sz w:val="20"/>
                <w:szCs w:val="20"/>
              </w:rPr>
              <w:t>Meaning</w:t>
            </w:r>
          </w:p>
        </w:tc>
      </w:tr>
      <w:tr w:rsidR="00861F12" w14:paraId="5A80073A" w14:textId="77777777" w:rsidTr="0031718D">
        <w:trPr>
          <w:trHeight w:val="300"/>
        </w:trPr>
        <w:tc>
          <w:tcPr>
            <w:tcW w:w="810" w:type="dxa"/>
          </w:tcPr>
          <w:p w14:paraId="34B41438" w14:textId="77777777" w:rsidR="00E233EE" w:rsidRPr="00593213" w:rsidRDefault="00470B6B">
            <w:pPr>
              <w:spacing w:line="276" w:lineRule="auto"/>
              <w:jc w:val="both"/>
              <w:rPr>
                <w:sz w:val="20"/>
                <w:szCs w:val="20"/>
              </w:rPr>
            </w:pPr>
            <w:r w:rsidRPr="00593213">
              <w:rPr>
                <w:sz w:val="20"/>
                <w:szCs w:val="20"/>
              </w:rPr>
              <w:t>1.a</w:t>
            </w:r>
          </w:p>
        </w:tc>
        <w:tc>
          <w:tcPr>
            <w:tcW w:w="5565" w:type="dxa"/>
          </w:tcPr>
          <w:p w14:paraId="7B788B2C" w14:textId="77777777" w:rsidR="00E233EE" w:rsidRPr="00593213" w:rsidRDefault="00470B6B">
            <w:pPr>
              <w:spacing w:line="276" w:lineRule="auto"/>
              <w:jc w:val="both"/>
              <w:rPr>
                <w:sz w:val="20"/>
                <w:szCs w:val="20"/>
              </w:rPr>
            </w:pPr>
            <w:r w:rsidRPr="00593213">
              <w:rPr>
                <w:sz w:val="20"/>
                <w:szCs w:val="20"/>
              </w:rPr>
              <w:t>Free Content: Selective-participatory</w:t>
            </w:r>
          </w:p>
        </w:tc>
      </w:tr>
      <w:tr w:rsidR="00861F12" w14:paraId="4ADC7459" w14:textId="77777777" w:rsidTr="0031718D">
        <w:trPr>
          <w:trHeight w:val="300"/>
        </w:trPr>
        <w:tc>
          <w:tcPr>
            <w:tcW w:w="810" w:type="dxa"/>
          </w:tcPr>
          <w:p w14:paraId="7CA219A7" w14:textId="77777777" w:rsidR="00E233EE" w:rsidRPr="00593213" w:rsidRDefault="00470B6B">
            <w:pPr>
              <w:spacing w:line="276" w:lineRule="auto"/>
              <w:jc w:val="both"/>
              <w:rPr>
                <w:sz w:val="20"/>
                <w:szCs w:val="20"/>
              </w:rPr>
            </w:pPr>
            <w:r w:rsidRPr="00593213">
              <w:rPr>
                <w:sz w:val="20"/>
                <w:szCs w:val="20"/>
              </w:rPr>
              <w:t>1.b</w:t>
            </w:r>
          </w:p>
        </w:tc>
        <w:tc>
          <w:tcPr>
            <w:tcW w:w="5565" w:type="dxa"/>
          </w:tcPr>
          <w:p w14:paraId="71BF16D9" w14:textId="77777777" w:rsidR="00E233EE" w:rsidRPr="00593213" w:rsidRDefault="00470B6B">
            <w:pPr>
              <w:spacing w:line="276" w:lineRule="auto"/>
              <w:jc w:val="both"/>
              <w:rPr>
                <w:sz w:val="20"/>
                <w:szCs w:val="20"/>
              </w:rPr>
            </w:pPr>
            <w:r w:rsidRPr="00593213">
              <w:rPr>
                <w:sz w:val="20"/>
                <w:szCs w:val="20"/>
              </w:rPr>
              <w:t>Paid Content: Selective-participatory</w:t>
            </w:r>
          </w:p>
        </w:tc>
      </w:tr>
      <w:tr w:rsidR="00861F12" w14:paraId="671ED4EC" w14:textId="77777777" w:rsidTr="0031718D">
        <w:trPr>
          <w:trHeight w:val="300"/>
        </w:trPr>
        <w:tc>
          <w:tcPr>
            <w:tcW w:w="810" w:type="dxa"/>
          </w:tcPr>
          <w:p w14:paraId="06685B5E" w14:textId="77777777" w:rsidR="00E233EE" w:rsidRPr="00593213" w:rsidRDefault="00470B6B">
            <w:pPr>
              <w:spacing w:line="276" w:lineRule="auto"/>
              <w:jc w:val="both"/>
              <w:rPr>
                <w:sz w:val="20"/>
                <w:szCs w:val="20"/>
              </w:rPr>
            </w:pPr>
            <w:r w:rsidRPr="00593213">
              <w:rPr>
                <w:sz w:val="20"/>
                <w:szCs w:val="20"/>
              </w:rPr>
              <w:t>1.c</w:t>
            </w:r>
          </w:p>
        </w:tc>
        <w:tc>
          <w:tcPr>
            <w:tcW w:w="5565" w:type="dxa"/>
          </w:tcPr>
          <w:p w14:paraId="6C85E13D" w14:textId="77777777" w:rsidR="00E233EE" w:rsidRPr="00593213" w:rsidRDefault="00470B6B">
            <w:pPr>
              <w:spacing w:line="276" w:lineRule="auto"/>
              <w:jc w:val="both"/>
              <w:rPr>
                <w:sz w:val="20"/>
                <w:szCs w:val="20"/>
              </w:rPr>
            </w:pPr>
            <w:r w:rsidRPr="00593213">
              <w:rPr>
                <w:sz w:val="20"/>
                <w:szCs w:val="20"/>
              </w:rPr>
              <w:t>Free Content: Productive</w:t>
            </w:r>
          </w:p>
        </w:tc>
      </w:tr>
      <w:tr w:rsidR="00861F12" w14:paraId="6049B2A5" w14:textId="77777777" w:rsidTr="0031718D">
        <w:trPr>
          <w:trHeight w:val="300"/>
        </w:trPr>
        <w:tc>
          <w:tcPr>
            <w:tcW w:w="810" w:type="dxa"/>
          </w:tcPr>
          <w:p w14:paraId="24DB5401" w14:textId="77777777" w:rsidR="00E233EE" w:rsidRPr="00593213" w:rsidRDefault="00470B6B">
            <w:pPr>
              <w:spacing w:line="276" w:lineRule="auto"/>
              <w:jc w:val="both"/>
              <w:rPr>
                <w:sz w:val="20"/>
                <w:szCs w:val="20"/>
              </w:rPr>
            </w:pPr>
            <w:r w:rsidRPr="00593213">
              <w:rPr>
                <w:sz w:val="20"/>
                <w:szCs w:val="20"/>
              </w:rPr>
              <w:t>1.d</w:t>
            </w:r>
          </w:p>
        </w:tc>
        <w:tc>
          <w:tcPr>
            <w:tcW w:w="5565" w:type="dxa"/>
          </w:tcPr>
          <w:p w14:paraId="0D325DEB" w14:textId="77777777" w:rsidR="00E233EE" w:rsidRPr="00593213" w:rsidRDefault="00470B6B">
            <w:pPr>
              <w:spacing w:line="276" w:lineRule="auto"/>
              <w:jc w:val="both"/>
              <w:rPr>
                <w:sz w:val="20"/>
                <w:szCs w:val="20"/>
              </w:rPr>
            </w:pPr>
            <w:r w:rsidRPr="00593213">
              <w:rPr>
                <w:sz w:val="20"/>
                <w:szCs w:val="20"/>
              </w:rPr>
              <w:t>Paid Content: Productive</w:t>
            </w:r>
          </w:p>
        </w:tc>
      </w:tr>
      <w:tr w:rsidR="00861F12" w14:paraId="7F354397" w14:textId="77777777" w:rsidTr="0031718D">
        <w:trPr>
          <w:trHeight w:val="300"/>
        </w:trPr>
        <w:tc>
          <w:tcPr>
            <w:tcW w:w="810" w:type="dxa"/>
          </w:tcPr>
          <w:p w14:paraId="06575F94" w14:textId="77777777" w:rsidR="00E233EE" w:rsidRPr="00593213" w:rsidRDefault="00470B6B">
            <w:pPr>
              <w:spacing w:line="276" w:lineRule="auto"/>
              <w:jc w:val="both"/>
              <w:rPr>
                <w:sz w:val="20"/>
                <w:szCs w:val="20"/>
              </w:rPr>
            </w:pPr>
            <w:r w:rsidRPr="00593213">
              <w:rPr>
                <w:sz w:val="20"/>
                <w:szCs w:val="20"/>
              </w:rPr>
              <w:t>2</w:t>
            </w:r>
          </w:p>
        </w:tc>
        <w:tc>
          <w:tcPr>
            <w:tcW w:w="5565" w:type="dxa"/>
          </w:tcPr>
          <w:p w14:paraId="60FA5900" w14:textId="77777777" w:rsidR="00E233EE" w:rsidRPr="00593213" w:rsidRDefault="00470B6B">
            <w:pPr>
              <w:spacing w:line="276" w:lineRule="auto"/>
              <w:jc w:val="both"/>
              <w:rPr>
                <w:sz w:val="20"/>
                <w:szCs w:val="20"/>
              </w:rPr>
            </w:pPr>
            <w:r w:rsidRPr="00593213">
              <w:rPr>
                <w:sz w:val="20"/>
                <w:szCs w:val="20"/>
              </w:rPr>
              <w:t>Homeless/Indexing</w:t>
            </w:r>
          </w:p>
        </w:tc>
      </w:tr>
    </w:tbl>
    <w:p w14:paraId="396EFBF4" w14:textId="77777777" w:rsidR="00E233EE" w:rsidRPr="00593213" w:rsidRDefault="00470B6B">
      <w:pPr>
        <w:widowControl w:val="0"/>
        <w:spacing w:after="0" w:line="360" w:lineRule="auto"/>
        <w:jc w:val="both"/>
      </w:pPr>
      <w:r w:rsidRPr="00593213">
        <w:t>Social Media Function</w:t>
      </w:r>
    </w:p>
    <w:tbl>
      <w:tblPr>
        <w:tblStyle w:val="af"/>
        <w:tblW w:w="3420" w:type="dxa"/>
        <w:tblLayout w:type="fixed"/>
        <w:tblLook w:val="0600" w:firstRow="0" w:lastRow="0" w:firstColumn="0" w:lastColumn="0" w:noHBand="1" w:noVBand="1"/>
      </w:tblPr>
      <w:tblGrid>
        <w:gridCol w:w="735"/>
        <w:gridCol w:w="2685"/>
      </w:tblGrid>
      <w:tr w:rsidR="00861F12" w14:paraId="69478053" w14:textId="77777777" w:rsidTr="0031718D">
        <w:trPr>
          <w:trHeight w:val="300"/>
        </w:trPr>
        <w:tc>
          <w:tcPr>
            <w:tcW w:w="735" w:type="dxa"/>
          </w:tcPr>
          <w:p w14:paraId="71C4A278" w14:textId="77777777" w:rsidR="00E233EE" w:rsidRPr="00593213" w:rsidRDefault="00470B6B">
            <w:pPr>
              <w:spacing w:line="276" w:lineRule="auto"/>
              <w:jc w:val="both"/>
              <w:rPr>
                <w:b/>
                <w:sz w:val="20"/>
                <w:szCs w:val="20"/>
              </w:rPr>
            </w:pPr>
            <w:r w:rsidRPr="00593213">
              <w:rPr>
                <w:b/>
                <w:sz w:val="20"/>
                <w:szCs w:val="20"/>
              </w:rPr>
              <w:t>Code</w:t>
            </w:r>
          </w:p>
        </w:tc>
        <w:tc>
          <w:tcPr>
            <w:tcW w:w="2685" w:type="dxa"/>
          </w:tcPr>
          <w:p w14:paraId="1F99C5D7" w14:textId="77777777" w:rsidR="00E233EE" w:rsidRPr="00593213" w:rsidRDefault="00470B6B">
            <w:pPr>
              <w:spacing w:line="276" w:lineRule="auto"/>
              <w:jc w:val="both"/>
              <w:rPr>
                <w:b/>
                <w:sz w:val="20"/>
                <w:szCs w:val="20"/>
              </w:rPr>
            </w:pPr>
            <w:r w:rsidRPr="00593213">
              <w:rPr>
                <w:b/>
                <w:sz w:val="20"/>
                <w:szCs w:val="20"/>
              </w:rPr>
              <w:t>Meaning</w:t>
            </w:r>
          </w:p>
        </w:tc>
      </w:tr>
      <w:tr w:rsidR="00861F12" w14:paraId="0D9DBCBA" w14:textId="77777777" w:rsidTr="0031718D">
        <w:trPr>
          <w:trHeight w:val="300"/>
        </w:trPr>
        <w:tc>
          <w:tcPr>
            <w:tcW w:w="735" w:type="dxa"/>
          </w:tcPr>
          <w:p w14:paraId="7712EB55" w14:textId="77777777" w:rsidR="00E233EE" w:rsidRPr="00593213" w:rsidRDefault="00470B6B">
            <w:pPr>
              <w:spacing w:line="276" w:lineRule="auto"/>
              <w:jc w:val="both"/>
              <w:rPr>
                <w:sz w:val="20"/>
                <w:szCs w:val="20"/>
              </w:rPr>
            </w:pPr>
            <w:r w:rsidRPr="00593213">
              <w:rPr>
                <w:sz w:val="20"/>
                <w:szCs w:val="20"/>
              </w:rPr>
              <w:t>1</w:t>
            </w:r>
          </w:p>
        </w:tc>
        <w:tc>
          <w:tcPr>
            <w:tcW w:w="2685" w:type="dxa"/>
          </w:tcPr>
          <w:p w14:paraId="2BDB0D66" w14:textId="77777777" w:rsidR="00E233EE" w:rsidRPr="00593213" w:rsidRDefault="00470B6B">
            <w:pPr>
              <w:spacing w:line="276" w:lineRule="auto"/>
              <w:jc w:val="both"/>
              <w:rPr>
                <w:sz w:val="20"/>
                <w:szCs w:val="20"/>
              </w:rPr>
            </w:pPr>
            <w:r w:rsidRPr="00593213">
              <w:rPr>
                <w:sz w:val="20"/>
                <w:szCs w:val="20"/>
              </w:rPr>
              <w:t>Call to Action</w:t>
            </w:r>
          </w:p>
        </w:tc>
      </w:tr>
      <w:tr w:rsidR="00861F12" w14:paraId="0BCA1ACD" w14:textId="77777777" w:rsidTr="0031718D">
        <w:trPr>
          <w:trHeight w:val="300"/>
        </w:trPr>
        <w:tc>
          <w:tcPr>
            <w:tcW w:w="735" w:type="dxa"/>
          </w:tcPr>
          <w:p w14:paraId="775DE7A9" w14:textId="77777777" w:rsidR="00E233EE" w:rsidRPr="00593213" w:rsidRDefault="00470B6B">
            <w:pPr>
              <w:spacing w:line="276" w:lineRule="auto"/>
              <w:jc w:val="both"/>
              <w:rPr>
                <w:sz w:val="20"/>
                <w:szCs w:val="20"/>
              </w:rPr>
            </w:pPr>
            <w:r w:rsidRPr="00593213">
              <w:rPr>
                <w:sz w:val="20"/>
                <w:szCs w:val="20"/>
              </w:rPr>
              <w:lastRenderedPageBreak/>
              <w:t>2</w:t>
            </w:r>
          </w:p>
        </w:tc>
        <w:tc>
          <w:tcPr>
            <w:tcW w:w="2685" w:type="dxa"/>
          </w:tcPr>
          <w:p w14:paraId="688D3228" w14:textId="77777777" w:rsidR="00E233EE" w:rsidRPr="00593213" w:rsidRDefault="00470B6B">
            <w:pPr>
              <w:spacing w:line="276" w:lineRule="auto"/>
              <w:jc w:val="both"/>
              <w:rPr>
                <w:sz w:val="20"/>
                <w:szCs w:val="20"/>
              </w:rPr>
            </w:pPr>
            <w:r w:rsidRPr="00593213">
              <w:rPr>
                <w:sz w:val="20"/>
                <w:szCs w:val="20"/>
              </w:rPr>
              <w:t>User Engagement</w:t>
            </w:r>
          </w:p>
        </w:tc>
      </w:tr>
      <w:tr w:rsidR="00861F12" w14:paraId="7E74A18E" w14:textId="77777777" w:rsidTr="0031718D">
        <w:trPr>
          <w:trHeight w:val="300"/>
        </w:trPr>
        <w:tc>
          <w:tcPr>
            <w:tcW w:w="735" w:type="dxa"/>
          </w:tcPr>
          <w:p w14:paraId="6372DE06" w14:textId="77777777" w:rsidR="00E233EE" w:rsidRPr="00593213" w:rsidRDefault="00470B6B">
            <w:pPr>
              <w:spacing w:line="276" w:lineRule="auto"/>
              <w:jc w:val="both"/>
              <w:rPr>
                <w:sz w:val="20"/>
                <w:szCs w:val="20"/>
              </w:rPr>
            </w:pPr>
            <w:r w:rsidRPr="00593213">
              <w:rPr>
                <w:sz w:val="20"/>
                <w:szCs w:val="20"/>
              </w:rPr>
              <w:t>3</w:t>
            </w:r>
          </w:p>
        </w:tc>
        <w:tc>
          <w:tcPr>
            <w:tcW w:w="2685" w:type="dxa"/>
          </w:tcPr>
          <w:p w14:paraId="48BC64D2" w14:textId="77777777" w:rsidR="00E233EE" w:rsidRPr="00593213" w:rsidRDefault="00470B6B">
            <w:pPr>
              <w:spacing w:line="276" w:lineRule="auto"/>
              <w:jc w:val="both"/>
              <w:rPr>
                <w:sz w:val="20"/>
                <w:szCs w:val="20"/>
              </w:rPr>
            </w:pPr>
            <w:r w:rsidRPr="00593213">
              <w:rPr>
                <w:sz w:val="20"/>
                <w:szCs w:val="20"/>
              </w:rPr>
              <w:t>Interaction User-medium</w:t>
            </w:r>
          </w:p>
        </w:tc>
      </w:tr>
      <w:tr w:rsidR="00861F12" w14:paraId="204505C0" w14:textId="77777777" w:rsidTr="0031718D">
        <w:trPr>
          <w:trHeight w:val="300"/>
        </w:trPr>
        <w:tc>
          <w:tcPr>
            <w:tcW w:w="735" w:type="dxa"/>
          </w:tcPr>
          <w:p w14:paraId="5B66B98C" w14:textId="77777777" w:rsidR="00E233EE" w:rsidRPr="00593213" w:rsidRDefault="00470B6B">
            <w:pPr>
              <w:spacing w:line="276" w:lineRule="auto"/>
              <w:jc w:val="both"/>
              <w:rPr>
                <w:sz w:val="20"/>
                <w:szCs w:val="20"/>
              </w:rPr>
            </w:pPr>
            <w:r w:rsidRPr="00593213">
              <w:rPr>
                <w:sz w:val="20"/>
                <w:szCs w:val="20"/>
              </w:rPr>
              <w:t>4</w:t>
            </w:r>
          </w:p>
        </w:tc>
        <w:tc>
          <w:tcPr>
            <w:tcW w:w="2685" w:type="dxa"/>
          </w:tcPr>
          <w:p w14:paraId="0EE91E88" w14:textId="77777777" w:rsidR="00E233EE" w:rsidRPr="00593213" w:rsidRDefault="00470B6B">
            <w:pPr>
              <w:spacing w:line="276" w:lineRule="auto"/>
              <w:jc w:val="both"/>
              <w:rPr>
                <w:sz w:val="20"/>
                <w:szCs w:val="20"/>
              </w:rPr>
            </w:pPr>
            <w:r w:rsidRPr="00593213">
              <w:rPr>
                <w:sz w:val="20"/>
                <w:szCs w:val="20"/>
              </w:rPr>
              <w:t>As Homeless Media</w:t>
            </w:r>
          </w:p>
        </w:tc>
      </w:tr>
      <w:tr w:rsidR="00861F12" w14:paraId="1A061F6B" w14:textId="77777777" w:rsidTr="0031718D">
        <w:trPr>
          <w:trHeight w:val="300"/>
        </w:trPr>
        <w:tc>
          <w:tcPr>
            <w:tcW w:w="735" w:type="dxa"/>
          </w:tcPr>
          <w:p w14:paraId="12FA4F06" w14:textId="77777777" w:rsidR="00E233EE" w:rsidRPr="00593213" w:rsidRDefault="00470B6B">
            <w:pPr>
              <w:spacing w:line="276" w:lineRule="auto"/>
              <w:jc w:val="both"/>
              <w:rPr>
                <w:sz w:val="20"/>
                <w:szCs w:val="20"/>
              </w:rPr>
            </w:pPr>
            <w:r w:rsidRPr="00593213">
              <w:rPr>
                <w:sz w:val="20"/>
                <w:szCs w:val="20"/>
              </w:rPr>
              <w:t>5</w:t>
            </w:r>
          </w:p>
        </w:tc>
        <w:tc>
          <w:tcPr>
            <w:tcW w:w="2685" w:type="dxa"/>
          </w:tcPr>
          <w:p w14:paraId="27B65C78" w14:textId="77777777" w:rsidR="00E233EE" w:rsidRPr="00593213" w:rsidRDefault="00470B6B">
            <w:pPr>
              <w:spacing w:line="276" w:lineRule="auto"/>
              <w:jc w:val="both"/>
              <w:rPr>
                <w:sz w:val="20"/>
                <w:szCs w:val="20"/>
              </w:rPr>
            </w:pPr>
            <w:r w:rsidRPr="00593213">
              <w:rPr>
                <w:sz w:val="20"/>
                <w:szCs w:val="20"/>
              </w:rPr>
              <w:t>Space for UGC</w:t>
            </w:r>
          </w:p>
        </w:tc>
      </w:tr>
    </w:tbl>
    <w:p w14:paraId="77F00BB5" w14:textId="77777777" w:rsidR="00E233EE" w:rsidRPr="00593213" w:rsidRDefault="00E233EE">
      <w:pPr>
        <w:widowControl w:val="0"/>
        <w:spacing w:after="0" w:line="360" w:lineRule="auto"/>
        <w:jc w:val="both"/>
      </w:pPr>
    </w:p>
    <w:p w14:paraId="4EFE15AA" w14:textId="0867415D" w:rsidR="00E233EE" w:rsidRPr="00593213" w:rsidRDefault="00470B6B">
      <w:pPr>
        <w:widowControl w:val="0"/>
        <w:spacing w:after="0" w:line="360" w:lineRule="auto"/>
        <w:jc w:val="both"/>
        <w:rPr>
          <w:sz w:val="20"/>
          <w:szCs w:val="20"/>
        </w:rPr>
      </w:pPr>
      <w:r w:rsidRPr="00593213">
        <w:rPr>
          <w:sz w:val="20"/>
          <w:szCs w:val="20"/>
        </w:rPr>
        <w:t xml:space="preserve">Participation </w:t>
      </w:r>
      <w:r w:rsidR="007512AB">
        <w:rPr>
          <w:sz w:val="20"/>
          <w:szCs w:val="20"/>
        </w:rPr>
        <w:t xml:space="preserve">on </w:t>
      </w:r>
      <w:r w:rsidRPr="00593213">
        <w:rPr>
          <w:sz w:val="20"/>
          <w:szCs w:val="20"/>
        </w:rPr>
        <w:t>The Website</w:t>
      </w:r>
    </w:p>
    <w:p w14:paraId="0491FECB" w14:textId="3BEB11AB" w:rsidR="00E233EE" w:rsidRPr="00593213" w:rsidRDefault="00470B6B">
      <w:pPr>
        <w:widowControl w:val="0"/>
        <w:numPr>
          <w:ilvl w:val="0"/>
          <w:numId w:val="1"/>
        </w:numPr>
        <w:spacing w:after="0" w:line="360" w:lineRule="auto"/>
        <w:ind w:left="142"/>
        <w:jc w:val="both"/>
        <w:rPr>
          <w:sz w:val="20"/>
          <w:szCs w:val="20"/>
        </w:rPr>
      </w:pPr>
      <w:r w:rsidRPr="00593213">
        <w:rPr>
          <w:sz w:val="20"/>
          <w:szCs w:val="20"/>
        </w:rPr>
        <w:t>Selective include</w:t>
      </w:r>
      <w:r w:rsidR="007512AB">
        <w:rPr>
          <w:sz w:val="20"/>
          <w:szCs w:val="20"/>
        </w:rPr>
        <w:t>s</w:t>
      </w:r>
      <w:r w:rsidRPr="00593213">
        <w:rPr>
          <w:sz w:val="20"/>
          <w:szCs w:val="20"/>
        </w:rPr>
        <w:t xml:space="preserve"> RSS, Newsletter</w:t>
      </w:r>
      <w:r w:rsidR="00ED4826">
        <w:rPr>
          <w:sz w:val="20"/>
          <w:szCs w:val="20"/>
        </w:rPr>
        <w:t>s</w:t>
      </w:r>
      <w:r w:rsidRPr="00593213">
        <w:rPr>
          <w:sz w:val="20"/>
          <w:szCs w:val="20"/>
        </w:rPr>
        <w:t>, Customization, Contact with the Medium, Contact with the Journalist.</w:t>
      </w:r>
    </w:p>
    <w:p w14:paraId="6FE851AA" w14:textId="02C6DBB4" w:rsidR="00E233EE" w:rsidRPr="00593213" w:rsidRDefault="00470B6B">
      <w:pPr>
        <w:widowControl w:val="0"/>
        <w:numPr>
          <w:ilvl w:val="0"/>
          <w:numId w:val="1"/>
        </w:numPr>
        <w:spacing w:after="0" w:line="360" w:lineRule="auto"/>
        <w:ind w:left="142"/>
        <w:jc w:val="both"/>
        <w:rPr>
          <w:sz w:val="20"/>
          <w:szCs w:val="20"/>
        </w:rPr>
      </w:pPr>
      <w:r w:rsidRPr="00593213">
        <w:rPr>
          <w:sz w:val="20"/>
          <w:szCs w:val="20"/>
        </w:rPr>
        <w:t>Participatory include</w:t>
      </w:r>
      <w:r w:rsidR="00ED4826">
        <w:rPr>
          <w:sz w:val="20"/>
          <w:szCs w:val="20"/>
        </w:rPr>
        <w:t>s</w:t>
      </w:r>
      <w:r w:rsidRPr="00593213">
        <w:rPr>
          <w:sz w:val="20"/>
          <w:szCs w:val="20"/>
        </w:rPr>
        <w:t xml:space="preserve"> news ratings, comments, </w:t>
      </w:r>
      <w:r w:rsidR="00B465D0">
        <w:rPr>
          <w:sz w:val="20"/>
          <w:szCs w:val="20"/>
        </w:rPr>
        <w:t>reading</w:t>
      </w:r>
      <w:r w:rsidRPr="00593213">
        <w:rPr>
          <w:sz w:val="20"/>
          <w:szCs w:val="20"/>
        </w:rPr>
        <w:t xml:space="preserve"> more, reporting inappropriate comments, error notification, answering comments, commenting op-eds, tools </w:t>
      </w:r>
      <w:r w:rsidR="00ED4826">
        <w:rPr>
          <w:sz w:val="20"/>
          <w:szCs w:val="20"/>
        </w:rPr>
        <w:t xml:space="preserve">for sharing </w:t>
      </w:r>
      <w:r w:rsidRPr="00593213">
        <w:rPr>
          <w:sz w:val="20"/>
          <w:szCs w:val="20"/>
        </w:rPr>
        <w:t>articles, forums, list of most viewed/commented/shared</w:t>
      </w:r>
      <w:r w:rsidR="00ED4826">
        <w:rPr>
          <w:sz w:val="20"/>
          <w:szCs w:val="20"/>
        </w:rPr>
        <w:t>.</w:t>
      </w:r>
    </w:p>
    <w:p w14:paraId="3E91CF22" w14:textId="21E73008" w:rsidR="00E233EE" w:rsidRPr="00593213" w:rsidRDefault="00470B6B">
      <w:pPr>
        <w:widowControl w:val="0"/>
        <w:numPr>
          <w:ilvl w:val="0"/>
          <w:numId w:val="1"/>
        </w:numPr>
        <w:spacing w:after="0" w:line="360" w:lineRule="auto"/>
        <w:ind w:left="142"/>
        <w:jc w:val="both"/>
        <w:rPr>
          <w:sz w:val="20"/>
          <w:szCs w:val="20"/>
        </w:rPr>
      </w:pPr>
      <w:r w:rsidRPr="00593213">
        <w:rPr>
          <w:sz w:val="20"/>
          <w:szCs w:val="20"/>
        </w:rPr>
        <w:t>Productive include</w:t>
      </w:r>
      <w:r w:rsidR="00ED4826">
        <w:rPr>
          <w:sz w:val="20"/>
          <w:szCs w:val="20"/>
        </w:rPr>
        <w:t>s</w:t>
      </w:r>
      <w:r w:rsidRPr="00593213">
        <w:rPr>
          <w:sz w:val="20"/>
          <w:szCs w:val="20"/>
        </w:rPr>
        <w:t xml:space="preserve"> readers sending news/pictures/videos/audio, letters to the editor, participation in interviews/sending questions, </w:t>
      </w:r>
      <w:r w:rsidR="00FF5E0E">
        <w:rPr>
          <w:sz w:val="20"/>
          <w:szCs w:val="20"/>
        </w:rPr>
        <w:t xml:space="preserve">and a </w:t>
      </w:r>
      <w:r w:rsidRPr="00593213">
        <w:rPr>
          <w:sz w:val="20"/>
          <w:szCs w:val="20"/>
        </w:rPr>
        <w:t>reader's blog</w:t>
      </w:r>
      <w:r w:rsidR="00ED4826">
        <w:rPr>
          <w:sz w:val="20"/>
          <w:szCs w:val="20"/>
        </w:rPr>
        <w:t>.</w:t>
      </w:r>
      <w:r w:rsidRPr="00593213">
        <w:rPr>
          <w:sz w:val="20"/>
          <w:szCs w:val="20"/>
        </w:rPr>
        <w:t xml:space="preserve"> </w:t>
      </w:r>
    </w:p>
    <w:p w14:paraId="7AC4263C" w14:textId="77777777" w:rsidR="00E233EE" w:rsidRPr="00593213" w:rsidRDefault="00E233EE">
      <w:pPr>
        <w:widowControl w:val="0"/>
        <w:spacing w:after="0" w:line="360" w:lineRule="auto"/>
        <w:ind w:left="142"/>
        <w:jc w:val="both"/>
        <w:rPr>
          <w:sz w:val="20"/>
          <w:szCs w:val="20"/>
        </w:rPr>
      </w:pPr>
    </w:p>
    <w:p w14:paraId="51FBD8A9" w14:textId="50C08C5A" w:rsidR="00E233EE" w:rsidRPr="00593213" w:rsidRDefault="00470B6B">
      <w:pPr>
        <w:widowControl w:val="0"/>
        <w:pBdr>
          <w:top w:val="nil"/>
          <w:left w:val="nil"/>
          <w:bottom w:val="nil"/>
          <w:right w:val="nil"/>
          <w:between w:val="nil"/>
        </w:pBdr>
        <w:spacing w:after="0" w:line="360" w:lineRule="auto"/>
        <w:ind w:firstLine="720"/>
        <w:jc w:val="both"/>
        <w:rPr>
          <w:sz w:val="24"/>
          <w:szCs w:val="24"/>
        </w:rPr>
      </w:pPr>
      <w:r w:rsidRPr="00593213">
        <w:rPr>
          <w:sz w:val="24"/>
          <w:szCs w:val="24"/>
        </w:rPr>
        <w:t xml:space="preserve">Startup media does not hesitate to maximize all possible revenues from monetizing user participation, including utilizing user data to provide market research services. Efforts to generate income from user participation are also carried out on social media, which is a medium for news content. Narasi.tv gains income by renting out its YouTube channel to hold sponsored live activities (interview with Zen Rahmat </w:t>
      </w:r>
      <w:proofErr w:type="spellStart"/>
      <w:r w:rsidRPr="00593213">
        <w:rPr>
          <w:sz w:val="24"/>
          <w:szCs w:val="24"/>
        </w:rPr>
        <w:t>Sugito</w:t>
      </w:r>
      <w:proofErr w:type="spellEnd"/>
      <w:r w:rsidRPr="00593213">
        <w:rPr>
          <w:sz w:val="24"/>
          <w:szCs w:val="24"/>
        </w:rPr>
        <w:t>, September 2</w:t>
      </w:r>
      <w:r w:rsidR="00B465D0">
        <w:rPr>
          <w:sz w:val="24"/>
          <w:szCs w:val="24"/>
        </w:rPr>
        <w:t>,</w:t>
      </w:r>
      <w:r w:rsidRPr="00593213">
        <w:rPr>
          <w:sz w:val="24"/>
          <w:szCs w:val="24"/>
        </w:rPr>
        <w:t xml:space="preserve"> 2021). Narasi.tv realizes that </w:t>
      </w:r>
      <w:r w:rsidR="00C45E20">
        <w:rPr>
          <w:sz w:val="24"/>
          <w:szCs w:val="24"/>
        </w:rPr>
        <w:t xml:space="preserve">its </w:t>
      </w:r>
      <w:r w:rsidRPr="00593213">
        <w:rPr>
          <w:sz w:val="24"/>
          <w:szCs w:val="24"/>
        </w:rPr>
        <w:t xml:space="preserve">audience </w:t>
      </w:r>
      <w:r w:rsidR="00BA3176">
        <w:rPr>
          <w:sz w:val="24"/>
          <w:szCs w:val="24"/>
        </w:rPr>
        <w:t>is</w:t>
      </w:r>
      <w:r w:rsidR="00C45E20">
        <w:rPr>
          <w:sz w:val="24"/>
          <w:szCs w:val="24"/>
        </w:rPr>
        <w:t xml:space="preserve"> </w:t>
      </w:r>
      <w:r w:rsidRPr="00593213">
        <w:rPr>
          <w:sz w:val="24"/>
          <w:szCs w:val="24"/>
        </w:rPr>
        <w:t xml:space="preserve">primarily young people who tend to choose social media as a place </w:t>
      </w:r>
      <w:r w:rsidR="00C45E20">
        <w:rPr>
          <w:sz w:val="24"/>
          <w:szCs w:val="24"/>
        </w:rPr>
        <w:t xml:space="preserve">to find </w:t>
      </w:r>
      <w:r w:rsidRPr="00593213">
        <w:rPr>
          <w:sz w:val="24"/>
          <w:szCs w:val="24"/>
        </w:rPr>
        <w:t xml:space="preserve">content </w:t>
      </w:r>
      <w:r w:rsidR="00ED4826">
        <w:rPr>
          <w:sz w:val="24"/>
          <w:szCs w:val="24"/>
        </w:rPr>
        <w:t xml:space="preserve">as opposed </w:t>
      </w:r>
      <w:r w:rsidRPr="00593213">
        <w:rPr>
          <w:sz w:val="24"/>
          <w:szCs w:val="24"/>
        </w:rPr>
        <w:t xml:space="preserve">to going directly to the official news website (interview with Zen Rahmat </w:t>
      </w:r>
      <w:proofErr w:type="spellStart"/>
      <w:r w:rsidRPr="00593213">
        <w:rPr>
          <w:sz w:val="24"/>
          <w:szCs w:val="24"/>
        </w:rPr>
        <w:t>Sugito</w:t>
      </w:r>
      <w:proofErr w:type="spellEnd"/>
      <w:r w:rsidRPr="00593213">
        <w:rPr>
          <w:sz w:val="24"/>
          <w:szCs w:val="24"/>
        </w:rPr>
        <w:t>, September 2</w:t>
      </w:r>
      <w:r w:rsidR="00B465D0">
        <w:rPr>
          <w:sz w:val="24"/>
          <w:szCs w:val="24"/>
        </w:rPr>
        <w:t>,</w:t>
      </w:r>
      <w:r w:rsidRPr="00593213">
        <w:rPr>
          <w:sz w:val="24"/>
          <w:szCs w:val="24"/>
        </w:rPr>
        <w:t xml:space="preserve"> 2021). Meanwhile, the website on Narasi.tv is used </w:t>
      </w:r>
      <w:r w:rsidR="00ED4826">
        <w:rPr>
          <w:sz w:val="24"/>
          <w:szCs w:val="24"/>
        </w:rPr>
        <w:t xml:space="preserve">more </w:t>
      </w:r>
      <w:r w:rsidRPr="00593213">
        <w:rPr>
          <w:sz w:val="24"/>
          <w:szCs w:val="24"/>
        </w:rPr>
        <w:t xml:space="preserve">as a platform </w:t>
      </w:r>
      <w:r w:rsidR="00ED4826">
        <w:rPr>
          <w:sz w:val="24"/>
          <w:szCs w:val="24"/>
        </w:rPr>
        <w:t xml:space="preserve">for collecting </w:t>
      </w:r>
      <w:r w:rsidRPr="00593213">
        <w:rPr>
          <w:sz w:val="24"/>
          <w:szCs w:val="24"/>
        </w:rPr>
        <w:t>and index</w:t>
      </w:r>
      <w:r w:rsidR="00ED4826">
        <w:rPr>
          <w:sz w:val="24"/>
          <w:szCs w:val="24"/>
        </w:rPr>
        <w:t>ing</w:t>
      </w:r>
      <w:r w:rsidRPr="00593213">
        <w:rPr>
          <w:sz w:val="24"/>
          <w:szCs w:val="24"/>
        </w:rPr>
        <w:t xml:space="preserve"> any content that has been created by Narasi.tv but is not the primary platform for distributing and exposing content.</w:t>
      </w:r>
    </w:p>
    <w:p w14:paraId="45B3B7D1" w14:textId="31D61D16" w:rsidR="00E233EE" w:rsidRPr="00593213" w:rsidRDefault="00470B6B">
      <w:pPr>
        <w:widowControl w:val="0"/>
        <w:pBdr>
          <w:top w:val="nil"/>
          <w:left w:val="nil"/>
          <w:bottom w:val="nil"/>
          <w:right w:val="nil"/>
          <w:between w:val="nil"/>
        </w:pBdr>
        <w:spacing w:after="0" w:line="360" w:lineRule="auto"/>
        <w:ind w:firstLine="720"/>
        <w:jc w:val="both"/>
        <w:rPr>
          <w:sz w:val="24"/>
          <w:szCs w:val="24"/>
        </w:rPr>
      </w:pPr>
      <w:r w:rsidRPr="00593213">
        <w:rPr>
          <w:sz w:val="24"/>
          <w:szCs w:val="24"/>
        </w:rPr>
        <w:t>Narasi.tv classifies its users</w:t>
      </w:r>
      <w:r w:rsidR="005207B1">
        <w:rPr>
          <w:sz w:val="24"/>
          <w:szCs w:val="24"/>
        </w:rPr>
        <w:t xml:space="preserve"> </w:t>
      </w:r>
      <w:r w:rsidR="00ED4826">
        <w:rPr>
          <w:sz w:val="24"/>
          <w:szCs w:val="24"/>
        </w:rPr>
        <w:t xml:space="preserve">and </w:t>
      </w:r>
      <w:r w:rsidRPr="00593213">
        <w:rPr>
          <w:sz w:val="24"/>
          <w:szCs w:val="24"/>
        </w:rPr>
        <w:t>audiences into</w:t>
      </w:r>
      <w:r w:rsidR="001E3C20">
        <w:rPr>
          <w:sz w:val="24"/>
          <w:szCs w:val="24"/>
        </w:rPr>
        <w:t xml:space="preserve"> </w:t>
      </w:r>
      <w:r w:rsidR="00ED4826">
        <w:rPr>
          <w:sz w:val="24"/>
          <w:szCs w:val="24"/>
        </w:rPr>
        <w:t xml:space="preserve">three </w:t>
      </w:r>
      <w:r w:rsidRPr="00593213">
        <w:rPr>
          <w:sz w:val="24"/>
          <w:szCs w:val="24"/>
        </w:rPr>
        <w:t>types</w:t>
      </w:r>
      <w:r w:rsidR="00ED4826">
        <w:rPr>
          <w:sz w:val="24"/>
          <w:szCs w:val="24"/>
        </w:rPr>
        <w:t>:</w:t>
      </w:r>
      <w:r w:rsidRPr="00593213">
        <w:rPr>
          <w:sz w:val="24"/>
          <w:szCs w:val="24"/>
        </w:rPr>
        <w:t xml:space="preserve"> passive users (users who enjoy </w:t>
      </w:r>
      <w:r w:rsidR="00ED4826">
        <w:rPr>
          <w:sz w:val="24"/>
          <w:szCs w:val="24"/>
        </w:rPr>
        <w:t xml:space="preserve">only </w:t>
      </w:r>
      <w:r w:rsidRPr="00593213">
        <w:rPr>
          <w:sz w:val="24"/>
          <w:szCs w:val="24"/>
        </w:rPr>
        <w:t>Narasi.tv content), UGC users (users who actively create content), and PGC</w:t>
      </w:r>
      <w:r w:rsidR="00ED4826">
        <w:rPr>
          <w:sz w:val="24"/>
          <w:szCs w:val="24"/>
        </w:rPr>
        <w:t xml:space="preserve"> (</w:t>
      </w:r>
      <w:r w:rsidRPr="00593213">
        <w:rPr>
          <w:sz w:val="24"/>
          <w:szCs w:val="24"/>
        </w:rPr>
        <w:t>Professional Generated Content</w:t>
      </w:r>
      <w:r w:rsidR="00ED4826">
        <w:rPr>
          <w:sz w:val="24"/>
          <w:szCs w:val="24"/>
        </w:rPr>
        <w:t>),</w:t>
      </w:r>
      <w:r w:rsidRPr="00593213">
        <w:rPr>
          <w:sz w:val="24"/>
          <w:szCs w:val="24"/>
        </w:rPr>
        <w:t xml:space="preserve"> a person who is paid </w:t>
      </w:r>
      <w:r w:rsidR="00ED4826">
        <w:rPr>
          <w:sz w:val="24"/>
          <w:szCs w:val="24"/>
        </w:rPr>
        <w:t xml:space="preserve">to be </w:t>
      </w:r>
      <w:r w:rsidRPr="00593213">
        <w:rPr>
          <w:sz w:val="24"/>
          <w:szCs w:val="24"/>
        </w:rPr>
        <w:t xml:space="preserve">a Narasi.tv content creator </w:t>
      </w:r>
      <w:r w:rsidR="00DB7BC2">
        <w:rPr>
          <w:sz w:val="24"/>
          <w:szCs w:val="24"/>
        </w:rPr>
        <w:t>int</w:t>
      </w:r>
      <w:r w:rsidRPr="00593213">
        <w:rPr>
          <w:sz w:val="24"/>
          <w:szCs w:val="24"/>
        </w:rPr>
        <w:t xml:space="preserve">erview with Zen Rahmat </w:t>
      </w:r>
      <w:proofErr w:type="spellStart"/>
      <w:r w:rsidRPr="00593213">
        <w:rPr>
          <w:sz w:val="24"/>
          <w:szCs w:val="24"/>
        </w:rPr>
        <w:t>Sugito</w:t>
      </w:r>
      <w:proofErr w:type="spellEnd"/>
      <w:r w:rsidRPr="00593213">
        <w:rPr>
          <w:sz w:val="24"/>
          <w:szCs w:val="24"/>
        </w:rPr>
        <w:t xml:space="preserve">, September 2, 2021). </w:t>
      </w:r>
      <w:r w:rsidR="00DB7BC2">
        <w:rPr>
          <w:sz w:val="24"/>
          <w:szCs w:val="24"/>
        </w:rPr>
        <w:t xml:space="preserve">The goal of Narasi.tv is to </w:t>
      </w:r>
      <w:r w:rsidR="00605CF0">
        <w:rPr>
          <w:sz w:val="24"/>
          <w:szCs w:val="24"/>
        </w:rPr>
        <w:t>increase the number of</w:t>
      </w:r>
      <w:r w:rsidR="00DB7BC2">
        <w:rPr>
          <w:sz w:val="24"/>
          <w:szCs w:val="24"/>
        </w:rPr>
        <w:t xml:space="preserve"> the users</w:t>
      </w:r>
      <w:r w:rsidRPr="00593213">
        <w:rPr>
          <w:sz w:val="24"/>
          <w:szCs w:val="24"/>
        </w:rPr>
        <w:t xml:space="preserve"> creat</w:t>
      </w:r>
      <w:r w:rsidR="00605CF0">
        <w:rPr>
          <w:sz w:val="24"/>
          <w:szCs w:val="24"/>
        </w:rPr>
        <w:t>ing</w:t>
      </w:r>
      <w:r w:rsidRPr="00593213">
        <w:rPr>
          <w:sz w:val="24"/>
          <w:szCs w:val="24"/>
        </w:rPr>
        <w:t xml:space="preserve"> content and </w:t>
      </w:r>
      <w:r w:rsidR="00DB7BC2">
        <w:rPr>
          <w:sz w:val="24"/>
          <w:szCs w:val="24"/>
        </w:rPr>
        <w:t>p</w:t>
      </w:r>
      <w:r w:rsidRPr="00593213">
        <w:rPr>
          <w:sz w:val="24"/>
          <w:szCs w:val="24"/>
        </w:rPr>
        <w:t>articipat</w:t>
      </w:r>
      <w:r w:rsidR="00605CF0">
        <w:rPr>
          <w:sz w:val="24"/>
          <w:szCs w:val="24"/>
        </w:rPr>
        <w:t>ing</w:t>
      </w:r>
      <w:r w:rsidRPr="00593213">
        <w:rPr>
          <w:sz w:val="24"/>
          <w:szCs w:val="24"/>
        </w:rPr>
        <w:t xml:space="preserve"> in journalistic training programs. </w:t>
      </w:r>
      <w:r w:rsidR="00ED4826">
        <w:rPr>
          <w:sz w:val="24"/>
          <w:szCs w:val="24"/>
        </w:rPr>
        <w:t>T</w:t>
      </w:r>
      <w:r w:rsidR="00ED4826" w:rsidRPr="00593213">
        <w:rPr>
          <w:sz w:val="24"/>
          <w:szCs w:val="24"/>
        </w:rPr>
        <w:t xml:space="preserve">he </w:t>
      </w:r>
      <w:r w:rsidRPr="00593213">
        <w:rPr>
          <w:sz w:val="24"/>
          <w:szCs w:val="24"/>
        </w:rPr>
        <w:t xml:space="preserve">user is entitled to </w:t>
      </w:r>
      <w:r w:rsidR="00C45E20">
        <w:rPr>
          <w:sz w:val="24"/>
          <w:szCs w:val="24"/>
        </w:rPr>
        <w:t xml:space="preserve">earn </w:t>
      </w:r>
      <w:r w:rsidRPr="00593213">
        <w:rPr>
          <w:sz w:val="24"/>
          <w:szCs w:val="24"/>
        </w:rPr>
        <w:t xml:space="preserve">points that can be used to improve </w:t>
      </w:r>
      <w:r w:rsidR="00C45E20">
        <w:rPr>
          <w:sz w:val="24"/>
          <w:szCs w:val="24"/>
        </w:rPr>
        <w:t xml:space="preserve">their </w:t>
      </w:r>
      <w:r w:rsidRPr="00593213">
        <w:rPr>
          <w:sz w:val="24"/>
          <w:szCs w:val="24"/>
        </w:rPr>
        <w:t>status (from</w:t>
      </w:r>
      <w:r w:rsidR="000A7C33">
        <w:rPr>
          <w:sz w:val="24"/>
          <w:szCs w:val="24"/>
        </w:rPr>
        <w:t xml:space="preserve"> </w:t>
      </w:r>
      <w:r w:rsidRPr="00593213">
        <w:rPr>
          <w:sz w:val="24"/>
          <w:szCs w:val="24"/>
        </w:rPr>
        <w:t xml:space="preserve">passive </w:t>
      </w:r>
      <w:r w:rsidR="00DB7BC2">
        <w:rPr>
          <w:sz w:val="24"/>
          <w:szCs w:val="24"/>
        </w:rPr>
        <w:t xml:space="preserve">user </w:t>
      </w:r>
      <w:r w:rsidRPr="00593213">
        <w:rPr>
          <w:sz w:val="24"/>
          <w:szCs w:val="24"/>
        </w:rPr>
        <w:t>to UGC</w:t>
      </w:r>
      <w:r w:rsidR="00DB7BC2">
        <w:rPr>
          <w:sz w:val="24"/>
          <w:szCs w:val="24"/>
        </w:rPr>
        <w:t xml:space="preserve"> user</w:t>
      </w:r>
      <w:r w:rsidRPr="00593213">
        <w:rPr>
          <w:sz w:val="24"/>
          <w:szCs w:val="24"/>
        </w:rPr>
        <w:t xml:space="preserve"> and UGC</w:t>
      </w:r>
      <w:r w:rsidR="00DB7BC2">
        <w:rPr>
          <w:sz w:val="24"/>
          <w:szCs w:val="24"/>
        </w:rPr>
        <w:t xml:space="preserve"> user</w:t>
      </w:r>
      <w:r w:rsidRPr="00593213">
        <w:rPr>
          <w:sz w:val="24"/>
          <w:szCs w:val="24"/>
        </w:rPr>
        <w:t xml:space="preserve"> to </w:t>
      </w:r>
      <w:r w:rsidR="001E3C20">
        <w:rPr>
          <w:sz w:val="24"/>
          <w:szCs w:val="24"/>
        </w:rPr>
        <w:t>PGC</w:t>
      </w:r>
      <w:r w:rsidR="00DB7BC2">
        <w:rPr>
          <w:sz w:val="24"/>
          <w:szCs w:val="24"/>
        </w:rPr>
        <w:t xml:space="preserve"> user</w:t>
      </w:r>
      <w:r w:rsidRPr="00593213">
        <w:rPr>
          <w:sz w:val="24"/>
          <w:szCs w:val="24"/>
        </w:rPr>
        <w:t>). This user content will later become part of the main content of Narasi.tv. It is even predicted that by 2024</w:t>
      </w:r>
      <w:r w:rsidR="000A7C33">
        <w:rPr>
          <w:sz w:val="24"/>
          <w:szCs w:val="24"/>
        </w:rPr>
        <w:t>,</w:t>
      </w:r>
      <w:r w:rsidRPr="00593213">
        <w:rPr>
          <w:sz w:val="24"/>
          <w:szCs w:val="24"/>
        </w:rPr>
        <w:t xml:space="preserve"> 80% of Narasi.tv content will come from users (interview with Zen Rahmat </w:t>
      </w:r>
      <w:proofErr w:type="spellStart"/>
      <w:r w:rsidRPr="00593213">
        <w:rPr>
          <w:sz w:val="24"/>
          <w:szCs w:val="24"/>
        </w:rPr>
        <w:t>Sugito</w:t>
      </w:r>
      <w:proofErr w:type="spellEnd"/>
      <w:r w:rsidRPr="00593213">
        <w:rPr>
          <w:sz w:val="24"/>
          <w:szCs w:val="24"/>
        </w:rPr>
        <w:t>, September 2</w:t>
      </w:r>
      <w:r w:rsidR="00B465D0">
        <w:rPr>
          <w:sz w:val="24"/>
          <w:szCs w:val="24"/>
        </w:rPr>
        <w:t>,</w:t>
      </w:r>
      <w:r w:rsidRPr="00593213">
        <w:rPr>
          <w:sz w:val="24"/>
          <w:szCs w:val="24"/>
        </w:rPr>
        <w:t xml:space="preserve"> 2021).</w:t>
      </w:r>
    </w:p>
    <w:p w14:paraId="1A9FA066" w14:textId="64806A49" w:rsidR="00E233EE" w:rsidRPr="00593213" w:rsidRDefault="00470B6B">
      <w:pPr>
        <w:widowControl w:val="0"/>
        <w:spacing w:after="0" w:line="360" w:lineRule="auto"/>
        <w:ind w:firstLine="720"/>
        <w:jc w:val="both"/>
        <w:rPr>
          <w:sz w:val="24"/>
          <w:szCs w:val="24"/>
        </w:rPr>
      </w:pPr>
      <w:r w:rsidRPr="00593213">
        <w:rPr>
          <w:sz w:val="24"/>
          <w:szCs w:val="24"/>
        </w:rPr>
        <w:t xml:space="preserve">Tirto.id uses </w:t>
      </w:r>
      <w:r w:rsidR="000A7C33">
        <w:rPr>
          <w:sz w:val="24"/>
          <w:szCs w:val="24"/>
        </w:rPr>
        <w:t>d</w:t>
      </w:r>
      <w:r w:rsidR="000A7C33" w:rsidRPr="00593213">
        <w:rPr>
          <w:sz w:val="24"/>
          <w:szCs w:val="24"/>
        </w:rPr>
        <w:t xml:space="preserve">irect </w:t>
      </w:r>
      <w:r w:rsidR="000A7C33">
        <w:rPr>
          <w:sz w:val="24"/>
          <w:szCs w:val="24"/>
        </w:rPr>
        <w:t>a</w:t>
      </w:r>
      <w:r w:rsidR="000A7C33" w:rsidRPr="00593213">
        <w:rPr>
          <w:sz w:val="24"/>
          <w:szCs w:val="24"/>
        </w:rPr>
        <w:t xml:space="preserve">ds </w:t>
      </w:r>
      <w:r w:rsidRPr="00593213">
        <w:rPr>
          <w:sz w:val="24"/>
          <w:szCs w:val="24"/>
        </w:rPr>
        <w:t xml:space="preserve">and provides a column for programmatic ads on its website as a source of income. The difference is </w:t>
      </w:r>
      <w:r w:rsidR="00215C0F">
        <w:rPr>
          <w:sz w:val="24"/>
          <w:szCs w:val="24"/>
        </w:rPr>
        <w:t xml:space="preserve">that </w:t>
      </w:r>
      <w:r w:rsidRPr="00593213">
        <w:rPr>
          <w:sz w:val="24"/>
          <w:szCs w:val="24"/>
        </w:rPr>
        <w:t xml:space="preserve">Tirto.id strictly limits incoming programmatic ads </w:t>
      </w:r>
      <w:r w:rsidRPr="00593213">
        <w:rPr>
          <w:sz w:val="24"/>
          <w:szCs w:val="24"/>
        </w:rPr>
        <w:lastRenderedPageBreak/>
        <w:t>(maximum</w:t>
      </w:r>
      <w:r w:rsidR="00215C0F">
        <w:rPr>
          <w:sz w:val="24"/>
          <w:szCs w:val="24"/>
        </w:rPr>
        <w:t xml:space="preserve"> of</w:t>
      </w:r>
      <w:r w:rsidR="001E3C20">
        <w:rPr>
          <w:sz w:val="24"/>
          <w:szCs w:val="24"/>
        </w:rPr>
        <w:t xml:space="preserve"> </w:t>
      </w:r>
      <w:r w:rsidR="00215C0F">
        <w:rPr>
          <w:sz w:val="24"/>
          <w:szCs w:val="24"/>
        </w:rPr>
        <w:t>three</w:t>
      </w:r>
      <w:r w:rsidRPr="00593213">
        <w:rPr>
          <w:sz w:val="24"/>
          <w:szCs w:val="24"/>
        </w:rPr>
        <w:t>) because programmatic ads do not disturb readers when reading news. Daily social.id utilizes sponsored research as a source of income</w:t>
      </w:r>
      <w:r w:rsidR="00C45E20">
        <w:rPr>
          <w:sz w:val="24"/>
          <w:szCs w:val="24"/>
        </w:rPr>
        <w:t xml:space="preserve">, conducting </w:t>
      </w:r>
      <w:r w:rsidR="00940CA8">
        <w:rPr>
          <w:sz w:val="24"/>
          <w:szCs w:val="24"/>
        </w:rPr>
        <w:t>yearly</w:t>
      </w:r>
      <w:r w:rsidRPr="00593213">
        <w:rPr>
          <w:sz w:val="24"/>
          <w:szCs w:val="24"/>
        </w:rPr>
        <w:t xml:space="preserve"> research and </w:t>
      </w:r>
      <w:r w:rsidR="00C45E20">
        <w:rPr>
          <w:sz w:val="24"/>
          <w:szCs w:val="24"/>
        </w:rPr>
        <w:t xml:space="preserve">offering </w:t>
      </w:r>
      <w:r w:rsidRPr="00593213">
        <w:rPr>
          <w:sz w:val="24"/>
          <w:szCs w:val="24"/>
        </w:rPr>
        <w:t>a brand to sponsor the research (interview with Wiki Baskoro, September 25 2021).</w:t>
      </w:r>
    </w:p>
    <w:p w14:paraId="78D929DD" w14:textId="7093D598" w:rsidR="00E233EE" w:rsidRPr="00593213" w:rsidRDefault="00E669E5">
      <w:pPr>
        <w:widowControl w:val="0"/>
        <w:pBdr>
          <w:top w:val="nil"/>
          <w:left w:val="nil"/>
          <w:bottom w:val="nil"/>
          <w:right w:val="nil"/>
          <w:between w:val="nil"/>
        </w:pBdr>
        <w:spacing w:after="0" w:line="360" w:lineRule="auto"/>
        <w:ind w:firstLine="720"/>
        <w:jc w:val="both"/>
        <w:rPr>
          <w:sz w:val="24"/>
          <w:szCs w:val="24"/>
        </w:rPr>
      </w:pPr>
      <w:r w:rsidRPr="00593213">
        <w:rPr>
          <w:sz w:val="24"/>
          <w:szCs w:val="24"/>
        </w:rPr>
        <w:t>Katadata.id, Kumparan.com, and Daily social.id</w:t>
      </w:r>
      <w:r w:rsidR="00B62CE5">
        <w:rPr>
          <w:sz w:val="24"/>
          <w:szCs w:val="24"/>
        </w:rPr>
        <w:t xml:space="preserve"> applies paywalls (paid content) and they </w:t>
      </w:r>
      <w:r>
        <w:rPr>
          <w:sz w:val="24"/>
          <w:szCs w:val="24"/>
        </w:rPr>
        <w:t xml:space="preserve">monetize </w:t>
      </w:r>
      <w:r w:rsidR="00470B6B" w:rsidRPr="00593213">
        <w:rPr>
          <w:sz w:val="24"/>
          <w:szCs w:val="24"/>
        </w:rPr>
        <w:t xml:space="preserve">content </w:t>
      </w:r>
      <w:r>
        <w:rPr>
          <w:sz w:val="24"/>
          <w:szCs w:val="24"/>
        </w:rPr>
        <w:t xml:space="preserve">which targets specific </w:t>
      </w:r>
      <w:r w:rsidR="00470B6B" w:rsidRPr="00593213">
        <w:rPr>
          <w:sz w:val="24"/>
          <w:szCs w:val="24"/>
        </w:rPr>
        <w:t>users</w:t>
      </w:r>
      <w:r w:rsidR="00BA3176">
        <w:rPr>
          <w:sz w:val="24"/>
          <w:szCs w:val="24"/>
        </w:rPr>
        <w:t xml:space="preserve"> </w:t>
      </w:r>
      <w:r w:rsidR="00215C0F">
        <w:rPr>
          <w:sz w:val="24"/>
          <w:szCs w:val="24"/>
        </w:rPr>
        <w:t xml:space="preserve">or </w:t>
      </w:r>
      <w:r w:rsidR="00470B6B" w:rsidRPr="00593213">
        <w:rPr>
          <w:sz w:val="24"/>
          <w:szCs w:val="24"/>
        </w:rPr>
        <w:t>niches. Katadata.id relies on the presentation of news accompanied by in-depth data</w:t>
      </w:r>
      <w:r w:rsidR="00215C0F">
        <w:rPr>
          <w:sz w:val="24"/>
          <w:szCs w:val="24"/>
        </w:rPr>
        <w:t xml:space="preserve"> or </w:t>
      </w:r>
      <w:r w:rsidR="00470B6B" w:rsidRPr="00593213">
        <w:rPr>
          <w:sz w:val="24"/>
          <w:szCs w:val="24"/>
        </w:rPr>
        <w:t xml:space="preserve">research results in the form of text and visuals. Meanwhile, Kumparan.com presents news content accompanied by some content that is nuanced with young people. However, the three startups do not limit all of </w:t>
      </w:r>
      <w:r w:rsidR="00B465D0">
        <w:rPr>
          <w:sz w:val="24"/>
          <w:szCs w:val="24"/>
        </w:rPr>
        <w:t>their</w:t>
      </w:r>
      <w:r w:rsidR="00470B6B" w:rsidRPr="00593213">
        <w:rPr>
          <w:sz w:val="24"/>
          <w:szCs w:val="24"/>
        </w:rPr>
        <w:t xml:space="preserve"> content with a paywall but only some of </w:t>
      </w:r>
      <w:r w:rsidR="00215C0F">
        <w:rPr>
          <w:sz w:val="24"/>
          <w:szCs w:val="24"/>
        </w:rPr>
        <w:t xml:space="preserve">it, </w:t>
      </w:r>
      <w:r w:rsidR="00470B6B" w:rsidRPr="00593213">
        <w:rPr>
          <w:sz w:val="24"/>
          <w:szCs w:val="24"/>
        </w:rPr>
        <w:t xml:space="preserve">which </w:t>
      </w:r>
      <w:r w:rsidR="00215C0F">
        <w:rPr>
          <w:sz w:val="24"/>
          <w:szCs w:val="24"/>
        </w:rPr>
        <w:t>is</w:t>
      </w:r>
      <w:r w:rsidR="00AF0A3D">
        <w:rPr>
          <w:sz w:val="24"/>
          <w:szCs w:val="24"/>
        </w:rPr>
        <w:t xml:space="preserve"> </w:t>
      </w:r>
      <w:r w:rsidR="00470B6B" w:rsidRPr="00593213">
        <w:rPr>
          <w:sz w:val="24"/>
          <w:szCs w:val="24"/>
        </w:rPr>
        <w:t xml:space="preserve">considered premium (freemium). Finally, Dailysocial.id has content that discusses startups and technology. Daily social.id implemented a paywall in early 2020 because </w:t>
      </w:r>
      <w:r w:rsidR="00215C0F">
        <w:rPr>
          <w:sz w:val="24"/>
          <w:szCs w:val="24"/>
        </w:rPr>
        <w:t xml:space="preserve">it thought </w:t>
      </w:r>
      <w:r w:rsidR="00470B6B" w:rsidRPr="00593213">
        <w:rPr>
          <w:sz w:val="24"/>
          <w:szCs w:val="24"/>
        </w:rPr>
        <w:t>that public spending</w:t>
      </w:r>
      <w:r w:rsidR="00AF0A3D">
        <w:rPr>
          <w:sz w:val="24"/>
          <w:szCs w:val="24"/>
        </w:rPr>
        <w:t xml:space="preserve"> </w:t>
      </w:r>
      <w:r w:rsidR="00215C0F">
        <w:rPr>
          <w:sz w:val="24"/>
          <w:szCs w:val="24"/>
        </w:rPr>
        <w:t>would decrease because of the Covid-19 crisis</w:t>
      </w:r>
      <w:r w:rsidR="00470B6B" w:rsidRPr="00593213">
        <w:rPr>
          <w:sz w:val="24"/>
          <w:szCs w:val="24"/>
        </w:rPr>
        <w:t xml:space="preserve"> </w:t>
      </w:r>
      <w:r w:rsidR="00215C0F">
        <w:rPr>
          <w:sz w:val="24"/>
          <w:szCs w:val="24"/>
        </w:rPr>
        <w:t xml:space="preserve">and perhaps be used </w:t>
      </w:r>
      <w:r w:rsidR="00470B6B" w:rsidRPr="00593213">
        <w:rPr>
          <w:sz w:val="24"/>
          <w:szCs w:val="24"/>
        </w:rPr>
        <w:t>to subscribe to Dailysocial premium content (interview with Wiki Baskoro, September 25</w:t>
      </w:r>
      <w:r w:rsidR="00B465D0">
        <w:rPr>
          <w:sz w:val="24"/>
          <w:szCs w:val="24"/>
        </w:rPr>
        <w:t>,</w:t>
      </w:r>
      <w:r w:rsidR="00470B6B" w:rsidRPr="00593213">
        <w:rPr>
          <w:sz w:val="24"/>
          <w:szCs w:val="24"/>
        </w:rPr>
        <w:t xml:space="preserve"> 2021).</w:t>
      </w:r>
    </w:p>
    <w:p w14:paraId="3E28080F" w14:textId="2990278A" w:rsidR="00E233EE" w:rsidRPr="00593213" w:rsidRDefault="0045224F">
      <w:pPr>
        <w:widowControl w:val="0"/>
        <w:pBdr>
          <w:top w:val="nil"/>
          <w:left w:val="nil"/>
          <w:bottom w:val="nil"/>
          <w:right w:val="nil"/>
          <w:between w:val="nil"/>
        </w:pBdr>
        <w:spacing w:after="0" w:line="360" w:lineRule="auto"/>
        <w:ind w:firstLine="720"/>
        <w:jc w:val="both"/>
        <w:rPr>
          <w:sz w:val="24"/>
          <w:szCs w:val="24"/>
        </w:rPr>
      </w:pPr>
      <w:r>
        <w:rPr>
          <w:sz w:val="24"/>
          <w:szCs w:val="24"/>
        </w:rPr>
        <w:t>B</w:t>
      </w:r>
      <w:r w:rsidRPr="00593213">
        <w:rPr>
          <w:sz w:val="24"/>
          <w:szCs w:val="24"/>
        </w:rPr>
        <w:t xml:space="preserve">ecause </w:t>
      </w:r>
      <w:r w:rsidR="00470B6B" w:rsidRPr="00593213">
        <w:rPr>
          <w:sz w:val="24"/>
          <w:szCs w:val="24"/>
        </w:rPr>
        <w:t xml:space="preserve">established media brands are identical </w:t>
      </w:r>
      <w:r w:rsidR="00215C0F">
        <w:rPr>
          <w:sz w:val="24"/>
          <w:szCs w:val="24"/>
        </w:rPr>
        <w:t xml:space="preserve">to </w:t>
      </w:r>
      <w:r w:rsidR="00470B6B" w:rsidRPr="00593213">
        <w:rPr>
          <w:sz w:val="24"/>
          <w:szCs w:val="24"/>
        </w:rPr>
        <w:t xml:space="preserve">their respective content characteristics and are free to access, </w:t>
      </w:r>
      <w:r>
        <w:rPr>
          <w:sz w:val="24"/>
          <w:szCs w:val="24"/>
        </w:rPr>
        <w:t>competing with its own content</w:t>
      </w:r>
      <w:r w:rsidR="001E3C20">
        <w:rPr>
          <w:sz w:val="24"/>
          <w:szCs w:val="24"/>
        </w:rPr>
        <w:t xml:space="preserve"> </w:t>
      </w:r>
      <w:r>
        <w:rPr>
          <w:sz w:val="24"/>
          <w:szCs w:val="24"/>
        </w:rPr>
        <w:t xml:space="preserve">is </w:t>
      </w:r>
      <w:r w:rsidR="00470B6B" w:rsidRPr="00593213">
        <w:rPr>
          <w:sz w:val="24"/>
          <w:szCs w:val="24"/>
        </w:rPr>
        <w:t>a challenge</w:t>
      </w:r>
      <w:r>
        <w:rPr>
          <w:sz w:val="24"/>
          <w:szCs w:val="24"/>
        </w:rPr>
        <w:t xml:space="preserve"> for startup news media</w:t>
      </w:r>
      <w:r w:rsidR="00470B6B" w:rsidRPr="00593213">
        <w:rPr>
          <w:sz w:val="24"/>
          <w:szCs w:val="24"/>
        </w:rPr>
        <w:t>. Therefore, this natively digital</w:t>
      </w:r>
      <w:r w:rsidR="00BA3176">
        <w:rPr>
          <w:sz w:val="24"/>
          <w:szCs w:val="24"/>
        </w:rPr>
        <w:t xml:space="preserve"> </w:t>
      </w:r>
      <w:r>
        <w:rPr>
          <w:sz w:val="24"/>
          <w:szCs w:val="24"/>
        </w:rPr>
        <w:t xml:space="preserve">or </w:t>
      </w:r>
      <w:r w:rsidR="00470B6B" w:rsidRPr="00593213">
        <w:rPr>
          <w:sz w:val="24"/>
          <w:szCs w:val="24"/>
        </w:rPr>
        <w:t>startup media carries out specific innovations, for example</w:t>
      </w:r>
      <w:r>
        <w:rPr>
          <w:sz w:val="24"/>
          <w:szCs w:val="24"/>
        </w:rPr>
        <w:t>,</w:t>
      </w:r>
      <w:r w:rsidR="00470B6B" w:rsidRPr="00593213">
        <w:rPr>
          <w:sz w:val="24"/>
          <w:szCs w:val="24"/>
        </w:rPr>
        <w:t xml:space="preserve"> creating collaborative platforms with users (Kumparan.com, Goodnewsfromindonesia.id), producing in-depth coverage (Tirto.id), using social media as the main channel for news exhibitions (Narasi.tv), offering topic-specific content (Dailysocial.id), </w:t>
      </w:r>
      <w:r>
        <w:rPr>
          <w:sz w:val="24"/>
          <w:szCs w:val="24"/>
        </w:rPr>
        <w:t xml:space="preserve">or </w:t>
      </w:r>
      <w:r w:rsidR="00470B6B" w:rsidRPr="00593213">
        <w:rPr>
          <w:sz w:val="24"/>
          <w:szCs w:val="24"/>
        </w:rPr>
        <w:t>even collaborating with other commercial applications (Kumparan.com).</w:t>
      </w:r>
    </w:p>
    <w:p w14:paraId="20C9FC32" w14:textId="28D3EB45" w:rsidR="00E233EE" w:rsidRPr="00593213" w:rsidRDefault="00470B6B">
      <w:pPr>
        <w:widowControl w:val="0"/>
        <w:pBdr>
          <w:top w:val="nil"/>
          <w:left w:val="nil"/>
          <w:bottom w:val="nil"/>
          <w:right w:val="nil"/>
          <w:between w:val="nil"/>
        </w:pBdr>
        <w:spacing w:after="0" w:line="360" w:lineRule="auto"/>
        <w:ind w:firstLine="720"/>
        <w:jc w:val="both"/>
        <w:rPr>
          <w:sz w:val="24"/>
          <w:szCs w:val="24"/>
        </w:rPr>
      </w:pPr>
      <w:r w:rsidRPr="00593213">
        <w:rPr>
          <w:sz w:val="24"/>
          <w:szCs w:val="24"/>
        </w:rPr>
        <w:t xml:space="preserve">In the </w:t>
      </w:r>
      <w:r w:rsidR="0045224F">
        <w:rPr>
          <w:sz w:val="24"/>
          <w:szCs w:val="24"/>
        </w:rPr>
        <w:t xml:space="preserve">10 </w:t>
      </w:r>
      <w:r w:rsidRPr="00593213">
        <w:rPr>
          <w:sz w:val="24"/>
          <w:szCs w:val="24"/>
        </w:rPr>
        <w:t xml:space="preserve">native digital media above, social media are used with various needs. The one </w:t>
      </w:r>
      <w:r w:rsidR="0045224F">
        <w:rPr>
          <w:sz w:val="24"/>
          <w:szCs w:val="24"/>
        </w:rPr>
        <w:t xml:space="preserve">which </w:t>
      </w:r>
      <w:r w:rsidRPr="00593213">
        <w:rPr>
          <w:sz w:val="24"/>
          <w:szCs w:val="24"/>
        </w:rPr>
        <w:t>uses social media the most is Goodnewsfromindonesia.id</w:t>
      </w:r>
      <w:r w:rsidR="0045224F">
        <w:rPr>
          <w:sz w:val="24"/>
          <w:szCs w:val="24"/>
        </w:rPr>
        <w:t>, which</w:t>
      </w:r>
      <w:r w:rsidRPr="00593213">
        <w:rPr>
          <w:sz w:val="24"/>
          <w:szCs w:val="24"/>
        </w:rPr>
        <w:t xml:space="preserve"> uses its website for calls to </w:t>
      </w:r>
      <w:r w:rsidR="0045224F">
        <w:rPr>
          <w:sz w:val="24"/>
          <w:szCs w:val="24"/>
        </w:rPr>
        <w:t>a</w:t>
      </w:r>
      <w:r w:rsidR="0045224F" w:rsidRPr="00593213">
        <w:rPr>
          <w:sz w:val="24"/>
          <w:szCs w:val="24"/>
        </w:rPr>
        <w:t>ction</w:t>
      </w:r>
      <w:r w:rsidRPr="00593213">
        <w:rPr>
          <w:sz w:val="24"/>
          <w:szCs w:val="24"/>
        </w:rPr>
        <w:t>, increases engagement with users, and makes social media a place for interaction between the medium and users. The most different from the others is Narasi. T.V.</w:t>
      </w:r>
      <w:r w:rsidR="00781EA7">
        <w:rPr>
          <w:sz w:val="24"/>
          <w:szCs w:val="24"/>
        </w:rPr>
        <w:t>, which</w:t>
      </w:r>
      <w:r w:rsidRPr="00593213">
        <w:rPr>
          <w:sz w:val="24"/>
          <w:szCs w:val="24"/>
        </w:rPr>
        <w:t xml:space="preserve"> uses social media as homeless media, increasing engagement and a place for user-generated content. However, the </w:t>
      </w:r>
      <w:r w:rsidR="00781EA7">
        <w:rPr>
          <w:sz w:val="24"/>
          <w:szCs w:val="24"/>
        </w:rPr>
        <w:t xml:space="preserve">10 </w:t>
      </w:r>
      <w:r w:rsidRPr="00593213">
        <w:rPr>
          <w:sz w:val="24"/>
          <w:szCs w:val="24"/>
        </w:rPr>
        <w:t xml:space="preserve">media above </w:t>
      </w:r>
      <w:r w:rsidR="00040752">
        <w:rPr>
          <w:sz w:val="24"/>
          <w:szCs w:val="24"/>
        </w:rPr>
        <w:t xml:space="preserve">all </w:t>
      </w:r>
      <w:r w:rsidRPr="00593213">
        <w:rPr>
          <w:sz w:val="24"/>
          <w:szCs w:val="24"/>
        </w:rPr>
        <w:t>use social media as a medium to increase user engagement.</w:t>
      </w:r>
    </w:p>
    <w:p w14:paraId="7FDCCE58" w14:textId="77777777" w:rsidR="00E233EE" w:rsidRPr="00593213" w:rsidRDefault="00E233EE">
      <w:pPr>
        <w:widowControl w:val="0"/>
        <w:pBdr>
          <w:top w:val="nil"/>
          <w:left w:val="nil"/>
          <w:bottom w:val="nil"/>
          <w:right w:val="nil"/>
          <w:between w:val="nil"/>
        </w:pBdr>
        <w:spacing w:after="0" w:line="360" w:lineRule="auto"/>
        <w:ind w:firstLine="720"/>
        <w:jc w:val="both"/>
        <w:rPr>
          <w:sz w:val="24"/>
          <w:szCs w:val="24"/>
        </w:rPr>
      </w:pPr>
    </w:p>
    <w:p w14:paraId="54E51169" w14:textId="77777777" w:rsidR="00E233EE" w:rsidRPr="00593213" w:rsidRDefault="00470B6B">
      <w:pPr>
        <w:widowControl w:val="0"/>
        <w:numPr>
          <w:ilvl w:val="0"/>
          <w:numId w:val="2"/>
        </w:numPr>
        <w:pBdr>
          <w:top w:val="nil"/>
          <w:left w:val="nil"/>
          <w:bottom w:val="nil"/>
          <w:right w:val="nil"/>
          <w:between w:val="nil"/>
        </w:pBdr>
        <w:spacing w:after="0" w:line="360" w:lineRule="auto"/>
        <w:ind w:left="426"/>
        <w:jc w:val="both"/>
        <w:rPr>
          <w:b/>
          <w:color w:val="000000"/>
          <w:sz w:val="24"/>
          <w:szCs w:val="24"/>
        </w:rPr>
      </w:pPr>
      <w:r w:rsidRPr="00593213">
        <w:rPr>
          <w:b/>
          <w:color w:val="000000"/>
          <w:sz w:val="24"/>
          <w:szCs w:val="24"/>
        </w:rPr>
        <w:t>Conclusion</w:t>
      </w:r>
    </w:p>
    <w:p w14:paraId="72D9C454" w14:textId="341967E8" w:rsidR="00E233EE" w:rsidRPr="00593213" w:rsidRDefault="00470B6B">
      <w:pPr>
        <w:widowControl w:val="0"/>
        <w:pBdr>
          <w:top w:val="nil"/>
          <w:left w:val="nil"/>
          <w:bottom w:val="nil"/>
          <w:right w:val="nil"/>
          <w:between w:val="nil"/>
        </w:pBdr>
        <w:spacing w:after="0" w:line="360" w:lineRule="auto"/>
        <w:jc w:val="both"/>
        <w:rPr>
          <w:sz w:val="24"/>
          <w:szCs w:val="24"/>
        </w:rPr>
      </w:pPr>
      <w:r w:rsidRPr="00593213">
        <w:rPr>
          <w:sz w:val="24"/>
          <w:szCs w:val="24"/>
        </w:rPr>
        <w:t xml:space="preserve">Revenue is obtained from user participation channels and content for both digital media conglomerates and startups. The difference between the two lies in the diversity in each </w:t>
      </w:r>
      <w:r w:rsidRPr="00593213">
        <w:rPr>
          <w:sz w:val="24"/>
          <w:szCs w:val="24"/>
        </w:rPr>
        <w:lastRenderedPageBreak/>
        <w:t xml:space="preserve">channel. </w:t>
      </w:r>
      <w:r w:rsidR="0034565D">
        <w:rPr>
          <w:sz w:val="24"/>
          <w:szCs w:val="24"/>
        </w:rPr>
        <w:t xml:space="preserve">As for </w:t>
      </w:r>
      <w:r w:rsidRPr="00593213">
        <w:rPr>
          <w:sz w:val="24"/>
          <w:szCs w:val="24"/>
        </w:rPr>
        <w:t>user participation, digital</w:t>
      </w:r>
      <w:r w:rsidR="00BA3176">
        <w:rPr>
          <w:sz w:val="24"/>
          <w:szCs w:val="24"/>
        </w:rPr>
        <w:t xml:space="preserve"> </w:t>
      </w:r>
      <w:r w:rsidRPr="00593213">
        <w:rPr>
          <w:sz w:val="24"/>
          <w:szCs w:val="24"/>
        </w:rPr>
        <w:t xml:space="preserve">native news media develop community engagement on social media instead of the web and charge advertisers who </w:t>
      </w:r>
      <w:r w:rsidR="00124CC7">
        <w:rPr>
          <w:sz w:val="24"/>
          <w:szCs w:val="24"/>
        </w:rPr>
        <w:t xml:space="preserve">receive </w:t>
      </w:r>
      <w:r w:rsidRPr="00593213">
        <w:rPr>
          <w:sz w:val="24"/>
          <w:szCs w:val="24"/>
        </w:rPr>
        <w:t xml:space="preserve">attention from social media. Meanwhile, legacy media paywall digital versions of conventional content on content channels, as done by Tempo.co. and Kompas. id. Media </w:t>
      </w:r>
      <w:r w:rsidR="00124CC7" w:rsidRPr="00593213">
        <w:rPr>
          <w:sz w:val="24"/>
          <w:szCs w:val="24"/>
        </w:rPr>
        <w:t>such as Daily</w:t>
      </w:r>
      <w:r w:rsidR="00BA3176">
        <w:rPr>
          <w:sz w:val="24"/>
          <w:szCs w:val="24"/>
        </w:rPr>
        <w:t xml:space="preserve"> </w:t>
      </w:r>
      <w:r w:rsidR="00124CC7" w:rsidRPr="00593213">
        <w:rPr>
          <w:sz w:val="24"/>
          <w:szCs w:val="24"/>
        </w:rPr>
        <w:t xml:space="preserve">social, Kumparan.com, and Katadata.id </w:t>
      </w:r>
      <w:r w:rsidRPr="00593213">
        <w:rPr>
          <w:sz w:val="24"/>
          <w:szCs w:val="24"/>
        </w:rPr>
        <w:t>also implement paywall</w:t>
      </w:r>
      <w:r w:rsidR="00124CC7">
        <w:rPr>
          <w:sz w:val="24"/>
          <w:szCs w:val="24"/>
        </w:rPr>
        <w:t>s</w:t>
      </w:r>
      <w:r w:rsidRPr="00593213">
        <w:rPr>
          <w:sz w:val="24"/>
          <w:szCs w:val="24"/>
        </w:rPr>
        <w:t xml:space="preserve"> with specific content and user themes.</w:t>
      </w:r>
    </w:p>
    <w:p w14:paraId="274DCCE5" w14:textId="77777777" w:rsidR="00E233EE" w:rsidRPr="00593213" w:rsidRDefault="00E233EE">
      <w:pPr>
        <w:widowControl w:val="0"/>
        <w:pBdr>
          <w:top w:val="nil"/>
          <w:left w:val="nil"/>
          <w:bottom w:val="nil"/>
          <w:right w:val="nil"/>
          <w:between w:val="nil"/>
        </w:pBdr>
        <w:spacing w:after="0" w:line="360" w:lineRule="auto"/>
        <w:jc w:val="both"/>
        <w:rPr>
          <w:sz w:val="24"/>
          <w:szCs w:val="24"/>
        </w:rPr>
      </w:pPr>
    </w:p>
    <w:p w14:paraId="6EBA22C3" w14:textId="677D1222" w:rsidR="00E233EE" w:rsidRDefault="00470B6B">
      <w:pPr>
        <w:widowControl w:val="0"/>
        <w:pBdr>
          <w:top w:val="nil"/>
          <w:left w:val="nil"/>
          <w:bottom w:val="nil"/>
          <w:right w:val="nil"/>
          <w:between w:val="nil"/>
        </w:pBdr>
        <w:spacing w:after="0" w:line="360" w:lineRule="auto"/>
        <w:jc w:val="both"/>
        <w:rPr>
          <w:sz w:val="24"/>
          <w:szCs w:val="24"/>
        </w:rPr>
      </w:pPr>
      <w:r w:rsidRPr="00593213">
        <w:rPr>
          <w:sz w:val="24"/>
          <w:szCs w:val="24"/>
        </w:rPr>
        <w:t>This research was conducted qualitatively with a limited number of informants and observed media</w:t>
      </w:r>
      <w:r w:rsidR="00124CC7">
        <w:rPr>
          <w:sz w:val="24"/>
          <w:szCs w:val="24"/>
        </w:rPr>
        <w:t>,</w:t>
      </w:r>
      <w:r w:rsidRPr="00593213">
        <w:rPr>
          <w:sz w:val="24"/>
          <w:szCs w:val="24"/>
        </w:rPr>
        <w:t xml:space="preserve"> so the conclusions may not represent the general state of the Indonesian press industry</w:t>
      </w:r>
      <w:r w:rsidR="00124CC7">
        <w:rPr>
          <w:sz w:val="24"/>
          <w:szCs w:val="24"/>
        </w:rPr>
        <w:t>.</w:t>
      </w:r>
      <w:r w:rsidR="00124CC7" w:rsidRPr="00593213">
        <w:rPr>
          <w:sz w:val="24"/>
          <w:szCs w:val="24"/>
        </w:rPr>
        <w:t xml:space="preserve"> </w:t>
      </w:r>
      <w:r w:rsidR="00124CC7">
        <w:rPr>
          <w:sz w:val="24"/>
          <w:szCs w:val="24"/>
        </w:rPr>
        <w:t xml:space="preserve">Nonetheless, </w:t>
      </w:r>
      <w:r w:rsidRPr="00593213">
        <w:rPr>
          <w:sz w:val="24"/>
          <w:szCs w:val="24"/>
        </w:rPr>
        <w:t xml:space="preserve">the data of each media presented </w:t>
      </w:r>
      <w:r w:rsidR="0034565D">
        <w:rPr>
          <w:sz w:val="24"/>
          <w:szCs w:val="24"/>
        </w:rPr>
        <w:t xml:space="preserve">here </w:t>
      </w:r>
      <w:r w:rsidRPr="00593213">
        <w:rPr>
          <w:sz w:val="24"/>
          <w:szCs w:val="24"/>
        </w:rPr>
        <w:t xml:space="preserve">can be used as a reference for research on the topic of the next Indonesian digital news media business model. Another limitation is that this research does not specifically </w:t>
      </w:r>
      <w:r w:rsidR="00124CC7">
        <w:rPr>
          <w:sz w:val="24"/>
          <w:szCs w:val="24"/>
        </w:rPr>
        <w:t xml:space="preserve">analyze </w:t>
      </w:r>
      <w:r w:rsidRPr="00593213">
        <w:rPr>
          <w:sz w:val="24"/>
          <w:szCs w:val="24"/>
        </w:rPr>
        <w:t xml:space="preserve">the character of the content in each media. In the future, business model mapping </w:t>
      </w:r>
      <w:r w:rsidR="00124CC7">
        <w:rPr>
          <w:sz w:val="24"/>
          <w:szCs w:val="24"/>
        </w:rPr>
        <w:t xml:space="preserve">should study </w:t>
      </w:r>
      <w:r w:rsidRPr="00593213">
        <w:rPr>
          <w:sz w:val="24"/>
          <w:szCs w:val="24"/>
        </w:rPr>
        <w:t xml:space="preserve">the type of content in each media and the implications for the business model, such as what content is categorized as paid and </w:t>
      </w:r>
      <w:r w:rsidR="005207B1">
        <w:rPr>
          <w:sz w:val="24"/>
          <w:szCs w:val="24"/>
        </w:rPr>
        <w:t>free</w:t>
      </w:r>
      <w:r w:rsidRPr="00593213">
        <w:rPr>
          <w:sz w:val="24"/>
          <w:szCs w:val="24"/>
        </w:rPr>
        <w:t>.</w:t>
      </w:r>
    </w:p>
    <w:p w14:paraId="442D8F5F" w14:textId="77777777" w:rsidR="00967EE9" w:rsidRPr="00593213" w:rsidRDefault="00967EE9">
      <w:pPr>
        <w:widowControl w:val="0"/>
        <w:pBdr>
          <w:top w:val="nil"/>
          <w:left w:val="nil"/>
          <w:bottom w:val="nil"/>
          <w:right w:val="nil"/>
          <w:between w:val="nil"/>
        </w:pBdr>
        <w:spacing w:after="0" w:line="360" w:lineRule="auto"/>
        <w:jc w:val="both"/>
        <w:rPr>
          <w:sz w:val="24"/>
          <w:szCs w:val="24"/>
        </w:rPr>
      </w:pPr>
    </w:p>
    <w:p w14:paraId="085C6275" w14:textId="77777777" w:rsidR="00E233EE" w:rsidRPr="00593213" w:rsidRDefault="00470B6B">
      <w:pPr>
        <w:widowControl w:val="0"/>
        <w:pBdr>
          <w:top w:val="nil"/>
          <w:left w:val="nil"/>
          <w:bottom w:val="nil"/>
          <w:right w:val="nil"/>
          <w:between w:val="nil"/>
        </w:pBdr>
        <w:spacing w:after="0" w:line="360" w:lineRule="auto"/>
        <w:jc w:val="both"/>
        <w:rPr>
          <w:b/>
          <w:color w:val="000000"/>
          <w:sz w:val="24"/>
          <w:szCs w:val="24"/>
        </w:rPr>
      </w:pPr>
      <w:r w:rsidRPr="00593213">
        <w:rPr>
          <w:b/>
          <w:sz w:val="24"/>
          <w:szCs w:val="24"/>
        </w:rPr>
        <w:t>References</w:t>
      </w:r>
    </w:p>
    <w:p w14:paraId="28DC9E44" w14:textId="58CFC5B0" w:rsidR="005023D4" w:rsidRDefault="005023D4" w:rsidP="00603EBC">
      <w:pPr>
        <w:pStyle w:val="Reference"/>
      </w:pPr>
      <w:r w:rsidRPr="00603EBC">
        <w:rPr>
          <w:rStyle w:val="FamilyName"/>
        </w:rPr>
        <w:t>Alejandro</w:t>
      </w:r>
      <w:r w:rsidRPr="00603EBC">
        <w:rPr>
          <w:rStyle w:val="GivenName"/>
        </w:rPr>
        <w:t>, J.</w:t>
      </w:r>
      <w:r w:rsidRPr="00603EBC">
        <w:t xml:space="preserve"> (</w:t>
      </w:r>
      <w:r w:rsidRPr="00603EBC">
        <w:rPr>
          <w:rStyle w:val="Year"/>
        </w:rPr>
        <w:t>2010</w:t>
      </w:r>
      <w:r w:rsidRPr="00603EBC">
        <w:t xml:space="preserve">). </w:t>
      </w:r>
      <w:r w:rsidRPr="00603EBC">
        <w:rPr>
          <w:rStyle w:val="ArticleTitle"/>
        </w:rPr>
        <w:t>Journalism in the age of social media</w:t>
      </w:r>
      <w:r w:rsidRPr="00603EBC">
        <w:t xml:space="preserve">. </w:t>
      </w:r>
      <w:r w:rsidRPr="00603EBC">
        <w:rPr>
          <w:rStyle w:val="Source"/>
          <w:i/>
        </w:rPr>
        <w:t>Reuter Institute for the Study of Journalism</w:t>
      </w:r>
      <w:r w:rsidRPr="00603EBC">
        <w:t xml:space="preserve">, </w:t>
      </w:r>
      <w:r w:rsidR="009F522D">
        <w:t xml:space="preserve">University of Oxford, </w:t>
      </w:r>
      <w:r w:rsidRPr="00603EBC">
        <w:rPr>
          <w:rStyle w:val="PageNumbers"/>
        </w:rPr>
        <w:t>1</w:t>
      </w:r>
      <w:r w:rsidRPr="00603EBC">
        <w:t>-</w:t>
      </w:r>
      <w:r w:rsidRPr="00603EBC">
        <w:rPr>
          <w:rStyle w:val="PageNumbers"/>
        </w:rPr>
        <w:t>47</w:t>
      </w:r>
      <w:r w:rsidRPr="00603EBC">
        <w:t>.</w:t>
      </w:r>
    </w:p>
    <w:p w14:paraId="32B0551F" w14:textId="35600EA4" w:rsidR="005023D4" w:rsidRPr="00603EBC" w:rsidRDefault="005023D4" w:rsidP="00603EBC">
      <w:pPr>
        <w:pStyle w:val="Reference"/>
        <w:rPr>
          <w:rStyle w:val="Hyperlink"/>
        </w:rPr>
      </w:pPr>
      <w:r w:rsidRPr="00603EBC">
        <w:rPr>
          <w:rStyle w:val="FamilyName"/>
        </w:rPr>
        <w:t>Almgren</w:t>
      </w:r>
      <w:r w:rsidRPr="00603EBC">
        <w:rPr>
          <w:rStyle w:val="GivenName"/>
        </w:rPr>
        <w:t>, S</w:t>
      </w:r>
      <w:r w:rsidRPr="00861614">
        <w:rPr>
          <w:rStyle w:val="GivenName"/>
        </w:rPr>
        <w:t>.M.</w:t>
      </w:r>
      <w:r w:rsidRPr="00603EBC">
        <w:t xml:space="preserve"> &amp; </w:t>
      </w:r>
      <w:r w:rsidRPr="00603EBC">
        <w:rPr>
          <w:rStyle w:val="FamilyName"/>
        </w:rPr>
        <w:t>Olsson</w:t>
      </w:r>
      <w:r w:rsidRPr="00603EBC">
        <w:rPr>
          <w:rStyle w:val="GivenName"/>
        </w:rPr>
        <w:t>, T.</w:t>
      </w:r>
      <w:r w:rsidRPr="00603EBC">
        <w:t xml:space="preserve"> (</w:t>
      </w:r>
      <w:r w:rsidRPr="00603EBC">
        <w:rPr>
          <w:rStyle w:val="Year"/>
        </w:rPr>
        <w:t>2016</w:t>
      </w:r>
      <w:r w:rsidRPr="00603EBC">
        <w:t xml:space="preserve">). </w:t>
      </w:r>
      <w:r w:rsidRPr="00603EBC">
        <w:rPr>
          <w:rStyle w:val="ArticleTitle"/>
        </w:rPr>
        <w:t xml:space="preserve">Commenting, </w:t>
      </w:r>
      <w:r w:rsidRPr="00861614">
        <w:rPr>
          <w:rStyle w:val="ArticleTitle"/>
        </w:rPr>
        <w:t>sharing</w:t>
      </w:r>
      <w:r w:rsidRPr="00603EBC">
        <w:rPr>
          <w:rStyle w:val="ArticleTitle"/>
        </w:rPr>
        <w:t xml:space="preserve">, and </w:t>
      </w:r>
      <w:r w:rsidRPr="00861614">
        <w:rPr>
          <w:rStyle w:val="ArticleTitle"/>
        </w:rPr>
        <w:t>tweeting news</w:t>
      </w:r>
      <w:r>
        <w:t>.</w:t>
      </w:r>
      <w:r w:rsidRPr="00603EBC">
        <w:t xml:space="preserve"> </w:t>
      </w:r>
      <w:r w:rsidRPr="00603EBC">
        <w:rPr>
          <w:rStyle w:val="Source"/>
          <w:i/>
        </w:rPr>
        <w:t>Nordicom Review</w:t>
      </w:r>
      <w:r w:rsidRPr="00603EBC">
        <w:t xml:space="preserve">, </w:t>
      </w:r>
      <w:r w:rsidRPr="00603EBC">
        <w:rPr>
          <w:rStyle w:val="VolumeNumber"/>
        </w:rPr>
        <w:t>37</w:t>
      </w:r>
      <w:r w:rsidRPr="00603EBC">
        <w:t>(</w:t>
      </w:r>
      <w:r w:rsidRPr="00603EBC">
        <w:rPr>
          <w:rStyle w:val="IssueNumber"/>
        </w:rPr>
        <w:t>2</w:t>
      </w:r>
      <w:r w:rsidRPr="00603EBC">
        <w:t xml:space="preserve">), </w:t>
      </w:r>
      <w:r w:rsidRPr="00603EBC">
        <w:rPr>
          <w:rStyle w:val="PageNumbers"/>
        </w:rPr>
        <w:t>67</w:t>
      </w:r>
      <w:r w:rsidRPr="00603EBC">
        <w:t>-</w:t>
      </w:r>
      <w:r w:rsidRPr="00603EBC">
        <w:rPr>
          <w:rStyle w:val="PageNumbers"/>
        </w:rPr>
        <w:t>81</w:t>
      </w:r>
      <w:r w:rsidRPr="00603EBC">
        <w:t xml:space="preserve">. </w:t>
      </w:r>
      <w:hyperlink r:id="rId7" w:history="1">
        <w:r w:rsidRPr="00861614">
          <w:rPr>
            <w:rStyle w:val="Hyperlink"/>
          </w:rPr>
          <w:t>https://doi.org/10.1515/nor-2016-0018</w:t>
        </w:r>
      </w:hyperlink>
      <w:r>
        <w:t>.</w:t>
      </w:r>
    </w:p>
    <w:p w14:paraId="31BE4581" w14:textId="3CDDBECE" w:rsidR="005023D4" w:rsidRPr="00603EBC" w:rsidRDefault="005023D4" w:rsidP="00603EBC">
      <w:pPr>
        <w:pStyle w:val="Reference"/>
      </w:pPr>
      <w:r w:rsidRPr="00603EBC">
        <w:rPr>
          <w:rStyle w:val="Organization"/>
        </w:rPr>
        <w:t>AMSI</w:t>
      </w:r>
      <w:r w:rsidRPr="00603EBC">
        <w:t xml:space="preserve"> (</w:t>
      </w:r>
      <w:r w:rsidRPr="00603EBC">
        <w:rPr>
          <w:rStyle w:val="Year"/>
        </w:rPr>
        <w:t>2019</w:t>
      </w:r>
      <w:r w:rsidRPr="00603EBC">
        <w:t xml:space="preserve">). </w:t>
      </w:r>
      <w:r w:rsidRPr="00603EBC">
        <w:rPr>
          <w:rStyle w:val="Miscellaneous"/>
        </w:rPr>
        <w:t>Dari</w:t>
      </w:r>
      <w:r>
        <w:t>.</w:t>
      </w:r>
      <w:r w:rsidRPr="00603EBC">
        <w:t xml:space="preserve"> </w:t>
      </w:r>
      <w:r w:rsidRPr="00603EBC">
        <w:rPr>
          <w:rStyle w:val="ArticleTitle"/>
        </w:rPr>
        <w:t>ribu baru 2.700 media online terverifikasi Dewan Pers</w:t>
      </w:r>
      <w:r w:rsidRPr="00603EBC">
        <w:t xml:space="preserve">. </w:t>
      </w:r>
      <w:r w:rsidRPr="00603EBC">
        <w:rPr>
          <w:rStyle w:val="Source"/>
          <w:i/>
        </w:rPr>
        <w:t>AMSI</w:t>
      </w:r>
      <w:r>
        <w:t xml:space="preserve">, </w:t>
      </w:r>
      <w:r w:rsidRPr="00861614">
        <w:rPr>
          <w:rStyle w:val="Miscellaneous"/>
        </w:rPr>
        <w:t xml:space="preserve">from </w:t>
      </w:r>
      <w:r w:rsidRPr="00603EBC">
        <w:rPr>
          <w:u w:val="single"/>
        </w:rPr>
        <w:t>co.id</w:t>
      </w:r>
      <w:r>
        <w:t xml:space="preserve">, </w:t>
      </w:r>
      <w:r w:rsidRPr="00861614">
        <w:rPr>
          <w:rStyle w:val="Miscellaneous"/>
        </w:rPr>
        <w:t xml:space="preserve">from </w:t>
      </w:r>
      <w:hyperlink r:id="rId8" w:history="1">
        <w:r>
          <w:rPr>
            <w:color w:val="0563C1"/>
            <w:u w:val="single"/>
          </w:rPr>
          <w:t>https://www.amsi.or.id/dari-47-ribu-baru-2-700-media-online-terverifikasi-dewan-pers/</w:t>
        </w:r>
      </w:hyperlink>
      <w:r>
        <w:t xml:space="preserve">, </w:t>
      </w:r>
      <w:r w:rsidRPr="00861614">
        <w:rPr>
          <w:rStyle w:val="VolumeNumber"/>
        </w:rPr>
        <w:t>47</w:t>
      </w:r>
      <w:r>
        <w:t>.</w:t>
      </w:r>
    </w:p>
    <w:p w14:paraId="6B7D2507" w14:textId="1DE78AE1" w:rsidR="005023D4" w:rsidRPr="00603EBC" w:rsidRDefault="005023D4" w:rsidP="00603EBC">
      <w:pPr>
        <w:pStyle w:val="Reference"/>
      </w:pPr>
      <w:r w:rsidRPr="00603EBC">
        <w:rPr>
          <w:rStyle w:val="FamilyName"/>
        </w:rPr>
        <w:t>Anandya</w:t>
      </w:r>
      <w:r w:rsidRPr="00603EBC">
        <w:rPr>
          <w:rStyle w:val="GivenName"/>
        </w:rPr>
        <w:t>, D.</w:t>
      </w:r>
      <w:r w:rsidRPr="00603EBC">
        <w:t xml:space="preserve">, </w:t>
      </w:r>
      <w:r w:rsidRPr="00603EBC">
        <w:rPr>
          <w:rStyle w:val="FamilyName"/>
        </w:rPr>
        <w:t>Mutiara</w:t>
      </w:r>
      <w:r w:rsidRPr="00603EBC">
        <w:rPr>
          <w:rStyle w:val="GivenName"/>
        </w:rPr>
        <w:t>, F.</w:t>
      </w:r>
      <w:r w:rsidRPr="00603EBC">
        <w:t xml:space="preserve">, &amp; </w:t>
      </w:r>
      <w:r w:rsidRPr="00603EBC">
        <w:rPr>
          <w:rStyle w:val="FamilyName"/>
        </w:rPr>
        <w:t>Priyonggo</w:t>
      </w:r>
      <w:r w:rsidRPr="00603EBC">
        <w:rPr>
          <w:rStyle w:val="GivenName"/>
        </w:rPr>
        <w:t>, A.</w:t>
      </w:r>
      <w:r w:rsidRPr="00603EBC">
        <w:t xml:space="preserve"> (</w:t>
      </w:r>
      <w:r w:rsidRPr="00603EBC">
        <w:rPr>
          <w:rStyle w:val="Year"/>
        </w:rPr>
        <w:t>2020</w:t>
      </w:r>
      <w:r w:rsidRPr="00603EBC">
        <w:t xml:space="preserve">). </w:t>
      </w:r>
      <w:r w:rsidRPr="00603EBC">
        <w:rPr>
          <w:rStyle w:val="ArticleTitle"/>
        </w:rPr>
        <w:t>Hyperlocal journalism as a strategy in facing digital disruption a case study of Jawa Pos newspaper</w:t>
      </w:r>
      <w:r w:rsidRPr="00603EBC">
        <w:t>.</w:t>
      </w:r>
      <w:r w:rsidR="00D65807">
        <w:t xml:space="preserve"> In: 17th International Symposium on Management (INYSMA 2020), 19-21 February, 2020, Vung Tau City, Vietnam.</w:t>
      </w:r>
      <w:r w:rsidRPr="00603EBC">
        <w:t xml:space="preserve"> </w:t>
      </w:r>
      <w:r w:rsidR="009F522D">
        <w:rPr>
          <w:rFonts w:ascii="Arial" w:hAnsi="Arial" w:cs="Arial"/>
          <w:color w:val="000000"/>
          <w:sz w:val="19"/>
          <w:szCs w:val="19"/>
          <w:shd w:val="clear" w:color="auto" w:fill="EAEAEA"/>
        </w:rPr>
        <w:t> </w:t>
      </w:r>
    </w:p>
    <w:p w14:paraId="3B025C1A" w14:textId="77CCCACD" w:rsidR="005023D4" w:rsidRPr="00603EBC" w:rsidRDefault="005023D4" w:rsidP="00603EBC">
      <w:pPr>
        <w:pStyle w:val="Reference"/>
        <w:rPr>
          <w:rStyle w:val="Hyperlink"/>
        </w:rPr>
      </w:pPr>
      <w:r w:rsidRPr="00603EBC">
        <w:rPr>
          <w:rStyle w:val="FamilyName"/>
        </w:rPr>
        <w:t>Antonopoulos</w:t>
      </w:r>
      <w:r w:rsidRPr="00603EBC">
        <w:rPr>
          <w:rStyle w:val="GivenName"/>
        </w:rPr>
        <w:t>, N.</w:t>
      </w:r>
      <w:r w:rsidRPr="00603EBC">
        <w:t xml:space="preserve"> </w:t>
      </w:r>
      <w:r w:rsidRPr="00603EBC">
        <w:rPr>
          <w:rStyle w:val="FamilyName"/>
        </w:rPr>
        <w:t>et al</w:t>
      </w:r>
      <w:r w:rsidRPr="00861614">
        <w:rPr>
          <w:rStyle w:val="FamilyName"/>
        </w:rPr>
        <w:t>.</w:t>
      </w:r>
      <w:r w:rsidRPr="00603EBC">
        <w:t xml:space="preserve"> (</w:t>
      </w:r>
      <w:r w:rsidRPr="00603EBC">
        <w:rPr>
          <w:rStyle w:val="Year"/>
        </w:rPr>
        <w:t>2020</w:t>
      </w:r>
      <w:r w:rsidRPr="00603EBC">
        <w:t xml:space="preserve">). </w:t>
      </w:r>
      <w:r w:rsidRPr="00603EBC">
        <w:rPr>
          <w:rStyle w:val="ArticleTitle"/>
        </w:rPr>
        <w:t>Media websites services and users subscription models for online journalism</w:t>
      </w:r>
      <w:r w:rsidRPr="00603EBC">
        <w:t xml:space="preserve">. </w:t>
      </w:r>
      <w:r w:rsidRPr="00603EBC">
        <w:rPr>
          <w:rStyle w:val="Source"/>
          <w:i/>
        </w:rPr>
        <w:t>Media Watch</w:t>
      </w:r>
      <w:r w:rsidRPr="00603EBC">
        <w:t xml:space="preserve">, </w:t>
      </w:r>
      <w:r w:rsidRPr="00603EBC">
        <w:rPr>
          <w:rStyle w:val="VolumeNumber"/>
        </w:rPr>
        <w:t>11</w:t>
      </w:r>
      <w:r w:rsidRPr="00603EBC">
        <w:t>(</w:t>
      </w:r>
      <w:r w:rsidRPr="00603EBC">
        <w:rPr>
          <w:rStyle w:val="IssueNumber"/>
        </w:rPr>
        <w:t>2</w:t>
      </w:r>
      <w:r w:rsidRPr="00603EBC">
        <w:t xml:space="preserve">), </w:t>
      </w:r>
      <w:r w:rsidRPr="00603EBC">
        <w:rPr>
          <w:rStyle w:val="PageNumbers"/>
        </w:rPr>
        <w:t>310</w:t>
      </w:r>
      <w:r w:rsidRPr="00603EBC">
        <w:t>-</w:t>
      </w:r>
      <w:r w:rsidRPr="00603EBC">
        <w:rPr>
          <w:rStyle w:val="PageNumbers"/>
        </w:rPr>
        <w:t>322</w:t>
      </w:r>
      <w:r w:rsidRPr="00603EBC">
        <w:t xml:space="preserve">. </w:t>
      </w:r>
      <w:hyperlink r:id="rId9" w:history="1">
        <w:r w:rsidRPr="00861614">
          <w:rPr>
            <w:rStyle w:val="Hyperlink"/>
          </w:rPr>
          <w:t>https://doi.org/10.15655/mw/2020/v11i2/195650</w:t>
        </w:r>
      </w:hyperlink>
      <w:r>
        <w:t>.</w:t>
      </w:r>
    </w:p>
    <w:p w14:paraId="64943420" w14:textId="443B1DDE" w:rsidR="005023D4" w:rsidRPr="00603EBC" w:rsidRDefault="005023D4" w:rsidP="00603EBC">
      <w:pPr>
        <w:pStyle w:val="Reference"/>
        <w:rPr>
          <w:rStyle w:val="Hyperlink"/>
        </w:rPr>
      </w:pPr>
      <w:r w:rsidRPr="00603EBC">
        <w:rPr>
          <w:rStyle w:val="FamilyName"/>
        </w:rPr>
        <w:lastRenderedPageBreak/>
        <w:t>Arrese</w:t>
      </w:r>
      <w:r w:rsidRPr="00603EBC">
        <w:rPr>
          <w:rStyle w:val="GivenName"/>
        </w:rPr>
        <w:t xml:space="preserve">, </w:t>
      </w:r>
      <w:r w:rsidRPr="00861614">
        <w:rPr>
          <w:rStyle w:val="GivenName"/>
        </w:rPr>
        <w:t>Á</w:t>
      </w:r>
      <w:r w:rsidRPr="00603EBC">
        <w:t xml:space="preserve"> (</w:t>
      </w:r>
      <w:r w:rsidRPr="00603EBC">
        <w:rPr>
          <w:rStyle w:val="Year"/>
        </w:rPr>
        <w:t>2016</w:t>
      </w:r>
      <w:r w:rsidRPr="00603EBC">
        <w:t xml:space="preserve">). </w:t>
      </w:r>
      <w:r w:rsidRPr="00603EBC">
        <w:rPr>
          <w:rStyle w:val="ArticleTitle"/>
        </w:rPr>
        <w:t>From gratis to paywalls</w:t>
      </w:r>
      <w:r w:rsidRPr="00603EBC">
        <w:t xml:space="preserve">. </w:t>
      </w:r>
      <w:r w:rsidRPr="00603EBC">
        <w:rPr>
          <w:rStyle w:val="Source"/>
          <w:i/>
        </w:rPr>
        <w:t>Journalism Studies</w:t>
      </w:r>
      <w:r w:rsidRPr="00603EBC">
        <w:t xml:space="preserve">, </w:t>
      </w:r>
      <w:r w:rsidRPr="00603EBC">
        <w:rPr>
          <w:rStyle w:val="VolumeNumber"/>
        </w:rPr>
        <w:t>17</w:t>
      </w:r>
      <w:r w:rsidRPr="00603EBC">
        <w:t>(</w:t>
      </w:r>
      <w:r w:rsidRPr="00603EBC">
        <w:rPr>
          <w:rStyle w:val="IssueNumber"/>
        </w:rPr>
        <w:t>8</w:t>
      </w:r>
      <w:r w:rsidRPr="00603EBC">
        <w:t xml:space="preserve">), </w:t>
      </w:r>
      <w:r w:rsidRPr="00603EBC">
        <w:rPr>
          <w:rStyle w:val="PageNumbers"/>
        </w:rPr>
        <w:t>1051</w:t>
      </w:r>
      <w:r w:rsidRPr="00603EBC">
        <w:t>-</w:t>
      </w:r>
      <w:r w:rsidRPr="00603EBC">
        <w:rPr>
          <w:rStyle w:val="PageNumbers"/>
        </w:rPr>
        <w:t>1067</w:t>
      </w:r>
      <w:r w:rsidRPr="00603EBC">
        <w:t xml:space="preserve">. </w:t>
      </w:r>
      <w:hyperlink r:id="rId10" w:history="1">
        <w:r w:rsidRPr="00861614">
          <w:rPr>
            <w:rStyle w:val="Hyperlink"/>
          </w:rPr>
          <w:t>https://doi.org/10.1080/1461670X.2015.1027788</w:t>
        </w:r>
      </w:hyperlink>
      <w:r>
        <w:t>.</w:t>
      </w:r>
    </w:p>
    <w:p w14:paraId="24A091EF" w14:textId="3F3715E3" w:rsidR="005023D4" w:rsidRPr="00603EBC" w:rsidRDefault="005023D4" w:rsidP="00603EBC">
      <w:pPr>
        <w:pStyle w:val="Reference"/>
      </w:pPr>
      <w:r w:rsidRPr="00603EBC">
        <w:rPr>
          <w:rStyle w:val="FamilyName"/>
        </w:rPr>
        <w:t>Carson</w:t>
      </w:r>
      <w:r w:rsidRPr="00603EBC">
        <w:rPr>
          <w:rStyle w:val="GivenName"/>
        </w:rPr>
        <w:t>, A.</w:t>
      </w:r>
      <w:r w:rsidRPr="00603EBC">
        <w:t xml:space="preserve"> (</w:t>
      </w:r>
      <w:r w:rsidRPr="00603EBC">
        <w:rPr>
          <w:rStyle w:val="Year"/>
        </w:rPr>
        <w:t>2015</w:t>
      </w:r>
      <w:r w:rsidRPr="00603EBC">
        <w:t xml:space="preserve">). </w:t>
      </w:r>
      <w:r w:rsidRPr="00603EBC">
        <w:rPr>
          <w:rStyle w:val="ArticleTitle"/>
        </w:rPr>
        <w:t xml:space="preserve">Behind the newspaper paywall-lessons in charging for online content: </w:t>
      </w:r>
      <w:r w:rsidRPr="00861614">
        <w:rPr>
          <w:rStyle w:val="ArticleTitle"/>
        </w:rPr>
        <w:t>A</w:t>
      </w:r>
      <w:r w:rsidRPr="00603EBC">
        <w:rPr>
          <w:rStyle w:val="ArticleTitle"/>
        </w:rPr>
        <w:t xml:space="preserve"> comparative analysis of why Australian newspapers are stuck in the purgatorial space between digital and print</w:t>
      </w:r>
      <w:r w:rsidRPr="00603EBC">
        <w:t xml:space="preserve">. </w:t>
      </w:r>
      <w:r w:rsidRPr="00603EBC">
        <w:rPr>
          <w:rStyle w:val="Source"/>
          <w:i/>
        </w:rPr>
        <w:t>Media, Culture and Society</w:t>
      </w:r>
      <w:r w:rsidRPr="00603EBC">
        <w:t xml:space="preserve">, </w:t>
      </w:r>
      <w:r w:rsidRPr="00603EBC">
        <w:rPr>
          <w:rStyle w:val="VolumeNumber"/>
        </w:rPr>
        <w:t>37</w:t>
      </w:r>
      <w:r w:rsidRPr="00603EBC">
        <w:t>(</w:t>
      </w:r>
      <w:r w:rsidRPr="00603EBC">
        <w:rPr>
          <w:rStyle w:val="IssueNumber"/>
        </w:rPr>
        <w:t>7</w:t>
      </w:r>
      <w:r w:rsidRPr="00603EBC">
        <w:t xml:space="preserve">), </w:t>
      </w:r>
      <w:r w:rsidRPr="00603EBC">
        <w:rPr>
          <w:rStyle w:val="PageNumbers"/>
        </w:rPr>
        <w:t>1022</w:t>
      </w:r>
      <w:r w:rsidRPr="00603EBC">
        <w:t>-</w:t>
      </w:r>
      <w:r w:rsidRPr="00603EBC">
        <w:rPr>
          <w:rStyle w:val="PageNumbers"/>
        </w:rPr>
        <w:t>1041</w:t>
      </w:r>
      <w:r w:rsidRPr="00603EBC">
        <w:t>.</w:t>
      </w:r>
    </w:p>
    <w:p w14:paraId="3F0B3D4A" w14:textId="32D0DE73" w:rsidR="005023D4" w:rsidRPr="00603EBC" w:rsidRDefault="005023D4" w:rsidP="00603EBC">
      <w:pPr>
        <w:pStyle w:val="Reference"/>
        <w:rPr>
          <w:rStyle w:val="Hyperlink"/>
        </w:rPr>
      </w:pPr>
      <w:r w:rsidRPr="00603EBC">
        <w:rPr>
          <w:rStyle w:val="FamilyName"/>
        </w:rPr>
        <w:t>Chyi</w:t>
      </w:r>
      <w:r w:rsidRPr="00603EBC">
        <w:rPr>
          <w:rStyle w:val="GivenName"/>
        </w:rPr>
        <w:t>, H.</w:t>
      </w:r>
      <w:r w:rsidRPr="00603EBC">
        <w:t xml:space="preserve"> (</w:t>
      </w:r>
      <w:r w:rsidRPr="00603EBC">
        <w:rPr>
          <w:rStyle w:val="Year"/>
        </w:rPr>
        <w:t>2012</w:t>
      </w:r>
      <w:r w:rsidRPr="00603EBC">
        <w:t xml:space="preserve">). </w:t>
      </w:r>
      <w:r w:rsidRPr="00603EBC">
        <w:rPr>
          <w:rStyle w:val="Source"/>
        </w:rPr>
        <w:t>Paying for What? How Much?</w:t>
      </w:r>
      <w:r w:rsidRPr="00603EBC">
        <w:t xml:space="preserve"> </w:t>
      </w:r>
      <w:r>
        <w:t xml:space="preserve">and </w:t>
      </w:r>
      <w:r w:rsidRPr="00861614">
        <w:rPr>
          <w:rStyle w:val="FamilyName"/>
        </w:rPr>
        <w:t>Chyi</w:t>
      </w:r>
      <w:r>
        <w:rPr>
          <w:rStyle w:val="GivenName"/>
        </w:rPr>
        <w:t>, H.I.</w:t>
      </w:r>
      <w:r>
        <w:t xml:space="preserve"> (</w:t>
      </w:r>
      <w:r w:rsidRPr="00861614">
        <w:rPr>
          <w:rStyle w:val="Year"/>
        </w:rPr>
        <w:t>2012</w:t>
      </w:r>
      <w:r>
        <w:t xml:space="preserve">). </w:t>
      </w:r>
      <w:r w:rsidRPr="00861614">
        <w:rPr>
          <w:rStyle w:val="ArticleTitle"/>
        </w:rPr>
        <w:t xml:space="preserve">Paying for What? How Much? </w:t>
      </w:r>
      <w:r w:rsidRPr="00603EBC">
        <w:rPr>
          <w:rStyle w:val="ArticleTitle"/>
        </w:rPr>
        <w:t>And Why (</w:t>
      </w:r>
      <w:r w:rsidRPr="00861614">
        <w:rPr>
          <w:rStyle w:val="ArticleTitle"/>
        </w:rPr>
        <w:t>not</w:t>
      </w:r>
      <w:r w:rsidRPr="00603EBC">
        <w:rPr>
          <w:rStyle w:val="ArticleTitle"/>
        </w:rPr>
        <w:t xml:space="preserve">)? Predictors of </w:t>
      </w:r>
      <w:r w:rsidRPr="00861614">
        <w:rPr>
          <w:rStyle w:val="ArticleTitle"/>
        </w:rPr>
        <w:t>paying intent for multiplatform newspapers</w:t>
      </w:r>
      <w:r>
        <w:t>.</w:t>
      </w:r>
      <w:r w:rsidRPr="00603EBC">
        <w:t xml:space="preserve"> </w:t>
      </w:r>
      <w:r w:rsidRPr="00603EBC">
        <w:rPr>
          <w:rStyle w:val="Source"/>
          <w:i/>
        </w:rPr>
        <w:t xml:space="preserve">International Journal </w:t>
      </w:r>
      <w:r w:rsidRPr="00861614">
        <w:rPr>
          <w:rStyle w:val="Source"/>
          <w:i/>
        </w:rPr>
        <w:t>on</w:t>
      </w:r>
      <w:r w:rsidRPr="00603EBC">
        <w:rPr>
          <w:rStyle w:val="Source"/>
          <w:i/>
        </w:rPr>
        <w:t xml:space="preserve"> Media Management</w:t>
      </w:r>
      <w:r w:rsidRPr="00603EBC">
        <w:t xml:space="preserve">, </w:t>
      </w:r>
      <w:r w:rsidRPr="00603EBC">
        <w:rPr>
          <w:rStyle w:val="VolumeNumber"/>
        </w:rPr>
        <w:t>14</w:t>
      </w:r>
      <w:r w:rsidRPr="00603EBC">
        <w:t>(</w:t>
      </w:r>
      <w:r w:rsidRPr="00603EBC">
        <w:rPr>
          <w:rStyle w:val="IssueNumber"/>
        </w:rPr>
        <w:t>3</w:t>
      </w:r>
      <w:r w:rsidRPr="00603EBC">
        <w:t xml:space="preserve">), </w:t>
      </w:r>
      <w:r w:rsidRPr="00603EBC">
        <w:rPr>
          <w:rStyle w:val="PageNumbers"/>
        </w:rPr>
        <w:t>227</w:t>
      </w:r>
      <w:r w:rsidRPr="00603EBC">
        <w:t>-</w:t>
      </w:r>
      <w:r w:rsidRPr="00603EBC">
        <w:rPr>
          <w:rStyle w:val="PageNumbers"/>
        </w:rPr>
        <w:t>250</w:t>
      </w:r>
      <w:r w:rsidRPr="00603EBC">
        <w:t xml:space="preserve">. </w:t>
      </w:r>
      <w:hyperlink r:id="rId11" w:history="1">
        <w:r w:rsidRPr="00861614">
          <w:rPr>
            <w:rStyle w:val="Hyperlink"/>
          </w:rPr>
          <w:t>https://doi.org/10.1080/14241277.2012.657284</w:t>
        </w:r>
      </w:hyperlink>
      <w:r>
        <w:t>.</w:t>
      </w:r>
    </w:p>
    <w:p w14:paraId="2D3B13F4" w14:textId="134E41FF" w:rsidR="005023D4" w:rsidRPr="00603EBC" w:rsidRDefault="005023D4" w:rsidP="00603EBC">
      <w:pPr>
        <w:pStyle w:val="Reference"/>
        <w:rPr>
          <w:rStyle w:val="Hyperlink"/>
        </w:rPr>
      </w:pPr>
      <w:r w:rsidRPr="00603EBC">
        <w:rPr>
          <w:rStyle w:val="FamilyName"/>
        </w:rPr>
        <w:t>Chyi</w:t>
      </w:r>
      <w:r w:rsidRPr="00603EBC">
        <w:rPr>
          <w:rStyle w:val="GivenName"/>
        </w:rPr>
        <w:t>, H.</w:t>
      </w:r>
      <w:r w:rsidRPr="00861614">
        <w:rPr>
          <w:rStyle w:val="GivenName"/>
        </w:rPr>
        <w:t>I.</w:t>
      </w:r>
      <w:r w:rsidRPr="00603EBC">
        <w:t xml:space="preserve"> (</w:t>
      </w:r>
      <w:r w:rsidRPr="00603EBC">
        <w:rPr>
          <w:rStyle w:val="Year"/>
        </w:rPr>
        <w:t>2005</w:t>
      </w:r>
      <w:r w:rsidRPr="00603EBC">
        <w:t xml:space="preserve">). </w:t>
      </w:r>
      <w:r w:rsidRPr="00603EBC">
        <w:rPr>
          <w:rStyle w:val="ArticleTitle"/>
        </w:rPr>
        <w:t xml:space="preserve">Willingness to </w:t>
      </w:r>
      <w:r w:rsidRPr="00861614">
        <w:rPr>
          <w:rStyle w:val="ArticleTitle"/>
        </w:rPr>
        <w:t>pay</w:t>
      </w:r>
      <w:r w:rsidRPr="00603EBC">
        <w:rPr>
          <w:rStyle w:val="ArticleTitle"/>
        </w:rPr>
        <w:t xml:space="preserve"> for </w:t>
      </w:r>
      <w:r w:rsidRPr="00861614">
        <w:rPr>
          <w:rStyle w:val="ArticleTitle"/>
        </w:rPr>
        <w:t>online news</w:t>
      </w:r>
      <w:r w:rsidRPr="00603EBC">
        <w:rPr>
          <w:rStyle w:val="ArticleTitle"/>
        </w:rPr>
        <w:t xml:space="preserve">: An </w:t>
      </w:r>
      <w:r w:rsidRPr="00861614">
        <w:rPr>
          <w:rStyle w:val="ArticleTitle"/>
        </w:rPr>
        <w:t>empirical study</w:t>
      </w:r>
      <w:r w:rsidRPr="00603EBC">
        <w:rPr>
          <w:rStyle w:val="ArticleTitle"/>
        </w:rPr>
        <w:t xml:space="preserve"> on the </w:t>
      </w:r>
      <w:r w:rsidRPr="00861614">
        <w:rPr>
          <w:rStyle w:val="ArticleTitle"/>
        </w:rPr>
        <w:t>viability</w:t>
      </w:r>
      <w:r w:rsidRPr="00603EBC">
        <w:rPr>
          <w:rStyle w:val="ArticleTitle"/>
        </w:rPr>
        <w:t xml:space="preserve"> of the </w:t>
      </w:r>
      <w:r w:rsidRPr="00861614">
        <w:rPr>
          <w:rStyle w:val="ArticleTitle"/>
        </w:rPr>
        <w:t>subscription model</w:t>
      </w:r>
      <w:r>
        <w:t>.</w:t>
      </w:r>
      <w:r w:rsidRPr="00603EBC">
        <w:t xml:space="preserve"> </w:t>
      </w:r>
      <w:r w:rsidRPr="00603EBC">
        <w:rPr>
          <w:rStyle w:val="Source"/>
          <w:i/>
        </w:rPr>
        <w:t xml:space="preserve">Journal </w:t>
      </w:r>
      <w:r w:rsidRPr="00861614">
        <w:rPr>
          <w:rStyle w:val="Source"/>
          <w:i/>
        </w:rPr>
        <w:t>of</w:t>
      </w:r>
      <w:r w:rsidRPr="00603EBC">
        <w:rPr>
          <w:rStyle w:val="Source"/>
          <w:i/>
        </w:rPr>
        <w:t xml:space="preserve"> Media Economics</w:t>
      </w:r>
      <w:r w:rsidRPr="00603EBC">
        <w:t xml:space="preserve">, </w:t>
      </w:r>
      <w:r w:rsidRPr="00603EBC">
        <w:rPr>
          <w:rStyle w:val="VolumeNumber"/>
        </w:rPr>
        <w:t>18</w:t>
      </w:r>
      <w:r w:rsidRPr="00603EBC">
        <w:t>(</w:t>
      </w:r>
      <w:r w:rsidRPr="00603EBC">
        <w:rPr>
          <w:rStyle w:val="IssueNumber"/>
        </w:rPr>
        <w:t>2</w:t>
      </w:r>
      <w:r w:rsidRPr="00603EBC">
        <w:t xml:space="preserve">), </w:t>
      </w:r>
      <w:r w:rsidRPr="00603EBC">
        <w:rPr>
          <w:rStyle w:val="PageNumbers"/>
        </w:rPr>
        <w:t>131</w:t>
      </w:r>
      <w:r w:rsidRPr="00603EBC">
        <w:t>-</w:t>
      </w:r>
      <w:r w:rsidRPr="00603EBC">
        <w:rPr>
          <w:rStyle w:val="PageNumbers"/>
        </w:rPr>
        <w:t>142</w:t>
      </w:r>
      <w:r w:rsidRPr="00603EBC">
        <w:t xml:space="preserve">. </w:t>
      </w:r>
      <w:hyperlink r:id="rId12" w:history="1">
        <w:r w:rsidRPr="00861614">
          <w:rPr>
            <w:rStyle w:val="Hyperlink"/>
          </w:rPr>
          <w:t>https://doi.org/10.1207/s15327736me1802_4</w:t>
        </w:r>
      </w:hyperlink>
      <w:r>
        <w:t>.</w:t>
      </w:r>
    </w:p>
    <w:p w14:paraId="4E7949D6" w14:textId="78331B48" w:rsidR="005023D4" w:rsidRPr="00603EBC" w:rsidRDefault="005023D4" w:rsidP="00603EBC">
      <w:pPr>
        <w:pStyle w:val="Reference"/>
        <w:rPr>
          <w:rStyle w:val="Hyperlink"/>
        </w:rPr>
      </w:pPr>
      <w:r w:rsidRPr="00603EBC">
        <w:rPr>
          <w:rStyle w:val="FamilyName"/>
        </w:rPr>
        <w:t>Chyi</w:t>
      </w:r>
      <w:r w:rsidRPr="00603EBC">
        <w:rPr>
          <w:rStyle w:val="GivenName"/>
        </w:rPr>
        <w:t>, H</w:t>
      </w:r>
      <w:r w:rsidRPr="00861614">
        <w:rPr>
          <w:rStyle w:val="GivenName"/>
        </w:rPr>
        <w:t>.I.</w:t>
      </w:r>
      <w:r w:rsidRPr="00603EBC">
        <w:t xml:space="preserve"> &amp; </w:t>
      </w:r>
      <w:r w:rsidRPr="00603EBC">
        <w:rPr>
          <w:rStyle w:val="FamilyName"/>
        </w:rPr>
        <w:t>Lee</w:t>
      </w:r>
      <w:r w:rsidRPr="00603EBC">
        <w:rPr>
          <w:rStyle w:val="GivenName"/>
        </w:rPr>
        <w:t>, A.</w:t>
      </w:r>
      <w:r w:rsidRPr="00861614">
        <w:rPr>
          <w:rStyle w:val="GivenName"/>
        </w:rPr>
        <w:t>M.</w:t>
      </w:r>
      <w:r w:rsidRPr="00603EBC">
        <w:t xml:space="preserve"> (</w:t>
      </w:r>
      <w:r w:rsidRPr="00603EBC">
        <w:rPr>
          <w:rStyle w:val="Year"/>
        </w:rPr>
        <w:t>2013</w:t>
      </w:r>
      <w:r w:rsidRPr="00603EBC">
        <w:t xml:space="preserve">). </w:t>
      </w:r>
      <w:r w:rsidRPr="00603EBC">
        <w:rPr>
          <w:rStyle w:val="ArticleTitle"/>
        </w:rPr>
        <w:t>Online media consumption</w:t>
      </w:r>
      <w:r w:rsidRPr="00603EBC">
        <w:t xml:space="preserve">. </w:t>
      </w:r>
      <w:r w:rsidRPr="00603EBC">
        <w:rPr>
          <w:rStyle w:val="Source"/>
          <w:i/>
        </w:rPr>
        <w:t>Digital Journalism</w:t>
      </w:r>
      <w:r w:rsidRPr="00603EBC">
        <w:t xml:space="preserve">, </w:t>
      </w:r>
      <w:r w:rsidRPr="00603EBC">
        <w:rPr>
          <w:rStyle w:val="VolumeNumber"/>
        </w:rPr>
        <w:t>1</w:t>
      </w:r>
      <w:r w:rsidRPr="00603EBC">
        <w:t>(</w:t>
      </w:r>
      <w:r w:rsidRPr="00603EBC">
        <w:rPr>
          <w:rStyle w:val="IssueNumber"/>
        </w:rPr>
        <w:t>2</w:t>
      </w:r>
      <w:r w:rsidRPr="00603EBC">
        <w:t xml:space="preserve">), </w:t>
      </w:r>
      <w:r w:rsidRPr="00603EBC">
        <w:rPr>
          <w:rStyle w:val="PageNumbers"/>
        </w:rPr>
        <w:t>194</w:t>
      </w:r>
      <w:r w:rsidRPr="00603EBC">
        <w:t>-</w:t>
      </w:r>
      <w:r w:rsidRPr="00603EBC">
        <w:rPr>
          <w:rStyle w:val="PageNumbers"/>
        </w:rPr>
        <w:t>211</w:t>
      </w:r>
      <w:r w:rsidRPr="00603EBC">
        <w:t xml:space="preserve">. </w:t>
      </w:r>
      <w:hyperlink r:id="rId13" w:history="1">
        <w:r w:rsidRPr="00861614">
          <w:rPr>
            <w:rStyle w:val="Hyperlink"/>
          </w:rPr>
          <w:t>https://doi.org/10.1080/21670811.2012.753299</w:t>
        </w:r>
      </w:hyperlink>
      <w:r>
        <w:t>.</w:t>
      </w:r>
    </w:p>
    <w:p w14:paraId="1E127A8D" w14:textId="3A5CE208" w:rsidR="005023D4" w:rsidRPr="00603EBC" w:rsidRDefault="005023D4" w:rsidP="00603EBC">
      <w:pPr>
        <w:pStyle w:val="Reference"/>
        <w:rPr>
          <w:rStyle w:val="Hyperlink"/>
        </w:rPr>
      </w:pPr>
      <w:r w:rsidRPr="00603EBC">
        <w:rPr>
          <w:rStyle w:val="FamilyName"/>
        </w:rPr>
        <w:t>Chyi</w:t>
      </w:r>
      <w:r w:rsidRPr="00603EBC">
        <w:rPr>
          <w:rStyle w:val="GivenName"/>
        </w:rPr>
        <w:t>, H</w:t>
      </w:r>
      <w:r w:rsidRPr="00861614">
        <w:rPr>
          <w:rStyle w:val="GivenName"/>
        </w:rPr>
        <w:t>.I</w:t>
      </w:r>
      <w:r w:rsidRPr="00603EBC">
        <w:rPr>
          <w:rStyle w:val="GivenName"/>
        </w:rPr>
        <w:t>.</w:t>
      </w:r>
      <w:r w:rsidRPr="00603EBC">
        <w:t xml:space="preserve">, </w:t>
      </w:r>
      <w:r w:rsidRPr="00603EBC">
        <w:rPr>
          <w:rStyle w:val="FamilyName"/>
        </w:rPr>
        <w:t>Lee</w:t>
      </w:r>
      <w:r w:rsidRPr="00603EBC">
        <w:rPr>
          <w:rStyle w:val="GivenName"/>
        </w:rPr>
        <w:t>, A</w:t>
      </w:r>
      <w:r w:rsidRPr="00861614">
        <w:rPr>
          <w:rStyle w:val="GivenName"/>
        </w:rPr>
        <w:t>.M</w:t>
      </w:r>
      <w:r w:rsidRPr="00603EBC">
        <w:rPr>
          <w:rStyle w:val="GivenName"/>
        </w:rPr>
        <w:t>.</w:t>
      </w:r>
      <w:r w:rsidRPr="00603EBC">
        <w:t xml:space="preserve">, &amp; </w:t>
      </w:r>
      <w:r w:rsidRPr="00603EBC">
        <w:rPr>
          <w:rStyle w:val="FamilyName"/>
        </w:rPr>
        <w:t>Holton</w:t>
      </w:r>
      <w:r w:rsidRPr="00603EBC">
        <w:rPr>
          <w:rStyle w:val="GivenName"/>
        </w:rPr>
        <w:t>, A.</w:t>
      </w:r>
      <w:r w:rsidRPr="00861614">
        <w:rPr>
          <w:rStyle w:val="GivenName"/>
        </w:rPr>
        <w:t>E.</w:t>
      </w:r>
      <w:r>
        <w:t xml:space="preserve"> (</w:t>
      </w:r>
      <w:r w:rsidRPr="00861614">
        <w:rPr>
          <w:rStyle w:val="Year"/>
        </w:rPr>
        <w:t>2016</w:t>
      </w:r>
      <w:r w:rsidRPr="00603EBC">
        <w:t xml:space="preserve">). </w:t>
      </w:r>
      <w:r w:rsidRPr="00603EBC">
        <w:rPr>
          <w:rStyle w:val="ArticleTitle"/>
        </w:rPr>
        <w:t xml:space="preserve">Examining the </w:t>
      </w:r>
      <w:r w:rsidRPr="00861614">
        <w:rPr>
          <w:rStyle w:val="ArticleTitle"/>
        </w:rPr>
        <w:t>third-person perception on news consumers’ intention</w:t>
      </w:r>
      <w:r w:rsidRPr="00603EBC">
        <w:rPr>
          <w:rStyle w:val="ArticleTitle"/>
        </w:rPr>
        <w:t xml:space="preserve"> to </w:t>
      </w:r>
      <w:r w:rsidRPr="00861614">
        <w:rPr>
          <w:rStyle w:val="ArticleTitle"/>
        </w:rPr>
        <w:t>pay</w:t>
      </w:r>
      <w:r>
        <w:t xml:space="preserve">. </w:t>
      </w:r>
      <w:r w:rsidRPr="00861614">
        <w:rPr>
          <w:rStyle w:val="Source"/>
          <w:i/>
        </w:rPr>
        <w:t>Electronic News</w:t>
      </w:r>
      <w:r>
        <w:t>.</w:t>
      </w:r>
      <w:r w:rsidRPr="00603EBC">
        <w:t xml:space="preserve"> </w:t>
      </w:r>
      <w:r w:rsidRPr="00603EBC">
        <w:rPr>
          <w:rStyle w:val="Source"/>
          <w:i/>
        </w:rPr>
        <w:t>Electronic News</w:t>
      </w:r>
      <w:r w:rsidRPr="00603EBC">
        <w:t xml:space="preserve">, </w:t>
      </w:r>
      <w:r w:rsidRPr="00603EBC">
        <w:rPr>
          <w:rStyle w:val="VolumeNumber"/>
        </w:rPr>
        <w:t>10</w:t>
      </w:r>
      <w:r w:rsidRPr="00603EBC">
        <w:t>(</w:t>
      </w:r>
      <w:r w:rsidRPr="00603EBC">
        <w:rPr>
          <w:rStyle w:val="IssueNumber"/>
        </w:rPr>
        <w:t>1</w:t>
      </w:r>
      <w:r w:rsidRPr="00603EBC">
        <w:t xml:space="preserve">), </w:t>
      </w:r>
      <w:r w:rsidRPr="00603EBC">
        <w:rPr>
          <w:rStyle w:val="PageNumbers"/>
        </w:rPr>
        <w:t>24</w:t>
      </w:r>
      <w:r w:rsidRPr="00603EBC">
        <w:t>-</w:t>
      </w:r>
      <w:r w:rsidRPr="00603EBC">
        <w:rPr>
          <w:rStyle w:val="PageNumbers"/>
        </w:rPr>
        <w:t>44</w:t>
      </w:r>
      <w:r w:rsidRPr="00603EBC">
        <w:t xml:space="preserve">. </w:t>
      </w:r>
      <w:hyperlink r:id="rId14" w:history="1">
        <w:r w:rsidRPr="00861614">
          <w:rPr>
            <w:rStyle w:val="Hyperlink"/>
          </w:rPr>
          <w:t>https://doi.org/10.1177/1931243115604883</w:t>
        </w:r>
      </w:hyperlink>
      <w:r>
        <w:t>.</w:t>
      </w:r>
    </w:p>
    <w:p w14:paraId="45F4249A" w14:textId="1858233A" w:rsidR="005023D4" w:rsidRPr="00603EBC" w:rsidRDefault="005023D4" w:rsidP="00603EBC">
      <w:pPr>
        <w:pStyle w:val="Reference"/>
        <w:rPr>
          <w:rStyle w:val="Hyperlink"/>
        </w:rPr>
      </w:pPr>
      <w:r w:rsidRPr="00603EBC">
        <w:rPr>
          <w:rStyle w:val="FamilyName"/>
        </w:rPr>
        <w:t>Cook</w:t>
      </w:r>
      <w:r w:rsidRPr="00603EBC">
        <w:rPr>
          <w:rStyle w:val="GivenName"/>
        </w:rPr>
        <w:t>, C.</w:t>
      </w:r>
      <w:r w:rsidRPr="00603EBC">
        <w:t xml:space="preserve"> &amp; </w:t>
      </w:r>
      <w:r w:rsidRPr="00603EBC">
        <w:rPr>
          <w:rStyle w:val="FamilyName"/>
        </w:rPr>
        <w:t>Sirkkunen</w:t>
      </w:r>
      <w:r w:rsidRPr="00603EBC">
        <w:rPr>
          <w:rStyle w:val="GivenName"/>
        </w:rPr>
        <w:t>, E.</w:t>
      </w:r>
      <w:r w:rsidRPr="00603EBC">
        <w:t xml:space="preserve"> (</w:t>
      </w:r>
      <w:r w:rsidRPr="00603EBC">
        <w:rPr>
          <w:rStyle w:val="Year"/>
        </w:rPr>
        <w:t>2013</w:t>
      </w:r>
      <w:r w:rsidRPr="00603EBC">
        <w:t xml:space="preserve">). </w:t>
      </w:r>
      <w:r w:rsidRPr="00603EBC">
        <w:rPr>
          <w:rStyle w:val="ArticleTitle"/>
        </w:rPr>
        <w:t>What is in a niche? Exploring the business model of online journalism</w:t>
      </w:r>
      <w:r w:rsidRPr="00603EBC">
        <w:t xml:space="preserve">. </w:t>
      </w:r>
      <w:r w:rsidRPr="00603EBC">
        <w:rPr>
          <w:rStyle w:val="Source"/>
          <w:i/>
        </w:rPr>
        <w:t>Journal of Media Business Studies</w:t>
      </w:r>
      <w:r w:rsidRPr="00603EBC">
        <w:t xml:space="preserve">, </w:t>
      </w:r>
      <w:r w:rsidRPr="00603EBC">
        <w:rPr>
          <w:rStyle w:val="VolumeNumber"/>
        </w:rPr>
        <w:t>10</w:t>
      </w:r>
      <w:r w:rsidRPr="00603EBC">
        <w:t>(</w:t>
      </w:r>
      <w:r w:rsidRPr="00603EBC">
        <w:rPr>
          <w:rStyle w:val="IssueNumber"/>
        </w:rPr>
        <w:t>4</w:t>
      </w:r>
      <w:r w:rsidRPr="00603EBC">
        <w:t xml:space="preserve">), </w:t>
      </w:r>
      <w:r w:rsidRPr="00603EBC">
        <w:rPr>
          <w:rStyle w:val="PageNumbers"/>
        </w:rPr>
        <w:t>63</w:t>
      </w:r>
      <w:r w:rsidRPr="00603EBC">
        <w:t>-</w:t>
      </w:r>
      <w:r w:rsidRPr="00603EBC">
        <w:rPr>
          <w:rStyle w:val="PageNumbers"/>
        </w:rPr>
        <w:t>82</w:t>
      </w:r>
      <w:r w:rsidRPr="00603EBC">
        <w:t xml:space="preserve">. </w:t>
      </w:r>
      <w:hyperlink r:id="rId15" w:history="1">
        <w:r w:rsidRPr="00861614">
          <w:rPr>
            <w:rStyle w:val="Hyperlink"/>
          </w:rPr>
          <w:t>https://doi.org/10.1080/16522354.2013.11073576</w:t>
        </w:r>
      </w:hyperlink>
      <w:r>
        <w:t>.</w:t>
      </w:r>
    </w:p>
    <w:p w14:paraId="422CF652" w14:textId="4872419E" w:rsidR="005023D4" w:rsidRPr="00603EBC" w:rsidRDefault="005023D4" w:rsidP="00603EBC">
      <w:pPr>
        <w:pStyle w:val="Reference"/>
      </w:pPr>
      <w:r w:rsidRPr="00603EBC">
        <w:rPr>
          <w:rStyle w:val="FamilyName"/>
        </w:rPr>
        <w:t>Pers</w:t>
      </w:r>
      <w:r>
        <w:rPr>
          <w:rStyle w:val="GivenName"/>
        </w:rPr>
        <w:t xml:space="preserve">, </w:t>
      </w:r>
      <w:r w:rsidRPr="00861614">
        <w:rPr>
          <w:rStyle w:val="GivenName"/>
        </w:rPr>
        <w:t>D.</w:t>
      </w:r>
      <w:r w:rsidRPr="00603EBC">
        <w:t xml:space="preserve"> &amp; </w:t>
      </w:r>
      <w:r w:rsidRPr="00603EBC">
        <w:rPr>
          <w:rStyle w:val="FamilyName"/>
        </w:rPr>
        <w:t>Tim Peneliti</w:t>
      </w:r>
      <w:r w:rsidRPr="00861614">
        <w:rPr>
          <w:rStyle w:val="GivenName"/>
        </w:rPr>
        <w:t>, P.R.</w:t>
      </w:r>
      <w:r>
        <w:t xml:space="preserve"> </w:t>
      </w:r>
      <w:r w:rsidRPr="00861614">
        <w:rPr>
          <w:rStyle w:val="ArticleTitle"/>
        </w:rPr>
        <w:t>2Media</w:t>
      </w:r>
      <w:r w:rsidRPr="00603EBC">
        <w:t xml:space="preserve"> (</w:t>
      </w:r>
      <w:r w:rsidRPr="00603EBC">
        <w:rPr>
          <w:rStyle w:val="Year"/>
        </w:rPr>
        <w:t>2015</w:t>
      </w:r>
      <w:r w:rsidRPr="00603EBC">
        <w:t xml:space="preserve">). </w:t>
      </w:r>
      <w:r w:rsidRPr="00603EBC">
        <w:rPr>
          <w:rStyle w:val="Source"/>
        </w:rPr>
        <w:t xml:space="preserve">Standar </w:t>
      </w:r>
      <w:r w:rsidRPr="00861614">
        <w:rPr>
          <w:rStyle w:val="Source"/>
        </w:rPr>
        <w:t>kompetensi wartawan</w:t>
      </w:r>
      <w:r w:rsidRPr="00603EBC">
        <w:rPr>
          <w:rStyle w:val="Source"/>
        </w:rPr>
        <w:t xml:space="preserve">: Sumbangannya </w:t>
      </w:r>
      <w:r w:rsidRPr="00861614">
        <w:rPr>
          <w:rStyle w:val="Source"/>
        </w:rPr>
        <w:t>bagi peningkatan</w:t>
      </w:r>
      <w:r w:rsidRPr="00603EBC">
        <w:rPr>
          <w:rStyle w:val="Source"/>
        </w:rPr>
        <w:t xml:space="preserve"> Profesionalisme </w:t>
      </w:r>
      <w:r w:rsidRPr="00861614">
        <w:rPr>
          <w:rStyle w:val="Source"/>
        </w:rPr>
        <w:t>wartawan</w:t>
      </w:r>
      <w:r>
        <w:t>.</w:t>
      </w:r>
      <w:r w:rsidRPr="00603EBC">
        <w:t xml:space="preserve"> </w:t>
      </w:r>
      <w:r w:rsidRPr="00603EBC">
        <w:rPr>
          <w:rStyle w:val="FamilyName"/>
        </w:rPr>
        <w:t>Pers</w:t>
      </w:r>
      <w:r w:rsidRPr="00603EBC">
        <w:rPr>
          <w:rStyle w:val="GivenName"/>
        </w:rPr>
        <w:t xml:space="preserve">, </w:t>
      </w:r>
      <w:r w:rsidRPr="00861614">
        <w:rPr>
          <w:rStyle w:val="GivenName"/>
        </w:rPr>
        <w:t>J.D.</w:t>
      </w:r>
      <w:r w:rsidRPr="00603EBC">
        <w:t xml:space="preserve"> </w:t>
      </w:r>
      <w:r w:rsidRPr="00603EBC">
        <w:rPr>
          <w:rStyle w:val="Source"/>
        </w:rPr>
        <w:t>Desember</w:t>
      </w:r>
      <w:r>
        <w:t xml:space="preserve">, Vol. </w:t>
      </w:r>
      <w:r w:rsidRPr="00861614">
        <w:rPr>
          <w:rStyle w:val="VolumeNumber"/>
        </w:rPr>
        <w:t>11</w:t>
      </w:r>
      <w:r>
        <w:t>.</w:t>
      </w:r>
    </w:p>
    <w:p w14:paraId="51F2817A" w14:textId="50F1691F" w:rsidR="005023D4" w:rsidRPr="00603EBC" w:rsidRDefault="005023D4" w:rsidP="00603EBC">
      <w:pPr>
        <w:pStyle w:val="Reference"/>
        <w:rPr>
          <w:rStyle w:val="Hyperlink"/>
        </w:rPr>
      </w:pPr>
      <w:r w:rsidRPr="00603EBC">
        <w:rPr>
          <w:rStyle w:val="FamilyName"/>
        </w:rPr>
        <w:t>Domingo</w:t>
      </w:r>
      <w:r w:rsidRPr="00603EBC">
        <w:rPr>
          <w:rStyle w:val="GivenName"/>
        </w:rPr>
        <w:t>, D.</w:t>
      </w:r>
      <w:r w:rsidRPr="00861614">
        <w:rPr>
          <w:rStyle w:val="GivenName"/>
        </w:rPr>
        <w:t>e.t.a.l.</w:t>
      </w:r>
      <w:r>
        <w:t xml:space="preserve"> </w:t>
      </w:r>
      <w:r w:rsidRPr="00603EBC">
        <w:rPr>
          <w:rStyle w:val="FamilyName"/>
        </w:rPr>
        <w:t>et</w:t>
      </w:r>
      <w:r>
        <w:rPr>
          <w:rStyle w:val="FamilyName"/>
        </w:rPr>
        <w:t xml:space="preserve"> </w:t>
      </w:r>
      <w:r w:rsidRPr="00603EBC">
        <w:rPr>
          <w:rStyle w:val="FamilyName"/>
        </w:rPr>
        <w:t>al.</w:t>
      </w:r>
      <w:r w:rsidRPr="00603EBC">
        <w:t xml:space="preserve"> (</w:t>
      </w:r>
      <w:r w:rsidRPr="00603EBC">
        <w:rPr>
          <w:rStyle w:val="Year"/>
        </w:rPr>
        <w:t>2008</w:t>
      </w:r>
      <w:r w:rsidRPr="00603EBC">
        <w:t xml:space="preserve">). </w:t>
      </w:r>
      <w:r w:rsidRPr="00603EBC">
        <w:rPr>
          <w:rStyle w:val="ArticleTitle"/>
        </w:rPr>
        <w:t>Participatory journalism practices in the media and beyond</w:t>
      </w:r>
      <w:r w:rsidRPr="00603EBC">
        <w:t xml:space="preserve">. </w:t>
      </w:r>
      <w:r w:rsidRPr="00603EBC">
        <w:rPr>
          <w:rStyle w:val="Source"/>
          <w:i/>
        </w:rPr>
        <w:t>Journalism Practice</w:t>
      </w:r>
      <w:r w:rsidRPr="00603EBC">
        <w:t xml:space="preserve">, </w:t>
      </w:r>
      <w:r w:rsidRPr="00603EBC">
        <w:rPr>
          <w:rStyle w:val="VolumeNumber"/>
        </w:rPr>
        <w:t>2</w:t>
      </w:r>
      <w:r w:rsidRPr="00603EBC">
        <w:t>(</w:t>
      </w:r>
      <w:r w:rsidRPr="00603EBC">
        <w:rPr>
          <w:rStyle w:val="IssueNumber"/>
        </w:rPr>
        <w:t>3</w:t>
      </w:r>
      <w:r w:rsidRPr="00603EBC">
        <w:t xml:space="preserve">), </w:t>
      </w:r>
      <w:r w:rsidRPr="00603EBC">
        <w:rPr>
          <w:rStyle w:val="PageNumbers"/>
        </w:rPr>
        <w:t>326</w:t>
      </w:r>
      <w:r w:rsidRPr="00603EBC">
        <w:t>-</w:t>
      </w:r>
      <w:r w:rsidRPr="00603EBC">
        <w:rPr>
          <w:rStyle w:val="PageNumbers"/>
        </w:rPr>
        <w:t>342</w:t>
      </w:r>
      <w:r w:rsidRPr="00603EBC">
        <w:t xml:space="preserve">. </w:t>
      </w:r>
      <w:hyperlink r:id="rId16" w:history="1">
        <w:r w:rsidRPr="00861614">
          <w:rPr>
            <w:rStyle w:val="Hyperlink"/>
          </w:rPr>
          <w:t>https://doi.org/10.1080/17512780802281065</w:t>
        </w:r>
      </w:hyperlink>
      <w:r>
        <w:t>.</w:t>
      </w:r>
    </w:p>
    <w:p w14:paraId="5F5E0F6B" w14:textId="7F94C6F6" w:rsidR="005023D4" w:rsidRPr="00603EBC" w:rsidRDefault="005023D4" w:rsidP="00603EBC">
      <w:pPr>
        <w:pStyle w:val="Reference"/>
      </w:pPr>
      <w:r>
        <w:rPr>
          <w:rStyle w:val="FamilyName"/>
        </w:rPr>
        <w:t>Suciati</w:t>
      </w:r>
      <w:r>
        <w:rPr>
          <w:rStyle w:val="GivenName"/>
        </w:rPr>
        <w:t>, T.N.</w:t>
      </w:r>
      <w:r>
        <w:t xml:space="preserve">, </w:t>
      </w:r>
      <w:r w:rsidRPr="00603EBC">
        <w:rPr>
          <w:rStyle w:val="FamilyName"/>
        </w:rPr>
        <w:t>Fauziah</w:t>
      </w:r>
      <w:r w:rsidRPr="00603EBC">
        <w:rPr>
          <w:rStyle w:val="GivenName"/>
        </w:rPr>
        <w:t>, N.</w:t>
      </w:r>
      <w:r w:rsidRPr="00603EBC">
        <w:t xml:space="preserve"> (</w:t>
      </w:r>
      <w:r w:rsidRPr="00603EBC">
        <w:rPr>
          <w:rStyle w:val="Year"/>
        </w:rPr>
        <w:t>2020</w:t>
      </w:r>
      <w:r w:rsidRPr="00603EBC">
        <w:t xml:space="preserve">). </w:t>
      </w:r>
      <w:r w:rsidRPr="00603EBC">
        <w:rPr>
          <w:rStyle w:val="ArticleTitle"/>
        </w:rPr>
        <w:t xml:space="preserve">Layak berita ke layak jual: </w:t>
      </w:r>
      <w:r w:rsidRPr="00861614">
        <w:rPr>
          <w:rStyle w:val="ArticleTitle"/>
        </w:rPr>
        <w:t>Nilai</w:t>
      </w:r>
      <w:r w:rsidRPr="00603EBC">
        <w:rPr>
          <w:rStyle w:val="ArticleTitle"/>
        </w:rPr>
        <w:t xml:space="preserve"> berita jurnalisme online Indonesia di era </w:t>
      </w:r>
      <w:r w:rsidRPr="00603EBC">
        <w:rPr>
          <w:rStyle w:val="ArticleTitle"/>
          <w:i/>
        </w:rPr>
        <w:t>attention economy</w:t>
      </w:r>
      <w:r w:rsidRPr="00603EBC">
        <w:t xml:space="preserve">. </w:t>
      </w:r>
      <w:r w:rsidRPr="00603EBC">
        <w:rPr>
          <w:rStyle w:val="Source"/>
          <w:i/>
        </w:rPr>
        <w:t>Jurnal Riset Komunikasi</w:t>
      </w:r>
      <w:r w:rsidRPr="00603EBC">
        <w:t xml:space="preserve">, </w:t>
      </w:r>
      <w:r w:rsidRPr="00603EBC">
        <w:rPr>
          <w:rStyle w:val="VolumeNumber"/>
        </w:rPr>
        <w:t>3</w:t>
      </w:r>
      <w:r w:rsidRPr="00603EBC">
        <w:t>(</w:t>
      </w:r>
      <w:r w:rsidRPr="00603EBC">
        <w:rPr>
          <w:rStyle w:val="IssueNumber"/>
        </w:rPr>
        <w:t>1</w:t>
      </w:r>
      <w:r w:rsidRPr="00603EBC">
        <w:t xml:space="preserve">), </w:t>
      </w:r>
      <w:r w:rsidRPr="00603EBC">
        <w:rPr>
          <w:rStyle w:val="PageNumbers"/>
        </w:rPr>
        <w:t>51</w:t>
      </w:r>
      <w:r w:rsidRPr="00603EBC">
        <w:t>-</w:t>
      </w:r>
      <w:r w:rsidRPr="00603EBC">
        <w:rPr>
          <w:rStyle w:val="PageNumbers"/>
        </w:rPr>
        <w:t>69</w:t>
      </w:r>
      <w:r w:rsidRPr="00603EBC">
        <w:t>.</w:t>
      </w:r>
    </w:p>
    <w:p w14:paraId="36825D81" w14:textId="1EE8F357" w:rsidR="005023D4" w:rsidRPr="00603EBC" w:rsidRDefault="005023D4" w:rsidP="00603EBC">
      <w:pPr>
        <w:pStyle w:val="Reference"/>
      </w:pPr>
      <w:r w:rsidRPr="00603EBC">
        <w:rPr>
          <w:rStyle w:val="FamilyName"/>
        </w:rPr>
        <w:t>Febriani</w:t>
      </w:r>
      <w:r w:rsidRPr="00603EBC">
        <w:rPr>
          <w:rStyle w:val="GivenName"/>
        </w:rPr>
        <w:t>, N.</w:t>
      </w:r>
      <w:r w:rsidRPr="00603EBC">
        <w:t xml:space="preserve"> &amp; </w:t>
      </w:r>
      <w:r w:rsidRPr="00603EBC">
        <w:rPr>
          <w:rStyle w:val="FamilyName"/>
        </w:rPr>
        <w:t>Fadilah</w:t>
      </w:r>
      <w:r w:rsidRPr="00603EBC">
        <w:rPr>
          <w:rStyle w:val="GivenName"/>
        </w:rPr>
        <w:t>, E.</w:t>
      </w:r>
      <w:r w:rsidRPr="00603EBC">
        <w:t xml:space="preserve"> (</w:t>
      </w:r>
      <w:r w:rsidRPr="00603EBC">
        <w:rPr>
          <w:rStyle w:val="Year"/>
        </w:rPr>
        <w:t>2019</w:t>
      </w:r>
      <w:r w:rsidRPr="00603EBC">
        <w:t xml:space="preserve">). </w:t>
      </w:r>
      <w:r w:rsidRPr="00603EBC">
        <w:rPr>
          <w:rStyle w:val="ArticleTitle"/>
        </w:rPr>
        <w:t xml:space="preserve">Penerapan model monetisasi </w:t>
      </w:r>
      <w:r w:rsidRPr="00603EBC">
        <w:rPr>
          <w:rStyle w:val="ArticleTitle"/>
          <w:i/>
        </w:rPr>
        <w:t>content creation</w:t>
      </w:r>
      <w:r w:rsidRPr="00603EBC">
        <w:rPr>
          <w:rStyle w:val="ArticleTitle"/>
        </w:rPr>
        <w:t xml:space="preserve"> pada Vice Indonesia</w:t>
      </w:r>
      <w:r w:rsidRPr="00603EBC">
        <w:t xml:space="preserve">. </w:t>
      </w:r>
      <w:r w:rsidRPr="00603EBC">
        <w:rPr>
          <w:rStyle w:val="Source"/>
          <w:i/>
        </w:rPr>
        <w:t>Kajian Jurnalisme</w:t>
      </w:r>
      <w:r w:rsidRPr="00603EBC">
        <w:t xml:space="preserve">, </w:t>
      </w:r>
      <w:r w:rsidRPr="00603EBC">
        <w:rPr>
          <w:rStyle w:val="VolumeNumber"/>
        </w:rPr>
        <w:t>2</w:t>
      </w:r>
      <w:r w:rsidRPr="00603EBC">
        <w:t>(</w:t>
      </w:r>
      <w:r w:rsidRPr="00603EBC">
        <w:rPr>
          <w:rStyle w:val="IssueNumber"/>
        </w:rPr>
        <w:t>2</w:t>
      </w:r>
      <w:r>
        <w:t>),</w:t>
      </w:r>
      <w:r w:rsidRPr="00603EBC">
        <w:t xml:space="preserve"> </w:t>
      </w:r>
      <w:r w:rsidRPr="00603EBC">
        <w:rPr>
          <w:rStyle w:val="PageNumbers"/>
        </w:rPr>
        <w:t>177</w:t>
      </w:r>
      <w:r w:rsidRPr="00603EBC">
        <w:t>-</w:t>
      </w:r>
      <w:r w:rsidRPr="00603EBC">
        <w:rPr>
          <w:rStyle w:val="PageNumbers"/>
        </w:rPr>
        <w:t>197</w:t>
      </w:r>
      <w:r w:rsidRPr="00603EBC">
        <w:t>.</w:t>
      </w:r>
    </w:p>
    <w:p w14:paraId="4249EB57" w14:textId="5568ECE8" w:rsidR="005023D4" w:rsidRPr="00603EBC" w:rsidRDefault="005023D4" w:rsidP="00603EBC">
      <w:pPr>
        <w:pStyle w:val="Reference"/>
      </w:pPr>
      <w:r w:rsidRPr="00603EBC">
        <w:rPr>
          <w:rStyle w:val="FamilyName"/>
        </w:rPr>
        <w:lastRenderedPageBreak/>
        <w:t>Fernández</w:t>
      </w:r>
      <w:r w:rsidRPr="00603EBC">
        <w:rPr>
          <w:rStyle w:val="GivenName"/>
        </w:rPr>
        <w:t>, M.L.</w:t>
      </w:r>
      <w:r w:rsidRPr="00603EBC">
        <w:t xml:space="preserve"> (</w:t>
      </w:r>
      <w:r w:rsidRPr="00603EBC">
        <w:rPr>
          <w:rStyle w:val="Year"/>
        </w:rPr>
        <w:t>2013</w:t>
      </w:r>
      <w:r w:rsidRPr="00603EBC">
        <w:t xml:space="preserve">). </w:t>
      </w:r>
      <w:r w:rsidRPr="00603EBC">
        <w:rPr>
          <w:rStyle w:val="ArticleTitle"/>
        </w:rPr>
        <w:t xml:space="preserve">Redefinition of the relationship between media and audience(s) in the digital context: The Guardian’s open journalism model. Special Issue of </w:t>
      </w:r>
      <w:r w:rsidRPr="00861614">
        <w:rPr>
          <w:rStyle w:val="ArticleTitle"/>
        </w:rPr>
        <w:t>‘</w:t>
      </w:r>
      <w:r w:rsidRPr="00603EBC">
        <w:rPr>
          <w:rStyle w:val="ArticleTitle"/>
        </w:rPr>
        <w:t xml:space="preserve">Sociedad de la </w:t>
      </w:r>
      <w:r w:rsidRPr="00861614">
        <w:rPr>
          <w:rStyle w:val="ArticleTitle"/>
        </w:rPr>
        <w:t>Información’,</w:t>
      </w:r>
      <w:r>
        <w:t>,</w:t>
      </w:r>
      <w:r w:rsidRPr="00603EBC">
        <w:t xml:space="preserve"> </w:t>
      </w:r>
      <w:r w:rsidRPr="00603EBC">
        <w:rPr>
          <w:rStyle w:val="PageNumbers"/>
        </w:rPr>
        <w:t>194</w:t>
      </w:r>
      <w:r w:rsidRPr="00603EBC">
        <w:t>-</w:t>
      </w:r>
      <w:r w:rsidRPr="00603EBC">
        <w:rPr>
          <w:rStyle w:val="PageNumbers"/>
        </w:rPr>
        <w:t>213</w:t>
      </w:r>
      <w:r w:rsidRPr="00603EBC">
        <w:t>.</w:t>
      </w:r>
    </w:p>
    <w:p w14:paraId="28D63B67" w14:textId="33609376" w:rsidR="005023D4" w:rsidRPr="00603EBC" w:rsidRDefault="005023D4" w:rsidP="00603EBC">
      <w:pPr>
        <w:pStyle w:val="Reference"/>
        <w:rPr>
          <w:rStyle w:val="Hyperlink"/>
        </w:rPr>
      </w:pPr>
      <w:r w:rsidRPr="00603EBC">
        <w:rPr>
          <w:rStyle w:val="FamilyName"/>
        </w:rPr>
        <w:t>Fletcher</w:t>
      </w:r>
      <w:r w:rsidRPr="00603EBC">
        <w:rPr>
          <w:rStyle w:val="GivenName"/>
        </w:rPr>
        <w:t>, R</w:t>
      </w:r>
      <w:r w:rsidRPr="00861614">
        <w:rPr>
          <w:rStyle w:val="GivenName"/>
        </w:rPr>
        <w:t>.</w:t>
      </w:r>
      <w:r w:rsidRPr="00603EBC">
        <w:t xml:space="preserve"> &amp; </w:t>
      </w:r>
      <w:r w:rsidRPr="00603EBC">
        <w:rPr>
          <w:rStyle w:val="FamilyName"/>
        </w:rPr>
        <w:t>Nielsen</w:t>
      </w:r>
      <w:r w:rsidRPr="00603EBC">
        <w:rPr>
          <w:rStyle w:val="GivenName"/>
        </w:rPr>
        <w:t>, R.</w:t>
      </w:r>
      <w:r w:rsidRPr="00861614">
        <w:rPr>
          <w:rStyle w:val="GivenName"/>
        </w:rPr>
        <w:t>K.</w:t>
      </w:r>
      <w:r w:rsidRPr="00603EBC">
        <w:t xml:space="preserve"> (</w:t>
      </w:r>
      <w:r w:rsidRPr="00603EBC">
        <w:rPr>
          <w:rStyle w:val="Year"/>
        </w:rPr>
        <w:t>2017</w:t>
      </w:r>
      <w:r w:rsidRPr="00603EBC">
        <w:t xml:space="preserve">). </w:t>
      </w:r>
      <w:r w:rsidRPr="00603EBC">
        <w:rPr>
          <w:rStyle w:val="ArticleTitle"/>
        </w:rPr>
        <w:t xml:space="preserve">Paying for </w:t>
      </w:r>
      <w:r w:rsidRPr="00861614">
        <w:rPr>
          <w:rStyle w:val="ArticleTitle"/>
        </w:rPr>
        <w:t>online news</w:t>
      </w:r>
      <w:r>
        <w:t>.</w:t>
      </w:r>
      <w:r w:rsidRPr="00603EBC">
        <w:t xml:space="preserve"> </w:t>
      </w:r>
      <w:r w:rsidRPr="00603EBC">
        <w:rPr>
          <w:rStyle w:val="Source"/>
          <w:i/>
        </w:rPr>
        <w:t>Digital Journalism</w:t>
      </w:r>
      <w:r w:rsidRPr="00603EBC">
        <w:t xml:space="preserve">, </w:t>
      </w:r>
      <w:r w:rsidRPr="00603EBC">
        <w:rPr>
          <w:rStyle w:val="VolumeNumber"/>
        </w:rPr>
        <w:t>5</w:t>
      </w:r>
      <w:r w:rsidRPr="00603EBC">
        <w:t>(</w:t>
      </w:r>
      <w:r w:rsidRPr="00603EBC">
        <w:rPr>
          <w:rStyle w:val="IssueNumber"/>
        </w:rPr>
        <w:t>9</w:t>
      </w:r>
      <w:r w:rsidRPr="00603EBC">
        <w:t xml:space="preserve">), </w:t>
      </w:r>
      <w:r w:rsidRPr="00603EBC">
        <w:rPr>
          <w:rStyle w:val="PageNumbers"/>
        </w:rPr>
        <w:t>1173</w:t>
      </w:r>
      <w:r w:rsidRPr="00603EBC">
        <w:t>-</w:t>
      </w:r>
      <w:r w:rsidRPr="00603EBC">
        <w:rPr>
          <w:rStyle w:val="PageNumbers"/>
        </w:rPr>
        <w:t>1191</w:t>
      </w:r>
      <w:r w:rsidRPr="00603EBC">
        <w:t xml:space="preserve">. </w:t>
      </w:r>
      <w:hyperlink r:id="rId17" w:history="1">
        <w:r w:rsidRPr="00861614">
          <w:rPr>
            <w:rStyle w:val="Hyperlink"/>
          </w:rPr>
          <w:t>https://doi.org/10.1080/21670811.2016.1246373</w:t>
        </w:r>
      </w:hyperlink>
      <w:r>
        <w:t>.</w:t>
      </w:r>
    </w:p>
    <w:p w14:paraId="3DB1AD3E" w14:textId="4D947EA7" w:rsidR="005023D4" w:rsidRPr="00603EBC" w:rsidRDefault="005023D4" w:rsidP="00603EBC">
      <w:pPr>
        <w:pStyle w:val="Reference"/>
        <w:rPr>
          <w:rStyle w:val="Hyperlink"/>
        </w:rPr>
      </w:pPr>
      <w:r w:rsidRPr="00603EBC">
        <w:rPr>
          <w:rStyle w:val="FamilyName"/>
        </w:rPr>
        <w:t>Franklin</w:t>
      </w:r>
      <w:r w:rsidRPr="00603EBC">
        <w:rPr>
          <w:rStyle w:val="GivenName"/>
        </w:rPr>
        <w:t>, B.</w:t>
      </w:r>
      <w:r w:rsidRPr="00603EBC">
        <w:t xml:space="preserve"> (</w:t>
      </w:r>
      <w:r w:rsidRPr="00603EBC">
        <w:rPr>
          <w:rStyle w:val="Year"/>
        </w:rPr>
        <w:t>2014</w:t>
      </w:r>
      <w:r w:rsidRPr="00603EBC">
        <w:t xml:space="preserve">). </w:t>
      </w:r>
      <w:r w:rsidRPr="00603EBC">
        <w:rPr>
          <w:rStyle w:val="ArticleTitle"/>
        </w:rPr>
        <w:t xml:space="preserve">The </w:t>
      </w:r>
      <w:r w:rsidRPr="00861614">
        <w:rPr>
          <w:rStyle w:val="ArticleTitle"/>
        </w:rPr>
        <w:t>future</w:t>
      </w:r>
      <w:r w:rsidRPr="00603EBC">
        <w:rPr>
          <w:rStyle w:val="ArticleTitle"/>
        </w:rPr>
        <w:t xml:space="preserve"> of </w:t>
      </w:r>
      <w:r w:rsidRPr="00861614">
        <w:rPr>
          <w:rStyle w:val="ArticleTitle"/>
        </w:rPr>
        <w:t>journalism</w:t>
      </w:r>
      <w:r>
        <w:t>.</w:t>
      </w:r>
      <w:r w:rsidRPr="00603EBC">
        <w:t xml:space="preserve"> </w:t>
      </w:r>
      <w:r w:rsidRPr="00603EBC">
        <w:rPr>
          <w:rStyle w:val="Source"/>
          <w:i/>
        </w:rPr>
        <w:t>Journalism Studies</w:t>
      </w:r>
      <w:r w:rsidRPr="00603EBC">
        <w:t xml:space="preserve">, </w:t>
      </w:r>
      <w:r w:rsidRPr="00603EBC">
        <w:rPr>
          <w:rStyle w:val="VolumeNumber"/>
        </w:rPr>
        <w:t>15</w:t>
      </w:r>
      <w:r w:rsidRPr="00603EBC">
        <w:t>(</w:t>
      </w:r>
      <w:r w:rsidRPr="00603EBC">
        <w:rPr>
          <w:rStyle w:val="IssueNumber"/>
        </w:rPr>
        <w:t>5</w:t>
      </w:r>
      <w:r w:rsidRPr="00603EBC">
        <w:t xml:space="preserve">), </w:t>
      </w:r>
      <w:r w:rsidRPr="00603EBC">
        <w:rPr>
          <w:rStyle w:val="PageNumbers"/>
        </w:rPr>
        <w:t>481</w:t>
      </w:r>
      <w:r w:rsidRPr="00603EBC">
        <w:t>-</w:t>
      </w:r>
      <w:r w:rsidRPr="00603EBC">
        <w:rPr>
          <w:rStyle w:val="PageNumbers"/>
        </w:rPr>
        <w:t>499</w:t>
      </w:r>
      <w:r>
        <w:t xml:space="preserve">. </w:t>
      </w:r>
      <w:hyperlink r:id="rId18" w:history="1">
        <w:r w:rsidRPr="00861614">
          <w:rPr>
            <w:rStyle w:val="Hyperlink"/>
          </w:rPr>
          <w:t>https://doi.org/10.1080/1461670X.2014.930254</w:t>
        </w:r>
      </w:hyperlink>
      <w:r>
        <w:t>.</w:t>
      </w:r>
    </w:p>
    <w:p w14:paraId="645000A8" w14:textId="324A8FC8" w:rsidR="005023D4" w:rsidRPr="00603EBC" w:rsidRDefault="005023D4" w:rsidP="00603EBC">
      <w:pPr>
        <w:pStyle w:val="Reference"/>
        <w:rPr>
          <w:rStyle w:val="Hyperlink"/>
        </w:rPr>
      </w:pPr>
      <w:r w:rsidRPr="00603EBC">
        <w:rPr>
          <w:rStyle w:val="FamilyName"/>
        </w:rPr>
        <w:t>Geidner</w:t>
      </w:r>
      <w:r w:rsidRPr="00603EBC">
        <w:rPr>
          <w:rStyle w:val="GivenName"/>
        </w:rPr>
        <w:t>, N</w:t>
      </w:r>
      <w:r w:rsidRPr="00861614">
        <w:rPr>
          <w:rStyle w:val="GivenName"/>
        </w:rPr>
        <w:t>.</w:t>
      </w:r>
      <w:r w:rsidRPr="00603EBC">
        <w:t xml:space="preserve"> &amp; </w:t>
      </w:r>
      <w:r w:rsidRPr="00603EBC">
        <w:rPr>
          <w:rStyle w:val="FamilyName"/>
        </w:rPr>
        <w:t>D’Arcy</w:t>
      </w:r>
      <w:r w:rsidRPr="00603EBC">
        <w:rPr>
          <w:rStyle w:val="GivenName"/>
        </w:rPr>
        <w:t>, D.</w:t>
      </w:r>
      <w:r w:rsidRPr="00603EBC">
        <w:t xml:space="preserve"> (</w:t>
      </w:r>
      <w:r w:rsidRPr="00603EBC">
        <w:rPr>
          <w:rStyle w:val="Year"/>
        </w:rPr>
        <w:t>2015</w:t>
      </w:r>
      <w:r w:rsidRPr="00603EBC">
        <w:t xml:space="preserve">). </w:t>
      </w:r>
      <w:r w:rsidRPr="00603EBC">
        <w:rPr>
          <w:rStyle w:val="ArticleTitle"/>
        </w:rPr>
        <w:t>The effects of micropayments on online news story selection and engagement</w:t>
      </w:r>
      <w:r w:rsidRPr="00603EBC">
        <w:t xml:space="preserve">. </w:t>
      </w:r>
      <w:r w:rsidRPr="00603EBC">
        <w:rPr>
          <w:rStyle w:val="Source"/>
          <w:i/>
        </w:rPr>
        <w:t xml:space="preserve">New Media </w:t>
      </w:r>
      <w:r w:rsidRPr="00861614">
        <w:rPr>
          <w:rStyle w:val="Source"/>
          <w:i/>
        </w:rPr>
        <w:t>and</w:t>
      </w:r>
      <w:r w:rsidRPr="00603EBC">
        <w:rPr>
          <w:rStyle w:val="Source"/>
          <w:i/>
        </w:rPr>
        <w:t xml:space="preserve"> Society</w:t>
      </w:r>
      <w:r w:rsidRPr="00603EBC">
        <w:t xml:space="preserve">, </w:t>
      </w:r>
      <w:r w:rsidRPr="00603EBC">
        <w:rPr>
          <w:rStyle w:val="VolumeNumber"/>
        </w:rPr>
        <w:t>17</w:t>
      </w:r>
      <w:r w:rsidRPr="00603EBC">
        <w:t>(</w:t>
      </w:r>
      <w:r w:rsidRPr="00603EBC">
        <w:rPr>
          <w:rStyle w:val="IssueNumber"/>
        </w:rPr>
        <w:t>4</w:t>
      </w:r>
      <w:r w:rsidRPr="00603EBC">
        <w:t xml:space="preserve">), </w:t>
      </w:r>
      <w:r w:rsidRPr="00603EBC">
        <w:rPr>
          <w:rStyle w:val="PageNumbers"/>
        </w:rPr>
        <w:t>611</w:t>
      </w:r>
      <w:r w:rsidRPr="00603EBC">
        <w:t>-</w:t>
      </w:r>
      <w:r w:rsidRPr="00603EBC">
        <w:rPr>
          <w:rStyle w:val="PageNumbers"/>
        </w:rPr>
        <w:t>628</w:t>
      </w:r>
      <w:r w:rsidRPr="00603EBC">
        <w:t xml:space="preserve">. </w:t>
      </w:r>
      <w:hyperlink r:id="rId19" w:history="1">
        <w:r w:rsidRPr="00861614">
          <w:rPr>
            <w:rStyle w:val="Hyperlink"/>
          </w:rPr>
          <w:t>https://doi.org/10.1177/1461444813508930</w:t>
        </w:r>
      </w:hyperlink>
      <w:r>
        <w:t>.</w:t>
      </w:r>
    </w:p>
    <w:p w14:paraId="6C3624C4" w14:textId="39BAC766" w:rsidR="005023D4" w:rsidRPr="00603EBC" w:rsidRDefault="005023D4" w:rsidP="00603EBC">
      <w:pPr>
        <w:pStyle w:val="Reference"/>
      </w:pPr>
      <w:r w:rsidRPr="00603EBC">
        <w:rPr>
          <w:rStyle w:val="FamilyName"/>
        </w:rPr>
        <w:t>Girija</w:t>
      </w:r>
      <w:r w:rsidRPr="00603EBC">
        <w:rPr>
          <w:rStyle w:val="GivenName"/>
        </w:rPr>
        <w:t>, S.</w:t>
      </w:r>
      <w:r w:rsidRPr="00603EBC">
        <w:t xml:space="preserve"> (</w:t>
      </w:r>
      <w:r w:rsidRPr="00603EBC">
        <w:rPr>
          <w:rStyle w:val="Year"/>
        </w:rPr>
        <w:t>2019</w:t>
      </w:r>
      <w:r w:rsidRPr="00603EBC">
        <w:t xml:space="preserve">). </w:t>
      </w:r>
      <w:r w:rsidRPr="00603EBC">
        <w:rPr>
          <w:rStyle w:val="Source"/>
        </w:rPr>
        <w:t>A Case Study of Production Practices and User Participation in an Advertising-Free Digital News Media Organisation</w:t>
      </w:r>
      <w:r w:rsidRPr="00603EBC">
        <w:rPr>
          <w:rStyle w:val="Source"/>
          <w:i/>
        </w:rPr>
        <w:t>. Triple C</w:t>
      </w:r>
      <w:r w:rsidRPr="00250A2A">
        <w:rPr>
          <w:i/>
        </w:rPr>
        <w:t>.</w:t>
      </w:r>
      <w:r w:rsidRPr="00603EBC">
        <w:t xml:space="preserve"> </w:t>
      </w:r>
      <w:r w:rsidRPr="00603EBC">
        <w:rPr>
          <w:rStyle w:val="Miscellaneous"/>
        </w:rPr>
        <w:t>Retrieved July 30, 2021</w:t>
      </w:r>
      <w:r w:rsidRPr="00603EBC">
        <w:t xml:space="preserve">, </w:t>
      </w:r>
      <w:r w:rsidRPr="00603EBC">
        <w:rPr>
          <w:rStyle w:val="Miscellaneous"/>
        </w:rPr>
        <w:t xml:space="preserve">from </w:t>
      </w:r>
      <w:hyperlink r:id="rId20" w:history="1">
        <w:r>
          <w:rPr>
            <w:u w:val="single"/>
          </w:rPr>
          <w:t>http://www.triple-c.at</w:t>
        </w:r>
      </w:hyperlink>
      <w:r>
        <w:t xml:space="preserve">, Vol. </w:t>
      </w:r>
      <w:r w:rsidRPr="00603EBC">
        <w:rPr>
          <w:rStyle w:val="VolumeNumber"/>
        </w:rPr>
        <w:t>17</w:t>
      </w:r>
      <w:r w:rsidRPr="00603EBC">
        <w:t>(</w:t>
      </w:r>
      <w:r w:rsidRPr="00603EBC">
        <w:rPr>
          <w:rStyle w:val="IssueNumber"/>
        </w:rPr>
        <w:t>1</w:t>
      </w:r>
      <w:r w:rsidRPr="00603EBC">
        <w:t xml:space="preserve">), </w:t>
      </w:r>
      <w:r w:rsidRPr="00603EBC">
        <w:rPr>
          <w:rStyle w:val="PageNumbers"/>
        </w:rPr>
        <w:t>38</w:t>
      </w:r>
      <w:r w:rsidRPr="00603EBC">
        <w:t>-</w:t>
      </w:r>
      <w:r w:rsidRPr="00603EBC">
        <w:rPr>
          <w:rStyle w:val="PageNumbers"/>
        </w:rPr>
        <w:t>55</w:t>
      </w:r>
      <w:r w:rsidRPr="00603EBC">
        <w:t>.</w:t>
      </w:r>
    </w:p>
    <w:p w14:paraId="742D5714" w14:textId="4D80667A" w:rsidR="005023D4" w:rsidRPr="00603EBC" w:rsidRDefault="005023D4" w:rsidP="00603EBC">
      <w:pPr>
        <w:pStyle w:val="Reference"/>
      </w:pPr>
      <w:r w:rsidRPr="00603EBC">
        <w:rPr>
          <w:rStyle w:val="FamilyName"/>
        </w:rPr>
        <w:t>Goyanes</w:t>
      </w:r>
      <w:r w:rsidRPr="00603EBC">
        <w:rPr>
          <w:rStyle w:val="GivenName"/>
        </w:rPr>
        <w:t>, M.</w:t>
      </w:r>
      <w:r w:rsidRPr="00603EBC">
        <w:t xml:space="preserve"> (</w:t>
      </w:r>
      <w:r w:rsidRPr="00603EBC">
        <w:rPr>
          <w:rStyle w:val="Year"/>
        </w:rPr>
        <w:t>2015</w:t>
      </w:r>
      <w:r w:rsidRPr="00603EBC">
        <w:t xml:space="preserve">). </w:t>
      </w:r>
      <w:r w:rsidRPr="00603EBC">
        <w:rPr>
          <w:rStyle w:val="ArticleTitle"/>
        </w:rPr>
        <w:t>The Value of Proximity: Examining the Willingness to Pay for Online Local News</w:t>
      </w:r>
      <w:r w:rsidRPr="00603EBC">
        <w:t xml:space="preserve">. </w:t>
      </w:r>
      <w:r w:rsidRPr="00603EBC">
        <w:rPr>
          <w:rStyle w:val="Source"/>
          <w:i/>
        </w:rPr>
        <w:t xml:space="preserve">International Journal </w:t>
      </w:r>
      <w:r w:rsidRPr="00861614">
        <w:rPr>
          <w:rStyle w:val="Source"/>
          <w:i/>
        </w:rPr>
        <w:t>of Communications</w:t>
      </w:r>
      <w:r>
        <w:t>.</w:t>
      </w:r>
      <w:r w:rsidRPr="00603EBC">
        <w:t xml:space="preserve"> </w:t>
      </w:r>
      <w:r w:rsidRPr="00603EBC">
        <w:rPr>
          <w:rStyle w:val="Miscellaneous"/>
        </w:rPr>
        <w:t>Retrieved August 3, 2021</w:t>
      </w:r>
      <w:r w:rsidRPr="00603EBC">
        <w:t>.</w:t>
      </w:r>
    </w:p>
    <w:p w14:paraId="0A729F6B" w14:textId="450FFE45" w:rsidR="005023D4" w:rsidRPr="00603EBC" w:rsidRDefault="005023D4" w:rsidP="00603EBC">
      <w:pPr>
        <w:pStyle w:val="Reference"/>
      </w:pPr>
      <w:r w:rsidRPr="00603EBC">
        <w:rPr>
          <w:rStyle w:val="FamilyName"/>
        </w:rPr>
        <w:t>Hoegg</w:t>
      </w:r>
      <w:r w:rsidRPr="00603EBC">
        <w:rPr>
          <w:rStyle w:val="GivenName"/>
        </w:rPr>
        <w:t>, R</w:t>
      </w:r>
      <w:r w:rsidRPr="00861614">
        <w:rPr>
          <w:rStyle w:val="GivenName"/>
        </w:rPr>
        <w:t>.</w:t>
      </w:r>
      <w:r>
        <w:t xml:space="preserve"> </w:t>
      </w:r>
      <w:r>
        <w:rPr>
          <w:rStyle w:val="FamilyName"/>
        </w:rPr>
        <w:t>et al.</w:t>
      </w:r>
      <w:r w:rsidRPr="00603EBC">
        <w:t xml:space="preserve"> (</w:t>
      </w:r>
      <w:r w:rsidRPr="00603EBC">
        <w:rPr>
          <w:rStyle w:val="Year"/>
        </w:rPr>
        <w:t>2006</w:t>
      </w:r>
      <w:r w:rsidRPr="00603EBC">
        <w:t xml:space="preserve">). </w:t>
      </w:r>
      <w:r w:rsidRPr="00603EBC">
        <w:rPr>
          <w:rStyle w:val="ArticleTitle"/>
        </w:rPr>
        <w:t xml:space="preserve">Overview of </w:t>
      </w:r>
      <w:r>
        <w:rPr>
          <w:rStyle w:val="ArticleTitle"/>
        </w:rPr>
        <w:t>B</w:t>
      </w:r>
      <w:r w:rsidRPr="00861614">
        <w:rPr>
          <w:rStyle w:val="ArticleTitle"/>
        </w:rPr>
        <w:t xml:space="preserve">usiness </w:t>
      </w:r>
      <w:r>
        <w:rPr>
          <w:rStyle w:val="ArticleTitle"/>
        </w:rPr>
        <w:t>M</w:t>
      </w:r>
      <w:r w:rsidRPr="00861614">
        <w:rPr>
          <w:rStyle w:val="ArticleTitle"/>
        </w:rPr>
        <w:t>odels</w:t>
      </w:r>
      <w:r w:rsidRPr="00603EBC">
        <w:rPr>
          <w:rStyle w:val="ArticleTitle"/>
        </w:rPr>
        <w:t xml:space="preserve"> for Web 2.0 </w:t>
      </w:r>
      <w:r>
        <w:rPr>
          <w:rStyle w:val="ArticleTitle"/>
        </w:rPr>
        <w:t>C</w:t>
      </w:r>
      <w:r w:rsidRPr="00861614">
        <w:rPr>
          <w:rStyle w:val="ArticleTitle"/>
        </w:rPr>
        <w:t>ommunities</w:t>
      </w:r>
      <w:r>
        <w:t>.</w:t>
      </w:r>
      <w:r w:rsidRPr="00603EBC">
        <w:t xml:space="preserve"> </w:t>
      </w:r>
      <w:r w:rsidRPr="00603EBC">
        <w:rPr>
          <w:rStyle w:val="Miscellaneous"/>
        </w:rPr>
        <w:t>Retrieved July 29, 2021</w:t>
      </w:r>
      <w:r w:rsidRPr="00603EBC">
        <w:t xml:space="preserve">, </w:t>
      </w:r>
      <w:r w:rsidRPr="00603EBC">
        <w:rPr>
          <w:rStyle w:val="Miscellaneous"/>
        </w:rPr>
        <w:t xml:space="preserve">from </w:t>
      </w:r>
      <w:r w:rsidRPr="00603EBC">
        <w:rPr>
          <w:u w:val="single"/>
        </w:rPr>
        <w:t>http://www-mmt.inf.tu-dresden.de/geneme2006</w:t>
      </w:r>
      <w:r>
        <w:rPr>
          <w:u w:val="single"/>
        </w:rPr>
        <w:t>/</w:t>
      </w:r>
      <w:r>
        <w:t xml:space="preserve">. </w:t>
      </w:r>
      <w:hyperlink r:id="rId21" w:history="1">
        <w:r w:rsidRPr="00861614">
          <w:rPr>
            <w:rStyle w:val="Source"/>
            <w:color w:val="1155CC"/>
            <w:u w:val="single"/>
          </w:rPr>
          <w:t>geneme@mail-mmt.inf.tu-dresden.de</w:t>
        </w:r>
      </w:hyperlink>
      <w:r w:rsidRPr="00603EBC">
        <w:t>.</w:t>
      </w:r>
    </w:p>
    <w:p w14:paraId="6A5A76CE" w14:textId="6FD2FCCD" w:rsidR="005023D4" w:rsidRPr="00603EBC" w:rsidRDefault="005023D4" w:rsidP="00603EBC">
      <w:pPr>
        <w:pStyle w:val="Reference"/>
      </w:pPr>
      <w:r w:rsidRPr="00603EBC">
        <w:rPr>
          <w:rStyle w:val="FamilyName"/>
        </w:rPr>
        <w:t>Kencana</w:t>
      </w:r>
      <w:r w:rsidRPr="00603EBC">
        <w:rPr>
          <w:rStyle w:val="GivenName"/>
        </w:rPr>
        <w:t>, W.H.</w:t>
      </w:r>
      <w:r w:rsidRPr="00603EBC">
        <w:t xml:space="preserve"> &amp; </w:t>
      </w:r>
      <w:r w:rsidRPr="00603EBC">
        <w:rPr>
          <w:rStyle w:val="FamilyName"/>
        </w:rPr>
        <w:t>Meisyanti</w:t>
      </w:r>
      <w:r>
        <w:rPr>
          <w:rStyle w:val="GivenName"/>
        </w:rPr>
        <w:t>, M</w:t>
      </w:r>
      <w:r w:rsidRPr="00603EBC">
        <w:rPr>
          <w:rStyle w:val="GivenName"/>
        </w:rPr>
        <w:t>.</w:t>
      </w:r>
      <w:r w:rsidRPr="00603EBC">
        <w:t xml:space="preserve"> (</w:t>
      </w:r>
      <w:r w:rsidRPr="00603EBC">
        <w:rPr>
          <w:rStyle w:val="Year"/>
        </w:rPr>
        <w:t>2020</w:t>
      </w:r>
      <w:r w:rsidRPr="00603EBC">
        <w:t xml:space="preserve">). </w:t>
      </w:r>
      <w:r w:rsidRPr="00603EBC">
        <w:rPr>
          <w:rStyle w:val="ArticleTitle"/>
        </w:rPr>
        <w:t>The implementation of mass media digital platform in Indonesia</w:t>
      </w:r>
      <w:r w:rsidRPr="00603EBC">
        <w:t xml:space="preserve">. </w:t>
      </w:r>
      <w:r w:rsidRPr="00603EBC">
        <w:rPr>
          <w:rStyle w:val="Source"/>
          <w:i/>
        </w:rPr>
        <w:t>Komunikator</w:t>
      </w:r>
      <w:r w:rsidRPr="00603EBC">
        <w:t xml:space="preserve">, </w:t>
      </w:r>
      <w:r w:rsidRPr="00603EBC">
        <w:rPr>
          <w:rStyle w:val="VolumeNumber"/>
        </w:rPr>
        <w:t>12</w:t>
      </w:r>
      <w:r w:rsidRPr="00603EBC">
        <w:t>(</w:t>
      </w:r>
      <w:r w:rsidRPr="00603EBC">
        <w:rPr>
          <w:rStyle w:val="IssueNumber"/>
        </w:rPr>
        <w:t>2</w:t>
      </w:r>
      <w:r w:rsidRPr="00603EBC">
        <w:t xml:space="preserve">), </w:t>
      </w:r>
      <w:r w:rsidRPr="00603EBC">
        <w:rPr>
          <w:rStyle w:val="PageNumbers"/>
        </w:rPr>
        <w:t>2549</w:t>
      </w:r>
      <w:r>
        <w:t>.</w:t>
      </w:r>
    </w:p>
    <w:p w14:paraId="2B8C99C0" w14:textId="0AAAE26E" w:rsidR="005023D4" w:rsidRPr="00603EBC" w:rsidRDefault="005023D4" w:rsidP="00603EBC">
      <w:pPr>
        <w:pStyle w:val="Reference"/>
      </w:pPr>
      <w:r w:rsidRPr="00603EBC">
        <w:rPr>
          <w:rStyle w:val="FamilyName"/>
        </w:rPr>
        <w:t>Koswaraputra</w:t>
      </w:r>
      <w:r w:rsidRPr="00603EBC">
        <w:rPr>
          <w:rStyle w:val="GivenName"/>
        </w:rPr>
        <w:t>, D.I.</w:t>
      </w:r>
      <w:r w:rsidRPr="00603EBC">
        <w:t xml:space="preserve">, </w:t>
      </w:r>
      <w:r w:rsidRPr="00603EBC">
        <w:rPr>
          <w:rStyle w:val="FamilyName"/>
        </w:rPr>
        <w:t>Sinaga</w:t>
      </w:r>
      <w:r w:rsidRPr="00603EBC">
        <w:rPr>
          <w:rStyle w:val="GivenName"/>
        </w:rPr>
        <w:t>, B.M.</w:t>
      </w:r>
      <w:r w:rsidRPr="00603EBC">
        <w:t xml:space="preserve">, </w:t>
      </w:r>
      <w:r>
        <w:t xml:space="preserve">&amp; </w:t>
      </w:r>
      <w:r w:rsidRPr="00603EBC">
        <w:rPr>
          <w:rStyle w:val="FamilyName"/>
        </w:rPr>
        <w:t>Andati</w:t>
      </w:r>
      <w:r w:rsidRPr="00603EBC">
        <w:rPr>
          <w:rStyle w:val="GivenName"/>
        </w:rPr>
        <w:t>, T.</w:t>
      </w:r>
      <w:r w:rsidRPr="00603EBC">
        <w:t xml:space="preserve"> (</w:t>
      </w:r>
      <w:r w:rsidRPr="00603EBC">
        <w:rPr>
          <w:rStyle w:val="Year"/>
        </w:rPr>
        <w:t>2019</w:t>
      </w:r>
      <w:r w:rsidRPr="00603EBC">
        <w:t xml:space="preserve">). </w:t>
      </w:r>
      <w:r w:rsidRPr="00603EBC">
        <w:rPr>
          <w:rStyle w:val="ArticleTitle"/>
        </w:rPr>
        <w:t xml:space="preserve">Pengembangan bisnis media </w:t>
      </w:r>
      <w:r w:rsidRPr="00603EBC">
        <w:rPr>
          <w:rStyle w:val="ArticleTitle"/>
          <w:i/>
        </w:rPr>
        <w:t>the Jakarta Post Digital</w:t>
      </w:r>
      <w:r w:rsidRPr="00603EBC">
        <w:t xml:space="preserve">. </w:t>
      </w:r>
      <w:r w:rsidRPr="00603EBC">
        <w:rPr>
          <w:rStyle w:val="Source"/>
          <w:i/>
        </w:rPr>
        <w:t xml:space="preserve">Jurnal Aplikasi </w:t>
      </w:r>
      <w:r w:rsidRPr="00861614">
        <w:rPr>
          <w:rStyle w:val="Source"/>
          <w:i/>
        </w:rPr>
        <w:t xml:space="preserve">Bisnis Dan </w:t>
      </w:r>
      <w:r w:rsidRPr="00603EBC">
        <w:rPr>
          <w:rStyle w:val="Source"/>
          <w:i/>
        </w:rPr>
        <w:t>Manajemen</w:t>
      </w:r>
      <w:r w:rsidRPr="00603EBC">
        <w:t xml:space="preserve">, </w:t>
      </w:r>
      <w:r w:rsidRPr="00603EBC">
        <w:rPr>
          <w:rStyle w:val="VolumeNumber"/>
        </w:rPr>
        <w:t>5</w:t>
      </w:r>
      <w:r w:rsidRPr="00603EBC">
        <w:t>(</w:t>
      </w:r>
      <w:r w:rsidRPr="00603EBC">
        <w:rPr>
          <w:rStyle w:val="IssueNumber"/>
        </w:rPr>
        <w:t>2</w:t>
      </w:r>
      <w:r w:rsidRPr="00603EBC">
        <w:t xml:space="preserve">), </w:t>
      </w:r>
      <w:r w:rsidRPr="00603EBC">
        <w:rPr>
          <w:rStyle w:val="PageNumbers"/>
        </w:rPr>
        <w:t>177</w:t>
      </w:r>
      <w:r w:rsidRPr="00603EBC">
        <w:t>-</w:t>
      </w:r>
      <w:r w:rsidRPr="00603EBC">
        <w:rPr>
          <w:rStyle w:val="PageNumbers"/>
        </w:rPr>
        <w:t>186</w:t>
      </w:r>
      <w:r w:rsidRPr="00603EBC">
        <w:t>.</w:t>
      </w:r>
    </w:p>
    <w:p w14:paraId="4BF31737" w14:textId="6175B788" w:rsidR="005023D4" w:rsidRPr="00603EBC" w:rsidRDefault="005023D4" w:rsidP="00603EBC">
      <w:pPr>
        <w:pStyle w:val="Reference"/>
        <w:rPr>
          <w:rStyle w:val="Hyperlink"/>
        </w:rPr>
      </w:pPr>
      <w:r w:rsidRPr="00603EBC">
        <w:rPr>
          <w:rStyle w:val="FamilyName"/>
        </w:rPr>
        <w:t>Krumsvik</w:t>
      </w:r>
      <w:r w:rsidRPr="00603EBC">
        <w:rPr>
          <w:rStyle w:val="GivenName"/>
        </w:rPr>
        <w:t>, A.H.</w:t>
      </w:r>
      <w:r w:rsidRPr="00603EBC">
        <w:t xml:space="preserve"> (</w:t>
      </w:r>
      <w:r w:rsidRPr="00603EBC">
        <w:rPr>
          <w:rStyle w:val="Year"/>
        </w:rPr>
        <w:t>2012</w:t>
      </w:r>
      <w:r w:rsidRPr="00603EBC">
        <w:t xml:space="preserve">). </w:t>
      </w:r>
      <w:r w:rsidRPr="00603EBC">
        <w:rPr>
          <w:rStyle w:val="ArticleTitle"/>
        </w:rPr>
        <w:t>Why old media will be funding journalism in the future</w:t>
      </w:r>
      <w:r w:rsidRPr="00603EBC">
        <w:t xml:space="preserve">. </w:t>
      </w:r>
      <w:r w:rsidRPr="00603EBC">
        <w:rPr>
          <w:rStyle w:val="Source"/>
          <w:i/>
        </w:rPr>
        <w:t>Journalism Studies</w:t>
      </w:r>
      <w:r w:rsidRPr="00603EBC">
        <w:t xml:space="preserve">, </w:t>
      </w:r>
      <w:r w:rsidRPr="00603EBC">
        <w:rPr>
          <w:rStyle w:val="VolumeNumber"/>
        </w:rPr>
        <w:t>13</w:t>
      </w:r>
      <w:r w:rsidRPr="00603EBC">
        <w:t>(</w:t>
      </w:r>
      <w:r w:rsidRPr="00603EBC">
        <w:rPr>
          <w:rStyle w:val="IssueNumber"/>
        </w:rPr>
        <w:t>5-6</w:t>
      </w:r>
      <w:r w:rsidRPr="00603EBC">
        <w:t xml:space="preserve">), </w:t>
      </w:r>
      <w:r w:rsidRPr="00603EBC">
        <w:rPr>
          <w:rStyle w:val="PageNumbers"/>
        </w:rPr>
        <w:t>729</w:t>
      </w:r>
      <w:r w:rsidRPr="00603EBC">
        <w:t>-</w:t>
      </w:r>
      <w:r w:rsidRPr="00603EBC">
        <w:rPr>
          <w:rStyle w:val="PageNumbers"/>
        </w:rPr>
        <w:t>741</w:t>
      </w:r>
      <w:r w:rsidRPr="00603EBC">
        <w:t xml:space="preserve">. </w:t>
      </w:r>
      <w:hyperlink r:id="rId22" w:history="1">
        <w:r w:rsidRPr="00861614">
          <w:rPr>
            <w:rStyle w:val="Hyperlink"/>
          </w:rPr>
          <w:t>https://doi.org/10.1080/1461670X.2012.664331</w:t>
        </w:r>
      </w:hyperlink>
      <w:r>
        <w:t>.</w:t>
      </w:r>
    </w:p>
    <w:p w14:paraId="47CE8939" w14:textId="5E637EAC" w:rsidR="005023D4" w:rsidRPr="00603EBC" w:rsidRDefault="005023D4" w:rsidP="00603EBC">
      <w:pPr>
        <w:pStyle w:val="Reference"/>
      </w:pPr>
      <w:r w:rsidRPr="00603EBC">
        <w:rPr>
          <w:rStyle w:val="FamilyName"/>
        </w:rPr>
        <w:t>Kusuma</w:t>
      </w:r>
      <w:r w:rsidRPr="00603EBC">
        <w:rPr>
          <w:rStyle w:val="GivenName"/>
        </w:rPr>
        <w:t>, S.</w:t>
      </w:r>
      <w:r w:rsidRPr="00603EBC">
        <w:t xml:space="preserve"> (</w:t>
      </w:r>
      <w:r w:rsidRPr="00603EBC">
        <w:rPr>
          <w:rStyle w:val="Year"/>
        </w:rPr>
        <w:t>2016</w:t>
      </w:r>
      <w:r w:rsidRPr="00603EBC">
        <w:t xml:space="preserve">). </w:t>
      </w:r>
      <w:r w:rsidRPr="00603EBC">
        <w:rPr>
          <w:rStyle w:val="Source"/>
        </w:rPr>
        <w:t>Posisi media cetak di tengah perkembangan media online di Indonesia</w:t>
      </w:r>
      <w:r w:rsidRPr="00603EBC">
        <w:t xml:space="preserve">. </w:t>
      </w:r>
      <w:r w:rsidRPr="003E76E8">
        <w:rPr>
          <w:rStyle w:val="Publisher"/>
          <w:i/>
        </w:rPr>
        <w:t>InterAct</w:t>
      </w:r>
      <w:r w:rsidRPr="00603EBC">
        <w:rPr>
          <w:i/>
        </w:rPr>
        <w:t xml:space="preserve">, </w:t>
      </w:r>
      <w:r w:rsidRPr="00603EBC">
        <w:t xml:space="preserve">5(1), </w:t>
      </w:r>
      <w:r w:rsidRPr="00603EBC">
        <w:rPr>
          <w:rStyle w:val="PageNumbers"/>
        </w:rPr>
        <w:t>56</w:t>
      </w:r>
      <w:r w:rsidRPr="00603EBC">
        <w:t>-</w:t>
      </w:r>
      <w:r w:rsidRPr="00603EBC">
        <w:rPr>
          <w:rStyle w:val="PageNumbers"/>
        </w:rPr>
        <w:t>71</w:t>
      </w:r>
      <w:r w:rsidRPr="00603EBC">
        <w:t>.</w:t>
      </w:r>
    </w:p>
    <w:p w14:paraId="59732D4B" w14:textId="71DF3209" w:rsidR="005023D4" w:rsidRPr="00603EBC" w:rsidRDefault="005023D4" w:rsidP="00603EBC">
      <w:pPr>
        <w:pStyle w:val="Reference"/>
        <w:rPr>
          <w:rStyle w:val="Hyperlink"/>
        </w:rPr>
      </w:pPr>
      <w:r w:rsidRPr="00603EBC">
        <w:rPr>
          <w:rStyle w:val="FamilyName"/>
        </w:rPr>
        <w:lastRenderedPageBreak/>
        <w:t>Lawrence</w:t>
      </w:r>
      <w:r w:rsidRPr="00603EBC">
        <w:rPr>
          <w:rStyle w:val="GivenName"/>
        </w:rPr>
        <w:t>, R</w:t>
      </w:r>
      <w:r w:rsidRPr="00861614">
        <w:rPr>
          <w:rStyle w:val="GivenName"/>
        </w:rPr>
        <w:t>.G</w:t>
      </w:r>
      <w:r w:rsidRPr="00603EBC">
        <w:rPr>
          <w:rStyle w:val="GivenName"/>
        </w:rPr>
        <w:t>.</w:t>
      </w:r>
      <w:r w:rsidRPr="00603EBC">
        <w:t xml:space="preserve">, </w:t>
      </w:r>
      <w:r w:rsidRPr="00603EBC">
        <w:rPr>
          <w:rStyle w:val="FamilyName"/>
        </w:rPr>
        <w:t>Radcliffe</w:t>
      </w:r>
      <w:r w:rsidRPr="00603EBC">
        <w:rPr>
          <w:rStyle w:val="GivenName"/>
        </w:rPr>
        <w:t>, D.</w:t>
      </w:r>
      <w:r w:rsidRPr="00603EBC">
        <w:t xml:space="preserve">, &amp; </w:t>
      </w:r>
      <w:r w:rsidRPr="00603EBC">
        <w:rPr>
          <w:rStyle w:val="FamilyName"/>
        </w:rPr>
        <w:t>Schmidt</w:t>
      </w:r>
      <w:r w:rsidRPr="00603EBC">
        <w:rPr>
          <w:rStyle w:val="GivenName"/>
        </w:rPr>
        <w:t>, T.</w:t>
      </w:r>
      <w:r w:rsidRPr="00861614">
        <w:rPr>
          <w:rStyle w:val="GivenName"/>
        </w:rPr>
        <w:t>R.</w:t>
      </w:r>
      <w:r w:rsidRPr="00603EBC">
        <w:t xml:space="preserve"> (</w:t>
      </w:r>
      <w:r w:rsidRPr="00603EBC">
        <w:rPr>
          <w:rStyle w:val="Year"/>
        </w:rPr>
        <w:t>2018</w:t>
      </w:r>
      <w:r w:rsidRPr="00603EBC">
        <w:t xml:space="preserve">). </w:t>
      </w:r>
      <w:r w:rsidRPr="00603EBC">
        <w:rPr>
          <w:rStyle w:val="ArticleTitle"/>
        </w:rPr>
        <w:t xml:space="preserve">Practicing </w:t>
      </w:r>
      <w:r w:rsidRPr="00861614">
        <w:rPr>
          <w:rStyle w:val="ArticleTitle"/>
        </w:rPr>
        <w:t>engagement</w:t>
      </w:r>
      <w:r>
        <w:t>.</w:t>
      </w:r>
      <w:r w:rsidRPr="00603EBC">
        <w:t xml:space="preserve"> </w:t>
      </w:r>
      <w:r w:rsidRPr="00603EBC">
        <w:rPr>
          <w:rStyle w:val="Source"/>
          <w:i/>
        </w:rPr>
        <w:t>Journalism Practice</w:t>
      </w:r>
      <w:r w:rsidRPr="00603EBC">
        <w:t xml:space="preserve">, </w:t>
      </w:r>
      <w:r w:rsidRPr="00603EBC">
        <w:rPr>
          <w:rStyle w:val="VolumeNumber"/>
        </w:rPr>
        <w:t>12</w:t>
      </w:r>
      <w:r w:rsidRPr="00603EBC">
        <w:t>(</w:t>
      </w:r>
      <w:r w:rsidRPr="00603EBC">
        <w:rPr>
          <w:rStyle w:val="IssueNumber"/>
        </w:rPr>
        <w:t>10</w:t>
      </w:r>
      <w:r w:rsidRPr="00603EBC">
        <w:t xml:space="preserve">), </w:t>
      </w:r>
      <w:r w:rsidRPr="00603EBC">
        <w:rPr>
          <w:rStyle w:val="PageNumbers"/>
        </w:rPr>
        <w:t>1220</w:t>
      </w:r>
      <w:r w:rsidRPr="00603EBC">
        <w:t>-</w:t>
      </w:r>
      <w:r w:rsidRPr="00603EBC">
        <w:rPr>
          <w:rStyle w:val="PageNumbers"/>
        </w:rPr>
        <w:t>1240</w:t>
      </w:r>
      <w:r w:rsidRPr="00603EBC">
        <w:t xml:space="preserve">. </w:t>
      </w:r>
      <w:hyperlink r:id="rId23" w:history="1">
        <w:r w:rsidRPr="00861614">
          <w:rPr>
            <w:rStyle w:val="Hyperlink"/>
          </w:rPr>
          <w:t>https://doi.org/10.1080/17512786.2017.1391712</w:t>
        </w:r>
      </w:hyperlink>
      <w:r>
        <w:t>.</w:t>
      </w:r>
    </w:p>
    <w:p w14:paraId="329D6B11" w14:textId="1A8F808D" w:rsidR="005023D4" w:rsidRPr="00603EBC" w:rsidRDefault="005023D4" w:rsidP="00603EBC">
      <w:pPr>
        <w:pStyle w:val="Reference"/>
      </w:pPr>
      <w:r w:rsidRPr="00603EBC">
        <w:rPr>
          <w:rStyle w:val="FamilyName"/>
        </w:rPr>
        <w:t>Lenggawa</w:t>
      </w:r>
      <w:r w:rsidRPr="00603EBC">
        <w:rPr>
          <w:rStyle w:val="GivenName"/>
        </w:rPr>
        <w:t>, V.A.</w:t>
      </w:r>
      <w:r w:rsidRPr="00603EBC">
        <w:t xml:space="preserve"> (</w:t>
      </w:r>
      <w:r w:rsidRPr="00603EBC">
        <w:rPr>
          <w:rStyle w:val="Year"/>
        </w:rPr>
        <w:t>2019</w:t>
      </w:r>
      <w:r w:rsidRPr="00603EBC">
        <w:t xml:space="preserve">). </w:t>
      </w:r>
      <w:r w:rsidRPr="00603EBC">
        <w:rPr>
          <w:rStyle w:val="ArticleTitle"/>
        </w:rPr>
        <w:t>Strategi Jawa Pos dalam menghadapi persaingan bisnis media di era revolusi industri 4.0</w:t>
      </w:r>
      <w:r w:rsidRPr="00603EBC">
        <w:t xml:space="preserve">. </w:t>
      </w:r>
      <w:r w:rsidRPr="00603EBC">
        <w:rPr>
          <w:rStyle w:val="Source"/>
          <w:i/>
        </w:rPr>
        <w:t>Konvergensi</w:t>
      </w:r>
      <w:r w:rsidRPr="00603EBC">
        <w:t xml:space="preserve">, </w:t>
      </w:r>
      <w:r w:rsidRPr="00603EBC">
        <w:rPr>
          <w:rStyle w:val="VolumeNumber"/>
        </w:rPr>
        <w:t>1</w:t>
      </w:r>
      <w:r w:rsidRPr="00603EBC">
        <w:t>(</w:t>
      </w:r>
      <w:r w:rsidRPr="00603EBC">
        <w:rPr>
          <w:rStyle w:val="IssueNumber"/>
        </w:rPr>
        <w:t>1</w:t>
      </w:r>
      <w:r>
        <w:t>),</w:t>
      </w:r>
      <w:r w:rsidRPr="00603EBC">
        <w:t xml:space="preserve"> </w:t>
      </w:r>
      <w:r w:rsidRPr="00603EBC">
        <w:rPr>
          <w:rStyle w:val="PageNumbers"/>
        </w:rPr>
        <w:t>19</w:t>
      </w:r>
      <w:r w:rsidRPr="00603EBC">
        <w:t>-</w:t>
      </w:r>
      <w:r w:rsidRPr="00603EBC">
        <w:rPr>
          <w:rStyle w:val="PageNumbers"/>
        </w:rPr>
        <w:t>38</w:t>
      </w:r>
      <w:r w:rsidRPr="00603EBC">
        <w:t>.</w:t>
      </w:r>
    </w:p>
    <w:p w14:paraId="5C213654" w14:textId="01CC1D0F" w:rsidR="005023D4" w:rsidRPr="00603EBC" w:rsidRDefault="005023D4" w:rsidP="00603EBC">
      <w:pPr>
        <w:pStyle w:val="Reference"/>
      </w:pPr>
      <w:r w:rsidRPr="00603EBC">
        <w:rPr>
          <w:rStyle w:val="FamilyName"/>
        </w:rPr>
        <w:t>Luik</w:t>
      </w:r>
      <w:r w:rsidRPr="00603EBC">
        <w:rPr>
          <w:rStyle w:val="GivenName"/>
        </w:rPr>
        <w:t>, J.E.</w:t>
      </w:r>
      <w:r w:rsidRPr="00603EBC">
        <w:t xml:space="preserve"> (</w:t>
      </w:r>
      <w:r w:rsidRPr="00603EBC">
        <w:rPr>
          <w:rStyle w:val="Year"/>
        </w:rPr>
        <w:t>2008</w:t>
      </w:r>
      <w:r w:rsidRPr="00603EBC">
        <w:t xml:space="preserve">). </w:t>
      </w:r>
      <w:r w:rsidRPr="00603EBC">
        <w:rPr>
          <w:rStyle w:val="ArticleTitle"/>
        </w:rPr>
        <w:t>The characteristics of an online version of national newspapers in Indonesia and the Philippines</w:t>
      </w:r>
      <w:r w:rsidRPr="00603EBC">
        <w:t xml:space="preserve">. </w:t>
      </w:r>
      <w:r w:rsidRPr="00603EBC">
        <w:rPr>
          <w:rStyle w:val="Source"/>
          <w:i/>
        </w:rPr>
        <w:t>Jurnal Ilmiah Scriptura</w:t>
      </w:r>
      <w:r w:rsidRPr="00603EBC">
        <w:t xml:space="preserve">, </w:t>
      </w:r>
      <w:r w:rsidRPr="00603EBC">
        <w:rPr>
          <w:rStyle w:val="VolumeNumber"/>
        </w:rPr>
        <w:t>2</w:t>
      </w:r>
      <w:r w:rsidRPr="00603EBC">
        <w:t>(</w:t>
      </w:r>
      <w:r w:rsidRPr="00603EBC">
        <w:rPr>
          <w:rStyle w:val="IssueNumber"/>
        </w:rPr>
        <w:t>2</w:t>
      </w:r>
      <w:r w:rsidRPr="00603EBC">
        <w:t xml:space="preserve">), </w:t>
      </w:r>
      <w:r w:rsidRPr="00603EBC">
        <w:rPr>
          <w:rStyle w:val="PageNumbers"/>
        </w:rPr>
        <w:t>117</w:t>
      </w:r>
      <w:r w:rsidRPr="00603EBC">
        <w:t>-</w:t>
      </w:r>
      <w:r w:rsidRPr="00603EBC">
        <w:rPr>
          <w:rStyle w:val="PageNumbers"/>
        </w:rPr>
        <w:t>123</w:t>
      </w:r>
      <w:r w:rsidRPr="00603EBC">
        <w:t>.</w:t>
      </w:r>
    </w:p>
    <w:p w14:paraId="012E157A" w14:textId="0E838418" w:rsidR="005023D4" w:rsidRPr="00603EBC" w:rsidRDefault="005023D4" w:rsidP="00603EBC">
      <w:pPr>
        <w:pStyle w:val="Reference"/>
        <w:rPr>
          <w:rStyle w:val="Hyperlink"/>
        </w:rPr>
      </w:pPr>
      <w:r w:rsidRPr="00603EBC">
        <w:t>Lawrence, R.G., Radcliffe, D</w:t>
      </w:r>
      <w:r>
        <w:t>.,</w:t>
      </w:r>
      <w:r w:rsidRPr="00603EBC">
        <w:t xml:space="preserve"> &amp; Schmidt, T.R. (2018). Practicing engagement. </w:t>
      </w:r>
      <w:r w:rsidRPr="00603EBC">
        <w:rPr>
          <w:i/>
        </w:rPr>
        <w:t>Journalism Practice</w:t>
      </w:r>
      <w:r w:rsidRPr="00603EBC">
        <w:t xml:space="preserve">, 12(10), 1220-1240. </w:t>
      </w:r>
      <w:hyperlink r:id="rId24" w:history="1">
        <w:r w:rsidRPr="00861614">
          <w:rPr>
            <w:rStyle w:val="Hyperlink"/>
          </w:rPr>
          <w:t>https://doi.org/10.1080/17512786.2017.1391712</w:t>
        </w:r>
      </w:hyperlink>
      <w:r>
        <w:t>.</w:t>
      </w:r>
    </w:p>
    <w:p w14:paraId="5FFA9E71" w14:textId="02D76DA2" w:rsidR="005023D4" w:rsidRPr="00603EBC" w:rsidRDefault="005023D4" w:rsidP="00603EBC">
      <w:pPr>
        <w:pStyle w:val="Reference"/>
      </w:pPr>
      <w:r w:rsidRPr="00603EBC">
        <w:rPr>
          <w:rStyle w:val="FamilyName"/>
        </w:rPr>
        <w:t>Lestari</w:t>
      </w:r>
      <w:r w:rsidRPr="00603EBC">
        <w:rPr>
          <w:rStyle w:val="GivenName"/>
        </w:rPr>
        <w:t>, A.P.</w:t>
      </w:r>
      <w:r w:rsidRPr="00603EBC">
        <w:t xml:space="preserve">, </w:t>
      </w:r>
      <w:r w:rsidRPr="00603EBC">
        <w:rPr>
          <w:rStyle w:val="FamilyName"/>
        </w:rPr>
        <w:t>et</w:t>
      </w:r>
      <w:r w:rsidRPr="00861614">
        <w:rPr>
          <w:rStyle w:val="FamilyName"/>
        </w:rPr>
        <w:t xml:space="preserve"> </w:t>
      </w:r>
      <w:r w:rsidRPr="00603EBC">
        <w:rPr>
          <w:rStyle w:val="FamilyName"/>
        </w:rPr>
        <w:t>al.</w:t>
      </w:r>
      <w:r w:rsidRPr="00603EBC">
        <w:t xml:space="preserve"> (</w:t>
      </w:r>
      <w:r w:rsidRPr="00603EBC">
        <w:rPr>
          <w:rStyle w:val="Year"/>
        </w:rPr>
        <w:t>2018</w:t>
      </w:r>
      <w:r w:rsidRPr="00603EBC">
        <w:t xml:space="preserve">). </w:t>
      </w:r>
      <w:r w:rsidRPr="00603EBC">
        <w:rPr>
          <w:rStyle w:val="ArticleTitle"/>
        </w:rPr>
        <w:t>The new system for promoting news through social media</w:t>
      </w:r>
      <w:r w:rsidRPr="00603EBC">
        <w:t xml:space="preserve">. </w:t>
      </w:r>
      <w:r w:rsidRPr="00603EBC">
        <w:rPr>
          <w:rStyle w:val="Source"/>
          <w:i/>
        </w:rPr>
        <w:t>International Journal of Data and Network Science</w:t>
      </w:r>
      <w:r>
        <w:t>,</w:t>
      </w:r>
      <w:r w:rsidRPr="00603EBC">
        <w:t xml:space="preserve"> </w:t>
      </w:r>
      <w:r w:rsidRPr="00603EBC">
        <w:rPr>
          <w:rStyle w:val="VolumeNumber"/>
        </w:rPr>
        <w:t>2</w:t>
      </w:r>
      <w:r w:rsidRPr="00603EBC">
        <w:t xml:space="preserve">, </w:t>
      </w:r>
      <w:r w:rsidRPr="00603EBC">
        <w:rPr>
          <w:rStyle w:val="PageNumbers"/>
        </w:rPr>
        <w:t>57</w:t>
      </w:r>
      <w:r w:rsidRPr="00603EBC">
        <w:t>-</w:t>
      </w:r>
      <w:r w:rsidRPr="00603EBC">
        <w:rPr>
          <w:rStyle w:val="PageNumbers"/>
        </w:rPr>
        <w:t>62</w:t>
      </w:r>
      <w:r w:rsidRPr="00603EBC">
        <w:t>.</w:t>
      </w:r>
    </w:p>
    <w:p w14:paraId="2C9D4CF0" w14:textId="660322AB" w:rsidR="005023D4" w:rsidRPr="00603EBC" w:rsidRDefault="005023D4" w:rsidP="00603EBC">
      <w:pPr>
        <w:pStyle w:val="Reference"/>
        <w:rPr>
          <w:rStyle w:val="Hyperlink"/>
        </w:rPr>
      </w:pPr>
      <w:r w:rsidRPr="00603EBC">
        <w:rPr>
          <w:rStyle w:val="FamilyName"/>
        </w:rPr>
        <w:t>Lewis</w:t>
      </w:r>
      <w:r w:rsidRPr="00603EBC">
        <w:rPr>
          <w:rStyle w:val="GivenName"/>
        </w:rPr>
        <w:t>, S.C.</w:t>
      </w:r>
      <w:r w:rsidRPr="00603EBC">
        <w:t xml:space="preserve">, </w:t>
      </w:r>
      <w:r w:rsidRPr="00603EBC">
        <w:rPr>
          <w:rStyle w:val="FamilyName"/>
        </w:rPr>
        <w:t>Holton</w:t>
      </w:r>
      <w:r w:rsidRPr="00603EBC">
        <w:rPr>
          <w:rStyle w:val="GivenName"/>
        </w:rPr>
        <w:t>, A.E.</w:t>
      </w:r>
      <w:r w:rsidRPr="00603EBC">
        <w:t xml:space="preserve">, </w:t>
      </w:r>
      <w:r>
        <w:t xml:space="preserve">&amp; </w:t>
      </w:r>
      <w:r w:rsidRPr="00603EBC">
        <w:rPr>
          <w:rStyle w:val="FamilyName"/>
        </w:rPr>
        <w:t>Coddington</w:t>
      </w:r>
      <w:r w:rsidRPr="00603EBC">
        <w:rPr>
          <w:rStyle w:val="GivenName"/>
        </w:rPr>
        <w:t>, M.</w:t>
      </w:r>
      <w:r w:rsidRPr="00603EBC">
        <w:t xml:space="preserve"> (</w:t>
      </w:r>
      <w:r w:rsidRPr="00603EBC">
        <w:rPr>
          <w:rStyle w:val="Year"/>
        </w:rPr>
        <w:t>2014</w:t>
      </w:r>
      <w:r w:rsidRPr="00603EBC">
        <w:t xml:space="preserve">). </w:t>
      </w:r>
      <w:r w:rsidRPr="00603EBC">
        <w:rPr>
          <w:rStyle w:val="ArticleTitle"/>
        </w:rPr>
        <w:t>Reciprocal journalism</w:t>
      </w:r>
      <w:r w:rsidRPr="00603EBC">
        <w:t xml:space="preserve">. </w:t>
      </w:r>
      <w:r w:rsidRPr="00603EBC">
        <w:rPr>
          <w:rStyle w:val="Source"/>
          <w:i/>
        </w:rPr>
        <w:t>Journalism Practice</w:t>
      </w:r>
      <w:r w:rsidRPr="00603EBC">
        <w:t xml:space="preserve">, </w:t>
      </w:r>
      <w:r w:rsidRPr="00603EBC">
        <w:rPr>
          <w:rStyle w:val="VolumeNumber"/>
        </w:rPr>
        <w:t>8</w:t>
      </w:r>
      <w:r w:rsidRPr="00603EBC">
        <w:t>(</w:t>
      </w:r>
      <w:r w:rsidRPr="00603EBC">
        <w:rPr>
          <w:rStyle w:val="IssueNumber"/>
        </w:rPr>
        <w:t>2</w:t>
      </w:r>
      <w:r w:rsidRPr="00603EBC">
        <w:t xml:space="preserve">), </w:t>
      </w:r>
      <w:r w:rsidRPr="00603EBC">
        <w:rPr>
          <w:rStyle w:val="PageNumbers"/>
        </w:rPr>
        <w:t>229</w:t>
      </w:r>
      <w:r w:rsidRPr="00603EBC">
        <w:t>-</w:t>
      </w:r>
      <w:r w:rsidRPr="00603EBC">
        <w:rPr>
          <w:rStyle w:val="PageNumbers"/>
        </w:rPr>
        <w:t>241</w:t>
      </w:r>
      <w:r w:rsidRPr="00603EBC">
        <w:t xml:space="preserve">. </w:t>
      </w:r>
      <w:hyperlink r:id="rId25" w:history="1">
        <w:r w:rsidRPr="00861614">
          <w:rPr>
            <w:rStyle w:val="Hyperlink"/>
          </w:rPr>
          <w:t>https://doi.org/10.1080/17512786.2013.859840</w:t>
        </w:r>
      </w:hyperlink>
      <w:r>
        <w:t>.</w:t>
      </w:r>
    </w:p>
    <w:p w14:paraId="299D6A1B" w14:textId="0C3C6679" w:rsidR="005023D4" w:rsidRPr="00603EBC" w:rsidRDefault="005023D4" w:rsidP="00603EBC">
      <w:pPr>
        <w:pStyle w:val="Reference"/>
      </w:pPr>
      <w:r w:rsidRPr="00603EBC">
        <w:rPr>
          <w:rStyle w:val="FamilyName"/>
        </w:rPr>
        <w:t>Manosevitch</w:t>
      </w:r>
      <w:r w:rsidRPr="00603EBC">
        <w:rPr>
          <w:rStyle w:val="GivenName"/>
        </w:rPr>
        <w:t>, I.</w:t>
      </w:r>
      <w:r w:rsidRPr="00603EBC">
        <w:t xml:space="preserve"> &amp; </w:t>
      </w:r>
      <w:r w:rsidRPr="00603EBC">
        <w:rPr>
          <w:rStyle w:val="FamilyName"/>
        </w:rPr>
        <w:t>Tenenboim</w:t>
      </w:r>
      <w:r w:rsidRPr="00603EBC">
        <w:rPr>
          <w:rStyle w:val="GivenName"/>
        </w:rPr>
        <w:t>, O.</w:t>
      </w:r>
      <w:r w:rsidRPr="00603EBC">
        <w:t xml:space="preserve"> (</w:t>
      </w:r>
      <w:r w:rsidRPr="00603EBC">
        <w:rPr>
          <w:rStyle w:val="Year"/>
        </w:rPr>
        <w:t>2017</w:t>
      </w:r>
      <w:r>
        <w:t>).</w:t>
      </w:r>
      <w:r w:rsidRPr="00603EBC">
        <w:t xml:space="preserve"> </w:t>
      </w:r>
      <w:r w:rsidRPr="00603EBC">
        <w:rPr>
          <w:rStyle w:val="ArticleTitle"/>
        </w:rPr>
        <w:t>The multifaceted role of user-generated content in news websites</w:t>
      </w:r>
      <w:r w:rsidRPr="00603EBC">
        <w:t xml:space="preserve">. </w:t>
      </w:r>
      <w:r w:rsidRPr="00603EBC">
        <w:rPr>
          <w:rStyle w:val="Source"/>
          <w:i/>
        </w:rPr>
        <w:t>Digital Journalism</w:t>
      </w:r>
      <w:r w:rsidRPr="00603EBC">
        <w:t xml:space="preserve">, </w:t>
      </w:r>
      <w:r w:rsidRPr="00603EBC">
        <w:rPr>
          <w:rStyle w:val="VolumeNumber"/>
        </w:rPr>
        <w:t>5</w:t>
      </w:r>
      <w:r w:rsidRPr="00603EBC">
        <w:t>(</w:t>
      </w:r>
      <w:r w:rsidRPr="00603EBC">
        <w:rPr>
          <w:rStyle w:val="IssueNumber"/>
        </w:rPr>
        <w:t>6</w:t>
      </w:r>
      <w:r>
        <w:t>),</w:t>
      </w:r>
      <w:r w:rsidRPr="00603EBC">
        <w:t xml:space="preserve"> </w:t>
      </w:r>
      <w:r w:rsidRPr="00603EBC">
        <w:rPr>
          <w:rStyle w:val="PageNumbers"/>
        </w:rPr>
        <w:t>731</w:t>
      </w:r>
      <w:r w:rsidRPr="00603EBC">
        <w:t>-</w:t>
      </w:r>
      <w:r w:rsidRPr="00603EBC">
        <w:rPr>
          <w:rStyle w:val="PageNumbers"/>
        </w:rPr>
        <w:t>752</w:t>
      </w:r>
      <w:r w:rsidRPr="00603EBC">
        <w:t>.</w:t>
      </w:r>
    </w:p>
    <w:p w14:paraId="16FC5C43" w14:textId="5538D00A" w:rsidR="005023D4" w:rsidRPr="00603EBC" w:rsidRDefault="005023D4" w:rsidP="00603EBC">
      <w:pPr>
        <w:pStyle w:val="Reference"/>
      </w:pPr>
      <w:r w:rsidRPr="00603EBC">
        <w:rPr>
          <w:rStyle w:val="FamilyName"/>
        </w:rPr>
        <w:t>Maryani</w:t>
      </w:r>
      <w:r w:rsidRPr="00603EBC">
        <w:rPr>
          <w:rStyle w:val="GivenName"/>
        </w:rPr>
        <w:t>, E.</w:t>
      </w:r>
      <w:r w:rsidRPr="00603EBC">
        <w:t xml:space="preserve">, </w:t>
      </w:r>
      <w:r w:rsidRPr="00603EBC">
        <w:rPr>
          <w:rStyle w:val="FamilyName"/>
        </w:rPr>
        <w:t>Rahmawan</w:t>
      </w:r>
      <w:r w:rsidRPr="00603EBC">
        <w:rPr>
          <w:rStyle w:val="GivenName"/>
        </w:rPr>
        <w:t>, D</w:t>
      </w:r>
      <w:r w:rsidRPr="00861614">
        <w:rPr>
          <w:rStyle w:val="GivenName"/>
        </w:rPr>
        <w:t>.</w:t>
      </w:r>
      <w:r>
        <w:t>,</w:t>
      </w:r>
      <w:r w:rsidRPr="00603EBC">
        <w:t xml:space="preserve"> &amp; </w:t>
      </w:r>
      <w:r w:rsidRPr="00603EBC">
        <w:rPr>
          <w:rStyle w:val="FamilyName"/>
        </w:rPr>
        <w:t>Karlinah</w:t>
      </w:r>
      <w:r w:rsidRPr="00603EBC">
        <w:rPr>
          <w:rStyle w:val="GivenName"/>
        </w:rPr>
        <w:t>, S.</w:t>
      </w:r>
      <w:r w:rsidRPr="00603EBC">
        <w:t xml:space="preserve"> (</w:t>
      </w:r>
      <w:r w:rsidRPr="00603EBC">
        <w:rPr>
          <w:rStyle w:val="Year"/>
        </w:rPr>
        <w:t>2020</w:t>
      </w:r>
      <w:r w:rsidRPr="00603EBC">
        <w:t xml:space="preserve">). </w:t>
      </w:r>
      <w:r w:rsidRPr="00603EBC">
        <w:rPr>
          <w:rStyle w:val="ArticleTitle"/>
        </w:rPr>
        <w:t xml:space="preserve">The implications of social media on local media business: </w:t>
      </w:r>
      <w:r w:rsidRPr="00861614">
        <w:rPr>
          <w:rStyle w:val="ArticleTitle"/>
        </w:rPr>
        <w:t>Case</w:t>
      </w:r>
      <w:r w:rsidRPr="00603EBC">
        <w:rPr>
          <w:rStyle w:val="ArticleTitle"/>
        </w:rPr>
        <w:t xml:space="preserve"> studies in Palembang, Manado and Bandung</w:t>
      </w:r>
      <w:r w:rsidRPr="00603EBC">
        <w:t xml:space="preserve">. </w:t>
      </w:r>
      <w:r w:rsidRPr="00603EBC">
        <w:rPr>
          <w:rStyle w:val="Source"/>
          <w:i/>
        </w:rPr>
        <w:t>Jurnal Komunikasi</w:t>
      </w:r>
      <w:r w:rsidR="00470B6B" w:rsidRPr="00593213">
        <w:rPr>
          <w:i/>
          <w:sz w:val="24"/>
          <w:szCs w:val="24"/>
        </w:rPr>
        <w:t>: Malaysian Journal of Communication</w:t>
      </w:r>
      <w:r w:rsidRPr="00603EBC">
        <w:t xml:space="preserve">, </w:t>
      </w:r>
      <w:r w:rsidRPr="00603EBC">
        <w:rPr>
          <w:rStyle w:val="VolumeNumber"/>
        </w:rPr>
        <w:t>36</w:t>
      </w:r>
      <w:r w:rsidRPr="00603EBC">
        <w:t>(</w:t>
      </w:r>
      <w:r w:rsidRPr="00603EBC">
        <w:rPr>
          <w:rStyle w:val="IssueNumber"/>
        </w:rPr>
        <w:t>1</w:t>
      </w:r>
      <w:r w:rsidRPr="00603EBC">
        <w:t xml:space="preserve">), </w:t>
      </w:r>
      <w:r w:rsidRPr="00603EBC">
        <w:rPr>
          <w:rStyle w:val="PageNumbers"/>
        </w:rPr>
        <w:t>317</w:t>
      </w:r>
      <w:r w:rsidRPr="00603EBC">
        <w:t>-</w:t>
      </w:r>
      <w:r w:rsidRPr="00603EBC">
        <w:rPr>
          <w:rStyle w:val="PageNumbers"/>
        </w:rPr>
        <w:t>333</w:t>
      </w:r>
      <w:r w:rsidRPr="00603EBC">
        <w:t>.</w:t>
      </w:r>
      <w:r w:rsidR="00470B6B" w:rsidRPr="00593213">
        <w:rPr>
          <w:sz w:val="24"/>
          <w:szCs w:val="24"/>
        </w:rPr>
        <w:t xml:space="preserve"> </w:t>
      </w:r>
    </w:p>
    <w:p w14:paraId="6A6C30A2" w14:textId="7A11D600" w:rsidR="005023D4" w:rsidRPr="00603EBC" w:rsidRDefault="005023D4" w:rsidP="00603EBC">
      <w:pPr>
        <w:pStyle w:val="Reference"/>
      </w:pPr>
      <w:r w:rsidRPr="00603EBC">
        <w:rPr>
          <w:rStyle w:val="FamilyName"/>
        </w:rPr>
        <w:t>Massey</w:t>
      </w:r>
      <w:r w:rsidRPr="00603EBC">
        <w:rPr>
          <w:rStyle w:val="GivenName"/>
        </w:rPr>
        <w:t>, B.L.</w:t>
      </w:r>
      <w:r w:rsidRPr="00603EBC">
        <w:t xml:space="preserve"> &amp; </w:t>
      </w:r>
      <w:r w:rsidRPr="00603EBC">
        <w:rPr>
          <w:rStyle w:val="FamilyName"/>
        </w:rPr>
        <w:t>Levy</w:t>
      </w:r>
      <w:r w:rsidRPr="00603EBC">
        <w:rPr>
          <w:rStyle w:val="GivenName"/>
        </w:rPr>
        <w:t>, M.R.</w:t>
      </w:r>
      <w:r w:rsidRPr="00603EBC">
        <w:t xml:space="preserve"> (</w:t>
      </w:r>
      <w:r w:rsidRPr="00603EBC">
        <w:rPr>
          <w:rStyle w:val="Year"/>
        </w:rPr>
        <w:t>1999</w:t>
      </w:r>
      <w:r w:rsidRPr="00603EBC">
        <w:t xml:space="preserve">). </w:t>
      </w:r>
      <w:r w:rsidRPr="00603EBC">
        <w:rPr>
          <w:rStyle w:val="ArticleTitle"/>
        </w:rPr>
        <w:t>Interactivity, online journalism, and English-language web newspapers in Asia</w:t>
      </w:r>
      <w:r w:rsidRPr="00603EBC">
        <w:t xml:space="preserve">. </w:t>
      </w:r>
      <w:r w:rsidRPr="00603EBC">
        <w:rPr>
          <w:rStyle w:val="Source"/>
          <w:i/>
        </w:rPr>
        <w:t xml:space="preserve">Journalism </w:t>
      </w:r>
      <w:r w:rsidRPr="00861614">
        <w:rPr>
          <w:rStyle w:val="Source"/>
          <w:i/>
        </w:rPr>
        <w:t>and</w:t>
      </w:r>
      <w:r w:rsidRPr="00603EBC">
        <w:rPr>
          <w:rStyle w:val="Source"/>
          <w:i/>
        </w:rPr>
        <w:t xml:space="preserve"> Mass Communication Quarterly</w:t>
      </w:r>
      <w:r w:rsidRPr="00603EBC">
        <w:t xml:space="preserve">, </w:t>
      </w:r>
      <w:r w:rsidRPr="00603EBC">
        <w:rPr>
          <w:rStyle w:val="VolumeNumber"/>
        </w:rPr>
        <w:t>76</w:t>
      </w:r>
      <w:r w:rsidRPr="00603EBC">
        <w:t>(</w:t>
      </w:r>
      <w:r w:rsidRPr="00603EBC">
        <w:rPr>
          <w:rStyle w:val="IssueNumber"/>
        </w:rPr>
        <w:t>1</w:t>
      </w:r>
      <w:r w:rsidRPr="00603EBC">
        <w:t xml:space="preserve">), </w:t>
      </w:r>
      <w:r w:rsidRPr="00603EBC">
        <w:rPr>
          <w:rStyle w:val="PageNumbers"/>
        </w:rPr>
        <w:t>138</w:t>
      </w:r>
      <w:r w:rsidRPr="00603EBC">
        <w:t>-</w:t>
      </w:r>
      <w:r w:rsidRPr="00603EBC">
        <w:rPr>
          <w:rStyle w:val="PageNumbers"/>
        </w:rPr>
        <w:t>151</w:t>
      </w:r>
      <w:r w:rsidRPr="00603EBC">
        <w:t>.</w:t>
      </w:r>
    </w:p>
    <w:p w14:paraId="53929CD4" w14:textId="2DA34A7D" w:rsidR="005023D4" w:rsidRPr="00603EBC" w:rsidRDefault="005023D4" w:rsidP="00603EBC">
      <w:pPr>
        <w:pStyle w:val="Reference"/>
        <w:rPr>
          <w:rStyle w:val="Hyperlink"/>
        </w:rPr>
      </w:pPr>
      <w:r w:rsidRPr="00603EBC">
        <w:rPr>
          <w:rStyle w:val="FamilyName"/>
        </w:rPr>
        <w:t>Masip</w:t>
      </w:r>
      <w:r w:rsidRPr="00603EBC">
        <w:rPr>
          <w:rStyle w:val="GivenName"/>
        </w:rPr>
        <w:t>, P.</w:t>
      </w:r>
      <w:r w:rsidRPr="00603EBC">
        <w:t xml:space="preserve"> &amp; </w:t>
      </w:r>
      <w:r w:rsidRPr="00603EBC">
        <w:rPr>
          <w:rStyle w:val="FamilyName"/>
        </w:rPr>
        <w:t>Suau</w:t>
      </w:r>
      <w:r w:rsidRPr="00603EBC">
        <w:rPr>
          <w:rStyle w:val="GivenName"/>
        </w:rPr>
        <w:t>, J.</w:t>
      </w:r>
      <w:r w:rsidRPr="00603EBC">
        <w:t xml:space="preserve"> (</w:t>
      </w:r>
      <w:r w:rsidRPr="00603EBC">
        <w:rPr>
          <w:rStyle w:val="Year"/>
        </w:rPr>
        <w:t>2014</w:t>
      </w:r>
      <w:r w:rsidRPr="00603EBC">
        <w:t xml:space="preserve">). </w:t>
      </w:r>
      <w:r w:rsidRPr="00603EBC">
        <w:rPr>
          <w:rStyle w:val="Source"/>
        </w:rPr>
        <w:t xml:space="preserve">Active </w:t>
      </w:r>
      <w:r w:rsidRPr="00861614">
        <w:rPr>
          <w:rStyle w:val="Source"/>
        </w:rPr>
        <w:t>Audiences</w:t>
      </w:r>
      <w:r w:rsidRPr="00603EBC">
        <w:rPr>
          <w:rStyle w:val="Source"/>
        </w:rPr>
        <w:t xml:space="preserve"> and </w:t>
      </w:r>
      <w:r w:rsidRPr="00861614">
        <w:rPr>
          <w:rStyle w:val="Source"/>
        </w:rPr>
        <w:t>Participation Models</w:t>
      </w:r>
      <w:r w:rsidRPr="00603EBC">
        <w:rPr>
          <w:rStyle w:val="Source"/>
        </w:rPr>
        <w:t xml:space="preserve"> in Spanish </w:t>
      </w:r>
      <w:r w:rsidRPr="00861614">
        <w:rPr>
          <w:rStyle w:val="Source"/>
        </w:rPr>
        <w:t>Media (No.</w:t>
      </w:r>
      <w:r w:rsidRPr="00603EBC">
        <w:rPr>
          <w:rStyle w:val="Source"/>
        </w:rPr>
        <w:t xml:space="preserve"> 12)</w:t>
      </w:r>
      <w:r w:rsidRPr="00603EBC">
        <w:t xml:space="preserve">. </w:t>
      </w:r>
      <w:hyperlink r:id="rId26" w:history="1">
        <w:r w:rsidRPr="00861614">
          <w:rPr>
            <w:rStyle w:val="Hyperlink"/>
          </w:rPr>
          <w:t>https://doi.org/10.2436/20.8050.01.4</w:t>
        </w:r>
      </w:hyperlink>
      <w:r>
        <w:t>.</w:t>
      </w:r>
    </w:p>
    <w:p w14:paraId="3A975306" w14:textId="6C6D663D" w:rsidR="005023D4" w:rsidRPr="00603EBC" w:rsidRDefault="005023D4" w:rsidP="00603EBC">
      <w:pPr>
        <w:pStyle w:val="Reference"/>
      </w:pPr>
      <w:r w:rsidRPr="00603EBC">
        <w:rPr>
          <w:rStyle w:val="FamilyName"/>
        </w:rPr>
        <w:t>Muslikhin</w:t>
      </w:r>
      <w:r>
        <w:rPr>
          <w:rStyle w:val="GivenName"/>
        </w:rPr>
        <w:t>, M.</w:t>
      </w:r>
      <w:r w:rsidRPr="00603EBC">
        <w:t xml:space="preserve"> </w:t>
      </w:r>
      <w:r w:rsidRPr="00603EBC">
        <w:rPr>
          <w:rStyle w:val="FamilyName"/>
        </w:rPr>
        <w:t>et</w:t>
      </w:r>
      <w:r w:rsidRPr="00861614">
        <w:rPr>
          <w:rStyle w:val="FamilyName"/>
        </w:rPr>
        <w:t xml:space="preserve"> </w:t>
      </w:r>
      <w:r w:rsidRPr="00603EBC">
        <w:rPr>
          <w:rStyle w:val="FamilyName"/>
        </w:rPr>
        <w:t>al.</w:t>
      </w:r>
      <w:r w:rsidRPr="00603EBC">
        <w:t xml:space="preserve"> (</w:t>
      </w:r>
      <w:r w:rsidRPr="00603EBC">
        <w:rPr>
          <w:rStyle w:val="Year"/>
        </w:rPr>
        <w:t>2020</w:t>
      </w:r>
      <w:r w:rsidRPr="00603EBC">
        <w:t xml:space="preserve">). </w:t>
      </w:r>
      <w:r w:rsidRPr="00603EBC">
        <w:rPr>
          <w:rStyle w:val="ArticleTitle"/>
        </w:rPr>
        <w:t>The commodification, spatialization, and structuration of social media in the Indonesian cyber media news</w:t>
      </w:r>
      <w:r w:rsidRPr="00603EBC">
        <w:t xml:space="preserve">. </w:t>
      </w:r>
      <w:r w:rsidRPr="00603EBC">
        <w:rPr>
          <w:rStyle w:val="Source"/>
          <w:i/>
        </w:rPr>
        <w:t>Media and Communication</w:t>
      </w:r>
      <w:r w:rsidRPr="00603EBC">
        <w:t xml:space="preserve">, </w:t>
      </w:r>
      <w:r w:rsidRPr="00603EBC">
        <w:rPr>
          <w:rStyle w:val="VolumeNumber"/>
        </w:rPr>
        <w:t>9</w:t>
      </w:r>
      <w:r w:rsidRPr="00603EBC">
        <w:t>(</w:t>
      </w:r>
      <w:r w:rsidRPr="00603EBC">
        <w:rPr>
          <w:rStyle w:val="IssueNumber"/>
        </w:rPr>
        <w:t>2</w:t>
      </w:r>
      <w:r w:rsidRPr="00603EBC">
        <w:t xml:space="preserve">), </w:t>
      </w:r>
      <w:r w:rsidRPr="00603EBC">
        <w:rPr>
          <w:rStyle w:val="PageNumbers"/>
        </w:rPr>
        <w:t>110</w:t>
      </w:r>
      <w:r w:rsidRPr="00603EBC">
        <w:t>-</w:t>
      </w:r>
      <w:r w:rsidRPr="00603EBC">
        <w:rPr>
          <w:rStyle w:val="PageNumbers"/>
        </w:rPr>
        <w:t>118</w:t>
      </w:r>
      <w:r w:rsidRPr="00603EBC">
        <w:t>.</w:t>
      </w:r>
    </w:p>
    <w:p w14:paraId="5A58D722" w14:textId="1B8A994D" w:rsidR="005023D4" w:rsidRPr="00603EBC" w:rsidRDefault="005023D4" w:rsidP="00603EBC">
      <w:pPr>
        <w:pStyle w:val="Reference"/>
      </w:pPr>
      <w:r w:rsidRPr="00603EBC">
        <w:rPr>
          <w:rStyle w:val="FamilyName"/>
        </w:rPr>
        <w:t>Muslikhin</w:t>
      </w:r>
      <w:r w:rsidRPr="00603EBC">
        <w:t xml:space="preserve"> &amp; </w:t>
      </w:r>
      <w:r w:rsidRPr="00603EBC">
        <w:rPr>
          <w:rStyle w:val="FamilyName"/>
        </w:rPr>
        <w:t>Rizkiansyah</w:t>
      </w:r>
      <w:r w:rsidRPr="00603EBC">
        <w:rPr>
          <w:rStyle w:val="GivenName"/>
        </w:rPr>
        <w:t>, M.</w:t>
      </w:r>
      <w:r w:rsidRPr="00603EBC">
        <w:t xml:space="preserve"> (</w:t>
      </w:r>
      <w:r w:rsidRPr="00603EBC">
        <w:rPr>
          <w:rStyle w:val="Year"/>
        </w:rPr>
        <w:t>2021</w:t>
      </w:r>
      <w:r w:rsidRPr="00603EBC">
        <w:t xml:space="preserve">). </w:t>
      </w:r>
      <w:r w:rsidRPr="00603EBC">
        <w:rPr>
          <w:rStyle w:val="ArticleTitle"/>
        </w:rPr>
        <w:t>Google control journalism practices in Indonesian cyber media</w:t>
      </w:r>
      <w:r w:rsidRPr="00603EBC">
        <w:t xml:space="preserve">. </w:t>
      </w:r>
      <w:r w:rsidRPr="00603EBC">
        <w:rPr>
          <w:rStyle w:val="Conference"/>
        </w:rPr>
        <w:t>International Conference on Information management and Technology 19</w:t>
      </w:r>
      <w:r w:rsidR="00470B6B" w:rsidRPr="00593213">
        <w:rPr>
          <w:i/>
          <w:sz w:val="24"/>
          <w:szCs w:val="24"/>
        </w:rPr>
        <w:t xml:space="preserve">-20 August 2021. </w:t>
      </w:r>
    </w:p>
    <w:p w14:paraId="1D4217E8" w14:textId="379C2F17" w:rsidR="005023D4" w:rsidRPr="00603EBC" w:rsidRDefault="005023D4" w:rsidP="00603EBC">
      <w:pPr>
        <w:pStyle w:val="Reference"/>
        <w:rPr>
          <w:rStyle w:val="Hyperlink"/>
        </w:rPr>
      </w:pPr>
      <w:r w:rsidRPr="00603EBC">
        <w:rPr>
          <w:rStyle w:val="FamilyName"/>
        </w:rPr>
        <w:lastRenderedPageBreak/>
        <w:t>Myllylahti</w:t>
      </w:r>
      <w:r w:rsidRPr="00603EBC">
        <w:rPr>
          <w:rStyle w:val="GivenName"/>
        </w:rPr>
        <w:t>, M.</w:t>
      </w:r>
      <w:r w:rsidRPr="00603EBC">
        <w:t xml:space="preserve"> (</w:t>
      </w:r>
      <w:r w:rsidRPr="00603EBC">
        <w:rPr>
          <w:rStyle w:val="Year"/>
        </w:rPr>
        <w:t>2017</w:t>
      </w:r>
      <w:r w:rsidRPr="00603EBC">
        <w:t xml:space="preserve">). </w:t>
      </w:r>
      <w:r w:rsidRPr="00603EBC">
        <w:rPr>
          <w:rStyle w:val="ArticleTitle"/>
        </w:rPr>
        <w:t>What content is worth locking behind a paywall</w:t>
      </w:r>
      <w:r w:rsidR="00470B6B" w:rsidRPr="00593213">
        <w:rPr>
          <w:sz w:val="24"/>
          <w:szCs w:val="24"/>
        </w:rPr>
        <w:t>?.</w:t>
      </w:r>
      <w:r w:rsidRPr="00603EBC">
        <w:t xml:space="preserve"> </w:t>
      </w:r>
      <w:r w:rsidRPr="00603EBC">
        <w:rPr>
          <w:rStyle w:val="Source"/>
          <w:i/>
        </w:rPr>
        <w:t>Digital Journalism</w:t>
      </w:r>
      <w:r w:rsidRPr="00603EBC">
        <w:t xml:space="preserve">, </w:t>
      </w:r>
      <w:r w:rsidRPr="00603EBC">
        <w:rPr>
          <w:rStyle w:val="VolumeNumber"/>
        </w:rPr>
        <w:t>5</w:t>
      </w:r>
      <w:r w:rsidRPr="00603EBC">
        <w:t>(</w:t>
      </w:r>
      <w:r w:rsidRPr="00603EBC">
        <w:rPr>
          <w:rStyle w:val="IssueNumber"/>
        </w:rPr>
        <w:t>4</w:t>
      </w:r>
      <w:r w:rsidRPr="00603EBC">
        <w:t xml:space="preserve">), </w:t>
      </w:r>
      <w:r w:rsidRPr="00603EBC">
        <w:rPr>
          <w:rStyle w:val="PageNumbers"/>
        </w:rPr>
        <w:t>460</w:t>
      </w:r>
      <w:r w:rsidRPr="00603EBC">
        <w:t>-</w:t>
      </w:r>
      <w:r w:rsidRPr="00603EBC">
        <w:rPr>
          <w:rStyle w:val="PageNumbers"/>
        </w:rPr>
        <w:t>471</w:t>
      </w:r>
      <w:r w:rsidR="00470B6B" w:rsidRPr="00593213">
        <w:rPr>
          <w:sz w:val="24"/>
          <w:szCs w:val="24"/>
        </w:rPr>
        <w:t>, DOI: 10.1080/21670811.2016.1178074</w:t>
      </w:r>
    </w:p>
    <w:p w14:paraId="0B9BEFFC" w14:textId="72D4801E" w:rsidR="005023D4" w:rsidRPr="00603EBC" w:rsidRDefault="005023D4" w:rsidP="00603EBC">
      <w:pPr>
        <w:pStyle w:val="Reference"/>
      </w:pPr>
      <w:r w:rsidRPr="00603EBC">
        <w:rPr>
          <w:rStyle w:val="FamilyName"/>
        </w:rPr>
        <w:t>Nicholls</w:t>
      </w:r>
      <w:r w:rsidRPr="00603EBC">
        <w:rPr>
          <w:rStyle w:val="GivenName"/>
        </w:rPr>
        <w:t>, T.</w:t>
      </w:r>
      <w:r w:rsidRPr="00603EBC">
        <w:t xml:space="preserve">, </w:t>
      </w:r>
      <w:r w:rsidRPr="00603EBC">
        <w:rPr>
          <w:rStyle w:val="FamilyName"/>
        </w:rPr>
        <w:t>Shabbir</w:t>
      </w:r>
      <w:r w:rsidRPr="00603EBC">
        <w:rPr>
          <w:rStyle w:val="GivenName"/>
        </w:rPr>
        <w:t>, N.</w:t>
      </w:r>
      <w:r w:rsidRPr="00603EBC">
        <w:t>,</w:t>
      </w:r>
      <w:r>
        <w:t xml:space="preserve"> &amp;</w:t>
      </w:r>
      <w:r w:rsidRPr="00603EBC">
        <w:t xml:space="preserve"> </w:t>
      </w:r>
      <w:r w:rsidRPr="00603EBC">
        <w:rPr>
          <w:rStyle w:val="FamilyName"/>
        </w:rPr>
        <w:t>Nielsen</w:t>
      </w:r>
      <w:r w:rsidRPr="00603EBC">
        <w:rPr>
          <w:rStyle w:val="GivenName"/>
        </w:rPr>
        <w:t>, R.K.</w:t>
      </w:r>
      <w:r w:rsidRPr="00603EBC">
        <w:t xml:space="preserve"> (</w:t>
      </w:r>
      <w:r w:rsidRPr="00603EBC">
        <w:rPr>
          <w:rStyle w:val="Year"/>
        </w:rPr>
        <w:t>2016</w:t>
      </w:r>
      <w:r w:rsidRPr="00603EBC">
        <w:t xml:space="preserve">). </w:t>
      </w:r>
      <w:r w:rsidRPr="00603EBC">
        <w:rPr>
          <w:rStyle w:val="ArticleTitle"/>
        </w:rPr>
        <w:t>Digital-born news media in Europe 2016</w:t>
      </w:r>
      <w:r w:rsidRPr="00603EBC">
        <w:t xml:space="preserve">. </w:t>
      </w:r>
      <w:r w:rsidRPr="00603EBC">
        <w:rPr>
          <w:rStyle w:val="Source"/>
        </w:rPr>
        <w:t xml:space="preserve">Reuters Institute for the Study of Journalism with the </w:t>
      </w:r>
      <w:r w:rsidRPr="00861614">
        <w:rPr>
          <w:rStyle w:val="Source"/>
        </w:rPr>
        <w:t>Support</w:t>
      </w:r>
      <w:r w:rsidRPr="00603EBC">
        <w:rPr>
          <w:rStyle w:val="Source"/>
        </w:rPr>
        <w:t xml:space="preserve"> of Google and the Digital News Initiative</w:t>
      </w:r>
      <w:r w:rsidRPr="00603EBC">
        <w:t>.</w:t>
      </w:r>
    </w:p>
    <w:p w14:paraId="78523BB5" w14:textId="10710A4E" w:rsidR="005023D4" w:rsidRPr="00603EBC" w:rsidRDefault="005023D4" w:rsidP="00603EBC">
      <w:pPr>
        <w:pStyle w:val="Reference"/>
        <w:rPr>
          <w:rStyle w:val="Hyperlink"/>
        </w:rPr>
      </w:pPr>
      <w:r w:rsidRPr="00603EBC">
        <w:rPr>
          <w:rStyle w:val="FamilyName"/>
        </w:rPr>
        <w:t>Nip</w:t>
      </w:r>
      <w:r w:rsidRPr="00603EBC">
        <w:rPr>
          <w:rStyle w:val="GivenName"/>
        </w:rPr>
        <w:t>, J.Y.</w:t>
      </w:r>
      <w:r w:rsidRPr="00861614">
        <w:rPr>
          <w:rStyle w:val="GivenName"/>
        </w:rPr>
        <w:t>M.</w:t>
      </w:r>
      <w:r w:rsidRPr="00603EBC">
        <w:t xml:space="preserve"> (</w:t>
      </w:r>
      <w:r w:rsidRPr="00603EBC">
        <w:rPr>
          <w:rStyle w:val="Year"/>
        </w:rPr>
        <w:t>2006</w:t>
      </w:r>
      <w:r w:rsidRPr="00603EBC">
        <w:t xml:space="preserve">). </w:t>
      </w:r>
      <w:r w:rsidRPr="00603EBC">
        <w:rPr>
          <w:rStyle w:val="ArticleTitle"/>
        </w:rPr>
        <w:t>Exploring the second phase of public journalism</w:t>
      </w:r>
      <w:r w:rsidRPr="00603EBC">
        <w:t xml:space="preserve">. </w:t>
      </w:r>
      <w:r w:rsidRPr="00603EBC">
        <w:rPr>
          <w:rStyle w:val="Source"/>
          <w:i/>
        </w:rPr>
        <w:t>Journalism Studies</w:t>
      </w:r>
      <w:r w:rsidRPr="00603EBC">
        <w:t xml:space="preserve">, </w:t>
      </w:r>
      <w:r w:rsidRPr="00603EBC">
        <w:rPr>
          <w:rStyle w:val="VolumeNumber"/>
        </w:rPr>
        <w:t>7</w:t>
      </w:r>
      <w:r w:rsidRPr="00603EBC">
        <w:t>(</w:t>
      </w:r>
      <w:r w:rsidRPr="00603EBC">
        <w:rPr>
          <w:rStyle w:val="IssueNumber"/>
        </w:rPr>
        <w:t>2</w:t>
      </w:r>
      <w:r w:rsidRPr="00603EBC">
        <w:t xml:space="preserve">), </w:t>
      </w:r>
      <w:r w:rsidRPr="00603EBC">
        <w:rPr>
          <w:rStyle w:val="PageNumbers"/>
        </w:rPr>
        <w:t>212</w:t>
      </w:r>
      <w:r w:rsidRPr="00603EBC">
        <w:t>-</w:t>
      </w:r>
      <w:r w:rsidRPr="00603EBC">
        <w:rPr>
          <w:rStyle w:val="PageNumbers"/>
        </w:rPr>
        <w:t>236</w:t>
      </w:r>
      <w:r w:rsidRPr="00603EBC">
        <w:t xml:space="preserve">. </w:t>
      </w:r>
      <w:hyperlink r:id="rId27" w:history="1">
        <w:r w:rsidRPr="00861614">
          <w:rPr>
            <w:rStyle w:val="Hyperlink"/>
          </w:rPr>
          <w:t>https://doi.org/10.1080/14616700500533528</w:t>
        </w:r>
      </w:hyperlink>
      <w:r>
        <w:t>.</w:t>
      </w:r>
    </w:p>
    <w:p w14:paraId="05C9928F" w14:textId="624E63DC" w:rsidR="005023D4" w:rsidRPr="00603EBC" w:rsidRDefault="005023D4" w:rsidP="00603EBC">
      <w:pPr>
        <w:pStyle w:val="Reference"/>
        <w:rPr>
          <w:rStyle w:val="Hyperlink"/>
        </w:rPr>
      </w:pPr>
      <w:r w:rsidRPr="00603EBC">
        <w:rPr>
          <w:rStyle w:val="FamilyName"/>
        </w:rPr>
        <w:t>Olsen</w:t>
      </w:r>
      <w:r w:rsidRPr="00603EBC">
        <w:rPr>
          <w:rStyle w:val="GivenName"/>
        </w:rPr>
        <w:t>, R.K.</w:t>
      </w:r>
      <w:r w:rsidRPr="00603EBC">
        <w:t xml:space="preserve">, </w:t>
      </w:r>
      <w:r w:rsidRPr="00603EBC">
        <w:rPr>
          <w:rStyle w:val="FamilyName"/>
        </w:rPr>
        <w:t>Kammer</w:t>
      </w:r>
      <w:r w:rsidRPr="00603EBC">
        <w:rPr>
          <w:rStyle w:val="GivenName"/>
        </w:rPr>
        <w:t>, A</w:t>
      </w:r>
      <w:r w:rsidRPr="00861614">
        <w:rPr>
          <w:rStyle w:val="GivenName"/>
        </w:rPr>
        <w:t>.</w:t>
      </w:r>
      <w:r>
        <w:t>,</w:t>
      </w:r>
      <w:r w:rsidRPr="00603EBC">
        <w:t xml:space="preserve"> &amp; </w:t>
      </w:r>
      <w:r w:rsidRPr="00603EBC">
        <w:rPr>
          <w:rStyle w:val="FamilyName"/>
        </w:rPr>
        <w:t>Solvoll</w:t>
      </w:r>
      <w:r w:rsidRPr="00603EBC">
        <w:rPr>
          <w:rStyle w:val="GivenName"/>
        </w:rPr>
        <w:t>, M.K.</w:t>
      </w:r>
      <w:r w:rsidRPr="00603EBC">
        <w:t xml:space="preserve"> (</w:t>
      </w:r>
      <w:r w:rsidRPr="00603EBC">
        <w:rPr>
          <w:rStyle w:val="Year"/>
        </w:rPr>
        <w:t>2020</w:t>
      </w:r>
      <w:r w:rsidRPr="00603EBC">
        <w:t xml:space="preserve">). </w:t>
      </w:r>
      <w:r w:rsidRPr="00603EBC">
        <w:rPr>
          <w:rStyle w:val="ArticleTitle"/>
        </w:rPr>
        <w:t>Paywall’s impact on local news website traffic and civic and business implications</w:t>
      </w:r>
      <w:r w:rsidRPr="00603EBC">
        <w:t xml:space="preserve">. </w:t>
      </w:r>
      <w:r w:rsidRPr="00603EBC">
        <w:rPr>
          <w:rStyle w:val="Source"/>
          <w:i/>
        </w:rPr>
        <w:t>Journalism Studies</w:t>
      </w:r>
      <w:r w:rsidRPr="00603EBC">
        <w:t xml:space="preserve">, </w:t>
      </w:r>
      <w:r w:rsidRPr="00603EBC">
        <w:rPr>
          <w:rStyle w:val="VolumeNumber"/>
        </w:rPr>
        <w:t>21</w:t>
      </w:r>
      <w:r w:rsidRPr="00603EBC">
        <w:t>(</w:t>
      </w:r>
      <w:r w:rsidRPr="00603EBC">
        <w:rPr>
          <w:rStyle w:val="IssueNumber"/>
        </w:rPr>
        <w:t>2</w:t>
      </w:r>
      <w:r w:rsidRPr="00603EBC">
        <w:t xml:space="preserve">), </w:t>
      </w:r>
      <w:r w:rsidRPr="00603EBC">
        <w:rPr>
          <w:rStyle w:val="PageNumbers"/>
        </w:rPr>
        <w:t>197</w:t>
      </w:r>
      <w:r w:rsidRPr="00603EBC">
        <w:t>-</w:t>
      </w:r>
      <w:r w:rsidRPr="00603EBC">
        <w:rPr>
          <w:rStyle w:val="PageNumbers"/>
        </w:rPr>
        <w:t>216</w:t>
      </w:r>
      <w:r w:rsidRPr="00603EBC">
        <w:t xml:space="preserve">. </w:t>
      </w:r>
      <w:hyperlink r:id="rId28" w:history="1">
        <w:r w:rsidRPr="00861614">
          <w:rPr>
            <w:rStyle w:val="Hyperlink"/>
          </w:rPr>
          <w:t>https://doi.org/10.1080/1461670X.2019.1633946</w:t>
        </w:r>
      </w:hyperlink>
      <w:r>
        <w:t>.</w:t>
      </w:r>
    </w:p>
    <w:p w14:paraId="2108188C" w14:textId="39218905" w:rsidR="005023D4" w:rsidRPr="00603EBC" w:rsidRDefault="005023D4" w:rsidP="00603EBC">
      <w:pPr>
        <w:pStyle w:val="Reference"/>
        <w:rPr>
          <w:rStyle w:val="Hyperlink"/>
        </w:rPr>
      </w:pPr>
      <w:r w:rsidRPr="00603EBC">
        <w:rPr>
          <w:rStyle w:val="FamilyName"/>
        </w:rPr>
        <w:t>Olsen</w:t>
      </w:r>
      <w:r w:rsidRPr="00603EBC">
        <w:rPr>
          <w:rStyle w:val="GivenName"/>
        </w:rPr>
        <w:t>, R.K.</w:t>
      </w:r>
      <w:r w:rsidRPr="00603EBC">
        <w:t xml:space="preserve">, </w:t>
      </w:r>
      <w:r w:rsidRPr="00603EBC">
        <w:rPr>
          <w:rStyle w:val="FamilyName"/>
        </w:rPr>
        <w:t>Kalsnes</w:t>
      </w:r>
      <w:r w:rsidRPr="00603EBC">
        <w:rPr>
          <w:rStyle w:val="GivenName"/>
        </w:rPr>
        <w:t>, B.</w:t>
      </w:r>
      <w:r w:rsidRPr="00603EBC">
        <w:t xml:space="preserve">, </w:t>
      </w:r>
      <w:r>
        <w:t xml:space="preserve">&amp; </w:t>
      </w:r>
      <w:r w:rsidRPr="00603EBC">
        <w:rPr>
          <w:rStyle w:val="FamilyName"/>
        </w:rPr>
        <w:t>Barland</w:t>
      </w:r>
      <w:r w:rsidRPr="00603EBC">
        <w:rPr>
          <w:rStyle w:val="GivenName"/>
        </w:rPr>
        <w:t>, J.</w:t>
      </w:r>
      <w:r w:rsidRPr="00603EBC">
        <w:t xml:space="preserve"> (</w:t>
      </w:r>
      <w:r w:rsidRPr="00603EBC">
        <w:rPr>
          <w:rStyle w:val="Year"/>
        </w:rPr>
        <w:t>2021</w:t>
      </w:r>
      <w:r w:rsidRPr="00603EBC">
        <w:t xml:space="preserve">). </w:t>
      </w:r>
      <w:r w:rsidRPr="00603EBC">
        <w:rPr>
          <w:rStyle w:val="ArticleTitle"/>
        </w:rPr>
        <w:t xml:space="preserve">Do small streams make a big river? Detailing the diversification of revenue streams in newspapers’ transition to digital journalism </w:t>
      </w:r>
      <w:r w:rsidRPr="00861614">
        <w:rPr>
          <w:rStyle w:val="ArticleTitle"/>
        </w:rPr>
        <w:t>businesses</w:t>
      </w:r>
      <w:r>
        <w:t>.</w:t>
      </w:r>
      <w:r w:rsidRPr="00603EBC">
        <w:t xml:space="preserve"> </w:t>
      </w:r>
      <w:r w:rsidRPr="00603EBC">
        <w:rPr>
          <w:rStyle w:val="Source"/>
          <w:i/>
        </w:rPr>
        <w:t>Digital Journalism</w:t>
      </w:r>
      <w:r w:rsidRPr="00603EBC">
        <w:t xml:space="preserve">, </w:t>
      </w:r>
      <w:r w:rsidRPr="00603EBC">
        <w:rPr>
          <w:rStyle w:val="PageNumbers"/>
        </w:rPr>
        <w:t>1</w:t>
      </w:r>
      <w:r w:rsidRPr="00603EBC">
        <w:t>-</w:t>
      </w:r>
      <w:r w:rsidRPr="00603EBC">
        <w:rPr>
          <w:rStyle w:val="PageNumbers"/>
        </w:rPr>
        <w:t>22</w:t>
      </w:r>
      <w:r w:rsidRPr="00603EBC">
        <w:t xml:space="preserve">. </w:t>
      </w:r>
      <w:hyperlink r:id="rId29" w:history="1">
        <w:r w:rsidRPr="00861614">
          <w:rPr>
            <w:rStyle w:val="Hyperlink"/>
          </w:rPr>
          <w:t>https://doi.org/10.1080/21670811.2021.1973905</w:t>
        </w:r>
      </w:hyperlink>
      <w:r>
        <w:t>.</w:t>
      </w:r>
    </w:p>
    <w:p w14:paraId="4EA266DC" w14:textId="4654DB14" w:rsidR="005023D4" w:rsidRPr="00603EBC" w:rsidRDefault="005023D4" w:rsidP="00603EBC">
      <w:pPr>
        <w:pStyle w:val="Reference"/>
      </w:pPr>
      <w:r w:rsidRPr="00603EBC">
        <w:rPr>
          <w:rStyle w:val="FamilyName"/>
        </w:rPr>
        <w:t>Pangaribuam</w:t>
      </w:r>
      <w:r w:rsidRPr="00603EBC">
        <w:rPr>
          <w:rStyle w:val="GivenName"/>
        </w:rPr>
        <w:t>, O.C.</w:t>
      </w:r>
      <w:r w:rsidRPr="00603EBC">
        <w:t xml:space="preserve"> &amp; </w:t>
      </w:r>
      <w:r w:rsidRPr="00603EBC">
        <w:rPr>
          <w:rStyle w:val="FamilyName"/>
        </w:rPr>
        <w:t>Irwansyah</w:t>
      </w:r>
      <w:r w:rsidRPr="00603EBC">
        <w:t xml:space="preserve"> (</w:t>
      </w:r>
      <w:r w:rsidRPr="00603EBC">
        <w:rPr>
          <w:rStyle w:val="Year"/>
        </w:rPr>
        <w:t>2019</w:t>
      </w:r>
      <w:r w:rsidRPr="00603EBC">
        <w:t xml:space="preserve">). </w:t>
      </w:r>
      <w:r w:rsidRPr="00603EBC">
        <w:rPr>
          <w:rStyle w:val="ArticleTitle"/>
        </w:rPr>
        <w:t>Media cetak Indonesia di era Revolusi Industri 4.0</w:t>
      </w:r>
      <w:r w:rsidRPr="00603EBC">
        <w:t xml:space="preserve">. </w:t>
      </w:r>
      <w:r w:rsidRPr="00603EBC">
        <w:rPr>
          <w:rStyle w:val="Source"/>
          <w:i/>
        </w:rPr>
        <w:t>Jurnal Pewarta Indonesia</w:t>
      </w:r>
      <w:r w:rsidRPr="00603EBC">
        <w:t xml:space="preserve">, </w:t>
      </w:r>
      <w:r w:rsidRPr="00603EBC">
        <w:rPr>
          <w:rStyle w:val="VolumeNumber"/>
        </w:rPr>
        <w:t>1</w:t>
      </w:r>
      <w:r w:rsidRPr="00603EBC">
        <w:t>(</w:t>
      </w:r>
      <w:r w:rsidRPr="00603EBC">
        <w:rPr>
          <w:rStyle w:val="IssueNumber"/>
        </w:rPr>
        <w:t>2</w:t>
      </w:r>
      <w:r w:rsidRPr="00603EBC">
        <w:t xml:space="preserve">), </w:t>
      </w:r>
      <w:r w:rsidRPr="00603EBC">
        <w:rPr>
          <w:rStyle w:val="PageNumbers"/>
        </w:rPr>
        <w:t>119</w:t>
      </w:r>
      <w:r w:rsidRPr="00603EBC">
        <w:t>-</w:t>
      </w:r>
      <w:r w:rsidRPr="00603EBC">
        <w:rPr>
          <w:rStyle w:val="PageNumbers"/>
        </w:rPr>
        <w:t>130</w:t>
      </w:r>
      <w:r w:rsidRPr="00603EBC">
        <w:t>.</w:t>
      </w:r>
    </w:p>
    <w:p w14:paraId="04FB49A3" w14:textId="6C56E97D" w:rsidR="005023D4" w:rsidRPr="00603EBC" w:rsidRDefault="005023D4" w:rsidP="00603EBC">
      <w:pPr>
        <w:pStyle w:val="Reference"/>
        <w:rPr>
          <w:rStyle w:val="Hyperlink"/>
        </w:rPr>
      </w:pPr>
      <w:r w:rsidRPr="00603EBC">
        <w:rPr>
          <w:rStyle w:val="FamilyName"/>
        </w:rPr>
        <w:t>Papadopoulos</w:t>
      </w:r>
      <w:r w:rsidRPr="00603EBC">
        <w:rPr>
          <w:rStyle w:val="GivenName"/>
        </w:rPr>
        <w:t>, P.</w:t>
      </w:r>
      <w:r w:rsidRPr="00603EBC">
        <w:t xml:space="preserve">, </w:t>
      </w:r>
      <w:r w:rsidRPr="00603EBC">
        <w:rPr>
          <w:rStyle w:val="FamilyName"/>
        </w:rPr>
        <w:t>et</w:t>
      </w:r>
      <w:r w:rsidRPr="00861614">
        <w:rPr>
          <w:rStyle w:val="FamilyName"/>
        </w:rPr>
        <w:t xml:space="preserve"> </w:t>
      </w:r>
      <w:r w:rsidRPr="00603EBC">
        <w:rPr>
          <w:rStyle w:val="FamilyName"/>
        </w:rPr>
        <w:t>al.</w:t>
      </w:r>
      <w:r w:rsidRPr="00603EBC">
        <w:t xml:space="preserve"> (</w:t>
      </w:r>
      <w:r w:rsidRPr="00603EBC">
        <w:rPr>
          <w:rStyle w:val="Year"/>
        </w:rPr>
        <w:t>2020</w:t>
      </w:r>
      <w:r w:rsidRPr="00603EBC">
        <w:t xml:space="preserve">). </w:t>
      </w:r>
      <w:r w:rsidRPr="00603EBC">
        <w:rPr>
          <w:rStyle w:val="ArticleTitle"/>
        </w:rPr>
        <w:t xml:space="preserve">Keeping out the masses: </w:t>
      </w:r>
      <w:r w:rsidRPr="00861614">
        <w:rPr>
          <w:rStyle w:val="ArticleTitle"/>
        </w:rPr>
        <w:t>Understanding</w:t>
      </w:r>
      <w:r w:rsidRPr="00603EBC">
        <w:rPr>
          <w:rStyle w:val="ArticleTitle"/>
        </w:rPr>
        <w:t xml:space="preserve"> the popularity and implications of internet paywalls</w:t>
      </w:r>
      <w:r w:rsidRPr="00603EBC">
        <w:t xml:space="preserve">. </w:t>
      </w:r>
      <w:r w:rsidRPr="00603EBC">
        <w:rPr>
          <w:rStyle w:val="Source"/>
        </w:rPr>
        <w:t>Proceedings of the Web Conference</w:t>
      </w:r>
      <w:r w:rsidRPr="00603EBC">
        <w:rPr>
          <w:i/>
        </w:rPr>
        <w:t xml:space="preserve">, </w:t>
      </w:r>
      <w:r w:rsidRPr="00603EBC">
        <w:t xml:space="preserve">April 2020, </w:t>
      </w:r>
      <w:r w:rsidRPr="00603EBC">
        <w:rPr>
          <w:rStyle w:val="PageNumbers"/>
        </w:rPr>
        <w:t>1433</w:t>
      </w:r>
      <w:r w:rsidRPr="00603EBC">
        <w:t>-</w:t>
      </w:r>
      <w:r w:rsidRPr="00603EBC">
        <w:rPr>
          <w:rStyle w:val="PageNumbers"/>
        </w:rPr>
        <w:t>1444</w:t>
      </w:r>
      <w:r w:rsidRPr="00603EBC">
        <w:t xml:space="preserve">. </w:t>
      </w:r>
      <w:hyperlink r:id="rId30" w:history="1">
        <w:r w:rsidR="00470B6B" w:rsidRPr="00593213">
          <w:rPr>
            <w:color w:val="0563C1"/>
            <w:sz w:val="21"/>
            <w:szCs w:val="21"/>
          </w:rPr>
          <w:t>https://doi.org/10.1145/3366423.3380217</w:t>
        </w:r>
      </w:hyperlink>
    </w:p>
    <w:p w14:paraId="14A96EC1" w14:textId="77777777" w:rsidR="00D94858" w:rsidRDefault="00D94858" w:rsidP="00D94858">
      <w:pPr>
        <w:pStyle w:val="Reference"/>
        <w:rPr>
          <w:rFonts w:ascii="Roboto" w:hAnsi="Roboto"/>
          <w:color w:val="777777"/>
          <w:sz w:val="21"/>
          <w:szCs w:val="21"/>
        </w:rPr>
      </w:pPr>
      <w:r>
        <w:rPr>
          <w:rStyle w:val="FamilyName"/>
        </w:rPr>
        <w:t xml:space="preserve">Parahita, G.D. (2022). Ragam cara portal berita Indonesia tarik partisipasi user. In E. Maryani, P. Yudhapramesti, L. Nurhajati, X.A., Wijayanto </w:t>
      </w:r>
      <w:r>
        <w:rPr>
          <w:rStyle w:val="FamilyName"/>
          <w:i/>
          <w:iCs/>
        </w:rPr>
        <w:t>(eds.</w:t>
      </w:r>
      <w:r>
        <w:rPr>
          <w:rStyle w:val="FamilyName"/>
        </w:rPr>
        <w:t xml:space="preserve">), </w:t>
      </w:r>
      <w:r>
        <w:rPr>
          <w:rStyle w:val="FamilyName"/>
          <w:i/>
          <w:iCs/>
        </w:rPr>
        <w:t xml:space="preserve">Idealisme Jurnalis dan  Inovasi Model Bisnis Industri Media, </w:t>
      </w:r>
      <w:r>
        <w:rPr>
          <w:rStyle w:val="FamilyName"/>
        </w:rPr>
        <w:t xml:space="preserve">Penerbit LP3M: Jakarta. DOI: </w:t>
      </w:r>
      <w:hyperlink r:id="rId31" w:tgtFrame="_blank" w:history="1">
        <w:r>
          <w:rPr>
            <w:rStyle w:val="Hyperlink"/>
            <w:rFonts w:ascii="inherit" w:hAnsi="inherit"/>
            <w:sz w:val="21"/>
            <w:szCs w:val="21"/>
            <w:bdr w:val="none" w:sz="0" w:space="0" w:color="auto" w:frame="1"/>
          </w:rPr>
          <w:t>10.37535/20320220108</w:t>
        </w:r>
      </w:hyperlink>
    </w:p>
    <w:p w14:paraId="7A3FE3FC" w14:textId="100AF1A8" w:rsidR="00D163C4" w:rsidRPr="00603EBC" w:rsidRDefault="00D163C4" w:rsidP="00D163C4">
      <w:pPr>
        <w:pStyle w:val="Reference"/>
      </w:pPr>
      <w:r w:rsidRPr="00603EBC">
        <w:rPr>
          <w:rStyle w:val="FamilyName"/>
        </w:rPr>
        <w:t>Parahita</w:t>
      </w:r>
      <w:r w:rsidRPr="00603EBC">
        <w:rPr>
          <w:rStyle w:val="GivenName"/>
        </w:rPr>
        <w:t>, G.D.</w:t>
      </w:r>
      <w:r w:rsidRPr="00603EBC">
        <w:t xml:space="preserve"> (</w:t>
      </w:r>
      <w:r w:rsidRPr="00603EBC">
        <w:rPr>
          <w:rStyle w:val="Year"/>
        </w:rPr>
        <w:t>2021</w:t>
      </w:r>
      <w:r w:rsidRPr="00603EBC">
        <w:t xml:space="preserve">). </w:t>
      </w:r>
      <w:r w:rsidRPr="00603EBC">
        <w:rPr>
          <w:rStyle w:val="ArticleTitle"/>
        </w:rPr>
        <w:t>The COVID-19 pandemic: Resilience of Indonesian journalists</w:t>
      </w:r>
      <w:r w:rsidRPr="00603EBC">
        <w:t xml:space="preserve">. </w:t>
      </w:r>
      <w:r w:rsidRPr="00603EBC">
        <w:rPr>
          <w:rStyle w:val="Source"/>
          <w:i/>
        </w:rPr>
        <w:t>Pacific Journalism Review</w:t>
      </w:r>
      <w:r w:rsidRPr="00861614">
        <w:rPr>
          <w:rStyle w:val="Source"/>
          <w:i/>
        </w:rPr>
        <w:t>: Te Koakoa</w:t>
      </w:r>
      <w:r w:rsidRPr="00603EBC">
        <w:t xml:space="preserve">, </w:t>
      </w:r>
      <w:r w:rsidRPr="00603EBC">
        <w:rPr>
          <w:rStyle w:val="VolumeNumber"/>
        </w:rPr>
        <w:t>27</w:t>
      </w:r>
      <w:r w:rsidRPr="00603EBC">
        <w:t>(</w:t>
      </w:r>
      <w:r w:rsidRPr="00861614">
        <w:rPr>
          <w:rStyle w:val="IssueNumber"/>
        </w:rPr>
        <w:t>1and2</w:t>
      </w:r>
      <w:r w:rsidRPr="00603EBC">
        <w:t xml:space="preserve">), </w:t>
      </w:r>
      <w:r w:rsidRPr="00603EBC">
        <w:rPr>
          <w:rStyle w:val="PageNumbers"/>
        </w:rPr>
        <w:t>85</w:t>
      </w:r>
      <w:r w:rsidRPr="00603EBC">
        <w:t>-</w:t>
      </w:r>
      <w:r w:rsidRPr="00603EBC">
        <w:rPr>
          <w:rStyle w:val="PageNumbers"/>
        </w:rPr>
        <w:t>104</w:t>
      </w:r>
      <w:r w:rsidRPr="00603EBC">
        <w:t>.</w:t>
      </w:r>
    </w:p>
    <w:p w14:paraId="37449CB3" w14:textId="12491406" w:rsidR="005023D4" w:rsidRPr="00603EBC" w:rsidRDefault="005023D4" w:rsidP="00603EBC">
      <w:pPr>
        <w:pStyle w:val="Reference"/>
      </w:pPr>
      <w:r w:rsidRPr="00603EBC">
        <w:rPr>
          <w:rStyle w:val="FamilyName"/>
        </w:rPr>
        <w:t>Pasandaran</w:t>
      </w:r>
      <w:r w:rsidRPr="00603EBC">
        <w:rPr>
          <w:rStyle w:val="GivenName"/>
        </w:rPr>
        <w:t>, C.C.</w:t>
      </w:r>
      <w:r w:rsidRPr="00603EBC">
        <w:t xml:space="preserve"> (</w:t>
      </w:r>
      <w:r w:rsidRPr="00603EBC">
        <w:rPr>
          <w:rStyle w:val="Year"/>
        </w:rPr>
        <w:t>2018</w:t>
      </w:r>
      <w:r w:rsidRPr="00603EBC">
        <w:t xml:space="preserve">). </w:t>
      </w:r>
      <w:r w:rsidRPr="00603EBC">
        <w:rPr>
          <w:rStyle w:val="ArticleTitle"/>
        </w:rPr>
        <w:t>Political advertising camouflage as news</w:t>
      </w:r>
      <w:r w:rsidRPr="00603EBC">
        <w:t xml:space="preserve">. </w:t>
      </w:r>
      <w:r w:rsidRPr="00603EBC">
        <w:rPr>
          <w:rStyle w:val="Source"/>
          <w:i/>
        </w:rPr>
        <w:t xml:space="preserve">Jurnal Komunikasi </w:t>
      </w:r>
      <w:r w:rsidR="00470B6B" w:rsidRPr="00593213">
        <w:rPr>
          <w:i/>
          <w:sz w:val="24"/>
          <w:szCs w:val="24"/>
        </w:rPr>
        <w:t xml:space="preserve">ISKI, </w:t>
      </w:r>
      <w:r w:rsidRPr="00603EBC">
        <w:t xml:space="preserve"> </w:t>
      </w:r>
      <w:r w:rsidRPr="00603EBC">
        <w:rPr>
          <w:rStyle w:val="VolumeNumber"/>
        </w:rPr>
        <w:t>3</w:t>
      </w:r>
      <w:r w:rsidRPr="00603EBC">
        <w:t>(</w:t>
      </w:r>
      <w:r w:rsidRPr="00603EBC">
        <w:rPr>
          <w:rStyle w:val="IssueNumber"/>
        </w:rPr>
        <w:t>2</w:t>
      </w:r>
      <w:r w:rsidRPr="00603EBC">
        <w:t xml:space="preserve">), </w:t>
      </w:r>
      <w:r w:rsidRPr="00603EBC">
        <w:rPr>
          <w:rStyle w:val="PageNumbers"/>
        </w:rPr>
        <w:t>91</w:t>
      </w:r>
      <w:r w:rsidRPr="00603EBC">
        <w:t>-</w:t>
      </w:r>
      <w:r w:rsidRPr="00603EBC">
        <w:rPr>
          <w:rStyle w:val="PageNumbers"/>
        </w:rPr>
        <w:t>98</w:t>
      </w:r>
      <w:r w:rsidRPr="00603EBC">
        <w:t>.</w:t>
      </w:r>
    </w:p>
    <w:p w14:paraId="5E3C587D" w14:textId="39CFC565" w:rsidR="005023D4" w:rsidRPr="00603EBC" w:rsidRDefault="005023D4" w:rsidP="00603EBC">
      <w:pPr>
        <w:pStyle w:val="Reference"/>
        <w:rPr>
          <w:rStyle w:val="Hyperlink"/>
        </w:rPr>
      </w:pPr>
      <w:r w:rsidRPr="00603EBC">
        <w:rPr>
          <w:rStyle w:val="FamilyName"/>
        </w:rPr>
        <w:t>Pattabhiramaiah</w:t>
      </w:r>
      <w:r w:rsidRPr="00603EBC">
        <w:rPr>
          <w:rStyle w:val="GivenName"/>
        </w:rPr>
        <w:t>, A.</w:t>
      </w:r>
      <w:r w:rsidRPr="00603EBC">
        <w:t xml:space="preserve">, </w:t>
      </w:r>
      <w:r w:rsidRPr="00603EBC">
        <w:rPr>
          <w:rStyle w:val="FamilyName"/>
        </w:rPr>
        <w:t>Sriram</w:t>
      </w:r>
      <w:r w:rsidRPr="00603EBC">
        <w:rPr>
          <w:rStyle w:val="GivenName"/>
        </w:rPr>
        <w:t>, S.</w:t>
      </w:r>
      <w:r w:rsidRPr="00603EBC">
        <w:t xml:space="preserve">, &amp; </w:t>
      </w:r>
      <w:r w:rsidRPr="00603EBC">
        <w:rPr>
          <w:rStyle w:val="FamilyName"/>
        </w:rPr>
        <w:t>Manchanda</w:t>
      </w:r>
      <w:r w:rsidRPr="00603EBC">
        <w:rPr>
          <w:rStyle w:val="GivenName"/>
        </w:rPr>
        <w:t>, P.</w:t>
      </w:r>
      <w:r w:rsidRPr="00603EBC">
        <w:t xml:space="preserve"> (</w:t>
      </w:r>
      <w:r w:rsidR="00470B6B" w:rsidRPr="00593213">
        <w:rPr>
          <w:sz w:val="24"/>
          <w:szCs w:val="24"/>
        </w:rPr>
        <w:t>2018</w:t>
      </w:r>
      <w:r w:rsidRPr="00603EBC">
        <w:t xml:space="preserve">). </w:t>
      </w:r>
      <w:r w:rsidRPr="00603EBC">
        <w:rPr>
          <w:rStyle w:val="ArticleTitle"/>
        </w:rPr>
        <w:t xml:space="preserve">Paywalls: </w:t>
      </w:r>
      <w:r w:rsidR="00470B6B" w:rsidRPr="00593213">
        <w:rPr>
          <w:sz w:val="24"/>
          <w:szCs w:val="24"/>
        </w:rPr>
        <w:t>monetizing</w:t>
      </w:r>
      <w:r w:rsidRPr="00603EBC">
        <w:rPr>
          <w:rStyle w:val="ArticleTitle"/>
        </w:rPr>
        <w:t xml:space="preserve"> online content</w:t>
      </w:r>
      <w:r w:rsidRPr="00603EBC">
        <w:t xml:space="preserve">. </w:t>
      </w:r>
      <w:r w:rsidRPr="00603EBC">
        <w:rPr>
          <w:rStyle w:val="Source"/>
          <w:i/>
        </w:rPr>
        <w:t>Journal of Marketing</w:t>
      </w:r>
      <w:r w:rsidRPr="00603EBC">
        <w:t xml:space="preserve">, </w:t>
      </w:r>
      <w:r w:rsidRPr="00603EBC">
        <w:rPr>
          <w:rStyle w:val="VolumeNumber"/>
        </w:rPr>
        <w:t>83</w:t>
      </w:r>
      <w:r w:rsidRPr="00603EBC">
        <w:t>(</w:t>
      </w:r>
      <w:r w:rsidRPr="00603EBC">
        <w:rPr>
          <w:rStyle w:val="IssueNumber"/>
        </w:rPr>
        <w:t>2</w:t>
      </w:r>
      <w:r w:rsidRPr="00603EBC">
        <w:t xml:space="preserve">), </w:t>
      </w:r>
      <w:r w:rsidRPr="00603EBC">
        <w:rPr>
          <w:rStyle w:val="PageNumbers"/>
        </w:rPr>
        <w:t>19</w:t>
      </w:r>
      <w:r w:rsidRPr="00603EBC">
        <w:t>-</w:t>
      </w:r>
      <w:r w:rsidRPr="00603EBC">
        <w:rPr>
          <w:rStyle w:val="PageNumbers"/>
        </w:rPr>
        <w:t>36</w:t>
      </w:r>
      <w:r w:rsidRPr="00603EBC">
        <w:t xml:space="preserve">. </w:t>
      </w:r>
      <w:hyperlink r:id="rId32" w:history="1">
        <w:r w:rsidR="00470B6B" w:rsidRPr="00593213">
          <w:rPr>
            <w:sz w:val="24"/>
            <w:szCs w:val="24"/>
            <w:u w:val="single"/>
          </w:rPr>
          <w:t>https://doi.org/10.1177/0022242918815163</w:t>
        </w:r>
      </w:hyperlink>
    </w:p>
    <w:p w14:paraId="4C1BAEF7" w14:textId="64618CE8" w:rsidR="005023D4" w:rsidRPr="00603EBC" w:rsidRDefault="005023D4" w:rsidP="00603EBC">
      <w:pPr>
        <w:pStyle w:val="Reference"/>
      </w:pPr>
      <w:r w:rsidRPr="00603EBC">
        <w:rPr>
          <w:rStyle w:val="FamilyName"/>
        </w:rPr>
        <w:lastRenderedPageBreak/>
        <w:t>Pavlik</w:t>
      </w:r>
      <w:r w:rsidRPr="00603EBC">
        <w:rPr>
          <w:rStyle w:val="GivenName"/>
        </w:rPr>
        <w:t>, J.</w:t>
      </w:r>
      <w:r w:rsidRPr="00861614">
        <w:rPr>
          <w:rStyle w:val="GivenName"/>
        </w:rPr>
        <w:t>V.</w:t>
      </w:r>
      <w:r w:rsidRPr="00603EBC">
        <w:t xml:space="preserve"> (</w:t>
      </w:r>
      <w:r w:rsidRPr="00603EBC">
        <w:rPr>
          <w:rStyle w:val="Year"/>
        </w:rPr>
        <w:t>2013</w:t>
      </w:r>
      <w:r w:rsidRPr="00603EBC">
        <w:t xml:space="preserve">). </w:t>
      </w:r>
      <w:r w:rsidRPr="00603EBC">
        <w:rPr>
          <w:rStyle w:val="ArticleTitle"/>
        </w:rPr>
        <w:t xml:space="preserve">Innovation and </w:t>
      </w:r>
      <w:r w:rsidRPr="00861614">
        <w:rPr>
          <w:rStyle w:val="ArticleTitle"/>
        </w:rPr>
        <w:t>the future</w:t>
      </w:r>
      <w:r w:rsidRPr="00603EBC">
        <w:rPr>
          <w:rStyle w:val="ArticleTitle"/>
        </w:rPr>
        <w:t xml:space="preserve"> of </w:t>
      </w:r>
      <w:r w:rsidRPr="00861614">
        <w:rPr>
          <w:rStyle w:val="ArticleTitle"/>
        </w:rPr>
        <w:t>journalism</w:t>
      </w:r>
      <w:r>
        <w:t>.</w:t>
      </w:r>
      <w:r w:rsidRPr="00603EBC">
        <w:t xml:space="preserve"> </w:t>
      </w:r>
      <w:r w:rsidRPr="00603EBC">
        <w:rPr>
          <w:rStyle w:val="Source"/>
          <w:i/>
        </w:rPr>
        <w:t>Digital Journalism</w:t>
      </w:r>
      <w:r w:rsidRPr="00603EBC">
        <w:t xml:space="preserve">, </w:t>
      </w:r>
      <w:r w:rsidRPr="00603EBC">
        <w:rPr>
          <w:rStyle w:val="VolumeNumber"/>
        </w:rPr>
        <w:t>1</w:t>
      </w:r>
      <w:r w:rsidRPr="00603EBC">
        <w:t>(</w:t>
      </w:r>
      <w:r w:rsidRPr="00603EBC">
        <w:rPr>
          <w:rStyle w:val="IssueNumber"/>
        </w:rPr>
        <w:t>2</w:t>
      </w:r>
      <w:r>
        <w:t xml:space="preserve">), </w:t>
      </w:r>
      <w:r w:rsidRPr="00861614">
        <w:rPr>
          <w:rStyle w:val="Miscellaneous"/>
        </w:rPr>
        <w:t xml:space="preserve">from </w:t>
      </w:r>
      <w:hyperlink r:id="rId33" w:history="1">
        <w:r>
          <w:rPr>
            <w:color w:val="1155CC"/>
            <w:u w:val="single"/>
          </w:rPr>
          <w:t>https://doi.org/0.1080/21670811.2012.756666</w:t>
        </w:r>
      </w:hyperlink>
      <w:r>
        <w:t xml:space="preserve">, </w:t>
      </w:r>
      <w:r>
        <w:rPr>
          <w:rStyle w:val="PageNumbers"/>
        </w:rPr>
        <w:t>181</w:t>
      </w:r>
      <w:r>
        <w:t>-</w:t>
      </w:r>
      <w:r>
        <w:rPr>
          <w:rStyle w:val="PageNumbers"/>
        </w:rPr>
        <w:t>193</w:t>
      </w:r>
      <w:r>
        <w:t>.</w:t>
      </w:r>
    </w:p>
    <w:p w14:paraId="5D1427B9" w14:textId="04E5C7B5" w:rsidR="005023D4" w:rsidRPr="00603EBC" w:rsidRDefault="005023D4" w:rsidP="00603EBC">
      <w:pPr>
        <w:pStyle w:val="Reference"/>
      </w:pPr>
      <w:r w:rsidRPr="00603EBC">
        <w:rPr>
          <w:rStyle w:val="FamilyName"/>
        </w:rPr>
        <w:t>Pramudita</w:t>
      </w:r>
      <w:r w:rsidRPr="00603EBC">
        <w:rPr>
          <w:rStyle w:val="GivenName"/>
        </w:rPr>
        <w:t>, A.S.</w:t>
      </w:r>
      <w:r w:rsidRPr="00603EBC">
        <w:t xml:space="preserve">, </w:t>
      </w:r>
      <w:r w:rsidRPr="00603EBC">
        <w:rPr>
          <w:rStyle w:val="FamilyName"/>
        </w:rPr>
        <w:t>Yanuar</w:t>
      </w:r>
      <w:r w:rsidRPr="00603EBC">
        <w:rPr>
          <w:rStyle w:val="GivenName"/>
        </w:rPr>
        <w:t>, A.</w:t>
      </w:r>
      <w:r w:rsidRPr="00603EBC">
        <w:t xml:space="preserve">, </w:t>
      </w:r>
      <w:r>
        <w:t xml:space="preserve">&amp; </w:t>
      </w:r>
      <w:r w:rsidRPr="00603EBC">
        <w:rPr>
          <w:rStyle w:val="FamilyName"/>
        </w:rPr>
        <w:t>Hilman</w:t>
      </w:r>
      <w:r w:rsidRPr="00603EBC">
        <w:rPr>
          <w:rStyle w:val="GivenName"/>
        </w:rPr>
        <w:t>, T.</w:t>
      </w:r>
      <w:r w:rsidRPr="00603EBC">
        <w:t xml:space="preserve"> (</w:t>
      </w:r>
      <w:r w:rsidRPr="00603EBC">
        <w:rPr>
          <w:rStyle w:val="Year"/>
        </w:rPr>
        <w:t>2019</w:t>
      </w:r>
      <w:r w:rsidRPr="00603EBC">
        <w:t xml:space="preserve">). </w:t>
      </w:r>
      <w:r w:rsidRPr="00603EBC">
        <w:rPr>
          <w:rStyle w:val="ArticleTitle"/>
        </w:rPr>
        <w:t>Business model formulation for e-newspaper in Indonesia</w:t>
      </w:r>
      <w:r w:rsidRPr="00861614">
        <w:rPr>
          <w:rStyle w:val="ArticleTitle"/>
        </w:rPr>
        <w:t xml:space="preserve"> (CASE STUDY: PIKIRAN RAKYAT)</w:t>
      </w:r>
      <w:r>
        <w:t>.</w:t>
      </w:r>
      <w:r w:rsidRPr="00603EBC">
        <w:t xml:space="preserve"> </w:t>
      </w:r>
      <w:r w:rsidRPr="00603EBC">
        <w:rPr>
          <w:rStyle w:val="Source"/>
          <w:i/>
        </w:rPr>
        <w:t xml:space="preserve">Jurnal Bisnis dan </w:t>
      </w:r>
      <w:r w:rsidRPr="00861614">
        <w:rPr>
          <w:rStyle w:val="Source"/>
          <w:i/>
        </w:rPr>
        <w:t>Manajemen</w:t>
      </w:r>
      <w:r w:rsidRPr="00603EBC">
        <w:t xml:space="preserve">, </w:t>
      </w:r>
      <w:r w:rsidRPr="00603EBC">
        <w:rPr>
          <w:rStyle w:val="VolumeNumber"/>
        </w:rPr>
        <w:t>20</w:t>
      </w:r>
      <w:r w:rsidRPr="00603EBC">
        <w:t>(</w:t>
      </w:r>
      <w:r w:rsidRPr="00603EBC">
        <w:rPr>
          <w:rStyle w:val="IssueNumber"/>
        </w:rPr>
        <w:t>1</w:t>
      </w:r>
      <w:r w:rsidRPr="00603EBC">
        <w:t>),</w:t>
      </w:r>
      <w:r>
        <w:t xml:space="preserve"> </w:t>
      </w:r>
      <w:r w:rsidRPr="00603EBC">
        <w:rPr>
          <w:rStyle w:val="PageNumbers"/>
        </w:rPr>
        <w:t>15</w:t>
      </w:r>
      <w:r w:rsidRPr="00603EBC">
        <w:t>-</w:t>
      </w:r>
      <w:r w:rsidRPr="00603EBC">
        <w:rPr>
          <w:rStyle w:val="PageNumbers"/>
        </w:rPr>
        <w:t>31</w:t>
      </w:r>
      <w:r w:rsidRPr="00603EBC">
        <w:t>.</w:t>
      </w:r>
    </w:p>
    <w:p w14:paraId="6944D6EC" w14:textId="7E2B24D2" w:rsidR="005023D4" w:rsidRPr="00603EBC" w:rsidRDefault="005023D4" w:rsidP="00603EBC">
      <w:pPr>
        <w:pStyle w:val="Reference"/>
      </w:pPr>
      <w:r w:rsidRPr="00603EBC">
        <w:rPr>
          <w:rStyle w:val="FamilyName"/>
        </w:rPr>
        <w:t>Prawira</w:t>
      </w:r>
      <w:r w:rsidRPr="00603EBC">
        <w:rPr>
          <w:rStyle w:val="GivenName"/>
        </w:rPr>
        <w:t>, I.</w:t>
      </w:r>
      <w:r w:rsidRPr="00603EBC">
        <w:t xml:space="preserve"> &amp; </w:t>
      </w:r>
      <w:r w:rsidRPr="00603EBC">
        <w:rPr>
          <w:rStyle w:val="FamilyName"/>
        </w:rPr>
        <w:t>Rizkiansyah</w:t>
      </w:r>
      <w:r w:rsidRPr="00603EBC">
        <w:rPr>
          <w:rStyle w:val="GivenName"/>
        </w:rPr>
        <w:t>, M.</w:t>
      </w:r>
      <w:r w:rsidRPr="00603EBC">
        <w:t xml:space="preserve"> (</w:t>
      </w:r>
      <w:r w:rsidRPr="00603EBC">
        <w:rPr>
          <w:rStyle w:val="Year"/>
        </w:rPr>
        <w:t>2018</w:t>
      </w:r>
      <w:r w:rsidRPr="00603EBC">
        <w:t xml:space="preserve">). </w:t>
      </w:r>
      <w:r w:rsidRPr="00603EBC">
        <w:rPr>
          <w:rStyle w:val="ArticleTitle"/>
        </w:rPr>
        <w:t>Search engine optimization in news production online marketing practice in Indonesia online news media</w:t>
      </w:r>
      <w:r w:rsidRPr="00603EBC">
        <w:t xml:space="preserve">. </w:t>
      </w:r>
      <w:r w:rsidRPr="00603EBC">
        <w:rPr>
          <w:rStyle w:val="Source"/>
          <w:i/>
        </w:rPr>
        <w:t>Social Sciences &amp; Humanities</w:t>
      </w:r>
      <w:r w:rsidRPr="00603EBC">
        <w:t xml:space="preserve">, </w:t>
      </w:r>
      <w:r w:rsidRPr="00603EBC">
        <w:rPr>
          <w:rStyle w:val="VolumeNumber"/>
        </w:rPr>
        <w:t>26</w:t>
      </w:r>
      <w:r w:rsidRPr="00603EBC">
        <w:t xml:space="preserve">, </w:t>
      </w:r>
      <w:r w:rsidRPr="00603EBC">
        <w:rPr>
          <w:rStyle w:val="PageNumbers"/>
        </w:rPr>
        <w:t>263</w:t>
      </w:r>
      <w:r w:rsidRPr="00603EBC">
        <w:t>-</w:t>
      </w:r>
      <w:r w:rsidRPr="00603EBC">
        <w:rPr>
          <w:rStyle w:val="PageNumbers"/>
        </w:rPr>
        <w:t>270</w:t>
      </w:r>
      <w:r w:rsidRPr="00603EBC">
        <w:t>.</w:t>
      </w:r>
    </w:p>
    <w:p w14:paraId="10F5F919" w14:textId="4D853C56" w:rsidR="005023D4" w:rsidRPr="00603EBC" w:rsidRDefault="005023D4" w:rsidP="00603EBC">
      <w:pPr>
        <w:pStyle w:val="Reference"/>
        <w:rPr>
          <w:rStyle w:val="Hyperlink"/>
        </w:rPr>
      </w:pPr>
      <w:r w:rsidRPr="00603EBC">
        <w:rPr>
          <w:rStyle w:val="FamilyName"/>
        </w:rPr>
        <w:t>Pickard</w:t>
      </w:r>
      <w:r w:rsidRPr="00603EBC">
        <w:rPr>
          <w:rStyle w:val="GivenName"/>
        </w:rPr>
        <w:t>, V</w:t>
      </w:r>
      <w:r w:rsidRPr="00861614">
        <w:rPr>
          <w:rStyle w:val="GivenName"/>
        </w:rPr>
        <w:t>.</w:t>
      </w:r>
      <w:r w:rsidRPr="00603EBC">
        <w:t xml:space="preserve"> &amp; </w:t>
      </w:r>
      <w:r w:rsidRPr="00603EBC">
        <w:rPr>
          <w:rStyle w:val="FamilyName"/>
        </w:rPr>
        <w:t>Williams</w:t>
      </w:r>
      <w:r w:rsidRPr="00603EBC">
        <w:rPr>
          <w:rStyle w:val="GivenName"/>
        </w:rPr>
        <w:t>, A.</w:t>
      </w:r>
      <w:r w:rsidRPr="00861614">
        <w:rPr>
          <w:rStyle w:val="GivenName"/>
        </w:rPr>
        <w:t>T.</w:t>
      </w:r>
      <w:r w:rsidRPr="00603EBC">
        <w:t xml:space="preserve"> (</w:t>
      </w:r>
      <w:r w:rsidRPr="00603EBC">
        <w:rPr>
          <w:rStyle w:val="Year"/>
        </w:rPr>
        <w:t>2014</w:t>
      </w:r>
      <w:r w:rsidRPr="00603EBC">
        <w:t xml:space="preserve">). </w:t>
      </w:r>
      <w:r w:rsidRPr="00603EBC">
        <w:rPr>
          <w:rStyle w:val="ArticleTitle"/>
        </w:rPr>
        <w:t xml:space="preserve">Salvation </w:t>
      </w:r>
      <w:r w:rsidRPr="00861614">
        <w:rPr>
          <w:rStyle w:val="ArticleTitle"/>
        </w:rPr>
        <w:t>or folly?</w:t>
      </w:r>
      <w:r w:rsidRPr="00603EBC">
        <w:t xml:space="preserve"> </w:t>
      </w:r>
      <w:r w:rsidRPr="00603EBC">
        <w:rPr>
          <w:rStyle w:val="Source"/>
          <w:i/>
        </w:rPr>
        <w:t>Digital Journalism</w:t>
      </w:r>
      <w:r w:rsidRPr="00603EBC">
        <w:t xml:space="preserve">, </w:t>
      </w:r>
      <w:r w:rsidRPr="00603EBC">
        <w:rPr>
          <w:rStyle w:val="VolumeNumber"/>
        </w:rPr>
        <w:t>2</w:t>
      </w:r>
      <w:r w:rsidRPr="00603EBC">
        <w:t>(</w:t>
      </w:r>
      <w:r w:rsidRPr="00603EBC">
        <w:rPr>
          <w:rStyle w:val="IssueNumber"/>
        </w:rPr>
        <w:t>2</w:t>
      </w:r>
      <w:r w:rsidRPr="00603EBC">
        <w:t xml:space="preserve">), </w:t>
      </w:r>
      <w:r w:rsidRPr="00603EBC">
        <w:rPr>
          <w:rStyle w:val="PageNumbers"/>
        </w:rPr>
        <w:t>195</w:t>
      </w:r>
      <w:r w:rsidRPr="00603EBC">
        <w:t>-</w:t>
      </w:r>
      <w:r w:rsidRPr="00603EBC">
        <w:rPr>
          <w:rStyle w:val="PageNumbers"/>
        </w:rPr>
        <w:t>213</w:t>
      </w:r>
      <w:r w:rsidRPr="00603EBC">
        <w:t xml:space="preserve">. </w:t>
      </w:r>
      <w:hyperlink r:id="rId34" w:history="1">
        <w:r w:rsidRPr="00861614">
          <w:rPr>
            <w:rStyle w:val="Hyperlink"/>
          </w:rPr>
          <w:t>https://doi.org/10.1080/21670811.2013.865967</w:t>
        </w:r>
      </w:hyperlink>
      <w:r>
        <w:t>.</w:t>
      </w:r>
    </w:p>
    <w:p w14:paraId="4761F3FF" w14:textId="4653E5CC" w:rsidR="005023D4" w:rsidRPr="00603EBC" w:rsidRDefault="005023D4" w:rsidP="00603EBC">
      <w:pPr>
        <w:pStyle w:val="Reference"/>
      </w:pPr>
      <w:r w:rsidRPr="00603EBC">
        <w:rPr>
          <w:rStyle w:val="FamilyName"/>
        </w:rPr>
        <w:t>Puspita</w:t>
      </w:r>
      <w:r w:rsidRPr="00603EBC">
        <w:rPr>
          <w:rStyle w:val="GivenName"/>
        </w:rPr>
        <w:t>, R.</w:t>
      </w:r>
      <w:r w:rsidRPr="00603EBC">
        <w:t xml:space="preserve"> &amp; </w:t>
      </w:r>
      <w:r w:rsidRPr="00603EBC">
        <w:rPr>
          <w:rStyle w:val="FamilyName"/>
        </w:rPr>
        <w:t>Suciati</w:t>
      </w:r>
      <w:r w:rsidRPr="00603EBC">
        <w:rPr>
          <w:rStyle w:val="GivenName"/>
        </w:rPr>
        <w:t>, T.N.</w:t>
      </w:r>
      <w:r w:rsidRPr="00603EBC">
        <w:t xml:space="preserve"> (</w:t>
      </w:r>
      <w:r w:rsidRPr="00603EBC">
        <w:rPr>
          <w:rStyle w:val="Year"/>
        </w:rPr>
        <w:t>2020</w:t>
      </w:r>
      <w:r w:rsidRPr="00603EBC">
        <w:t xml:space="preserve">). </w:t>
      </w:r>
      <w:r w:rsidRPr="00603EBC">
        <w:rPr>
          <w:rStyle w:val="ArticleTitle"/>
        </w:rPr>
        <w:t xml:space="preserve">Mobile phone dan media sosial: </w:t>
      </w:r>
      <w:r w:rsidRPr="00861614">
        <w:rPr>
          <w:rStyle w:val="ArticleTitle"/>
        </w:rPr>
        <w:t>Penggunaan</w:t>
      </w:r>
      <w:r w:rsidRPr="00603EBC">
        <w:rPr>
          <w:rStyle w:val="ArticleTitle"/>
        </w:rPr>
        <w:t xml:space="preserve"> dan tantangannya pada jurnalisme online Indonesia</w:t>
      </w:r>
      <w:r w:rsidRPr="00603EBC">
        <w:t xml:space="preserve">. </w:t>
      </w:r>
      <w:r w:rsidRPr="00603EBC">
        <w:rPr>
          <w:rStyle w:val="Source"/>
          <w:i/>
        </w:rPr>
        <w:t>Jurnal Ilmu Komunikasi</w:t>
      </w:r>
      <w:r w:rsidRPr="00603EBC">
        <w:t xml:space="preserve">, </w:t>
      </w:r>
      <w:r w:rsidRPr="00603EBC">
        <w:rPr>
          <w:rStyle w:val="VolumeNumber"/>
        </w:rPr>
        <w:t>3</w:t>
      </w:r>
      <w:r w:rsidRPr="00603EBC">
        <w:t>(</w:t>
      </w:r>
      <w:r w:rsidRPr="00603EBC">
        <w:rPr>
          <w:rStyle w:val="IssueNumber"/>
        </w:rPr>
        <w:t>2</w:t>
      </w:r>
      <w:r w:rsidRPr="00603EBC">
        <w:t xml:space="preserve">), </w:t>
      </w:r>
      <w:r w:rsidRPr="00603EBC">
        <w:rPr>
          <w:rStyle w:val="PageNumbers"/>
        </w:rPr>
        <w:t>132</w:t>
      </w:r>
      <w:r w:rsidRPr="00603EBC">
        <w:t>-</w:t>
      </w:r>
      <w:r w:rsidRPr="00603EBC">
        <w:rPr>
          <w:rStyle w:val="PageNumbers"/>
        </w:rPr>
        <w:t>146</w:t>
      </w:r>
      <w:r w:rsidRPr="00603EBC">
        <w:t>.</w:t>
      </w:r>
    </w:p>
    <w:p w14:paraId="13DA5528" w14:textId="1BA3A857" w:rsidR="005023D4" w:rsidRPr="00603EBC" w:rsidRDefault="005023D4" w:rsidP="00603EBC">
      <w:pPr>
        <w:pStyle w:val="Reference"/>
      </w:pPr>
      <w:r w:rsidRPr="00603EBC">
        <w:rPr>
          <w:rStyle w:val="FamilyName"/>
        </w:rPr>
        <w:t>Ritonga</w:t>
      </w:r>
      <w:r w:rsidRPr="00603EBC">
        <w:rPr>
          <w:rStyle w:val="GivenName"/>
        </w:rPr>
        <w:t>, R</w:t>
      </w:r>
      <w:r w:rsidRPr="00861614">
        <w:rPr>
          <w:rStyle w:val="GivenName"/>
        </w:rPr>
        <w:t>.</w:t>
      </w:r>
      <w:r>
        <w:t xml:space="preserve"> &amp;</w:t>
      </w:r>
      <w:r w:rsidRPr="00603EBC">
        <w:t xml:space="preserve"> </w:t>
      </w:r>
      <w:r w:rsidRPr="00603EBC">
        <w:rPr>
          <w:rStyle w:val="FamilyName"/>
        </w:rPr>
        <w:t>Nugroho</w:t>
      </w:r>
      <w:r w:rsidRPr="00603EBC">
        <w:rPr>
          <w:rStyle w:val="GivenName"/>
        </w:rPr>
        <w:t>, E.</w:t>
      </w:r>
      <w:r w:rsidRPr="00603EBC">
        <w:t xml:space="preserve"> (</w:t>
      </w:r>
      <w:r w:rsidRPr="00603EBC">
        <w:rPr>
          <w:rStyle w:val="Year"/>
        </w:rPr>
        <w:t>2017</w:t>
      </w:r>
      <w:r w:rsidRPr="00603EBC">
        <w:t xml:space="preserve">). </w:t>
      </w:r>
      <w:r w:rsidRPr="00603EBC">
        <w:rPr>
          <w:rStyle w:val="ArticleTitle"/>
        </w:rPr>
        <w:t>Industri suratkabar di Indonesia: Hidup segan mati tak mau</w:t>
      </w:r>
      <w:r w:rsidRPr="00603EBC">
        <w:t xml:space="preserve">. </w:t>
      </w:r>
      <w:r w:rsidRPr="00603EBC">
        <w:rPr>
          <w:rStyle w:val="Source"/>
          <w:i/>
        </w:rPr>
        <w:t>Prosiding Konferensi Nasional Komunikasi</w:t>
      </w:r>
      <w:r w:rsidRPr="00603EBC">
        <w:t xml:space="preserve">, </w:t>
      </w:r>
      <w:r w:rsidRPr="00603EBC">
        <w:rPr>
          <w:rStyle w:val="VolumeNumber"/>
        </w:rPr>
        <w:t>1</w:t>
      </w:r>
      <w:r w:rsidRPr="00603EBC">
        <w:t>(</w:t>
      </w:r>
      <w:r w:rsidRPr="00603EBC">
        <w:rPr>
          <w:rStyle w:val="IssueNumber"/>
        </w:rPr>
        <w:t>1</w:t>
      </w:r>
      <w:r w:rsidRPr="00603EBC">
        <w:t xml:space="preserve">), </w:t>
      </w:r>
      <w:r w:rsidRPr="00603EBC">
        <w:rPr>
          <w:rStyle w:val="PageNumbers"/>
        </w:rPr>
        <w:t>821</w:t>
      </w:r>
      <w:r w:rsidRPr="00603EBC">
        <w:t>-</w:t>
      </w:r>
      <w:r w:rsidRPr="00603EBC">
        <w:rPr>
          <w:rStyle w:val="PageNumbers"/>
        </w:rPr>
        <w:t>831</w:t>
      </w:r>
      <w:r w:rsidRPr="00603EBC">
        <w:t>.</w:t>
      </w:r>
    </w:p>
    <w:p w14:paraId="3A019900" w14:textId="546FF60B" w:rsidR="005023D4" w:rsidRPr="00603EBC" w:rsidRDefault="005023D4" w:rsidP="00603EBC">
      <w:pPr>
        <w:pStyle w:val="Reference"/>
      </w:pPr>
      <w:r w:rsidRPr="00603EBC">
        <w:rPr>
          <w:rStyle w:val="FamilyName"/>
        </w:rPr>
        <w:t>Rußell</w:t>
      </w:r>
      <w:r w:rsidRPr="00603EBC">
        <w:rPr>
          <w:rStyle w:val="GivenName"/>
        </w:rPr>
        <w:t>, R.</w:t>
      </w:r>
      <w:r w:rsidRPr="00603EBC">
        <w:t xml:space="preserve"> </w:t>
      </w:r>
      <w:r w:rsidRPr="00603EBC">
        <w:rPr>
          <w:rStyle w:val="FamilyName"/>
        </w:rPr>
        <w:t>et al.</w:t>
      </w:r>
      <w:r w:rsidRPr="00603EBC">
        <w:t xml:space="preserve"> (</w:t>
      </w:r>
      <w:r w:rsidRPr="00603EBC">
        <w:rPr>
          <w:rStyle w:val="Year"/>
        </w:rPr>
        <w:t>2020</w:t>
      </w:r>
      <w:r w:rsidRPr="00603EBC">
        <w:t xml:space="preserve">). </w:t>
      </w:r>
      <w:r w:rsidRPr="00603EBC">
        <w:rPr>
          <w:rStyle w:val="ArticleTitle"/>
        </w:rPr>
        <w:t xml:space="preserve">Monetizing </w:t>
      </w:r>
      <w:r w:rsidRPr="00861614">
        <w:rPr>
          <w:rStyle w:val="ArticleTitle"/>
        </w:rPr>
        <w:t>online content</w:t>
      </w:r>
      <w:r w:rsidRPr="00603EBC">
        <w:rPr>
          <w:rStyle w:val="ArticleTitle"/>
        </w:rPr>
        <w:t xml:space="preserve">: Digital </w:t>
      </w:r>
      <w:r w:rsidRPr="00861614">
        <w:rPr>
          <w:rStyle w:val="ArticleTitle"/>
        </w:rPr>
        <w:t>paywall design</w:t>
      </w:r>
      <w:r w:rsidRPr="00603EBC">
        <w:rPr>
          <w:rStyle w:val="ArticleTitle"/>
        </w:rPr>
        <w:t xml:space="preserve"> and </w:t>
      </w:r>
      <w:r w:rsidRPr="00861614">
        <w:rPr>
          <w:rStyle w:val="ArticleTitle"/>
        </w:rPr>
        <w:t>configuration</w:t>
      </w:r>
      <w:r>
        <w:t>.</w:t>
      </w:r>
      <w:r w:rsidRPr="00603EBC">
        <w:t xml:space="preserve"> </w:t>
      </w:r>
      <w:r w:rsidRPr="00603EBC">
        <w:rPr>
          <w:rStyle w:val="Source"/>
          <w:i/>
        </w:rPr>
        <w:t>Business and Information Systems Engineering</w:t>
      </w:r>
      <w:r w:rsidRPr="00603EBC">
        <w:t xml:space="preserve">, </w:t>
      </w:r>
      <w:r w:rsidRPr="00603EBC">
        <w:rPr>
          <w:rStyle w:val="VolumeNumber"/>
        </w:rPr>
        <w:t>62</w:t>
      </w:r>
      <w:r w:rsidRPr="00603EBC">
        <w:t>(</w:t>
      </w:r>
      <w:r w:rsidRPr="00603EBC">
        <w:rPr>
          <w:rStyle w:val="IssueNumber"/>
        </w:rPr>
        <w:t>3</w:t>
      </w:r>
      <w:r w:rsidRPr="00603EBC">
        <w:t xml:space="preserve">), </w:t>
      </w:r>
      <w:r w:rsidRPr="00603EBC">
        <w:rPr>
          <w:rStyle w:val="PageNumbers"/>
        </w:rPr>
        <w:t>253</w:t>
      </w:r>
      <w:r>
        <w:t>-</w:t>
      </w:r>
      <w:r w:rsidRPr="00603EBC">
        <w:rPr>
          <w:rStyle w:val="PageNumbers"/>
        </w:rPr>
        <w:t>260</w:t>
      </w:r>
      <w:r w:rsidRPr="00603EBC">
        <w:t>.</w:t>
      </w:r>
    </w:p>
    <w:p w14:paraId="6A577B0D" w14:textId="3A96B371" w:rsidR="005023D4" w:rsidRPr="00603EBC" w:rsidRDefault="005023D4" w:rsidP="00603EBC">
      <w:pPr>
        <w:pStyle w:val="Reference"/>
      </w:pPr>
      <w:r w:rsidRPr="00603EBC">
        <w:rPr>
          <w:rStyle w:val="FamilyName"/>
        </w:rPr>
        <w:t>Sang</w:t>
      </w:r>
      <w:r w:rsidRPr="00603EBC">
        <w:rPr>
          <w:rStyle w:val="GivenName"/>
        </w:rPr>
        <w:t>, Y.</w:t>
      </w:r>
      <w:r w:rsidRPr="00603EBC">
        <w:t xml:space="preserve"> (</w:t>
      </w:r>
      <w:r w:rsidRPr="00603EBC">
        <w:rPr>
          <w:rStyle w:val="Year"/>
        </w:rPr>
        <w:t>2013</w:t>
      </w:r>
      <w:r w:rsidRPr="00603EBC">
        <w:t xml:space="preserve">). </w:t>
      </w:r>
      <w:r w:rsidRPr="00603EBC">
        <w:rPr>
          <w:rStyle w:val="Source"/>
        </w:rPr>
        <w:t xml:space="preserve">A </w:t>
      </w:r>
      <w:r w:rsidRPr="0095338C">
        <w:rPr>
          <w:rStyle w:val="Source"/>
        </w:rPr>
        <w:t>Study</w:t>
      </w:r>
      <w:r w:rsidRPr="00603EBC">
        <w:rPr>
          <w:rStyle w:val="Source"/>
        </w:rPr>
        <w:t xml:space="preserve"> of </w:t>
      </w:r>
      <w:r w:rsidRPr="0095338C">
        <w:rPr>
          <w:rStyle w:val="Source"/>
        </w:rPr>
        <w:t>College Students’ Attitudes</w:t>
      </w:r>
      <w:r w:rsidRPr="00603EBC">
        <w:rPr>
          <w:rStyle w:val="Source"/>
        </w:rPr>
        <w:t xml:space="preserve"> toward a </w:t>
      </w:r>
      <w:r w:rsidRPr="0095338C">
        <w:rPr>
          <w:rStyle w:val="Source"/>
        </w:rPr>
        <w:t>Paid News Content System</w:t>
      </w:r>
      <w:r>
        <w:t>.</w:t>
      </w:r>
      <w:r w:rsidRPr="00603EBC">
        <w:t xml:space="preserve"> </w:t>
      </w:r>
      <w:r w:rsidRPr="00603EBC">
        <w:rPr>
          <w:i/>
        </w:rPr>
        <w:t>A Journal Of The Southwest Education Council For Journalism &amp; Mass Communication</w:t>
      </w:r>
      <w:r>
        <w:t>.</w:t>
      </w:r>
      <w:r w:rsidRPr="00603EBC">
        <w:t xml:space="preserve"> </w:t>
      </w:r>
      <w:r w:rsidRPr="00603EBC">
        <w:rPr>
          <w:rStyle w:val="Miscellaneous"/>
        </w:rPr>
        <w:t>Retrieved August 3, 2021</w:t>
      </w:r>
      <w:r w:rsidRPr="00603EBC">
        <w:t xml:space="preserve">, </w:t>
      </w:r>
      <w:r w:rsidRPr="00603EBC">
        <w:rPr>
          <w:rStyle w:val="Miscellaneous"/>
        </w:rPr>
        <w:t xml:space="preserve">from </w:t>
      </w:r>
      <w:hyperlink r:id="rId35" w:history="1">
        <w:r>
          <w:rPr>
            <w:color w:val="0563C1"/>
            <w:u w:val="single"/>
          </w:rPr>
          <w:t>http://swecjmc.wp.txstate.edu</w:t>
        </w:r>
      </w:hyperlink>
      <w:r>
        <w:t xml:space="preserve">, Vol. </w:t>
      </w:r>
      <w:r w:rsidRPr="00603EBC">
        <w:rPr>
          <w:rStyle w:val="VolumeNumber"/>
        </w:rPr>
        <w:t>29</w:t>
      </w:r>
      <w:r w:rsidRPr="00603EBC">
        <w:t>(</w:t>
      </w:r>
      <w:r w:rsidRPr="00603EBC">
        <w:rPr>
          <w:rStyle w:val="IssueNumber"/>
        </w:rPr>
        <w:t>1</w:t>
      </w:r>
      <w:r w:rsidRPr="00603EBC">
        <w:t>).</w:t>
      </w:r>
    </w:p>
    <w:p w14:paraId="39188AB3" w14:textId="426EBB5C" w:rsidR="005023D4" w:rsidRPr="00603EBC" w:rsidRDefault="005023D4" w:rsidP="00603EBC">
      <w:pPr>
        <w:pStyle w:val="Reference"/>
        <w:rPr>
          <w:rStyle w:val="Hyperlink"/>
        </w:rPr>
      </w:pPr>
      <w:r w:rsidRPr="00603EBC">
        <w:rPr>
          <w:rStyle w:val="FamilyName"/>
        </w:rPr>
        <w:t>Sjøvaag</w:t>
      </w:r>
      <w:r w:rsidRPr="00603EBC">
        <w:rPr>
          <w:rStyle w:val="GivenName"/>
        </w:rPr>
        <w:t>, H.</w:t>
      </w:r>
      <w:r w:rsidRPr="00603EBC">
        <w:t xml:space="preserve"> (</w:t>
      </w:r>
      <w:r w:rsidRPr="00603EBC">
        <w:rPr>
          <w:rStyle w:val="Year"/>
        </w:rPr>
        <w:t>2016</w:t>
      </w:r>
      <w:r w:rsidRPr="00603EBC">
        <w:t xml:space="preserve">). </w:t>
      </w:r>
      <w:r w:rsidRPr="00603EBC">
        <w:rPr>
          <w:rStyle w:val="ArticleTitle"/>
        </w:rPr>
        <w:t>Introducing the paywall</w:t>
      </w:r>
      <w:r w:rsidRPr="00603EBC">
        <w:t xml:space="preserve">. </w:t>
      </w:r>
      <w:r w:rsidRPr="00603EBC">
        <w:rPr>
          <w:rStyle w:val="Source"/>
          <w:i/>
        </w:rPr>
        <w:t>Journalism Practice</w:t>
      </w:r>
      <w:r w:rsidRPr="00603EBC">
        <w:t xml:space="preserve">, </w:t>
      </w:r>
      <w:r w:rsidRPr="00603EBC">
        <w:rPr>
          <w:rStyle w:val="VolumeNumber"/>
        </w:rPr>
        <w:t>10</w:t>
      </w:r>
      <w:r w:rsidRPr="00603EBC">
        <w:t>(</w:t>
      </w:r>
      <w:r w:rsidRPr="00603EBC">
        <w:rPr>
          <w:rStyle w:val="IssueNumber"/>
        </w:rPr>
        <w:t>3</w:t>
      </w:r>
      <w:r w:rsidRPr="00603EBC">
        <w:t xml:space="preserve">), </w:t>
      </w:r>
      <w:r w:rsidRPr="00603EBC">
        <w:rPr>
          <w:rStyle w:val="PageNumbers"/>
        </w:rPr>
        <w:t>304</w:t>
      </w:r>
      <w:r w:rsidRPr="00603EBC">
        <w:t>-</w:t>
      </w:r>
      <w:r w:rsidRPr="00603EBC">
        <w:rPr>
          <w:rStyle w:val="PageNumbers"/>
        </w:rPr>
        <w:t>322</w:t>
      </w:r>
      <w:r>
        <w:t xml:space="preserve">. </w:t>
      </w:r>
      <w:hyperlink r:id="rId36" w:history="1">
        <w:r w:rsidRPr="00861614">
          <w:rPr>
            <w:rStyle w:val="Hyperlink"/>
          </w:rPr>
          <w:t>https://doi.org/10.1080/17512786.2015.1017595</w:t>
        </w:r>
      </w:hyperlink>
      <w:r>
        <w:t>.</w:t>
      </w:r>
    </w:p>
    <w:p w14:paraId="7D8DBADB" w14:textId="560FC4D9" w:rsidR="005023D4" w:rsidRPr="00603EBC" w:rsidRDefault="005023D4" w:rsidP="00603EBC">
      <w:pPr>
        <w:pStyle w:val="Reference"/>
        <w:rPr>
          <w:rStyle w:val="Hyperlink"/>
        </w:rPr>
      </w:pPr>
      <w:r w:rsidRPr="00603EBC">
        <w:rPr>
          <w:rStyle w:val="FamilyName"/>
        </w:rPr>
        <w:t>Solvoll</w:t>
      </w:r>
      <w:r w:rsidRPr="00603EBC">
        <w:rPr>
          <w:rStyle w:val="GivenName"/>
        </w:rPr>
        <w:t>, M</w:t>
      </w:r>
      <w:r w:rsidRPr="00861614">
        <w:rPr>
          <w:rStyle w:val="GivenName"/>
        </w:rPr>
        <w:t>.K.</w:t>
      </w:r>
      <w:r w:rsidRPr="00603EBC">
        <w:t xml:space="preserve"> &amp; </w:t>
      </w:r>
      <w:r w:rsidRPr="00603EBC">
        <w:rPr>
          <w:rStyle w:val="FamilyName"/>
        </w:rPr>
        <w:t>Larsson</w:t>
      </w:r>
      <w:r w:rsidRPr="00603EBC">
        <w:rPr>
          <w:rStyle w:val="GivenName"/>
        </w:rPr>
        <w:t>, A.</w:t>
      </w:r>
      <w:r w:rsidRPr="00861614">
        <w:rPr>
          <w:rStyle w:val="GivenName"/>
        </w:rPr>
        <w:t>O.</w:t>
      </w:r>
      <w:r w:rsidRPr="00603EBC">
        <w:t xml:space="preserve"> (</w:t>
      </w:r>
      <w:r w:rsidRPr="00603EBC">
        <w:rPr>
          <w:rStyle w:val="Year"/>
        </w:rPr>
        <w:t>2020</w:t>
      </w:r>
      <w:r w:rsidRPr="00603EBC">
        <w:t xml:space="preserve">). </w:t>
      </w:r>
      <w:r w:rsidRPr="00603EBC">
        <w:rPr>
          <w:rStyle w:val="ArticleTitle"/>
        </w:rPr>
        <w:t>The (non)use of likes, comments, and shares of news in local online newspapers</w:t>
      </w:r>
      <w:r w:rsidRPr="00603EBC">
        <w:t xml:space="preserve">. </w:t>
      </w:r>
      <w:r w:rsidRPr="00603EBC">
        <w:rPr>
          <w:rStyle w:val="Source"/>
          <w:i/>
        </w:rPr>
        <w:t>Newspaper Research Journal</w:t>
      </w:r>
      <w:r w:rsidRPr="00603EBC">
        <w:t xml:space="preserve">, </w:t>
      </w:r>
      <w:r w:rsidRPr="00603EBC">
        <w:rPr>
          <w:rStyle w:val="VolumeNumber"/>
        </w:rPr>
        <w:t>41</w:t>
      </w:r>
      <w:r w:rsidRPr="00603EBC">
        <w:t>(</w:t>
      </w:r>
      <w:r w:rsidRPr="00603EBC">
        <w:rPr>
          <w:rStyle w:val="IssueNumber"/>
        </w:rPr>
        <w:t>2</w:t>
      </w:r>
      <w:r w:rsidRPr="00603EBC">
        <w:t xml:space="preserve">), </w:t>
      </w:r>
      <w:r w:rsidRPr="00603EBC">
        <w:rPr>
          <w:rStyle w:val="PageNumbers"/>
        </w:rPr>
        <w:t>204</w:t>
      </w:r>
      <w:r w:rsidRPr="00603EBC">
        <w:t>-</w:t>
      </w:r>
      <w:r w:rsidRPr="00603EBC">
        <w:rPr>
          <w:rStyle w:val="PageNumbers"/>
        </w:rPr>
        <w:t>217</w:t>
      </w:r>
      <w:r w:rsidRPr="00603EBC">
        <w:t xml:space="preserve">. </w:t>
      </w:r>
      <w:hyperlink r:id="rId37" w:history="1">
        <w:r w:rsidRPr="00861614">
          <w:rPr>
            <w:rStyle w:val="Hyperlink"/>
          </w:rPr>
          <w:t>https://doi.org/10.1177/0739532920919826</w:t>
        </w:r>
      </w:hyperlink>
      <w:r>
        <w:t>.</w:t>
      </w:r>
    </w:p>
    <w:p w14:paraId="41466EDA" w14:textId="72223EB7" w:rsidR="005023D4" w:rsidRPr="00603EBC" w:rsidRDefault="005023D4" w:rsidP="00603EBC">
      <w:pPr>
        <w:pStyle w:val="Reference"/>
      </w:pPr>
      <w:r w:rsidRPr="00603EBC">
        <w:rPr>
          <w:rStyle w:val="FamilyName"/>
        </w:rPr>
        <w:t>Stephanie</w:t>
      </w:r>
      <w:r w:rsidRPr="00603EBC">
        <w:rPr>
          <w:rStyle w:val="GivenName"/>
        </w:rPr>
        <w:t>, C.</w:t>
      </w:r>
      <w:r w:rsidRPr="00603EBC">
        <w:t xml:space="preserve"> (</w:t>
      </w:r>
      <w:r w:rsidRPr="00603EBC">
        <w:rPr>
          <w:rStyle w:val="Year"/>
        </w:rPr>
        <w:t>2021</w:t>
      </w:r>
      <w:r w:rsidRPr="00603EBC">
        <w:t xml:space="preserve">). </w:t>
      </w:r>
      <w:r w:rsidRPr="00603EBC">
        <w:rPr>
          <w:rStyle w:val="ArticleTitle"/>
        </w:rPr>
        <w:t xml:space="preserve">Riset Ungkap Lebih dari Separuh Penduduk Indonesia </w:t>
      </w:r>
      <w:r w:rsidRPr="00861614">
        <w:rPr>
          <w:rStyle w:val="ArticleTitle"/>
        </w:rPr>
        <w:t>‘Melek’</w:t>
      </w:r>
      <w:r w:rsidRPr="00603EBC">
        <w:rPr>
          <w:rStyle w:val="ArticleTitle"/>
        </w:rPr>
        <w:t xml:space="preserve"> Media Sosial</w:t>
      </w:r>
      <w:r w:rsidRPr="00603EBC">
        <w:t xml:space="preserve">. </w:t>
      </w:r>
      <w:r w:rsidRPr="00603EBC">
        <w:rPr>
          <w:rStyle w:val="Miscellaneous"/>
        </w:rPr>
        <w:t>Retrieved November</w:t>
      </w:r>
      <w:r w:rsidRPr="00861614">
        <w:rPr>
          <w:rStyle w:val="Miscellaneous"/>
        </w:rPr>
        <w:t xml:space="preserve"> 1</w:t>
      </w:r>
      <w:r w:rsidRPr="00603EBC">
        <w:rPr>
          <w:rStyle w:val="Miscellaneous"/>
        </w:rPr>
        <w:t xml:space="preserve"> 2021</w:t>
      </w:r>
      <w:r w:rsidRPr="00603EBC">
        <w:t xml:space="preserve">, </w:t>
      </w:r>
      <w:r w:rsidRPr="00603EBC">
        <w:rPr>
          <w:rStyle w:val="Miscellaneous"/>
        </w:rPr>
        <w:t xml:space="preserve">from </w:t>
      </w:r>
      <w:r w:rsidRPr="00603EBC">
        <w:rPr>
          <w:u w:val="single"/>
        </w:rPr>
        <w:t>https://tekno.kompas.com/read/2021/02/24/08050027/riset-ungkap-lebih-dari-separuh-penduduk-indonesia-melek-media-sosial</w:t>
      </w:r>
      <w:r w:rsidRPr="00603EBC">
        <w:t>.</w:t>
      </w:r>
      <w:r>
        <w:t xml:space="preserve"> </w:t>
      </w:r>
      <w:r w:rsidRPr="00861614">
        <w:rPr>
          <w:rStyle w:val="Source"/>
        </w:rPr>
        <w:t>KOMPAS.com</w:t>
      </w:r>
      <w:r>
        <w:t>.</w:t>
      </w:r>
    </w:p>
    <w:p w14:paraId="46176E72" w14:textId="1E678242" w:rsidR="005023D4" w:rsidRPr="00603EBC" w:rsidRDefault="005023D4" w:rsidP="00603EBC">
      <w:pPr>
        <w:pStyle w:val="Reference"/>
      </w:pPr>
      <w:r w:rsidRPr="00861614">
        <w:rPr>
          <w:rStyle w:val="FamilyName"/>
        </w:rPr>
        <w:lastRenderedPageBreak/>
        <w:t xml:space="preserve">Nurwulan </w:t>
      </w:r>
      <w:r w:rsidRPr="00603EBC">
        <w:rPr>
          <w:rStyle w:val="FamilyName"/>
        </w:rPr>
        <w:t>Suciati</w:t>
      </w:r>
      <w:r w:rsidRPr="00603EBC">
        <w:rPr>
          <w:rStyle w:val="GivenName"/>
        </w:rPr>
        <w:t>, T.N.</w:t>
      </w:r>
      <w:r w:rsidRPr="00603EBC">
        <w:t xml:space="preserve"> &amp; </w:t>
      </w:r>
      <w:r w:rsidRPr="00603EBC">
        <w:rPr>
          <w:rStyle w:val="FamilyName"/>
        </w:rPr>
        <w:t>Puspita</w:t>
      </w:r>
      <w:r w:rsidRPr="00603EBC">
        <w:rPr>
          <w:rStyle w:val="GivenName"/>
        </w:rPr>
        <w:t>, R.</w:t>
      </w:r>
      <w:r w:rsidRPr="00603EBC">
        <w:t xml:space="preserve"> (</w:t>
      </w:r>
      <w:r w:rsidRPr="00603EBC">
        <w:rPr>
          <w:rStyle w:val="Year"/>
        </w:rPr>
        <w:t>2019</w:t>
      </w:r>
      <w:r w:rsidRPr="00603EBC">
        <w:t xml:space="preserve">). </w:t>
      </w:r>
      <w:r w:rsidRPr="00603EBC">
        <w:rPr>
          <w:rStyle w:val="ArticleTitle"/>
        </w:rPr>
        <w:t xml:space="preserve">Bukan hanya situs berita: </w:t>
      </w:r>
      <w:r w:rsidRPr="00861614">
        <w:rPr>
          <w:rStyle w:val="ArticleTitle"/>
        </w:rPr>
        <w:t>Ikhtisar</w:t>
      </w:r>
      <w:r w:rsidRPr="00603EBC">
        <w:rPr>
          <w:rStyle w:val="ArticleTitle"/>
        </w:rPr>
        <w:t xml:space="preserve"> dan tren jurnalisme online Indonesia</w:t>
      </w:r>
      <w:r w:rsidRPr="00603EBC">
        <w:t xml:space="preserve">. </w:t>
      </w:r>
      <w:r w:rsidRPr="00603EBC">
        <w:rPr>
          <w:rStyle w:val="Source"/>
          <w:i/>
        </w:rPr>
        <w:t>Coverage</w:t>
      </w:r>
      <w:r w:rsidR="00470B6B" w:rsidRPr="00593213">
        <w:rPr>
          <w:i/>
          <w:sz w:val="24"/>
          <w:szCs w:val="24"/>
        </w:rPr>
        <w:t>: Journal of Strategic Communication</w:t>
      </w:r>
      <w:r w:rsidRPr="00603EBC">
        <w:t xml:space="preserve">, </w:t>
      </w:r>
      <w:r w:rsidRPr="00603EBC">
        <w:rPr>
          <w:rStyle w:val="VolumeNumber"/>
        </w:rPr>
        <w:t>9</w:t>
      </w:r>
      <w:r w:rsidRPr="00603EBC">
        <w:t>(</w:t>
      </w:r>
      <w:r w:rsidRPr="00603EBC">
        <w:rPr>
          <w:rStyle w:val="IssueNumber"/>
        </w:rPr>
        <w:t>2</w:t>
      </w:r>
      <w:r w:rsidRPr="00603EBC">
        <w:t xml:space="preserve">), </w:t>
      </w:r>
      <w:r w:rsidRPr="00603EBC">
        <w:rPr>
          <w:rStyle w:val="PageNumbers"/>
        </w:rPr>
        <w:t>20</w:t>
      </w:r>
      <w:r w:rsidRPr="00603EBC">
        <w:t>-</w:t>
      </w:r>
      <w:r w:rsidRPr="00603EBC">
        <w:rPr>
          <w:rStyle w:val="PageNumbers"/>
        </w:rPr>
        <w:t>30</w:t>
      </w:r>
      <w:r w:rsidRPr="00603EBC">
        <w:t>.</w:t>
      </w:r>
    </w:p>
    <w:p w14:paraId="0BF4EFAC" w14:textId="4F194AC1" w:rsidR="005023D4" w:rsidRPr="00603EBC" w:rsidRDefault="005023D4" w:rsidP="00603EBC">
      <w:pPr>
        <w:pStyle w:val="Reference"/>
        <w:rPr>
          <w:rStyle w:val="Hyperlink"/>
        </w:rPr>
      </w:pPr>
      <w:r w:rsidRPr="00603EBC">
        <w:rPr>
          <w:rStyle w:val="FamilyName"/>
        </w:rPr>
        <w:t>Tenenboim</w:t>
      </w:r>
      <w:r w:rsidRPr="00603EBC">
        <w:rPr>
          <w:rStyle w:val="GivenName"/>
        </w:rPr>
        <w:t>, O</w:t>
      </w:r>
      <w:r w:rsidRPr="00861614">
        <w:rPr>
          <w:rStyle w:val="GivenName"/>
        </w:rPr>
        <w:t>.</w:t>
      </w:r>
      <w:r w:rsidRPr="00603EBC">
        <w:t xml:space="preserve"> &amp; </w:t>
      </w:r>
      <w:r w:rsidRPr="00603EBC">
        <w:rPr>
          <w:rStyle w:val="FamilyName"/>
        </w:rPr>
        <w:t>Kligler-Vilenchik</w:t>
      </w:r>
      <w:r w:rsidRPr="00603EBC">
        <w:rPr>
          <w:rStyle w:val="GivenName"/>
        </w:rPr>
        <w:t>, N.</w:t>
      </w:r>
      <w:r w:rsidRPr="00603EBC">
        <w:t xml:space="preserve"> (</w:t>
      </w:r>
      <w:r w:rsidRPr="00603EBC">
        <w:rPr>
          <w:rStyle w:val="Year"/>
        </w:rPr>
        <w:t>2020</w:t>
      </w:r>
      <w:r w:rsidRPr="00603EBC">
        <w:t xml:space="preserve">). </w:t>
      </w:r>
      <w:r w:rsidRPr="00603EBC">
        <w:rPr>
          <w:rStyle w:val="ArticleTitle"/>
        </w:rPr>
        <w:t xml:space="preserve">The Meso </w:t>
      </w:r>
      <w:r w:rsidRPr="00861614">
        <w:rPr>
          <w:rStyle w:val="ArticleTitle"/>
        </w:rPr>
        <w:t>news-space</w:t>
      </w:r>
      <w:r w:rsidRPr="00603EBC">
        <w:rPr>
          <w:rStyle w:val="ArticleTitle"/>
        </w:rPr>
        <w:t xml:space="preserve">: Engaging with the </w:t>
      </w:r>
      <w:r w:rsidRPr="00861614">
        <w:rPr>
          <w:rStyle w:val="ArticleTitle"/>
        </w:rPr>
        <w:t>news</w:t>
      </w:r>
      <w:r w:rsidRPr="00603EBC">
        <w:rPr>
          <w:rStyle w:val="ArticleTitle"/>
        </w:rPr>
        <w:t xml:space="preserve"> between the </w:t>
      </w:r>
      <w:r w:rsidRPr="00861614">
        <w:rPr>
          <w:rStyle w:val="ArticleTitle"/>
        </w:rPr>
        <w:t>public</w:t>
      </w:r>
      <w:r w:rsidRPr="00603EBC">
        <w:rPr>
          <w:rStyle w:val="ArticleTitle"/>
        </w:rPr>
        <w:t xml:space="preserve"> and </w:t>
      </w:r>
      <w:r w:rsidRPr="00861614">
        <w:rPr>
          <w:rStyle w:val="ArticleTitle"/>
        </w:rPr>
        <w:t>private domains</w:t>
      </w:r>
      <w:r>
        <w:t>.</w:t>
      </w:r>
      <w:r w:rsidRPr="00603EBC">
        <w:t xml:space="preserve"> </w:t>
      </w:r>
      <w:r w:rsidRPr="00603EBC">
        <w:rPr>
          <w:rStyle w:val="Source"/>
          <w:i/>
        </w:rPr>
        <w:t>Digital Journalism</w:t>
      </w:r>
      <w:r w:rsidRPr="00603EBC">
        <w:t xml:space="preserve">, </w:t>
      </w:r>
      <w:r w:rsidRPr="00603EBC">
        <w:rPr>
          <w:rStyle w:val="VolumeNumber"/>
        </w:rPr>
        <w:t>8</w:t>
      </w:r>
      <w:r w:rsidRPr="00603EBC">
        <w:t>(</w:t>
      </w:r>
      <w:r w:rsidRPr="00603EBC">
        <w:rPr>
          <w:rStyle w:val="IssueNumber"/>
        </w:rPr>
        <w:t>5</w:t>
      </w:r>
      <w:r w:rsidRPr="00603EBC">
        <w:t xml:space="preserve">), </w:t>
      </w:r>
      <w:r w:rsidRPr="00603EBC">
        <w:rPr>
          <w:rStyle w:val="PageNumbers"/>
        </w:rPr>
        <w:t>576</w:t>
      </w:r>
      <w:r w:rsidRPr="00603EBC">
        <w:t>-</w:t>
      </w:r>
      <w:r w:rsidRPr="00603EBC">
        <w:rPr>
          <w:rStyle w:val="PageNumbers"/>
        </w:rPr>
        <w:t>585</w:t>
      </w:r>
      <w:r w:rsidRPr="00603EBC">
        <w:t xml:space="preserve">. </w:t>
      </w:r>
      <w:hyperlink r:id="rId38" w:history="1">
        <w:r w:rsidRPr="00861614">
          <w:rPr>
            <w:rStyle w:val="Hyperlink"/>
          </w:rPr>
          <w:t>https://doi.org/10.1080/21670811.2020.1745657</w:t>
        </w:r>
      </w:hyperlink>
      <w:r>
        <w:t>.</w:t>
      </w:r>
    </w:p>
    <w:p w14:paraId="4E9B4E4F" w14:textId="1855B55E" w:rsidR="005023D4" w:rsidRPr="00603EBC" w:rsidRDefault="005023D4" w:rsidP="00603EBC">
      <w:pPr>
        <w:pStyle w:val="Reference"/>
      </w:pPr>
      <w:r w:rsidRPr="00603EBC">
        <w:rPr>
          <w:rStyle w:val="ArticleTitle"/>
        </w:rPr>
        <w:t>Veronika &amp; Raharjo, A.E.</w:t>
      </w:r>
      <w:r w:rsidRPr="00603EBC">
        <w:t xml:space="preserve"> (</w:t>
      </w:r>
      <w:r w:rsidRPr="00603EBC">
        <w:rPr>
          <w:rStyle w:val="Year"/>
        </w:rPr>
        <w:t>2021</w:t>
      </w:r>
      <w:r w:rsidRPr="00603EBC">
        <w:t xml:space="preserve">). Profiling news consumption on social media. </w:t>
      </w:r>
      <w:r w:rsidRPr="00603EBC">
        <w:rPr>
          <w:i/>
        </w:rPr>
        <w:t>Jurnal Komunikasi Profesional</w:t>
      </w:r>
      <w:r w:rsidRPr="00603EBC">
        <w:t xml:space="preserve">, </w:t>
      </w:r>
      <w:r w:rsidRPr="00603EBC">
        <w:rPr>
          <w:rStyle w:val="VolumeNumber"/>
        </w:rPr>
        <w:t>5</w:t>
      </w:r>
      <w:r w:rsidRPr="00603EBC">
        <w:t>(</w:t>
      </w:r>
      <w:r w:rsidRPr="00603EBC">
        <w:rPr>
          <w:rStyle w:val="IssueNumber"/>
        </w:rPr>
        <w:t>4</w:t>
      </w:r>
      <w:r w:rsidRPr="00603EBC">
        <w:t xml:space="preserve">), </w:t>
      </w:r>
      <w:r w:rsidRPr="00603EBC">
        <w:rPr>
          <w:rStyle w:val="PageNumbers"/>
        </w:rPr>
        <w:t>320</w:t>
      </w:r>
      <w:r w:rsidRPr="00603EBC">
        <w:t>-</w:t>
      </w:r>
      <w:r w:rsidRPr="00603EBC">
        <w:rPr>
          <w:rStyle w:val="PageNumbers"/>
        </w:rPr>
        <w:t>334</w:t>
      </w:r>
      <w:r w:rsidRPr="00603EBC">
        <w:t>.</w:t>
      </w:r>
    </w:p>
    <w:p w14:paraId="371808B6" w14:textId="6FCC2FF3" w:rsidR="005023D4" w:rsidRPr="00603EBC" w:rsidRDefault="005023D4" w:rsidP="00603EBC">
      <w:pPr>
        <w:pStyle w:val="Reference"/>
        <w:rPr>
          <w:rStyle w:val="Hyperlink"/>
        </w:rPr>
      </w:pPr>
      <w:r w:rsidRPr="00603EBC">
        <w:rPr>
          <w:rStyle w:val="FamilyName"/>
        </w:rPr>
        <w:t>Vara-Miguel</w:t>
      </w:r>
      <w:r w:rsidRPr="00603EBC">
        <w:rPr>
          <w:rStyle w:val="GivenName"/>
        </w:rPr>
        <w:t>, A.</w:t>
      </w:r>
      <w:r w:rsidRPr="00603EBC">
        <w:t xml:space="preserve">, </w:t>
      </w:r>
      <w:r w:rsidRPr="00603EBC">
        <w:rPr>
          <w:rStyle w:val="FamilyName"/>
        </w:rPr>
        <w:t>et al.</w:t>
      </w:r>
      <w:r w:rsidRPr="00603EBC">
        <w:t xml:space="preserve"> (</w:t>
      </w:r>
      <w:r w:rsidRPr="00603EBC">
        <w:rPr>
          <w:rStyle w:val="Year"/>
        </w:rPr>
        <w:t>2021</w:t>
      </w:r>
      <w:r w:rsidRPr="00603EBC">
        <w:t xml:space="preserve">). </w:t>
      </w:r>
      <w:r w:rsidRPr="00861614">
        <w:rPr>
          <w:rStyle w:val="ArticleTitle"/>
        </w:rPr>
        <w:t>Funding</w:t>
      </w:r>
      <w:r w:rsidRPr="00603EBC">
        <w:rPr>
          <w:rStyle w:val="ArticleTitle"/>
        </w:rPr>
        <w:t xml:space="preserve"> sustainable online news: </w:t>
      </w:r>
      <w:r w:rsidRPr="00861614">
        <w:rPr>
          <w:rStyle w:val="ArticleTitle"/>
        </w:rPr>
        <w:t>Sources</w:t>
      </w:r>
      <w:r w:rsidRPr="00603EBC">
        <w:rPr>
          <w:rStyle w:val="ArticleTitle"/>
        </w:rPr>
        <w:t xml:space="preserve"> of revenue in digital-native and traditional media in Spain</w:t>
      </w:r>
      <w:r w:rsidRPr="00603EBC">
        <w:t xml:space="preserve">. </w:t>
      </w:r>
      <w:r w:rsidRPr="00603EBC">
        <w:rPr>
          <w:rStyle w:val="Source"/>
          <w:i/>
        </w:rPr>
        <w:t>Sustainability</w:t>
      </w:r>
      <w:r w:rsidRPr="00603EBC">
        <w:t xml:space="preserve">, </w:t>
      </w:r>
      <w:r w:rsidRPr="00603EBC">
        <w:rPr>
          <w:rStyle w:val="VolumeNumber"/>
        </w:rPr>
        <w:t>13</w:t>
      </w:r>
      <w:r>
        <w:t>(</w:t>
      </w:r>
      <w:r w:rsidRPr="00861614">
        <w:rPr>
          <w:rStyle w:val="IssueNumber"/>
        </w:rPr>
        <w:t>20</w:t>
      </w:r>
      <w:r>
        <w:t>),</w:t>
      </w:r>
      <w:r w:rsidRPr="00603EBC">
        <w:t xml:space="preserve"> </w:t>
      </w:r>
      <w:r w:rsidRPr="00603EBC">
        <w:rPr>
          <w:rStyle w:val="PageNumbers"/>
        </w:rPr>
        <w:t>11328</w:t>
      </w:r>
      <w:r w:rsidRPr="00603EBC">
        <w:t xml:space="preserve">. </w:t>
      </w:r>
      <w:hyperlink r:id="rId39" w:history="1">
        <w:r w:rsidRPr="00861614">
          <w:rPr>
            <w:rStyle w:val="Hyperlink"/>
          </w:rPr>
          <w:t>https://doi.org/10.3390/su132011328</w:t>
        </w:r>
      </w:hyperlink>
      <w:r>
        <w:t>.</w:t>
      </w:r>
    </w:p>
    <w:p w14:paraId="30130A0E" w14:textId="08B3E77E" w:rsidR="005023D4" w:rsidRPr="00603EBC" w:rsidRDefault="005023D4" w:rsidP="00603EBC">
      <w:pPr>
        <w:pStyle w:val="Reference"/>
      </w:pPr>
      <w:r w:rsidRPr="00603EBC">
        <w:rPr>
          <w:rStyle w:val="FamilyName"/>
        </w:rPr>
        <w:t>Widodo</w:t>
      </w:r>
      <w:r w:rsidRPr="00603EBC">
        <w:rPr>
          <w:rStyle w:val="GivenName"/>
        </w:rPr>
        <w:t>, Y.</w:t>
      </w:r>
      <w:r w:rsidRPr="00603EBC">
        <w:t xml:space="preserve"> (</w:t>
      </w:r>
      <w:r w:rsidRPr="00603EBC">
        <w:rPr>
          <w:rStyle w:val="Year"/>
        </w:rPr>
        <w:t>2017</w:t>
      </w:r>
      <w:r w:rsidRPr="00603EBC">
        <w:t xml:space="preserve">). </w:t>
      </w:r>
      <w:r w:rsidRPr="00603EBC">
        <w:rPr>
          <w:rStyle w:val="ArticleTitle"/>
        </w:rPr>
        <w:t xml:space="preserve">Musim semi bisnis </w:t>
      </w:r>
      <w:r w:rsidRPr="00603EBC">
        <w:rPr>
          <w:rStyle w:val="ArticleTitle"/>
          <w:i/>
        </w:rPr>
        <w:t>startup</w:t>
      </w:r>
      <w:r w:rsidRPr="00603EBC">
        <w:rPr>
          <w:rStyle w:val="ArticleTitle"/>
        </w:rPr>
        <w:t xml:space="preserve"> media</w:t>
      </w:r>
      <w:r>
        <w:t xml:space="preserve">, Vol. </w:t>
      </w:r>
      <w:r w:rsidRPr="00603EBC">
        <w:rPr>
          <w:rStyle w:val="VolumeNumber"/>
        </w:rPr>
        <w:t>2017</w:t>
      </w:r>
      <w:r w:rsidRPr="00603EBC">
        <w:t xml:space="preserve">, </w:t>
      </w:r>
      <w:r w:rsidRPr="00603EBC">
        <w:rPr>
          <w:rStyle w:val="PageNumbers"/>
        </w:rPr>
        <w:t>23</w:t>
      </w:r>
      <w:r w:rsidRPr="00603EBC">
        <w:t>-</w:t>
      </w:r>
      <w:r w:rsidRPr="00603EBC">
        <w:rPr>
          <w:rStyle w:val="PageNumbers"/>
        </w:rPr>
        <w:t>31</w:t>
      </w:r>
      <w:r w:rsidRPr="00603EBC">
        <w:t xml:space="preserve">. </w:t>
      </w:r>
      <w:r w:rsidRPr="00603EBC">
        <w:rPr>
          <w:rStyle w:val="Conference"/>
        </w:rPr>
        <w:t>Forum Manajemen/Double Issue, Mei-Agustus</w:t>
      </w:r>
      <w:r>
        <w:t>.</w:t>
      </w:r>
    </w:p>
    <w:p w14:paraId="6575900D" w14:textId="77777777" w:rsidR="005023D4" w:rsidRPr="00603EBC" w:rsidRDefault="005023D4" w:rsidP="00603EBC">
      <w:pPr>
        <w:pStyle w:val="Reference"/>
      </w:pPr>
      <w:r w:rsidRPr="00603EBC">
        <w:rPr>
          <w:rStyle w:val="FamilyName"/>
        </w:rPr>
        <w:t>Yasmine</w:t>
      </w:r>
      <w:r w:rsidRPr="00603EBC">
        <w:rPr>
          <w:rStyle w:val="GivenName"/>
        </w:rPr>
        <w:t>, G.A.</w:t>
      </w:r>
      <w:r w:rsidRPr="00603EBC">
        <w:t xml:space="preserve"> (</w:t>
      </w:r>
      <w:r w:rsidRPr="00603EBC">
        <w:rPr>
          <w:rStyle w:val="Year"/>
        </w:rPr>
        <w:t>2021</w:t>
      </w:r>
      <w:r w:rsidRPr="00603EBC">
        <w:t xml:space="preserve">). </w:t>
      </w:r>
      <w:r w:rsidRPr="00603EBC">
        <w:rPr>
          <w:rStyle w:val="Source"/>
          <w:i/>
        </w:rPr>
        <w:t>Perbandingan Model Bisnis Media Online pada Masa Pandemi: Studi Kasus pada Media Era Madani.com dan Svarga News</w:t>
      </w:r>
      <w:r w:rsidRPr="00603EBC">
        <w:t xml:space="preserve">. </w:t>
      </w:r>
      <w:r w:rsidRPr="00603EBC">
        <w:rPr>
          <w:rStyle w:val="Miscellaneous"/>
        </w:rPr>
        <w:t>Unpublished undergraduate thesis</w:t>
      </w:r>
      <w:r w:rsidRPr="00603EBC">
        <w:t xml:space="preserve">. </w:t>
      </w:r>
      <w:r w:rsidRPr="00603EBC">
        <w:rPr>
          <w:rStyle w:val="Publisher"/>
        </w:rPr>
        <w:t>Universitas Islam Negeri Syarif Hidayatullah</w:t>
      </w:r>
      <w:r w:rsidRPr="00603EBC">
        <w:t xml:space="preserve">, </w:t>
      </w:r>
      <w:r w:rsidRPr="00603EBC">
        <w:rPr>
          <w:rStyle w:val="Location"/>
        </w:rPr>
        <w:t>Jakarta</w:t>
      </w:r>
      <w:r w:rsidRPr="00603EBC">
        <w:t>.</w:t>
      </w:r>
    </w:p>
    <w:p w14:paraId="6A24422C" w14:textId="3E2C82F5" w:rsidR="005023D4" w:rsidRPr="00603EBC" w:rsidRDefault="005023D4" w:rsidP="00603EBC">
      <w:pPr>
        <w:pStyle w:val="Reference"/>
      </w:pPr>
      <w:r w:rsidRPr="00603EBC">
        <w:rPr>
          <w:rStyle w:val="FamilyName"/>
        </w:rPr>
        <w:t>Yoedtadi</w:t>
      </w:r>
      <w:r w:rsidRPr="00603EBC">
        <w:rPr>
          <w:rStyle w:val="GivenName"/>
        </w:rPr>
        <w:t>, M.G.</w:t>
      </w:r>
      <w:r w:rsidRPr="00603EBC">
        <w:t xml:space="preserve">, </w:t>
      </w:r>
      <w:r w:rsidRPr="00603EBC">
        <w:rPr>
          <w:rStyle w:val="FamilyName"/>
        </w:rPr>
        <w:t>Ronda</w:t>
      </w:r>
      <w:r w:rsidRPr="00603EBC">
        <w:rPr>
          <w:rStyle w:val="GivenName"/>
        </w:rPr>
        <w:t>, A.M.</w:t>
      </w:r>
      <w:r w:rsidRPr="00603EBC">
        <w:t xml:space="preserve">, &amp; </w:t>
      </w:r>
      <w:r w:rsidRPr="00603EBC">
        <w:rPr>
          <w:rStyle w:val="FamilyName"/>
        </w:rPr>
        <w:t>Wahid</w:t>
      </w:r>
      <w:r w:rsidRPr="00603EBC">
        <w:rPr>
          <w:rStyle w:val="GivenName"/>
        </w:rPr>
        <w:t>, U.</w:t>
      </w:r>
      <w:r w:rsidRPr="00603EBC">
        <w:t xml:space="preserve"> (</w:t>
      </w:r>
      <w:r w:rsidRPr="00603EBC">
        <w:rPr>
          <w:rStyle w:val="Year"/>
        </w:rPr>
        <w:t>2021</w:t>
      </w:r>
      <w:r w:rsidRPr="00603EBC">
        <w:t xml:space="preserve">). </w:t>
      </w:r>
      <w:r w:rsidRPr="00603EBC">
        <w:rPr>
          <w:rStyle w:val="ArticleTitle"/>
        </w:rPr>
        <w:t>Television and social media convergence (convergence continuum and journalistic convergence analysis at Indosiar)</w:t>
      </w:r>
      <w:r w:rsidRPr="00603EBC">
        <w:t xml:space="preserve">. </w:t>
      </w:r>
      <w:r w:rsidRPr="00603EBC">
        <w:rPr>
          <w:rStyle w:val="Source"/>
          <w:i/>
        </w:rPr>
        <w:t>Asian Research Journal of Arts &amp; Social Sciences</w:t>
      </w:r>
      <w:r w:rsidRPr="00603EBC">
        <w:t xml:space="preserve">, </w:t>
      </w:r>
      <w:r w:rsidRPr="00603EBC">
        <w:rPr>
          <w:rStyle w:val="VolumeNumber"/>
        </w:rPr>
        <w:t>14</w:t>
      </w:r>
      <w:r w:rsidRPr="00603EBC">
        <w:t>(</w:t>
      </w:r>
      <w:r w:rsidRPr="00603EBC">
        <w:rPr>
          <w:rStyle w:val="IssueNumber"/>
        </w:rPr>
        <w:t>3</w:t>
      </w:r>
      <w:r w:rsidRPr="00603EBC">
        <w:t xml:space="preserve">), </w:t>
      </w:r>
      <w:r w:rsidRPr="00603EBC">
        <w:rPr>
          <w:rStyle w:val="PageNumbers"/>
        </w:rPr>
        <w:t>56</w:t>
      </w:r>
      <w:r w:rsidRPr="00603EBC">
        <w:t>-</w:t>
      </w:r>
      <w:r w:rsidRPr="00603EBC">
        <w:rPr>
          <w:rStyle w:val="PageNumbers"/>
        </w:rPr>
        <w:t>72</w:t>
      </w:r>
      <w:r w:rsidRPr="00603EBC">
        <w:t>.</w:t>
      </w:r>
    </w:p>
    <w:p w14:paraId="28B3E37F" w14:textId="77777777" w:rsidR="005023D4" w:rsidRPr="00603EBC" w:rsidRDefault="005023D4" w:rsidP="00603EBC">
      <w:pPr>
        <w:pStyle w:val="Reference"/>
      </w:pPr>
    </w:p>
    <w:p w14:paraId="182B595A" w14:textId="77777777" w:rsidR="005023D4" w:rsidRPr="00603EBC" w:rsidRDefault="005023D4" w:rsidP="00603EBC">
      <w:pPr>
        <w:pStyle w:val="Reference"/>
      </w:pPr>
    </w:p>
    <w:p w14:paraId="28D0FD0E" w14:textId="617021E5" w:rsidR="00E37B42" w:rsidRPr="00090CAC" w:rsidRDefault="00470B6B" w:rsidP="00E37B42">
      <w:pPr>
        <w:rPr>
          <w:b/>
          <w:bCs/>
          <w:sz w:val="32"/>
          <w:szCs w:val="32"/>
        </w:rPr>
      </w:pPr>
      <w:r w:rsidRPr="00090CAC">
        <w:rPr>
          <w:b/>
          <w:bCs/>
          <w:sz w:val="32"/>
          <w:szCs w:val="32"/>
        </w:rPr>
        <w:t>Proposed Reviewers</w:t>
      </w:r>
    </w:p>
    <w:p w14:paraId="7488BFE6" w14:textId="77777777" w:rsidR="00E37B42" w:rsidRPr="00090CAC" w:rsidRDefault="00470B6B" w:rsidP="00E37B42">
      <w:pPr>
        <w:rPr>
          <w:sz w:val="32"/>
          <w:szCs w:val="32"/>
        </w:rPr>
      </w:pPr>
      <w:r w:rsidRPr="00090CAC">
        <w:rPr>
          <w:sz w:val="32"/>
          <w:szCs w:val="32"/>
        </w:rPr>
        <w:t xml:space="preserve">Detta </w:t>
      </w:r>
      <w:proofErr w:type="spellStart"/>
      <w:r w:rsidRPr="00090CAC">
        <w:rPr>
          <w:sz w:val="32"/>
          <w:szCs w:val="32"/>
        </w:rPr>
        <w:t>Rahmawan</w:t>
      </w:r>
      <w:proofErr w:type="spellEnd"/>
    </w:p>
    <w:p w14:paraId="3D36D523" w14:textId="77777777" w:rsidR="00E37B42" w:rsidRPr="00090CAC" w:rsidRDefault="00470B6B" w:rsidP="00E37B42">
      <w:pPr>
        <w:rPr>
          <w:sz w:val="32"/>
          <w:szCs w:val="32"/>
        </w:rPr>
      </w:pPr>
      <w:r w:rsidRPr="00090CAC">
        <w:rPr>
          <w:sz w:val="32"/>
          <w:szCs w:val="32"/>
        </w:rPr>
        <w:t xml:space="preserve">Universitas </w:t>
      </w:r>
      <w:proofErr w:type="spellStart"/>
      <w:r w:rsidRPr="00090CAC">
        <w:rPr>
          <w:sz w:val="32"/>
          <w:szCs w:val="32"/>
        </w:rPr>
        <w:t>Padjajaran</w:t>
      </w:r>
      <w:proofErr w:type="spellEnd"/>
      <w:r w:rsidRPr="00090CAC">
        <w:rPr>
          <w:sz w:val="32"/>
          <w:szCs w:val="32"/>
        </w:rPr>
        <w:t xml:space="preserve">, Indonesia, </w:t>
      </w:r>
      <w:hyperlink r:id="rId40" w:history="1">
        <w:r w:rsidRPr="00090CAC">
          <w:rPr>
            <w:rStyle w:val="Hyperlink"/>
            <w:sz w:val="32"/>
            <w:szCs w:val="32"/>
          </w:rPr>
          <w:t>dta.r44@gmail.com</w:t>
        </w:r>
      </w:hyperlink>
    </w:p>
    <w:p w14:paraId="7B9B7FD8" w14:textId="77777777" w:rsidR="00E37B42" w:rsidRDefault="00E37B42" w:rsidP="00E37B42">
      <w:pPr>
        <w:rPr>
          <w:sz w:val="32"/>
          <w:szCs w:val="32"/>
        </w:rPr>
      </w:pPr>
    </w:p>
    <w:p w14:paraId="17848366" w14:textId="77777777" w:rsidR="00E37B42" w:rsidRPr="00090CAC" w:rsidRDefault="00470B6B" w:rsidP="00E37B42">
      <w:pPr>
        <w:rPr>
          <w:sz w:val="32"/>
          <w:szCs w:val="32"/>
        </w:rPr>
      </w:pPr>
      <w:r w:rsidRPr="00090CAC">
        <w:rPr>
          <w:sz w:val="32"/>
          <w:szCs w:val="32"/>
        </w:rPr>
        <w:t>Robbi Rahim</w:t>
      </w:r>
    </w:p>
    <w:p w14:paraId="51B1922E" w14:textId="77777777" w:rsidR="00E37B42" w:rsidRPr="00090CAC" w:rsidRDefault="00470B6B" w:rsidP="00E37B42">
      <w:pPr>
        <w:rPr>
          <w:sz w:val="32"/>
          <w:szCs w:val="32"/>
        </w:rPr>
      </w:pPr>
      <w:proofErr w:type="spellStart"/>
      <w:r w:rsidRPr="00090CAC">
        <w:rPr>
          <w:sz w:val="32"/>
          <w:szCs w:val="32"/>
        </w:rPr>
        <w:lastRenderedPageBreak/>
        <w:t>Sekolah</w:t>
      </w:r>
      <w:proofErr w:type="spellEnd"/>
      <w:r w:rsidRPr="00090CAC">
        <w:rPr>
          <w:sz w:val="32"/>
          <w:szCs w:val="32"/>
        </w:rPr>
        <w:t xml:space="preserve"> Tinggi </w:t>
      </w:r>
      <w:proofErr w:type="spellStart"/>
      <w:r w:rsidRPr="00090CAC">
        <w:rPr>
          <w:sz w:val="32"/>
          <w:szCs w:val="32"/>
        </w:rPr>
        <w:t>Ilmu</w:t>
      </w:r>
      <w:proofErr w:type="spellEnd"/>
      <w:r w:rsidRPr="00090CAC">
        <w:rPr>
          <w:sz w:val="32"/>
          <w:szCs w:val="32"/>
        </w:rPr>
        <w:t xml:space="preserve"> </w:t>
      </w:r>
      <w:proofErr w:type="spellStart"/>
      <w:r w:rsidRPr="00090CAC">
        <w:rPr>
          <w:sz w:val="32"/>
          <w:szCs w:val="32"/>
        </w:rPr>
        <w:t>Manajemen</w:t>
      </w:r>
      <w:proofErr w:type="spellEnd"/>
      <w:r w:rsidRPr="00090CAC">
        <w:rPr>
          <w:sz w:val="32"/>
          <w:szCs w:val="32"/>
        </w:rPr>
        <w:t xml:space="preserve"> </w:t>
      </w:r>
      <w:proofErr w:type="spellStart"/>
      <w:r w:rsidRPr="00090CAC">
        <w:rPr>
          <w:sz w:val="32"/>
          <w:szCs w:val="32"/>
        </w:rPr>
        <w:t>Sukma</w:t>
      </w:r>
      <w:proofErr w:type="spellEnd"/>
      <w:r w:rsidRPr="00090CAC">
        <w:rPr>
          <w:sz w:val="32"/>
          <w:szCs w:val="32"/>
        </w:rPr>
        <w:t xml:space="preserve">, Indonesia, </w:t>
      </w:r>
      <w:hyperlink r:id="rId41" w:history="1">
        <w:r w:rsidRPr="00090CAC">
          <w:rPr>
            <w:rStyle w:val="Hyperlink"/>
            <w:sz w:val="32"/>
            <w:szCs w:val="32"/>
          </w:rPr>
          <w:t>usurobbi85@zoho.com</w:t>
        </w:r>
      </w:hyperlink>
    </w:p>
    <w:p w14:paraId="2441DC68" w14:textId="77777777" w:rsidR="00E37B42" w:rsidRDefault="00E37B42" w:rsidP="00E37B42">
      <w:pPr>
        <w:rPr>
          <w:sz w:val="32"/>
          <w:szCs w:val="32"/>
        </w:rPr>
      </w:pPr>
    </w:p>
    <w:p w14:paraId="0DB158A0" w14:textId="77777777" w:rsidR="00E37B42" w:rsidRPr="00090CAC" w:rsidRDefault="00470B6B" w:rsidP="00E37B42">
      <w:pPr>
        <w:rPr>
          <w:sz w:val="32"/>
          <w:szCs w:val="32"/>
        </w:rPr>
      </w:pPr>
      <w:proofErr w:type="spellStart"/>
      <w:r w:rsidRPr="00090CAC">
        <w:rPr>
          <w:sz w:val="32"/>
          <w:szCs w:val="32"/>
        </w:rPr>
        <w:t>Veza</w:t>
      </w:r>
      <w:proofErr w:type="spellEnd"/>
      <w:r w:rsidRPr="00090CAC">
        <w:rPr>
          <w:sz w:val="32"/>
          <w:szCs w:val="32"/>
        </w:rPr>
        <w:t xml:space="preserve"> Aditya </w:t>
      </w:r>
      <w:proofErr w:type="spellStart"/>
      <w:r w:rsidRPr="00090CAC">
        <w:rPr>
          <w:sz w:val="32"/>
          <w:szCs w:val="32"/>
        </w:rPr>
        <w:t>Lenggawa</w:t>
      </w:r>
      <w:proofErr w:type="spellEnd"/>
    </w:p>
    <w:p w14:paraId="67A1B99B" w14:textId="4CA8BDCE" w:rsidR="00E37B42" w:rsidRPr="00603EBC" w:rsidRDefault="00470B6B" w:rsidP="00E37B42">
      <w:pPr>
        <w:rPr>
          <w:sz w:val="32"/>
          <w:lang w:val="es-ES_tradnl"/>
        </w:rPr>
      </w:pPr>
      <w:proofErr w:type="spellStart"/>
      <w:r w:rsidRPr="00603EBC">
        <w:rPr>
          <w:sz w:val="32"/>
          <w:lang w:val="es-ES_tradnl"/>
        </w:rPr>
        <w:t>Pascasarjana</w:t>
      </w:r>
      <w:proofErr w:type="spellEnd"/>
      <w:r w:rsidRPr="00603EBC">
        <w:rPr>
          <w:sz w:val="32"/>
          <w:lang w:val="es-ES_tradnl"/>
        </w:rPr>
        <w:t xml:space="preserve"> </w:t>
      </w:r>
      <w:proofErr w:type="spellStart"/>
      <w:r w:rsidRPr="00603EBC">
        <w:rPr>
          <w:sz w:val="32"/>
          <w:lang w:val="es-ES_tradnl"/>
        </w:rPr>
        <w:t>Ilmu</w:t>
      </w:r>
      <w:proofErr w:type="spellEnd"/>
      <w:r w:rsidRPr="00603EBC">
        <w:rPr>
          <w:sz w:val="32"/>
          <w:lang w:val="es-ES_tradnl"/>
        </w:rPr>
        <w:t xml:space="preserve"> </w:t>
      </w:r>
      <w:proofErr w:type="spellStart"/>
      <w:r w:rsidRPr="00603EBC">
        <w:rPr>
          <w:sz w:val="32"/>
          <w:lang w:val="es-ES_tradnl"/>
        </w:rPr>
        <w:t>Komunikasi</w:t>
      </w:r>
      <w:proofErr w:type="spellEnd"/>
      <w:r w:rsidRPr="00603EBC">
        <w:rPr>
          <w:sz w:val="32"/>
          <w:lang w:val="es-ES_tradnl"/>
        </w:rPr>
        <w:t xml:space="preserve"> </w:t>
      </w:r>
      <w:proofErr w:type="spellStart"/>
      <w:r w:rsidRPr="00603EBC">
        <w:rPr>
          <w:sz w:val="32"/>
          <w:lang w:val="es-ES_tradnl"/>
        </w:rPr>
        <w:t>Universitas</w:t>
      </w:r>
      <w:proofErr w:type="spellEnd"/>
      <w:r w:rsidRPr="00603EBC">
        <w:rPr>
          <w:sz w:val="32"/>
          <w:lang w:val="es-ES_tradnl"/>
        </w:rPr>
        <w:t xml:space="preserve"> </w:t>
      </w:r>
      <w:proofErr w:type="spellStart"/>
      <w:r w:rsidRPr="00603EBC">
        <w:rPr>
          <w:sz w:val="32"/>
          <w:lang w:val="es-ES_tradnl"/>
        </w:rPr>
        <w:t>Paramadina</w:t>
      </w:r>
      <w:proofErr w:type="spellEnd"/>
      <w:r w:rsidRPr="00603EBC">
        <w:rPr>
          <w:sz w:val="32"/>
          <w:lang w:val="es-ES_tradnl"/>
        </w:rPr>
        <w:t xml:space="preserve">, Indonesia, </w:t>
      </w:r>
      <w:hyperlink r:id="rId42" w:history="1">
        <w:r w:rsidRPr="008B6BE5">
          <w:rPr>
            <w:rStyle w:val="Hyperlink"/>
            <w:sz w:val="32"/>
            <w:szCs w:val="32"/>
            <w:lang w:val="es-ES_tradnl"/>
          </w:rPr>
          <w:t>lenggawaaditya@gmail.com</w:t>
        </w:r>
      </w:hyperlink>
    </w:p>
    <w:p w14:paraId="425A5416" w14:textId="77777777" w:rsidR="00E37B42" w:rsidRPr="00603EBC" w:rsidRDefault="00E37B42" w:rsidP="00E37B42">
      <w:pPr>
        <w:rPr>
          <w:sz w:val="32"/>
          <w:lang w:val="es-ES_tradnl"/>
        </w:rPr>
      </w:pPr>
    </w:p>
    <w:p w14:paraId="1E58B599" w14:textId="77777777" w:rsidR="00294DB9" w:rsidRPr="00603EBC" w:rsidRDefault="00294DB9">
      <w:pPr>
        <w:widowControl w:val="0"/>
        <w:spacing w:after="0" w:line="240" w:lineRule="auto"/>
        <w:ind w:left="709" w:hanging="708"/>
        <w:jc w:val="both"/>
        <w:rPr>
          <w:sz w:val="24"/>
          <w:lang w:val="es-ES_tradnl"/>
        </w:rPr>
      </w:pPr>
    </w:p>
    <w:sectPr w:rsidR="00294DB9" w:rsidRPr="00603EBC" w:rsidSect="005F45F3">
      <w:pgSz w:w="11906" w:h="16838"/>
      <w:pgMar w:top="1440" w:right="1440" w:bottom="1440"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2FF" w:usb1="5000205B" w:usb2="00000020" w:usb3="00000000" w:csb0="0000019F" w:csb1="00000000"/>
  </w:font>
  <w:font w:name="inherit">
    <w:altName w:val="Cambria"/>
    <w:panose1 w:val="00000000000000000000"/>
    <w:charset w:val="00"/>
    <w:family w:val="roman"/>
    <w:notTrueType/>
    <w:pitch w:val="default"/>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B3543"/>
    <w:multiLevelType w:val="multilevel"/>
    <w:tmpl w:val="14568F9E"/>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rPr>
        <w:rFonts w:ascii="Times New Roman" w:eastAsia="Times New Roman" w:hAnsi="Times New Roman" w:cs="Times New Roman"/>
        <w:sz w:val="24"/>
        <w:szCs w:val="24"/>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 w15:restartNumberingAfterBreak="0">
    <w:nsid w:val="44CD27EE"/>
    <w:multiLevelType w:val="hybridMultilevel"/>
    <w:tmpl w:val="EEE0C39E"/>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51B833A0"/>
    <w:multiLevelType w:val="hybridMultilevel"/>
    <w:tmpl w:val="FDB016A6"/>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64C76DB7"/>
    <w:multiLevelType w:val="multilevel"/>
    <w:tmpl w:val="BF50FB30"/>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4" w15:restartNumberingAfterBreak="0">
    <w:nsid w:val="726434AC"/>
    <w:multiLevelType w:val="hybridMultilevel"/>
    <w:tmpl w:val="9C12DAB8"/>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7C743E09"/>
    <w:multiLevelType w:val="hybridMultilevel"/>
    <w:tmpl w:val="69FEC17E"/>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16cid:durableId="2136873684">
    <w:abstractNumId w:val="3"/>
  </w:num>
  <w:num w:numId="2" w16cid:durableId="2109696014">
    <w:abstractNumId w:val="0"/>
  </w:num>
  <w:num w:numId="3" w16cid:durableId="1433010819">
    <w:abstractNumId w:val="2"/>
  </w:num>
  <w:num w:numId="4" w16cid:durableId="1976637655">
    <w:abstractNumId w:val="4"/>
  </w:num>
  <w:num w:numId="5" w16cid:durableId="1061907989">
    <w:abstractNumId w:val="1"/>
  </w:num>
  <w:num w:numId="6" w16cid:durableId="142862244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33EE"/>
    <w:rsid w:val="00040752"/>
    <w:rsid w:val="00041AFE"/>
    <w:rsid w:val="00041B8F"/>
    <w:rsid w:val="00073AB3"/>
    <w:rsid w:val="00090CAC"/>
    <w:rsid w:val="000A7C33"/>
    <w:rsid w:val="001072CF"/>
    <w:rsid w:val="00124CC7"/>
    <w:rsid w:val="00126E9E"/>
    <w:rsid w:val="0014182B"/>
    <w:rsid w:val="001978E6"/>
    <w:rsid w:val="001E3C20"/>
    <w:rsid w:val="001F06B6"/>
    <w:rsid w:val="00215C0F"/>
    <w:rsid w:val="00232E90"/>
    <w:rsid w:val="00251DB0"/>
    <w:rsid w:val="00277E72"/>
    <w:rsid w:val="00286E0F"/>
    <w:rsid w:val="00294C7B"/>
    <w:rsid w:val="00294DB9"/>
    <w:rsid w:val="002A4C3F"/>
    <w:rsid w:val="002A51C9"/>
    <w:rsid w:val="002D1568"/>
    <w:rsid w:val="002D7E27"/>
    <w:rsid w:val="002E2607"/>
    <w:rsid w:val="0031718D"/>
    <w:rsid w:val="00342AB6"/>
    <w:rsid w:val="0034565D"/>
    <w:rsid w:val="0036489A"/>
    <w:rsid w:val="0038161E"/>
    <w:rsid w:val="003A25E2"/>
    <w:rsid w:val="003A6275"/>
    <w:rsid w:val="003C30F5"/>
    <w:rsid w:val="003D18F8"/>
    <w:rsid w:val="0040637A"/>
    <w:rsid w:val="00432EF9"/>
    <w:rsid w:val="004330ED"/>
    <w:rsid w:val="0045224F"/>
    <w:rsid w:val="004604AF"/>
    <w:rsid w:val="00465699"/>
    <w:rsid w:val="00470A32"/>
    <w:rsid w:val="00470B6B"/>
    <w:rsid w:val="00470D58"/>
    <w:rsid w:val="004E547E"/>
    <w:rsid w:val="004F1C67"/>
    <w:rsid w:val="004F1FAE"/>
    <w:rsid w:val="004F5EF3"/>
    <w:rsid w:val="005023D4"/>
    <w:rsid w:val="005207B1"/>
    <w:rsid w:val="005265C8"/>
    <w:rsid w:val="005356D8"/>
    <w:rsid w:val="00552CAA"/>
    <w:rsid w:val="00557FE9"/>
    <w:rsid w:val="005726EA"/>
    <w:rsid w:val="0058357C"/>
    <w:rsid w:val="00593213"/>
    <w:rsid w:val="00593483"/>
    <w:rsid w:val="005C1A26"/>
    <w:rsid w:val="005D30B4"/>
    <w:rsid w:val="005E162C"/>
    <w:rsid w:val="005F45F3"/>
    <w:rsid w:val="00603EBC"/>
    <w:rsid w:val="0060578C"/>
    <w:rsid w:val="00605CF0"/>
    <w:rsid w:val="00635635"/>
    <w:rsid w:val="0064084D"/>
    <w:rsid w:val="00647A9A"/>
    <w:rsid w:val="0068750E"/>
    <w:rsid w:val="00690106"/>
    <w:rsid w:val="006A2F4A"/>
    <w:rsid w:val="006D4C25"/>
    <w:rsid w:val="006E2488"/>
    <w:rsid w:val="006F0345"/>
    <w:rsid w:val="006F59C5"/>
    <w:rsid w:val="007040CD"/>
    <w:rsid w:val="007512AB"/>
    <w:rsid w:val="00781EA7"/>
    <w:rsid w:val="007A6FB8"/>
    <w:rsid w:val="007A7BC7"/>
    <w:rsid w:val="007D4467"/>
    <w:rsid w:val="00805E31"/>
    <w:rsid w:val="00814DA7"/>
    <w:rsid w:val="00815AA0"/>
    <w:rsid w:val="00837366"/>
    <w:rsid w:val="00861F12"/>
    <w:rsid w:val="00874FD1"/>
    <w:rsid w:val="0087591A"/>
    <w:rsid w:val="00884A1D"/>
    <w:rsid w:val="008B6BE5"/>
    <w:rsid w:val="008D3B2C"/>
    <w:rsid w:val="00906B54"/>
    <w:rsid w:val="00940CA8"/>
    <w:rsid w:val="00967EE9"/>
    <w:rsid w:val="009A4034"/>
    <w:rsid w:val="009C75DB"/>
    <w:rsid w:val="009F522D"/>
    <w:rsid w:val="00A06B5B"/>
    <w:rsid w:val="00A21A14"/>
    <w:rsid w:val="00A3092F"/>
    <w:rsid w:val="00A5391B"/>
    <w:rsid w:val="00A67C0A"/>
    <w:rsid w:val="00AB19E9"/>
    <w:rsid w:val="00AD07D5"/>
    <w:rsid w:val="00AF0A3D"/>
    <w:rsid w:val="00B05968"/>
    <w:rsid w:val="00B115EB"/>
    <w:rsid w:val="00B24EC4"/>
    <w:rsid w:val="00B465B2"/>
    <w:rsid w:val="00B465D0"/>
    <w:rsid w:val="00B5117D"/>
    <w:rsid w:val="00B62CE5"/>
    <w:rsid w:val="00B63008"/>
    <w:rsid w:val="00BA3176"/>
    <w:rsid w:val="00BA3201"/>
    <w:rsid w:val="00BE1461"/>
    <w:rsid w:val="00C30F4F"/>
    <w:rsid w:val="00C33AC2"/>
    <w:rsid w:val="00C45E20"/>
    <w:rsid w:val="00C56782"/>
    <w:rsid w:val="00C76D52"/>
    <w:rsid w:val="00C93A55"/>
    <w:rsid w:val="00C93E71"/>
    <w:rsid w:val="00C96CD5"/>
    <w:rsid w:val="00CE2E82"/>
    <w:rsid w:val="00CE6467"/>
    <w:rsid w:val="00CF26E3"/>
    <w:rsid w:val="00D163C4"/>
    <w:rsid w:val="00D24917"/>
    <w:rsid w:val="00D55324"/>
    <w:rsid w:val="00D65807"/>
    <w:rsid w:val="00D84BC5"/>
    <w:rsid w:val="00D94858"/>
    <w:rsid w:val="00DB7BC2"/>
    <w:rsid w:val="00DC5687"/>
    <w:rsid w:val="00DD00A3"/>
    <w:rsid w:val="00E152BF"/>
    <w:rsid w:val="00E233EE"/>
    <w:rsid w:val="00E37B42"/>
    <w:rsid w:val="00E406B7"/>
    <w:rsid w:val="00E669E5"/>
    <w:rsid w:val="00E9063E"/>
    <w:rsid w:val="00EA1C96"/>
    <w:rsid w:val="00ED4826"/>
    <w:rsid w:val="00ED490D"/>
    <w:rsid w:val="00F00677"/>
    <w:rsid w:val="00F52DC8"/>
    <w:rsid w:val="00F77154"/>
    <w:rsid w:val="00F97B30"/>
    <w:rsid w:val="00FC28B1"/>
    <w:rsid w:val="00FE391E"/>
    <w:rsid w:val="00FF5E0E"/>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30C68C"/>
  <w15:docId w15:val="{4CD703D6-7C3C-4270-921A-EF0C2ABCA8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ID" w:eastAsia="en-ID"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qFormat="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4B36"/>
    <w:rPr>
      <w:lang w:val="en-US"/>
    </w:rPr>
  </w:style>
  <w:style w:type="paragraph" w:styleId="Heading1">
    <w:name w:val="heading 1"/>
    <w:basedOn w:val="Normal"/>
    <w:link w:val="Heading1Char"/>
    <w:uiPriority w:val="9"/>
    <w:qFormat/>
    <w:rsid w:val="00BD4FC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uiPriority w:val="9"/>
    <w:unhideWhenUsed/>
    <w:qFormat/>
    <w:rsid w:val="00603EBC"/>
    <w:pPr>
      <w:keepNext/>
      <w:keepLines/>
      <w:spacing w:before="360" w:after="80"/>
      <w:outlineLvl w:val="1"/>
    </w:pPr>
    <w:rPr>
      <w:b/>
      <w:sz w:val="36"/>
      <w:szCs w:val="36"/>
    </w:rPr>
  </w:style>
  <w:style w:type="paragraph" w:styleId="Heading3">
    <w:name w:val="heading 3"/>
    <w:basedOn w:val="Normal"/>
    <w:next w:val="Normal"/>
    <w:uiPriority w:val="9"/>
    <w:unhideWhenUsed/>
    <w:qFormat/>
    <w:rsid w:val="00603EBC"/>
    <w:pPr>
      <w:keepNext/>
      <w:keepLines/>
      <w:spacing w:before="280" w:after="80"/>
      <w:outlineLvl w:val="2"/>
    </w:pPr>
    <w:rPr>
      <w:b/>
      <w:sz w:val="28"/>
      <w:szCs w:val="28"/>
    </w:rPr>
  </w:style>
  <w:style w:type="paragraph" w:styleId="Heading4">
    <w:name w:val="heading 4"/>
    <w:basedOn w:val="Normal"/>
    <w:next w:val="Normal"/>
    <w:uiPriority w:val="9"/>
    <w:unhideWhenUsed/>
    <w:qFormat/>
    <w:rsid w:val="00603EBC"/>
    <w:pPr>
      <w:keepNext/>
      <w:keepLines/>
      <w:spacing w:before="240" w:after="40"/>
      <w:outlineLvl w:val="3"/>
    </w:pPr>
    <w:rPr>
      <w:b/>
      <w:sz w:val="24"/>
      <w:szCs w:val="24"/>
    </w:rPr>
  </w:style>
  <w:style w:type="paragraph" w:styleId="Heading5">
    <w:name w:val="heading 5"/>
    <w:basedOn w:val="Normal"/>
    <w:next w:val="Normal"/>
    <w:uiPriority w:val="9"/>
    <w:unhideWhenUsed/>
    <w:qFormat/>
    <w:rsid w:val="00603EBC"/>
    <w:pPr>
      <w:keepNext/>
      <w:keepLines/>
      <w:spacing w:before="220" w:after="40"/>
      <w:outlineLvl w:val="4"/>
    </w:pPr>
    <w:rPr>
      <w:b/>
    </w:rPr>
  </w:style>
  <w:style w:type="paragraph" w:styleId="Heading6">
    <w:name w:val="heading 6"/>
    <w:basedOn w:val="Normal"/>
    <w:next w:val="Normal"/>
    <w:uiPriority w:val="9"/>
    <w:unhideWhenUsed/>
    <w:qFormat/>
    <w:rsid w:val="00603EBC"/>
    <w:pPr>
      <w:keepNext/>
      <w:keepLines/>
      <w:spacing w:before="200" w:after="40"/>
      <w:outlineLvl w:val="5"/>
    </w:pPr>
    <w:rPr>
      <w:b/>
      <w:sz w:val="20"/>
      <w:szCs w:val="20"/>
    </w:rPr>
  </w:style>
  <w:style w:type="paragraph" w:styleId="Heading7">
    <w:name w:val="heading 7"/>
    <w:basedOn w:val="Normal"/>
    <w:link w:val="Heading7Char"/>
    <w:rsid w:val="005023D4"/>
    <w:pPr>
      <w:keepNext/>
      <w:keepLines/>
      <w:numPr>
        <w:ilvl w:val="6"/>
      </w:numPr>
      <w:spacing w:before="240" w:after="0" w:line="360" w:lineRule="auto"/>
      <w:outlineLvl w:val="6"/>
    </w:pPr>
    <w:rPr>
      <w:rFonts w:ascii="Calibri Light" w:eastAsia="Calibri Light" w:hAnsi="Calibri Light" w:cs="Calibri Light"/>
      <w:b/>
      <w:color w:val="235683"/>
      <w:szCs w:val="20"/>
      <w:lang w:val="" w:eastAsia="ja-JP"/>
    </w:rPr>
  </w:style>
  <w:style w:type="paragraph" w:styleId="Heading8">
    <w:name w:val="heading 8"/>
    <w:basedOn w:val="Normal"/>
    <w:link w:val="Heading8Char"/>
    <w:rsid w:val="005023D4"/>
    <w:pPr>
      <w:keepNext/>
      <w:keepLines/>
      <w:numPr>
        <w:ilvl w:val="7"/>
      </w:numPr>
      <w:spacing w:before="240" w:after="0" w:line="360" w:lineRule="auto"/>
      <w:outlineLvl w:val="7"/>
    </w:pPr>
    <w:rPr>
      <w:rFonts w:ascii="Calibri Light" w:eastAsia="Calibri Light" w:hAnsi="Calibri Light" w:cs="Calibri Light"/>
      <w:color w:val="3F6FA2"/>
      <w:szCs w:val="20"/>
      <w:lang w:val="" w:eastAsia="ja-JP"/>
    </w:rPr>
  </w:style>
  <w:style w:type="paragraph" w:styleId="Heading9">
    <w:name w:val="heading 9"/>
    <w:basedOn w:val="Normal"/>
    <w:link w:val="Heading9Char"/>
    <w:rsid w:val="005023D4"/>
    <w:pPr>
      <w:keepNext/>
      <w:keepLines/>
      <w:numPr>
        <w:ilvl w:val="8"/>
      </w:numPr>
      <w:spacing w:before="240" w:after="0" w:line="360" w:lineRule="auto"/>
      <w:outlineLvl w:val="8"/>
    </w:pPr>
    <w:rPr>
      <w:rFonts w:ascii="Calibri Light" w:eastAsia="Calibri Light" w:hAnsi="Calibri Light" w:cs="Calibri Light"/>
      <w:color w:val="5B89C1"/>
      <w:sz w:val="20"/>
      <w:szCs w:val="20"/>
      <w:lang w:val=""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D4FCC"/>
    <w:rPr>
      <w:rFonts w:ascii="Times New Roman" w:eastAsia="Times New Roman" w:hAnsi="Times New Roman" w:cs="Times New Roman"/>
      <w:b/>
      <w:bCs/>
      <w:kern w:val="36"/>
      <w:sz w:val="48"/>
      <w:szCs w:val="48"/>
      <w:lang w:eastAsia="en-ID"/>
    </w:rPr>
  </w:style>
  <w:style w:type="character" w:customStyle="1" w:styleId="Heading7Char">
    <w:name w:val="Heading 7 Char"/>
    <w:basedOn w:val="DefaultParagraphFont"/>
    <w:link w:val="Heading7"/>
    <w:rsid w:val="005023D4"/>
    <w:rPr>
      <w:rFonts w:ascii="Calibri Light" w:eastAsia="Calibri Light" w:hAnsi="Calibri Light" w:cs="Calibri Light"/>
      <w:b/>
      <w:color w:val="235683"/>
      <w:szCs w:val="20"/>
      <w:lang w:val="" w:eastAsia="ja-JP"/>
    </w:rPr>
  </w:style>
  <w:style w:type="character" w:customStyle="1" w:styleId="Heading8Char">
    <w:name w:val="Heading 8 Char"/>
    <w:basedOn w:val="DefaultParagraphFont"/>
    <w:link w:val="Heading8"/>
    <w:rsid w:val="005023D4"/>
    <w:rPr>
      <w:rFonts w:ascii="Calibri Light" w:eastAsia="Calibri Light" w:hAnsi="Calibri Light" w:cs="Calibri Light"/>
      <w:color w:val="3F6FA2"/>
      <w:szCs w:val="20"/>
      <w:lang w:val="" w:eastAsia="ja-JP"/>
    </w:rPr>
  </w:style>
  <w:style w:type="character" w:customStyle="1" w:styleId="Heading9Char">
    <w:name w:val="Heading 9 Char"/>
    <w:basedOn w:val="DefaultParagraphFont"/>
    <w:link w:val="Heading9"/>
    <w:rsid w:val="005023D4"/>
    <w:rPr>
      <w:rFonts w:ascii="Calibri Light" w:eastAsia="Calibri Light" w:hAnsi="Calibri Light" w:cs="Calibri Light"/>
      <w:color w:val="5B89C1"/>
      <w:sz w:val="20"/>
      <w:szCs w:val="20"/>
      <w:lang w:val="" w:eastAsia="ja-JP"/>
    </w:rPr>
  </w:style>
  <w:style w:type="paragraph" w:styleId="Title">
    <w:name w:val="Title"/>
    <w:basedOn w:val="Normal"/>
    <w:next w:val="Normal"/>
    <w:uiPriority w:val="10"/>
    <w:qFormat/>
    <w:rsid w:val="005F45F3"/>
    <w:pPr>
      <w:keepNext/>
      <w:keepLines/>
      <w:spacing w:before="480" w:after="120"/>
    </w:pPr>
    <w:rPr>
      <w:b/>
      <w:sz w:val="72"/>
      <w:szCs w:val="72"/>
    </w:rPr>
  </w:style>
  <w:style w:type="character" w:styleId="FootnoteReference">
    <w:name w:val="footnote reference"/>
    <w:basedOn w:val="DefaultParagraphFont"/>
    <w:uiPriority w:val="99"/>
    <w:unhideWhenUsed/>
    <w:rsid w:val="00603EBC"/>
    <w:rPr>
      <w:vertAlign w:val="superscript"/>
    </w:rPr>
  </w:style>
  <w:style w:type="character" w:styleId="Hyperlink">
    <w:name w:val="Hyperlink"/>
    <w:basedOn w:val="DefaultParagraphFont"/>
    <w:uiPriority w:val="99"/>
    <w:unhideWhenUsed/>
    <w:rsid w:val="00A12EF7"/>
    <w:rPr>
      <w:color w:val="0563C1" w:themeColor="hyperlink"/>
      <w:u w:val="single"/>
    </w:rPr>
  </w:style>
  <w:style w:type="character" w:customStyle="1" w:styleId="UnresolvedMention1">
    <w:name w:val="Unresolved Mention1"/>
    <w:basedOn w:val="DefaultParagraphFont"/>
    <w:uiPriority w:val="99"/>
    <w:semiHidden/>
    <w:unhideWhenUsed/>
    <w:rsid w:val="00A12EF7"/>
    <w:rPr>
      <w:color w:val="605E5C"/>
      <w:shd w:val="clear" w:color="auto" w:fill="E1DFDD"/>
    </w:rPr>
  </w:style>
  <w:style w:type="paragraph" w:styleId="ListParagraph">
    <w:name w:val="List Paragraph"/>
    <w:basedOn w:val="Normal"/>
    <w:uiPriority w:val="34"/>
    <w:qFormat/>
    <w:rsid w:val="00C23E57"/>
    <w:pPr>
      <w:ind w:left="720"/>
      <w:contextualSpacing/>
    </w:pPr>
  </w:style>
  <w:style w:type="character" w:customStyle="1" w:styleId="ref-lnk">
    <w:name w:val="ref-lnk"/>
    <w:basedOn w:val="DefaultParagraphFont"/>
    <w:rsid w:val="00CC20EE"/>
  </w:style>
  <w:style w:type="character" w:customStyle="1" w:styleId="authors">
    <w:name w:val="authors"/>
    <w:basedOn w:val="DefaultParagraphFont"/>
    <w:rsid w:val="00CA39C6"/>
  </w:style>
  <w:style w:type="character" w:customStyle="1" w:styleId="Date1">
    <w:name w:val="Date1"/>
    <w:basedOn w:val="DefaultParagraphFont"/>
    <w:rsid w:val="00CA39C6"/>
  </w:style>
  <w:style w:type="character" w:customStyle="1" w:styleId="arttitle">
    <w:name w:val="art_title"/>
    <w:basedOn w:val="DefaultParagraphFont"/>
    <w:rsid w:val="00CA39C6"/>
  </w:style>
  <w:style w:type="character" w:customStyle="1" w:styleId="serialtitle">
    <w:name w:val="serial_title"/>
    <w:basedOn w:val="DefaultParagraphFont"/>
    <w:rsid w:val="00CA39C6"/>
  </w:style>
  <w:style w:type="character" w:customStyle="1" w:styleId="volumeissue">
    <w:name w:val="volume_issue"/>
    <w:basedOn w:val="DefaultParagraphFont"/>
    <w:rsid w:val="00CA39C6"/>
  </w:style>
  <w:style w:type="character" w:customStyle="1" w:styleId="pagerange">
    <w:name w:val="page_range"/>
    <w:basedOn w:val="DefaultParagraphFont"/>
    <w:rsid w:val="00CA39C6"/>
  </w:style>
  <w:style w:type="character" w:customStyle="1" w:styleId="doilink">
    <w:name w:val="doi_link"/>
    <w:basedOn w:val="DefaultParagraphFont"/>
    <w:rsid w:val="00CA39C6"/>
  </w:style>
  <w:style w:type="character" w:customStyle="1" w:styleId="sr-only">
    <w:name w:val="sr-only"/>
    <w:basedOn w:val="DefaultParagraphFont"/>
    <w:rsid w:val="00BD4FCC"/>
  </w:style>
  <w:style w:type="paragraph" w:customStyle="1" w:styleId="label">
    <w:name w:val="label"/>
    <w:basedOn w:val="Normal"/>
    <w:rsid w:val="00BD4FC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oaitem">
    <w:name w:val="loa__item"/>
    <w:basedOn w:val="Normal"/>
    <w:rsid w:val="00BD4FC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oaauthor-info">
    <w:name w:val="loa__author-info"/>
    <w:basedOn w:val="DefaultParagraphFont"/>
    <w:rsid w:val="00BD4FCC"/>
  </w:style>
  <w:style w:type="character" w:customStyle="1" w:styleId="loaauthor-name">
    <w:name w:val="loa__author-name"/>
    <w:basedOn w:val="DefaultParagraphFont"/>
    <w:rsid w:val="00BD4FCC"/>
  </w:style>
  <w:style w:type="character" w:customStyle="1" w:styleId="epub-sectiontitle">
    <w:name w:val="epub-section__title"/>
    <w:basedOn w:val="DefaultParagraphFont"/>
    <w:rsid w:val="002C713B"/>
  </w:style>
  <w:style w:type="character" w:customStyle="1" w:styleId="dot-separator">
    <w:name w:val="dot-separator"/>
    <w:basedOn w:val="DefaultParagraphFont"/>
    <w:rsid w:val="002C713B"/>
  </w:style>
  <w:style w:type="character" w:customStyle="1" w:styleId="epub-sectiondate">
    <w:name w:val="epub-section__date"/>
    <w:basedOn w:val="DefaultParagraphFont"/>
    <w:rsid w:val="002C713B"/>
  </w:style>
  <w:style w:type="character" w:customStyle="1" w:styleId="epub-sectionpagerange">
    <w:name w:val="epub-section__pagerange"/>
    <w:basedOn w:val="DefaultParagraphFont"/>
    <w:rsid w:val="002C713B"/>
  </w:style>
  <w:style w:type="character" w:customStyle="1" w:styleId="delimiter">
    <w:name w:val="delimiter"/>
    <w:basedOn w:val="DefaultParagraphFont"/>
    <w:rsid w:val="003040FF"/>
  </w:style>
  <w:style w:type="character" w:styleId="CommentReference">
    <w:name w:val="annotation reference"/>
    <w:basedOn w:val="DefaultParagraphFont"/>
    <w:uiPriority w:val="99"/>
    <w:unhideWhenUsed/>
    <w:rsid w:val="00603EBC"/>
    <w:rPr>
      <w:sz w:val="16"/>
      <w:szCs w:val="16"/>
    </w:rPr>
  </w:style>
  <w:style w:type="paragraph" w:styleId="CommentText">
    <w:name w:val="annotation text"/>
    <w:basedOn w:val="Normal"/>
    <w:link w:val="CommentTextChar"/>
    <w:uiPriority w:val="99"/>
    <w:unhideWhenUsed/>
    <w:rsid w:val="00603EBC"/>
    <w:pPr>
      <w:spacing w:line="240" w:lineRule="auto"/>
    </w:pPr>
    <w:rPr>
      <w:sz w:val="20"/>
      <w:szCs w:val="20"/>
    </w:rPr>
  </w:style>
  <w:style w:type="character" w:customStyle="1" w:styleId="CommentTextChar">
    <w:name w:val="Comment Text Char"/>
    <w:basedOn w:val="DefaultParagraphFont"/>
    <w:link w:val="CommentText"/>
    <w:uiPriority w:val="99"/>
    <w:rsid w:val="007A7B11"/>
    <w:rPr>
      <w:sz w:val="20"/>
      <w:szCs w:val="20"/>
      <w:lang w:val="en-US"/>
    </w:rPr>
  </w:style>
  <w:style w:type="paragraph" w:styleId="CommentSubject">
    <w:name w:val="annotation subject"/>
    <w:basedOn w:val="CommentText"/>
    <w:next w:val="CommentText"/>
    <w:link w:val="CommentSubjectChar"/>
    <w:uiPriority w:val="99"/>
    <w:unhideWhenUsed/>
    <w:rsid w:val="00603EBC"/>
    <w:rPr>
      <w:b/>
      <w:bCs/>
    </w:rPr>
  </w:style>
  <w:style w:type="character" w:customStyle="1" w:styleId="CommentSubjectChar">
    <w:name w:val="Comment Subject Char"/>
    <w:basedOn w:val="CommentTextChar"/>
    <w:link w:val="CommentSubject"/>
    <w:uiPriority w:val="99"/>
    <w:rsid w:val="007A7B11"/>
    <w:rPr>
      <w:b/>
      <w:bCs/>
      <w:sz w:val="20"/>
      <w:szCs w:val="20"/>
      <w:lang w:val="en-US"/>
    </w:rPr>
  </w:style>
  <w:style w:type="table" w:customStyle="1" w:styleId="TableGridLight1">
    <w:name w:val="Table Grid Light1"/>
    <w:basedOn w:val="TableNormal"/>
    <w:uiPriority w:val="40"/>
    <w:rsid w:val="00534F3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31">
    <w:name w:val="Plain Table 31"/>
    <w:basedOn w:val="TableNormal"/>
    <w:uiPriority w:val="43"/>
    <w:rsid w:val="00534F39"/>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Subtitle">
    <w:name w:val="Subtitle"/>
    <w:basedOn w:val="Normal"/>
    <w:next w:val="Normal"/>
    <w:uiPriority w:val="11"/>
    <w:qFormat/>
    <w:rsid w:val="005F45F3"/>
    <w:pPr>
      <w:keepNext/>
      <w:keepLines/>
      <w:spacing w:before="360" w:after="80"/>
    </w:pPr>
    <w:rPr>
      <w:rFonts w:ascii="Georgia" w:eastAsia="Georgia" w:hAnsi="Georgia" w:cs="Georgia"/>
      <w:i/>
      <w:color w:val="666666"/>
      <w:sz w:val="48"/>
      <w:szCs w:val="48"/>
    </w:rPr>
  </w:style>
  <w:style w:type="table" w:customStyle="1" w:styleId="a">
    <w:name w:val="a"/>
    <w:basedOn w:val="TableNormal"/>
    <w:rsid w:val="005F45F3"/>
    <w:tblPr>
      <w:tblStyleRowBandSize w:val="1"/>
      <w:tblStyleColBandSize w:val="1"/>
      <w:tblCellMar>
        <w:left w:w="115" w:type="dxa"/>
        <w:right w:w="115" w:type="dxa"/>
      </w:tblCellMar>
    </w:tblPr>
  </w:style>
  <w:style w:type="table" w:customStyle="1" w:styleId="a0">
    <w:name w:val="a0"/>
    <w:basedOn w:val="TableNormal"/>
    <w:rsid w:val="005F45F3"/>
    <w:tblPr>
      <w:tblStyleRowBandSize w:val="1"/>
      <w:tblStyleColBandSize w:val="1"/>
      <w:tblCellMar>
        <w:left w:w="115" w:type="dxa"/>
        <w:right w:w="115" w:type="dxa"/>
      </w:tblCellMar>
    </w:tblPr>
  </w:style>
  <w:style w:type="table" w:customStyle="1" w:styleId="a1">
    <w:name w:val="a1"/>
    <w:basedOn w:val="TableNormal"/>
    <w:rsid w:val="005F45F3"/>
    <w:tblPr>
      <w:tblStyleRowBandSize w:val="1"/>
      <w:tblStyleColBandSize w:val="1"/>
      <w:tblCellMar>
        <w:left w:w="115" w:type="dxa"/>
        <w:right w:w="115" w:type="dxa"/>
      </w:tblCellMar>
    </w:tblPr>
  </w:style>
  <w:style w:type="table" w:customStyle="1" w:styleId="a2">
    <w:name w:val="a2"/>
    <w:basedOn w:val="TableNormal"/>
    <w:rsid w:val="005F45F3"/>
    <w:pPr>
      <w:spacing w:after="0" w:line="240" w:lineRule="auto"/>
    </w:pPr>
    <w:tblPr>
      <w:tblStyleRowBandSize w:val="1"/>
      <w:tblStyleColBandSize w:val="1"/>
    </w:tblPr>
    <w:tblStylePr w:type="firstRow">
      <w:rPr>
        <w:b/>
        <w:smallCaps/>
      </w:rPr>
      <w:tblPr/>
      <w:tcPr>
        <w:tcBorders>
          <w:bottom w:val="single" w:sz="4" w:space="0" w:color="7F7F7F"/>
        </w:tcBorders>
      </w:tcPr>
    </w:tblStylePr>
    <w:tblStylePr w:type="lastRow">
      <w:rPr>
        <w:b/>
        <w:smallCaps/>
      </w:rPr>
      <w:tblPr/>
      <w:tcPr>
        <w:tcBorders>
          <w:top w:val="nil"/>
        </w:tcBorders>
      </w:tcPr>
    </w:tblStylePr>
    <w:tblStylePr w:type="firstCol">
      <w:rPr>
        <w:b/>
        <w:smallCaps/>
      </w:rPr>
      <w:tblPr/>
      <w:tcPr>
        <w:tcBorders>
          <w:right w:val="single" w:sz="4" w:space="0" w:color="7F7F7F"/>
        </w:tcBorders>
      </w:tcPr>
    </w:tblStylePr>
    <w:tblStylePr w:type="lastCol">
      <w:rPr>
        <w:b/>
        <w:small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a3">
    <w:name w:val="a3"/>
    <w:basedOn w:val="TableNormal"/>
    <w:rsid w:val="005F45F3"/>
    <w:pPr>
      <w:spacing w:after="0" w:line="240" w:lineRule="auto"/>
    </w:pPr>
    <w:tblPr>
      <w:tblStyleRowBandSize w:val="1"/>
      <w:tblStyleColBandSize w:val="1"/>
    </w:tblPr>
    <w:tblStylePr w:type="firstRow">
      <w:rPr>
        <w:b/>
        <w:smallCaps/>
      </w:rPr>
      <w:tblPr/>
      <w:tcPr>
        <w:tcBorders>
          <w:bottom w:val="single" w:sz="4" w:space="0" w:color="7F7F7F"/>
        </w:tcBorders>
      </w:tcPr>
    </w:tblStylePr>
    <w:tblStylePr w:type="lastRow">
      <w:rPr>
        <w:b/>
        <w:smallCaps/>
      </w:rPr>
      <w:tblPr/>
      <w:tcPr>
        <w:tcBorders>
          <w:top w:val="nil"/>
        </w:tcBorders>
      </w:tcPr>
    </w:tblStylePr>
    <w:tblStylePr w:type="firstCol">
      <w:rPr>
        <w:b/>
        <w:smallCaps/>
      </w:rPr>
      <w:tblPr/>
      <w:tcPr>
        <w:tcBorders>
          <w:right w:val="single" w:sz="4" w:space="0" w:color="7F7F7F"/>
        </w:tcBorders>
      </w:tcPr>
    </w:tblStylePr>
    <w:tblStylePr w:type="lastCol">
      <w:rPr>
        <w:b/>
        <w:small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a4">
    <w:name w:val="a4"/>
    <w:basedOn w:val="TableNormal"/>
    <w:rsid w:val="005F45F3"/>
    <w:pPr>
      <w:spacing w:after="0" w:line="240" w:lineRule="auto"/>
    </w:pPr>
    <w:tblPr>
      <w:tblStyleRowBandSize w:val="1"/>
      <w:tblStyleColBandSize w:val="1"/>
    </w:tblPr>
    <w:tblStylePr w:type="firstRow">
      <w:rPr>
        <w:b/>
        <w:smallCaps/>
      </w:rPr>
      <w:tblPr/>
      <w:tcPr>
        <w:tcBorders>
          <w:bottom w:val="single" w:sz="4" w:space="0" w:color="7F7F7F"/>
        </w:tcBorders>
      </w:tcPr>
    </w:tblStylePr>
    <w:tblStylePr w:type="lastRow">
      <w:rPr>
        <w:b/>
        <w:smallCaps/>
      </w:rPr>
      <w:tblPr/>
      <w:tcPr>
        <w:tcBorders>
          <w:top w:val="nil"/>
        </w:tcBorders>
      </w:tcPr>
    </w:tblStylePr>
    <w:tblStylePr w:type="firstCol">
      <w:rPr>
        <w:b/>
        <w:smallCaps/>
      </w:rPr>
      <w:tblPr/>
      <w:tcPr>
        <w:tcBorders>
          <w:right w:val="single" w:sz="4" w:space="0" w:color="7F7F7F"/>
        </w:tcBorders>
      </w:tcPr>
    </w:tblStylePr>
    <w:tblStylePr w:type="lastCol">
      <w:rPr>
        <w:b/>
        <w:small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a5">
    <w:name w:val="a5"/>
    <w:basedOn w:val="TableNormal"/>
    <w:rsid w:val="005F45F3"/>
    <w:tblPr>
      <w:tblStyleRowBandSize w:val="1"/>
      <w:tblStyleColBandSize w:val="1"/>
      <w:tblCellMar>
        <w:left w:w="115" w:type="dxa"/>
        <w:right w:w="115" w:type="dxa"/>
      </w:tblCellMar>
    </w:tblPr>
  </w:style>
  <w:style w:type="table" w:customStyle="1" w:styleId="a6">
    <w:name w:val="a6"/>
    <w:basedOn w:val="TableNormal"/>
    <w:rsid w:val="005F45F3"/>
    <w:tblPr>
      <w:tblStyleRowBandSize w:val="1"/>
      <w:tblStyleColBandSize w:val="1"/>
      <w:tblCellMar>
        <w:left w:w="115" w:type="dxa"/>
        <w:right w:w="115" w:type="dxa"/>
      </w:tblCellMar>
    </w:tblPr>
  </w:style>
  <w:style w:type="table" w:customStyle="1" w:styleId="a7">
    <w:name w:val="a7"/>
    <w:basedOn w:val="TableNormal"/>
    <w:rsid w:val="005F45F3"/>
    <w:tblPr>
      <w:tblStyleRowBandSize w:val="1"/>
      <w:tblStyleColBandSize w:val="1"/>
      <w:tblCellMar>
        <w:left w:w="115" w:type="dxa"/>
        <w:right w:w="115" w:type="dxa"/>
      </w:tblCellMar>
    </w:tblPr>
  </w:style>
  <w:style w:type="table" w:customStyle="1" w:styleId="a8">
    <w:name w:val="a8"/>
    <w:basedOn w:val="TableNormal"/>
    <w:rsid w:val="005F45F3"/>
    <w:tblPr>
      <w:tblStyleRowBandSize w:val="1"/>
      <w:tblStyleColBandSize w:val="1"/>
      <w:tblCellMar>
        <w:left w:w="115" w:type="dxa"/>
        <w:right w:w="115" w:type="dxa"/>
      </w:tblCellMar>
    </w:tblPr>
  </w:style>
  <w:style w:type="table" w:customStyle="1" w:styleId="a9">
    <w:name w:val="a9"/>
    <w:basedOn w:val="TableNormal"/>
    <w:rsid w:val="005F45F3"/>
    <w:pPr>
      <w:spacing w:after="0" w:line="240" w:lineRule="auto"/>
    </w:pPr>
    <w:tblPr>
      <w:tblStyleRowBandSize w:val="1"/>
      <w:tblStyleColBandSize w:val="1"/>
      <w:tblCellMar>
        <w:left w:w="115" w:type="dxa"/>
        <w:right w:w="115" w:type="dxa"/>
      </w:tblCellMar>
    </w:tblPr>
  </w:style>
  <w:style w:type="table" w:customStyle="1" w:styleId="aa">
    <w:name w:val="aa"/>
    <w:basedOn w:val="TableNormal"/>
    <w:rsid w:val="005F45F3"/>
    <w:pPr>
      <w:spacing w:after="0" w:line="240" w:lineRule="auto"/>
    </w:pPr>
    <w:tblPr>
      <w:tblStyleRowBandSize w:val="1"/>
      <w:tblStyleColBandSize w:val="1"/>
      <w:tblCellMar>
        <w:left w:w="115" w:type="dxa"/>
        <w:right w:w="115" w:type="dxa"/>
      </w:tblCellMar>
    </w:tblPr>
  </w:style>
  <w:style w:type="table" w:customStyle="1" w:styleId="ab">
    <w:name w:val="ab"/>
    <w:basedOn w:val="TableNormal"/>
    <w:rsid w:val="005F45F3"/>
    <w:pPr>
      <w:spacing w:after="0" w:line="240" w:lineRule="auto"/>
    </w:pPr>
    <w:tblPr>
      <w:tblStyleRowBandSize w:val="1"/>
      <w:tblStyleColBandSize w:val="1"/>
      <w:tblCellMar>
        <w:left w:w="115" w:type="dxa"/>
        <w:right w:w="115" w:type="dxa"/>
      </w:tblCellMar>
    </w:tblPr>
  </w:style>
  <w:style w:type="table" w:customStyle="1" w:styleId="ac">
    <w:name w:val="ac"/>
    <w:basedOn w:val="TableNormal"/>
    <w:rsid w:val="005F45F3"/>
    <w:pPr>
      <w:spacing w:after="0" w:line="240" w:lineRule="auto"/>
    </w:pPr>
    <w:tblPr>
      <w:tblStyleRowBandSize w:val="1"/>
      <w:tblStyleColBandSize w:val="1"/>
      <w:tblCellMar>
        <w:left w:w="115" w:type="dxa"/>
        <w:right w:w="115" w:type="dxa"/>
      </w:tblCellMar>
    </w:tblPr>
    <w:tblStylePr w:type="firstRow">
      <w:rPr>
        <w:b/>
        <w:smallCaps/>
      </w:rPr>
      <w:tblPr/>
      <w:tcPr>
        <w:tcBorders>
          <w:bottom w:val="single" w:sz="4" w:space="0" w:color="7F7F7F"/>
        </w:tcBorders>
      </w:tcPr>
    </w:tblStylePr>
    <w:tblStylePr w:type="lastRow">
      <w:rPr>
        <w:b/>
        <w:smallCaps/>
      </w:rPr>
      <w:tblPr/>
      <w:tcPr>
        <w:tcBorders>
          <w:top w:val="nil"/>
        </w:tcBorders>
      </w:tcPr>
    </w:tblStylePr>
    <w:tblStylePr w:type="firstCol">
      <w:rPr>
        <w:b/>
        <w:smallCaps/>
      </w:rPr>
      <w:tblPr/>
      <w:tcPr>
        <w:tcBorders>
          <w:right w:val="single" w:sz="4" w:space="0" w:color="7F7F7F"/>
        </w:tcBorders>
      </w:tcPr>
    </w:tblStylePr>
    <w:tblStylePr w:type="lastCol">
      <w:rPr>
        <w:b/>
        <w:small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ad">
    <w:name w:val="ad"/>
    <w:basedOn w:val="TableNormal"/>
    <w:rsid w:val="005F45F3"/>
    <w:pPr>
      <w:spacing w:after="0" w:line="240" w:lineRule="auto"/>
    </w:pPr>
    <w:tblPr>
      <w:tblStyleRowBandSize w:val="1"/>
      <w:tblStyleColBandSize w:val="1"/>
      <w:tblCellMar>
        <w:left w:w="115" w:type="dxa"/>
        <w:right w:w="115" w:type="dxa"/>
      </w:tblCellMar>
    </w:tblPr>
    <w:tblStylePr w:type="firstRow">
      <w:rPr>
        <w:b/>
        <w:smallCaps/>
      </w:rPr>
      <w:tblPr/>
      <w:tcPr>
        <w:tcBorders>
          <w:bottom w:val="single" w:sz="4" w:space="0" w:color="7F7F7F"/>
        </w:tcBorders>
      </w:tcPr>
    </w:tblStylePr>
    <w:tblStylePr w:type="lastRow">
      <w:rPr>
        <w:b/>
        <w:smallCaps/>
      </w:rPr>
      <w:tblPr/>
      <w:tcPr>
        <w:tcBorders>
          <w:top w:val="nil"/>
        </w:tcBorders>
      </w:tcPr>
    </w:tblStylePr>
    <w:tblStylePr w:type="firstCol">
      <w:rPr>
        <w:b/>
        <w:smallCaps/>
      </w:rPr>
      <w:tblPr/>
      <w:tcPr>
        <w:tcBorders>
          <w:right w:val="single" w:sz="4" w:space="0" w:color="7F7F7F"/>
        </w:tcBorders>
      </w:tcPr>
    </w:tblStylePr>
    <w:tblStylePr w:type="lastCol">
      <w:rPr>
        <w:b/>
        <w:small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ae">
    <w:name w:val="ae"/>
    <w:basedOn w:val="TableNormal"/>
    <w:rsid w:val="005F45F3"/>
    <w:pPr>
      <w:spacing w:after="0" w:line="240" w:lineRule="auto"/>
    </w:pPr>
    <w:tblPr>
      <w:tblStyleRowBandSize w:val="1"/>
      <w:tblStyleColBandSize w:val="1"/>
      <w:tblCellMar>
        <w:left w:w="115" w:type="dxa"/>
        <w:right w:w="115" w:type="dxa"/>
      </w:tblCellMar>
    </w:tblPr>
    <w:tblStylePr w:type="firstRow">
      <w:rPr>
        <w:b/>
        <w:smallCaps/>
      </w:rPr>
      <w:tblPr/>
      <w:tcPr>
        <w:tcBorders>
          <w:bottom w:val="single" w:sz="4" w:space="0" w:color="7F7F7F"/>
        </w:tcBorders>
      </w:tcPr>
    </w:tblStylePr>
    <w:tblStylePr w:type="lastRow">
      <w:rPr>
        <w:b/>
        <w:smallCaps/>
      </w:rPr>
      <w:tblPr/>
      <w:tcPr>
        <w:tcBorders>
          <w:top w:val="nil"/>
        </w:tcBorders>
      </w:tcPr>
    </w:tblStylePr>
    <w:tblStylePr w:type="firstCol">
      <w:rPr>
        <w:b/>
        <w:smallCaps/>
      </w:rPr>
      <w:tblPr/>
      <w:tcPr>
        <w:tcBorders>
          <w:right w:val="single" w:sz="4" w:space="0" w:color="7F7F7F"/>
        </w:tcBorders>
      </w:tcPr>
    </w:tblStylePr>
    <w:tblStylePr w:type="lastCol">
      <w:rPr>
        <w:b/>
        <w:small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af">
    <w:name w:val="af"/>
    <w:basedOn w:val="TableNormal"/>
    <w:rsid w:val="005F45F3"/>
    <w:pPr>
      <w:spacing w:after="0" w:line="240" w:lineRule="auto"/>
    </w:pPr>
    <w:tblPr>
      <w:tblStyleRowBandSize w:val="1"/>
      <w:tblStyleColBandSize w:val="1"/>
      <w:tblCellMar>
        <w:left w:w="115" w:type="dxa"/>
        <w:right w:w="115" w:type="dxa"/>
      </w:tblCellMar>
    </w:tblPr>
  </w:style>
  <w:style w:type="table" w:customStyle="1" w:styleId="af0">
    <w:name w:val="af0"/>
    <w:basedOn w:val="TableNormal"/>
    <w:rsid w:val="005F45F3"/>
    <w:pPr>
      <w:spacing w:after="0" w:line="240" w:lineRule="auto"/>
    </w:pPr>
    <w:tblPr>
      <w:tblStyleRowBandSize w:val="1"/>
      <w:tblStyleColBandSize w:val="1"/>
      <w:tblCellMar>
        <w:left w:w="115" w:type="dxa"/>
        <w:right w:w="115" w:type="dxa"/>
      </w:tblCellMar>
    </w:tblPr>
  </w:style>
  <w:style w:type="table" w:customStyle="1" w:styleId="af1">
    <w:name w:val="af1"/>
    <w:basedOn w:val="TableNormal"/>
    <w:rsid w:val="005F45F3"/>
    <w:pPr>
      <w:spacing w:after="0" w:line="240" w:lineRule="auto"/>
    </w:pPr>
    <w:tblPr>
      <w:tblStyleRowBandSize w:val="1"/>
      <w:tblStyleColBandSize w:val="1"/>
      <w:tblCellMar>
        <w:left w:w="115" w:type="dxa"/>
        <w:right w:w="115" w:type="dxa"/>
      </w:tblCellMar>
    </w:tblPr>
  </w:style>
  <w:style w:type="table" w:customStyle="1" w:styleId="af2">
    <w:name w:val="af2"/>
    <w:basedOn w:val="TableNormal"/>
    <w:rsid w:val="005F45F3"/>
    <w:pPr>
      <w:spacing w:after="0" w:line="240" w:lineRule="auto"/>
    </w:pPr>
    <w:tblPr>
      <w:tblStyleRowBandSize w:val="1"/>
      <w:tblStyleColBandSize w:val="1"/>
      <w:tblCellMar>
        <w:left w:w="115" w:type="dxa"/>
        <w:right w:w="115" w:type="dxa"/>
      </w:tblCellMar>
    </w:tblPr>
  </w:style>
  <w:style w:type="character" w:customStyle="1" w:styleId="a00">
    <w:name w:val="a_0"/>
    <w:basedOn w:val="DefaultParagraphFont"/>
    <w:rsid w:val="00294DB9"/>
  </w:style>
  <w:style w:type="character" w:customStyle="1" w:styleId="l">
    <w:name w:val="l"/>
    <w:basedOn w:val="DefaultParagraphFont"/>
    <w:rsid w:val="00294DB9"/>
  </w:style>
  <w:style w:type="paragraph" w:styleId="BalloonText">
    <w:name w:val="Balloon Text"/>
    <w:basedOn w:val="Normal"/>
    <w:link w:val="BalloonTextChar"/>
    <w:unhideWhenUsed/>
    <w:rsid w:val="003A627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6275"/>
    <w:rPr>
      <w:rFonts w:ascii="Tahoma" w:hAnsi="Tahoma" w:cs="Tahoma"/>
      <w:sz w:val="16"/>
      <w:szCs w:val="16"/>
      <w:lang w:val="en-GB"/>
    </w:rPr>
  </w:style>
  <w:style w:type="paragraph" w:styleId="TOC1">
    <w:name w:val="toc 1"/>
    <w:basedOn w:val="Normal"/>
    <w:rsid w:val="005023D4"/>
    <w:pPr>
      <w:spacing w:line="305" w:lineRule="auto"/>
      <w:jc w:val="both"/>
    </w:pPr>
    <w:rPr>
      <w:sz w:val="26"/>
      <w:szCs w:val="20"/>
      <w:lang w:val="" w:eastAsia="ja-JP"/>
    </w:rPr>
  </w:style>
  <w:style w:type="paragraph" w:styleId="TOC2">
    <w:name w:val="toc 2"/>
    <w:basedOn w:val="Normal"/>
    <w:rsid w:val="005023D4"/>
    <w:pPr>
      <w:spacing w:line="330" w:lineRule="auto"/>
      <w:jc w:val="both"/>
    </w:pPr>
    <w:rPr>
      <w:sz w:val="24"/>
      <w:szCs w:val="20"/>
      <w:lang w:val="" w:eastAsia="ja-JP"/>
    </w:rPr>
  </w:style>
  <w:style w:type="paragraph" w:styleId="TOC3">
    <w:name w:val="toc 3"/>
    <w:basedOn w:val="Normal"/>
    <w:rsid w:val="005023D4"/>
    <w:pPr>
      <w:spacing w:line="360" w:lineRule="auto"/>
      <w:jc w:val="both"/>
    </w:pPr>
    <w:rPr>
      <w:szCs w:val="20"/>
      <w:lang w:val="" w:eastAsia="ja-JP"/>
    </w:rPr>
  </w:style>
  <w:style w:type="paragraph" w:styleId="TOC4">
    <w:name w:val="toc 4"/>
    <w:basedOn w:val="Normal"/>
    <w:rsid w:val="005023D4"/>
    <w:pPr>
      <w:spacing w:line="330" w:lineRule="exact"/>
      <w:jc w:val="both"/>
    </w:pPr>
    <w:rPr>
      <w:szCs w:val="20"/>
      <w:lang w:val="" w:eastAsia="ja-JP"/>
    </w:rPr>
  </w:style>
  <w:style w:type="paragraph" w:styleId="TOC5">
    <w:name w:val="toc 5"/>
    <w:basedOn w:val="Normal"/>
    <w:rsid w:val="005023D4"/>
    <w:pPr>
      <w:spacing w:line="330" w:lineRule="exact"/>
      <w:jc w:val="both"/>
    </w:pPr>
    <w:rPr>
      <w:szCs w:val="20"/>
      <w:lang w:val="" w:eastAsia="ja-JP"/>
    </w:rPr>
  </w:style>
  <w:style w:type="paragraph" w:styleId="TOC6">
    <w:name w:val="toc 6"/>
    <w:basedOn w:val="Normal"/>
    <w:rsid w:val="005023D4"/>
    <w:pPr>
      <w:spacing w:line="330" w:lineRule="exact"/>
      <w:jc w:val="both"/>
    </w:pPr>
    <w:rPr>
      <w:szCs w:val="20"/>
      <w:lang w:val="" w:eastAsia="ja-JP"/>
    </w:rPr>
  </w:style>
  <w:style w:type="paragraph" w:styleId="TOC7">
    <w:name w:val="toc 7"/>
    <w:basedOn w:val="Normal"/>
    <w:rsid w:val="005023D4"/>
    <w:pPr>
      <w:spacing w:line="330" w:lineRule="exact"/>
      <w:jc w:val="both"/>
    </w:pPr>
    <w:rPr>
      <w:szCs w:val="20"/>
      <w:lang w:val="" w:eastAsia="ja-JP"/>
    </w:rPr>
  </w:style>
  <w:style w:type="paragraph" w:styleId="TOC8">
    <w:name w:val="toc 8"/>
    <w:basedOn w:val="Normal"/>
    <w:rsid w:val="005023D4"/>
    <w:pPr>
      <w:spacing w:line="330" w:lineRule="exact"/>
      <w:jc w:val="both"/>
    </w:pPr>
    <w:rPr>
      <w:szCs w:val="20"/>
      <w:lang w:val="" w:eastAsia="ja-JP"/>
    </w:rPr>
  </w:style>
  <w:style w:type="paragraph" w:styleId="TOC9">
    <w:name w:val="toc 9"/>
    <w:basedOn w:val="Normal"/>
    <w:rsid w:val="005023D4"/>
    <w:pPr>
      <w:spacing w:line="330" w:lineRule="exact"/>
      <w:jc w:val="both"/>
    </w:pPr>
    <w:rPr>
      <w:szCs w:val="20"/>
      <w:lang w:val="" w:eastAsia="ja-JP"/>
    </w:rPr>
  </w:style>
  <w:style w:type="character" w:styleId="EndnoteReference">
    <w:name w:val="endnote reference"/>
    <w:basedOn w:val="DefaultParagraphFont"/>
    <w:rsid w:val="005023D4"/>
    <w:rPr>
      <w:vertAlign w:val="superscript"/>
    </w:rPr>
  </w:style>
  <w:style w:type="paragraph" w:customStyle="1" w:styleId="TableList">
    <w:name w:val="Table List"/>
    <w:basedOn w:val="Normal"/>
    <w:rsid w:val="005023D4"/>
    <w:pPr>
      <w:spacing w:line="360" w:lineRule="auto"/>
      <w:ind w:left="300" w:hanging="300"/>
    </w:pPr>
    <w:rPr>
      <w:sz w:val="20"/>
      <w:szCs w:val="20"/>
      <w:lang w:val="" w:eastAsia="ja-JP"/>
    </w:rPr>
  </w:style>
  <w:style w:type="character" w:customStyle="1" w:styleId="GivenName">
    <w:name w:val="Given Name"/>
    <w:basedOn w:val="DefaultParagraphFont"/>
    <w:rsid w:val="005023D4"/>
  </w:style>
  <w:style w:type="character" w:customStyle="1" w:styleId="FamilyName">
    <w:name w:val="Family Name"/>
    <w:basedOn w:val="DefaultParagraphFont"/>
    <w:rsid w:val="005023D4"/>
  </w:style>
  <w:style w:type="paragraph" w:customStyle="1" w:styleId="List8">
    <w:name w:val="List 8"/>
    <w:basedOn w:val="Normal"/>
    <w:rsid w:val="005023D4"/>
    <w:pPr>
      <w:spacing w:line="360" w:lineRule="auto"/>
      <w:ind w:left="1980" w:hanging="400"/>
      <w:jc w:val="both"/>
    </w:pPr>
    <w:rPr>
      <w:szCs w:val="20"/>
      <w:lang w:val="" w:eastAsia="ja-JP"/>
    </w:rPr>
  </w:style>
  <w:style w:type="character" w:customStyle="1" w:styleId="Cross-reference">
    <w:name w:val="Cross-reference"/>
    <w:basedOn w:val="DefaultParagraphFont"/>
    <w:rsid w:val="005023D4"/>
  </w:style>
  <w:style w:type="paragraph" w:customStyle="1" w:styleId="TableNote">
    <w:name w:val="Table Note"/>
    <w:basedOn w:val="Normal"/>
    <w:rsid w:val="005023D4"/>
    <w:pPr>
      <w:spacing w:line="360" w:lineRule="auto"/>
      <w:jc w:val="both"/>
    </w:pPr>
    <w:rPr>
      <w:sz w:val="18"/>
      <w:szCs w:val="20"/>
      <w:lang w:val="" w:eastAsia="ja-JP"/>
    </w:rPr>
  </w:style>
  <w:style w:type="character" w:customStyle="1" w:styleId="Postcode">
    <w:name w:val="Postcode"/>
    <w:basedOn w:val="DefaultParagraphFont"/>
    <w:rsid w:val="005023D4"/>
  </w:style>
  <w:style w:type="paragraph" w:customStyle="1" w:styleId="Correspondence">
    <w:name w:val="Correspondence"/>
    <w:basedOn w:val="Normal"/>
    <w:rsid w:val="005023D4"/>
    <w:pPr>
      <w:spacing w:before="240" w:after="120" w:line="396" w:lineRule="auto"/>
      <w:ind w:left="400" w:hanging="400"/>
    </w:pPr>
    <w:rPr>
      <w:sz w:val="20"/>
      <w:szCs w:val="20"/>
      <w:lang w:val="" w:eastAsia="ja-JP"/>
    </w:rPr>
  </w:style>
  <w:style w:type="character" w:customStyle="1" w:styleId="GrantID">
    <w:name w:val="Grant ID"/>
    <w:basedOn w:val="DefaultParagraphFont"/>
    <w:rsid w:val="005023D4"/>
  </w:style>
  <w:style w:type="paragraph" w:customStyle="1" w:styleId="Annotation">
    <w:name w:val="Annotation"/>
    <w:basedOn w:val="Normal"/>
    <w:rsid w:val="005023D4"/>
    <w:pPr>
      <w:spacing w:line="360" w:lineRule="auto"/>
      <w:ind w:left="400"/>
    </w:pPr>
    <w:rPr>
      <w:szCs w:val="20"/>
      <w:lang w:val="" w:eastAsia="ja-JP"/>
    </w:rPr>
  </w:style>
  <w:style w:type="paragraph" w:customStyle="1" w:styleId="Note">
    <w:name w:val="Note"/>
    <w:basedOn w:val="Normal"/>
    <w:rsid w:val="005023D4"/>
    <w:pPr>
      <w:spacing w:line="432" w:lineRule="auto"/>
      <w:jc w:val="both"/>
    </w:pPr>
    <w:rPr>
      <w:sz w:val="20"/>
      <w:szCs w:val="20"/>
      <w:lang w:val="" w:eastAsia="ja-JP"/>
    </w:rPr>
  </w:style>
  <w:style w:type="paragraph" w:customStyle="1" w:styleId="Copyright">
    <w:name w:val="Copyright"/>
    <w:basedOn w:val="Normal"/>
    <w:rsid w:val="005023D4"/>
    <w:pPr>
      <w:spacing w:line="360" w:lineRule="auto"/>
      <w:jc w:val="both"/>
    </w:pPr>
    <w:rPr>
      <w:sz w:val="18"/>
      <w:szCs w:val="20"/>
      <w:lang w:val="" w:eastAsia="ja-JP"/>
    </w:rPr>
  </w:style>
  <w:style w:type="paragraph" w:styleId="FootnoteText">
    <w:name w:val="footnote text"/>
    <w:basedOn w:val="Normal"/>
    <w:link w:val="FootnoteTextChar"/>
    <w:rsid w:val="005023D4"/>
    <w:pPr>
      <w:spacing w:line="360" w:lineRule="auto"/>
      <w:jc w:val="both"/>
    </w:pPr>
    <w:rPr>
      <w:szCs w:val="20"/>
      <w:lang w:val="" w:eastAsia="ja-JP"/>
    </w:rPr>
  </w:style>
  <w:style w:type="character" w:customStyle="1" w:styleId="FootnoteTextChar">
    <w:name w:val="Footnote Text Char"/>
    <w:basedOn w:val="DefaultParagraphFont"/>
    <w:link w:val="FootnoteText"/>
    <w:rsid w:val="005023D4"/>
    <w:rPr>
      <w:szCs w:val="20"/>
      <w:lang w:val="" w:eastAsia="ja-JP"/>
    </w:rPr>
  </w:style>
  <w:style w:type="paragraph" w:customStyle="1" w:styleId="Formula">
    <w:name w:val="Formula"/>
    <w:basedOn w:val="Normal"/>
    <w:rsid w:val="005023D4"/>
    <w:pPr>
      <w:spacing w:before="120" w:after="120" w:line="360" w:lineRule="auto"/>
    </w:pPr>
    <w:rPr>
      <w:szCs w:val="20"/>
      <w:lang w:val="" w:eastAsia="ja-JP"/>
    </w:rPr>
  </w:style>
  <w:style w:type="paragraph" w:customStyle="1" w:styleId="Abstract">
    <w:name w:val="Abstract"/>
    <w:basedOn w:val="Normal"/>
    <w:rsid w:val="005023D4"/>
    <w:pPr>
      <w:spacing w:line="360" w:lineRule="auto"/>
      <w:ind w:left="1440" w:right="1440"/>
      <w:jc w:val="both"/>
    </w:pPr>
    <w:rPr>
      <w:szCs w:val="20"/>
      <w:lang w:val="" w:eastAsia="ja-JP"/>
    </w:rPr>
  </w:style>
  <w:style w:type="paragraph" w:customStyle="1" w:styleId="Reference">
    <w:name w:val="Reference"/>
    <w:basedOn w:val="Normal"/>
    <w:rsid w:val="005023D4"/>
    <w:pPr>
      <w:spacing w:before="320" w:line="360" w:lineRule="auto"/>
      <w:ind w:left="400" w:hanging="400"/>
      <w:jc w:val="both"/>
    </w:pPr>
    <w:rPr>
      <w:szCs w:val="20"/>
      <w:lang w:val="" w:eastAsia="ja-JP"/>
    </w:rPr>
  </w:style>
  <w:style w:type="character" w:customStyle="1" w:styleId="Label0">
    <w:name w:val="Label"/>
    <w:basedOn w:val="DefaultParagraphFont"/>
    <w:rsid w:val="005023D4"/>
    <w:rPr>
      <w:vertAlign w:val="baseline"/>
    </w:rPr>
  </w:style>
  <w:style w:type="paragraph" w:customStyle="1" w:styleId="Keywords">
    <w:name w:val="Keywords"/>
    <w:basedOn w:val="Normal"/>
    <w:rsid w:val="005023D4"/>
    <w:pPr>
      <w:spacing w:line="396" w:lineRule="auto"/>
      <w:ind w:left="1000"/>
    </w:pPr>
    <w:rPr>
      <w:sz w:val="20"/>
      <w:szCs w:val="20"/>
      <w:lang w:val="" w:eastAsia="ja-JP"/>
    </w:rPr>
  </w:style>
  <w:style w:type="character" w:customStyle="1" w:styleId="Organization">
    <w:name w:val="Organization"/>
    <w:basedOn w:val="DefaultParagraphFont"/>
    <w:rsid w:val="005023D4"/>
  </w:style>
  <w:style w:type="paragraph" w:styleId="List2">
    <w:name w:val="List 2"/>
    <w:basedOn w:val="Normal"/>
    <w:rsid w:val="005023D4"/>
    <w:pPr>
      <w:spacing w:line="360" w:lineRule="auto"/>
      <w:ind w:left="800" w:hanging="400"/>
      <w:jc w:val="both"/>
    </w:pPr>
    <w:rPr>
      <w:szCs w:val="20"/>
      <w:lang w:val="" w:eastAsia="ja-JP"/>
    </w:rPr>
  </w:style>
  <w:style w:type="character" w:customStyle="1" w:styleId="GlossaryTerm">
    <w:name w:val="Glossary Term"/>
    <w:basedOn w:val="DefaultParagraphFont"/>
    <w:rsid w:val="005023D4"/>
  </w:style>
  <w:style w:type="paragraph" w:styleId="EndnoteText">
    <w:name w:val="endnote text"/>
    <w:basedOn w:val="Normal"/>
    <w:link w:val="EndnoteTextChar"/>
    <w:rsid w:val="005023D4"/>
    <w:pPr>
      <w:spacing w:line="360" w:lineRule="auto"/>
      <w:jc w:val="both"/>
    </w:pPr>
    <w:rPr>
      <w:szCs w:val="20"/>
      <w:lang w:val="" w:eastAsia="ja-JP"/>
    </w:rPr>
  </w:style>
  <w:style w:type="character" w:customStyle="1" w:styleId="EndnoteTextChar">
    <w:name w:val="Endnote Text Char"/>
    <w:basedOn w:val="DefaultParagraphFont"/>
    <w:link w:val="EndnoteText"/>
    <w:rsid w:val="005023D4"/>
    <w:rPr>
      <w:szCs w:val="20"/>
      <w:lang w:val="" w:eastAsia="ja-JP"/>
    </w:rPr>
  </w:style>
  <w:style w:type="paragraph" w:styleId="BlockText">
    <w:name w:val="Block Text"/>
    <w:basedOn w:val="Normal"/>
    <w:rsid w:val="005023D4"/>
    <w:pPr>
      <w:spacing w:line="360" w:lineRule="auto"/>
      <w:ind w:left="1200"/>
      <w:jc w:val="both"/>
    </w:pPr>
    <w:rPr>
      <w:szCs w:val="20"/>
      <w:lang w:val="" w:eastAsia="ja-JP"/>
    </w:rPr>
  </w:style>
  <w:style w:type="paragraph" w:customStyle="1" w:styleId="Authors0">
    <w:name w:val="Authors"/>
    <w:basedOn w:val="Normal"/>
    <w:rsid w:val="005023D4"/>
    <w:pPr>
      <w:spacing w:before="360" w:after="120" w:line="283" w:lineRule="auto"/>
    </w:pPr>
    <w:rPr>
      <w:sz w:val="28"/>
      <w:szCs w:val="20"/>
      <w:lang w:val="" w:eastAsia="ja-JP"/>
    </w:rPr>
  </w:style>
  <w:style w:type="character" w:customStyle="1" w:styleId="City">
    <w:name w:val="City"/>
    <w:basedOn w:val="DefaultParagraphFont"/>
    <w:rsid w:val="005023D4"/>
  </w:style>
  <w:style w:type="character" w:customStyle="1" w:styleId="Region">
    <w:name w:val="Region"/>
    <w:basedOn w:val="DefaultParagraphFont"/>
    <w:rsid w:val="005023D4"/>
  </w:style>
  <w:style w:type="character" w:customStyle="1" w:styleId="DatabaseLink">
    <w:name w:val="Database Link"/>
    <w:basedOn w:val="DefaultParagraphFont"/>
    <w:rsid w:val="005023D4"/>
  </w:style>
  <w:style w:type="paragraph" w:styleId="List4">
    <w:name w:val="List 4"/>
    <w:basedOn w:val="Normal"/>
    <w:rsid w:val="005023D4"/>
    <w:pPr>
      <w:spacing w:line="360" w:lineRule="auto"/>
      <w:ind w:left="1600" w:hanging="400"/>
      <w:jc w:val="both"/>
    </w:pPr>
    <w:rPr>
      <w:szCs w:val="20"/>
      <w:lang w:val="" w:eastAsia="ja-JP"/>
    </w:rPr>
  </w:style>
  <w:style w:type="paragraph" w:customStyle="1" w:styleId="AbstractSubheading">
    <w:name w:val="Abstract Subheading"/>
    <w:basedOn w:val="Normal"/>
    <w:rsid w:val="005023D4"/>
    <w:pPr>
      <w:keepNext/>
      <w:keepLines/>
      <w:numPr>
        <w:ilvl w:val="1"/>
      </w:numPr>
      <w:spacing w:line="360" w:lineRule="auto"/>
      <w:ind w:left="1440"/>
      <w:jc w:val="both"/>
      <w:outlineLvl w:val="1"/>
    </w:pPr>
    <w:rPr>
      <w:b/>
      <w:color w:val="3F6FA2"/>
      <w:szCs w:val="20"/>
      <w:lang w:val="" w:eastAsia="ja-JP"/>
    </w:rPr>
  </w:style>
  <w:style w:type="paragraph" w:customStyle="1" w:styleId="Glossary">
    <w:name w:val="Glossary"/>
    <w:basedOn w:val="Normal"/>
    <w:rsid w:val="005023D4"/>
    <w:pPr>
      <w:spacing w:before="120" w:after="120" w:line="432" w:lineRule="auto"/>
      <w:jc w:val="both"/>
    </w:pPr>
    <w:rPr>
      <w:sz w:val="20"/>
      <w:szCs w:val="20"/>
      <w:lang w:val="" w:eastAsia="ja-JP"/>
    </w:rPr>
  </w:style>
  <w:style w:type="paragraph" w:customStyle="1" w:styleId="List7">
    <w:name w:val="List 7"/>
    <w:basedOn w:val="Normal"/>
    <w:rsid w:val="005023D4"/>
    <w:pPr>
      <w:spacing w:line="360" w:lineRule="auto"/>
      <w:ind w:left="1920" w:hanging="400"/>
      <w:jc w:val="both"/>
    </w:pPr>
    <w:rPr>
      <w:szCs w:val="20"/>
      <w:lang w:val="" w:eastAsia="ja-JP"/>
    </w:rPr>
  </w:style>
  <w:style w:type="character" w:customStyle="1" w:styleId="Country">
    <w:name w:val="Country"/>
    <w:basedOn w:val="DefaultParagraphFont"/>
    <w:rsid w:val="005023D4"/>
  </w:style>
  <w:style w:type="paragraph" w:customStyle="1" w:styleId="Acknowledgements">
    <w:name w:val="Acknowledgements"/>
    <w:basedOn w:val="Normal"/>
    <w:rsid w:val="005023D4"/>
    <w:pPr>
      <w:spacing w:line="396" w:lineRule="auto"/>
      <w:jc w:val="both"/>
    </w:pPr>
    <w:rPr>
      <w:sz w:val="20"/>
      <w:szCs w:val="20"/>
      <w:lang w:val="" w:eastAsia="ja-JP"/>
    </w:rPr>
  </w:style>
  <w:style w:type="character" w:customStyle="1" w:styleId="PageNumbers">
    <w:name w:val="Page Numbers"/>
    <w:basedOn w:val="DefaultParagraphFont"/>
    <w:rsid w:val="005023D4"/>
  </w:style>
  <w:style w:type="paragraph" w:styleId="NormalIndent">
    <w:name w:val="Normal Indent"/>
    <w:basedOn w:val="Normal"/>
    <w:qFormat/>
    <w:rsid w:val="005023D4"/>
    <w:pPr>
      <w:spacing w:line="360" w:lineRule="auto"/>
      <w:ind w:firstLine="480"/>
      <w:jc w:val="both"/>
    </w:pPr>
    <w:rPr>
      <w:szCs w:val="20"/>
      <w:lang w:val="" w:eastAsia="ja-JP"/>
    </w:rPr>
  </w:style>
  <w:style w:type="character" w:customStyle="1" w:styleId="ArticleTitle">
    <w:name w:val="Article Title"/>
    <w:basedOn w:val="DefaultParagraphFont"/>
    <w:qFormat/>
    <w:rsid w:val="005023D4"/>
  </w:style>
  <w:style w:type="character" w:customStyle="1" w:styleId="VolumeNumber">
    <w:name w:val="Volume Number"/>
    <w:basedOn w:val="DefaultParagraphFont"/>
    <w:rsid w:val="005023D4"/>
  </w:style>
  <w:style w:type="character" w:customStyle="1" w:styleId="GeneSequence">
    <w:name w:val="Gene Sequence"/>
    <w:basedOn w:val="DefaultParagraphFont"/>
    <w:rsid w:val="005023D4"/>
  </w:style>
  <w:style w:type="paragraph" w:customStyle="1" w:styleId="List6">
    <w:name w:val="List 6"/>
    <w:basedOn w:val="Normal"/>
    <w:rsid w:val="005023D4"/>
    <w:pPr>
      <w:spacing w:line="360" w:lineRule="auto"/>
      <w:ind w:left="1860" w:hanging="400"/>
      <w:jc w:val="both"/>
    </w:pPr>
    <w:rPr>
      <w:szCs w:val="20"/>
      <w:lang w:val="" w:eastAsia="ja-JP"/>
    </w:rPr>
  </w:style>
  <w:style w:type="character" w:customStyle="1" w:styleId="IssueNumber">
    <w:name w:val="Issue Number"/>
    <w:basedOn w:val="DefaultParagraphFont"/>
    <w:rsid w:val="005023D4"/>
  </w:style>
  <w:style w:type="paragraph" w:styleId="List">
    <w:name w:val="List"/>
    <w:basedOn w:val="Normal"/>
    <w:rsid w:val="005023D4"/>
    <w:pPr>
      <w:spacing w:line="360" w:lineRule="auto"/>
      <w:ind w:left="400" w:hanging="400"/>
      <w:jc w:val="both"/>
    </w:pPr>
    <w:rPr>
      <w:szCs w:val="20"/>
      <w:lang w:val="" w:eastAsia="ja-JP"/>
    </w:rPr>
  </w:style>
  <w:style w:type="character" w:customStyle="1" w:styleId="Edition">
    <w:name w:val="Edition"/>
    <w:basedOn w:val="DefaultParagraphFont"/>
    <w:rsid w:val="005023D4"/>
  </w:style>
  <w:style w:type="paragraph" w:customStyle="1" w:styleId="Biography">
    <w:name w:val="Biography"/>
    <w:basedOn w:val="Normal"/>
    <w:rsid w:val="005023D4"/>
    <w:pPr>
      <w:spacing w:line="396" w:lineRule="auto"/>
      <w:jc w:val="both"/>
    </w:pPr>
    <w:rPr>
      <w:sz w:val="20"/>
      <w:szCs w:val="20"/>
      <w:lang w:val="" w:eastAsia="ja-JP"/>
    </w:rPr>
  </w:style>
  <w:style w:type="paragraph" w:styleId="List3">
    <w:name w:val="List 3"/>
    <w:basedOn w:val="Normal"/>
    <w:rsid w:val="005023D4"/>
    <w:pPr>
      <w:spacing w:line="360" w:lineRule="auto"/>
      <w:ind w:left="1200" w:hanging="400"/>
      <w:jc w:val="both"/>
    </w:pPr>
    <w:rPr>
      <w:szCs w:val="20"/>
      <w:lang w:val="" w:eastAsia="ja-JP"/>
    </w:rPr>
  </w:style>
  <w:style w:type="character" w:customStyle="1" w:styleId="Conference">
    <w:name w:val="Conference"/>
    <w:basedOn w:val="DefaultParagraphFont"/>
    <w:rsid w:val="005023D4"/>
  </w:style>
  <w:style w:type="paragraph" w:customStyle="1" w:styleId="Surtitle">
    <w:name w:val="Surtitle"/>
    <w:basedOn w:val="Normal"/>
    <w:qFormat/>
    <w:rsid w:val="005023D4"/>
    <w:pPr>
      <w:spacing w:line="208" w:lineRule="auto"/>
    </w:pPr>
    <w:rPr>
      <w:sz w:val="38"/>
      <w:szCs w:val="20"/>
      <w:lang w:val="" w:eastAsia="ja-JP"/>
    </w:rPr>
  </w:style>
  <w:style w:type="paragraph" w:customStyle="1" w:styleId="TableHeadSpan">
    <w:name w:val="Table Head Span"/>
    <w:basedOn w:val="Normal"/>
    <w:rsid w:val="005023D4"/>
    <w:pPr>
      <w:spacing w:line="360" w:lineRule="auto"/>
    </w:pPr>
    <w:rPr>
      <w:szCs w:val="20"/>
      <w:lang w:val="" w:eastAsia="ja-JP"/>
    </w:rPr>
  </w:style>
  <w:style w:type="character" w:customStyle="1" w:styleId="Miscellaneous">
    <w:name w:val="Miscellaneous"/>
    <w:basedOn w:val="DefaultParagraphFont"/>
    <w:rsid w:val="005023D4"/>
  </w:style>
  <w:style w:type="character" w:customStyle="1" w:styleId="Heading">
    <w:name w:val="Heading:"/>
    <w:basedOn w:val="DefaultParagraphFont"/>
    <w:rsid w:val="005023D4"/>
    <w:rPr>
      <w:color w:val="5B89C1"/>
    </w:rPr>
  </w:style>
  <w:style w:type="character" w:customStyle="1" w:styleId="Source">
    <w:name w:val="Source"/>
    <w:basedOn w:val="DefaultParagraphFont"/>
    <w:rsid w:val="005023D4"/>
  </w:style>
  <w:style w:type="character" w:customStyle="1" w:styleId="NameScientific">
    <w:name w:val="Name Scientific"/>
    <w:basedOn w:val="DefaultParagraphFont"/>
    <w:rsid w:val="005023D4"/>
  </w:style>
  <w:style w:type="paragraph" w:customStyle="1" w:styleId="Statement">
    <w:name w:val="Statement"/>
    <w:basedOn w:val="Normal"/>
    <w:rsid w:val="005023D4"/>
    <w:pPr>
      <w:spacing w:line="360" w:lineRule="auto"/>
      <w:ind w:left="900"/>
      <w:jc w:val="both"/>
    </w:pPr>
    <w:rPr>
      <w:szCs w:val="20"/>
      <w:lang w:val="" w:eastAsia="ja-JP"/>
    </w:rPr>
  </w:style>
  <w:style w:type="paragraph" w:customStyle="1" w:styleId="TableHead">
    <w:name w:val="Table Head"/>
    <w:basedOn w:val="Normal"/>
    <w:rsid w:val="005023D4"/>
    <w:pPr>
      <w:spacing w:line="360" w:lineRule="auto"/>
    </w:pPr>
    <w:rPr>
      <w:sz w:val="20"/>
      <w:szCs w:val="20"/>
      <w:lang w:val="" w:eastAsia="ja-JP"/>
    </w:rPr>
  </w:style>
  <w:style w:type="paragraph" w:customStyle="1" w:styleId="Quotation">
    <w:name w:val="Quotation"/>
    <w:basedOn w:val="Normal"/>
    <w:rsid w:val="005023D4"/>
    <w:pPr>
      <w:spacing w:line="360" w:lineRule="auto"/>
      <w:ind w:left="1200" w:right="1200"/>
      <w:jc w:val="both"/>
    </w:pPr>
    <w:rPr>
      <w:szCs w:val="20"/>
      <w:lang w:val="" w:eastAsia="ja-JP"/>
    </w:rPr>
  </w:style>
  <w:style w:type="paragraph" w:customStyle="1" w:styleId="TableBody">
    <w:name w:val="Table Body"/>
    <w:basedOn w:val="Normal"/>
    <w:rsid w:val="005023D4"/>
    <w:pPr>
      <w:spacing w:line="396" w:lineRule="auto"/>
    </w:pPr>
    <w:rPr>
      <w:sz w:val="20"/>
      <w:szCs w:val="20"/>
      <w:lang w:val="" w:eastAsia="ja-JP"/>
    </w:rPr>
  </w:style>
  <w:style w:type="character" w:customStyle="1" w:styleId="Year">
    <w:name w:val="Year"/>
    <w:basedOn w:val="DefaultParagraphFont"/>
    <w:rsid w:val="005023D4"/>
  </w:style>
  <w:style w:type="paragraph" w:customStyle="1" w:styleId="QuotationSource">
    <w:name w:val="Quotation Source"/>
    <w:basedOn w:val="Normal"/>
    <w:rsid w:val="005023D4"/>
    <w:pPr>
      <w:spacing w:after="170" w:line="360" w:lineRule="auto"/>
      <w:ind w:left="1200"/>
      <w:jc w:val="right"/>
    </w:pPr>
    <w:rPr>
      <w:szCs w:val="20"/>
      <w:lang w:val="" w:eastAsia="ja-JP"/>
    </w:rPr>
  </w:style>
  <w:style w:type="character" w:customStyle="1" w:styleId="Location">
    <w:name w:val="Location"/>
    <w:basedOn w:val="DefaultParagraphFont"/>
    <w:rsid w:val="005023D4"/>
  </w:style>
  <w:style w:type="paragraph" w:customStyle="1" w:styleId="ChapterNumber">
    <w:name w:val="Chapter Number"/>
    <w:basedOn w:val="Normal"/>
    <w:rsid w:val="005023D4"/>
    <w:pPr>
      <w:spacing w:line="360" w:lineRule="auto"/>
      <w:jc w:val="both"/>
    </w:pPr>
    <w:rPr>
      <w:szCs w:val="20"/>
      <w:lang w:val="" w:eastAsia="ja-JP"/>
    </w:rPr>
  </w:style>
  <w:style w:type="paragraph" w:styleId="List5">
    <w:name w:val="List 5"/>
    <w:basedOn w:val="Normal"/>
    <w:rsid w:val="005023D4"/>
    <w:pPr>
      <w:spacing w:line="360" w:lineRule="auto"/>
      <w:ind w:left="1800" w:hanging="400"/>
      <w:jc w:val="both"/>
    </w:pPr>
    <w:rPr>
      <w:szCs w:val="20"/>
      <w:lang w:val="" w:eastAsia="ja-JP"/>
    </w:rPr>
  </w:style>
  <w:style w:type="paragraph" w:customStyle="1" w:styleId="Affiliation">
    <w:name w:val="Affiliation"/>
    <w:basedOn w:val="Normal"/>
    <w:rsid w:val="005023D4"/>
    <w:pPr>
      <w:spacing w:before="240" w:after="120" w:line="396" w:lineRule="auto"/>
      <w:ind w:left="400" w:hanging="400"/>
    </w:pPr>
    <w:rPr>
      <w:sz w:val="20"/>
      <w:szCs w:val="20"/>
      <w:lang w:val="" w:eastAsia="ja-JP"/>
    </w:rPr>
  </w:style>
  <w:style w:type="character" w:customStyle="1" w:styleId="Publisher">
    <w:name w:val="Publisher"/>
    <w:basedOn w:val="DefaultParagraphFont"/>
    <w:rsid w:val="005023D4"/>
  </w:style>
  <w:style w:type="paragraph" w:styleId="Caption">
    <w:name w:val="caption"/>
    <w:basedOn w:val="Normal"/>
    <w:rsid w:val="005023D4"/>
    <w:pPr>
      <w:spacing w:before="240" w:line="349" w:lineRule="auto"/>
      <w:jc w:val="both"/>
    </w:pPr>
    <w:rPr>
      <w:szCs w:val="20"/>
      <w:lang w:val="" w:eastAsia="ja-JP"/>
    </w:rPr>
  </w:style>
  <w:style w:type="paragraph" w:styleId="Revision">
    <w:name w:val="Revision"/>
    <w:hidden/>
    <w:uiPriority w:val="99"/>
    <w:semiHidden/>
    <w:rsid w:val="00D163C4"/>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https://doi.org/10.1080/21670811.2012.753299" TargetMode="External"/><Relationship Id="rId18" Type="http://schemas.openxmlformats.org/officeDocument/2006/relationships/hyperlink" Target="https://doi.org/10.1080/1461670x.2014.930254" TargetMode="External"/><Relationship Id="rId26" Type="http://schemas.openxmlformats.org/officeDocument/2006/relationships/hyperlink" Target="https://doi.org/10.2436/20.8050.01.4" TargetMode="External"/><Relationship Id="rId39" Type="http://schemas.openxmlformats.org/officeDocument/2006/relationships/hyperlink" Target="https://doi.org/10.3390/su132011328" TargetMode="External"/><Relationship Id="rId21" Type="http://schemas.openxmlformats.org/officeDocument/2006/relationships/hyperlink" Target="mailto:geneme@mail-mmt.inf.tu-dresden.de" TargetMode="External"/><Relationship Id="rId34" Type="http://schemas.openxmlformats.org/officeDocument/2006/relationships/hyperlink" Target="https://doi.org/10.1080/21670811.2013.865967" TargetMode="External"/><Relationship Id="rId42" Type="http://schemas.openxmlformats.org/officeDocument/2006/relationships/hyperlink" Target="mailto:lenggawaaditya@gmail.com" TargetMode="External"/><Relationship Id="rId7" Type="http://schemas.openxmlformats.org/officeDocument/2006/relationships/hyperlink" Target="https://doi.org/10.1515/nor-2016-0018" TargetMode="External"/><Relationship Id="rId2" Type="http://schemas.openxmlformats.org/officeDocument/2006/relationships/customXml" Target="../customXml/item2.xml"/><Relationship Id="rId16" Type="http://schemas.openxmlformats.org/officeDocument/2006/relationships/hyperlink" Target="https://doi.org/10.1080/17512780802281065" TargetMode="External"/><Relationship Id="rId20" Type="http://schemas.openxmlformats.org/officeDocument/2006/relationships/hyperlink" Target="http://www.triple-c.at." TargetMode="External"/><Relationship Id="rId29" Type="http://schemas.openxmlformats.org/officeDocument/2006/relationships/hyperlink" Target="https://doi.org/10.1080/21670811.2021.1973905" TargetMode="External"/><Relationship Id="rId41" Type="http://schemas.openxmlformats.org/officeDocument/2006/relationships/hyperlink" Target="mailto:usurobbi85@zoho.co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oi.org/10.1080/14241277.2012.657284" TargetMode="External"/><Relationship Id="rId24" Type="http://schemas.openxmlformats.org/officeDocument/2006/relationships/hyperlink" Target="https://doi.org/10.1080/17512786.2017.1391712" TargetMode="External"/><Relationship Id="rId32" Type="http://schemas.openxmlformats.org/officeDocument/2006/relationships/hyperlink" Target="https://doi.org/10.1177/0022242918815163" TargetMode="External"/><Relationship Id="rId37" Type="http://schemas.openxmlformats.org/officeDocument/2006/relationships/hyperlink" Target="https://doi.org/10.1177/0739532920919826" TargetMode="External"/><Relationship Id="rId40" Type="http://schemas.openxmlformats.org/officeDocument/2006/relationships/hyperlink" Target="mailto:dta.r44@gmail.com" TargetMode="External"/><Relationship Id="rId5" Type="http://schemas.openxmlformats.org/officeDocument/2006/relationships/settings" Target="settings.xml"/><Relationship Id="rId15" Type="http://schemas.openxmlformats.org/officeDocument/2006/relationships/hyperlink" Target="https://doi.org/10.1080/16522354.2013.11073576" TargetMode="External"/><Relationship Id="rId23" Type="http://schemas.openxmlformats.org/officeDocument/2006/relationships/hyperlink" Target="https://doi.org/10.1080/17512786.2017.1391712" TargetMode="External"/><Relationship Id="rId28" Type="http://schemas.openxmlformats.org/officeDocument/2006/relationships/hyperlink" Target="https://doi.org/10.1080/1461670x.2019.1633946" TargetMode="External"/><Relationship Id="rId36" Type="http://schemas.openxmlformats.org/officeDocument/2006/relationships/hyperlink" Target="https://doi.org/10.1080/17512786.2015.1017595" TargetMode="External"/><Relationship Id="rId10" Type="http://schemas.openxmlformats.org/officeDocument/2006/relationships/hyperlink" Target="https://doi.org/10.1080/1461670x.2015.1027788" TargetMode="External"/><Relationship Id="rId19" Type="http://schemas.openxmlformats.org/officeDocument/2006/relationships/hyperlink" Target="https://doi.org/10.1177/1461444813508930" TargetMode="External"/><Relationship Id="rId31" Type="http://schemas.openxmlformats.org/officeDocument/2006/relationships/hyperlink" Target="http://dx.doi.org/10.37535/20320220108" TargetMode="External"/><Relationship Id="rId44"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s://doi.org/10.15655/mw/2020/v11i2/195650" TargetMode="External"/><Relationship Id="rId14" Type="http://schemas.openxmlformats.org/officeDocument/2006/relationships/hyperlink" Target="https://doi.org/10.1177/1931243115604883" TargetMode="External"/><Relationship Id="rId22" Type="http://schemas.openxmlformats.org/officeDocument/2006/relationships/hyperlink" Target="https://doi.org/10.1080/1461670x.2012.664331" TargetMode="External"/><Relationship Id="rId27" Type="http://schemas.openxmlformats.org/officeDocument/2006/relationships/hyperlink" Target="https://doi.org/10.1080/14616700500533528" TargetMode="External"/><Relationship Id="rId30" Type="http://schemas.openxmlformats.org/officeDocument/2006/relationships/hyperlink" Target="https://doi.org/10.1145/3366423.3380217" TargetMode="External"/><Relationship Id="rId35" Type="http://schemas.openxmlformats.org/officeDocument/2006/relationships/hyperlink" Target="http://swecjmc.wp.txstate.edu." TargetMode="External"/><Relationship Id="rId43" Type="http://schemas.openxmlformats.org/officeDocument/2006/relationships/fontTable" Target="fontTable.xml"/><Relationship Id="rId8" Type="http://schemas.openxmlformats.org/officeDocument/2006/relationships/hyperlink" Target="https://www.amsi.or.id/dari-47-ribu-baru-2-700-media-online-terverifikasi-dewan-pers/" TargetMode="External"/><Relationship Id="rId3" Type="http://schemas.openxmlformats.org/officeDocument/2006/relationships/numbering" Target="numbering.xml"/><Relationship Id="rId12" Type="http://schemas.openxmlformats.org/officeDocument/2006/relationships/hyperlink" Target="https://doi.org/10.1207/s15327736me1802_4" TargetMode="External"/><Relationship Id="rId17" Type="http://schemas.openxmlformats.org/officeDocument/2006/relationships/hyperlink" Target="https://doi.org/10.1080/21670811.2016.1246373" TargetMode="External"/><Relationship Id="rId25" Type="http://schemas.openxmlformats.org/officeDocument/2006/relationships/hyperlink" Target="https://doi.org/10.1080/17512786.2013.859840" TargetMode="External"/><Relationship Id="rId33" Type="http://schemas.openxmlformats.org/officeDocument/2006/relationships/hyperlink" Target="https://doi.org/0.1080/21670811.2012.756666" TargetMode="External"/><Relationship Id="rId38" Type="http://schemas.openxmlformats.org/officeDocument/2006/relationships/hyperlink" Target="https://doi.org/10.1080/21670811.2020.174565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go:gDocsCustomXmlDataStorage xmlns:go="http://customooxmlschemas.google.com/" xmlns:r="http://schemas.openxmlformats.org/officeDocument/2006/relationships">
  <go:docsCustomData xmlns:go="http://customooxmlschemas.google.com/" roundtripDataSignature="AMtx7mgdsf6f1w50gIne+9g5AmzQiIS/IA==">AMUW2mW8dzwNjxiBd9vmHliyMckUKg2ROiwAgNj1fSJfs4q1RPWTh2l/RhuJeUvkvlUaWZ32lI4j5dkW0H5U49+7mUQGqkQP1Mju63sK5otgc8stO066ZoJ5mT3kmt5xXnbqEt4UayJT</go:docsCustomData>
</go:gDocsCustomXmlDataStorage>
</file>

<file path=customXml/itemProps1.xml><?xml version="1.0" encoding="utf-8"?>
<ds:datastoreItem xmlns:ds="http://schemas.openxmlformats.org/officeDocument/2006/customXml" ds:itemID="{885E0CCB-6151-4BC1-9E43-AE582EAFE868}">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27</Pages>
  <Words>8207</Words>
  <Characters>46783</Characters>
  <Application>Microsoft Office Word</Application>
  <DocSecurity>0</DocSecurity>
  <Lines>389</Lines>
  <Paragraphs>109</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54881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Parahita, Gilang Desti</dc:creator>
  <cp:lastModifiedBy>Parahita, Gilang Desti</cp:lastModifiedBy>
  <cp:revision>11</cp:revision>
  <cp:lastPrinted>2022-08-01T11:26:00Z</cp:lastPrinted>
  <dcterms:created xsi:type="dcterms:W3CDTF">2022-08-01T11:25:00Z</dcterms:created>
  <dcterms:modified xsi:type="dcterms:W3CDTF">2022-08-01T11:58:00Z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RFLID">
    <vt:lpwstr>fkqiXAnNLsYGr8ZNBb00NQ==</vt:lpwstr>
  </property>
  <property fmtid="{D5CDD505-2E9C-101B-9397-08002B2CF9AE}" pid="3" name="UniqueFileID">
    <vt:lpwstr>scvv1O2JhKVc</vt:lpwstr>
  </property>
  <property fmtid="{D5CDD505-2E9C-101B-9397-08002B2CF9AE}" pid="4" name="Mendeley Recent Style Id 0_1">
    <vt:lpwstr>http://www.zotero.org/styles/american-medical-association</vt:lpwstr>
  </property>
  <property fmtid="{D5CDD505-2E9C-101B-9397-08002B2CF9AE}" pid="5" name="Mendeley Recent Style Name 0_1">
    <vt:lpwstr>American Medical Association 11th edition</vt:lpwstr>
  </property>
  <property fmtid="{D5CDD505-2E9C-101B-9397-08002B2CF9AE}" pid="6" name="Mendeley Recent Style Id 1_1">
    <vt:lpwstr>http://www.zotero.org/styles/american-political-science-association</vt:lpwstr>
  </property>
  <property fmtid="{D5CDD505-2E9C-101B-9397-08002B2CF9AE}" pid="7" name="Mendeley Recent Style Name 1_1">
    <vt:lpwstr>American Political Science Association</vt:lpwstr>
  </property>
  <property fmtid="{D5CDD505-2E9C-101B-9397-08002B2CF9AE}" pid="8" name="Mendeley Recent Style Id 2_1">
    <vt:lpwstr>http://www.zotero.org/styles/apa</vt:lpwstr>
  </property>
  <property fmtid="{D5CDD505-2E9C-101B-9397-08002B2CF9AE}" pid="9" name="Mendeley Recent Style Name 2_1">
    <vt:lpwstr>American Psychological Association 7th edition</vt:lpwstr>
  </property>
  <property fmtid="{D5CDD505-2E9C-101B-9397-08002B2CF9AE}" pid="10" name="Mendeley Recent Style Id 3_1">
    <vt:lpwstr>http://www.zotero.org/styles/american-sociological-association</vt:lpwstr>
  </property>
  <property fmtid="{D5CDD505-2E9C-101B-9397-08002B2CF9AE}" pid="11" name="Mendeley Recent Style Name 3_1">
    <vt:lpwstr>American Sociological Association 6th edition</vt:lpwstr>
  </property>
  <property fmtid="{D5CDD505-2E9C-101B-9397-08002B2CF9AE}" pid="12" name="Mendeley Recent Style Id 4_1">
    <vt:lpwstr>http://www.zotero.org/styles/chicago-author-date</vt:lpwstr>
  </property>
  <property fmtid="{D5CDD505-2E9C-101B-9397-08002B2CF9AE}" pid="13" name="Mendeley Recent Style Name 4_1">
    <vt:lpwstr>Chicago Manual of Style 17th edition (author-date)</vt:lpwstr>
  </property>
  <property fmtid="{D5CDD505-2E9C-101B-9397-08002B2CF9AE}" pid="14" name="Mendeley Recent Style Id 5_1">
    <vt:lpwstr>http://www.zotero.org/styles/harvard-cite-them-right</vt:lpwstr>
  </property>
  <property fmtid="{D5CDD505-2E9C-101B-9397-08002B2CF9AE}" pid="15" name="Mendeley Recent Style Name 5_1">
    <vt:lpwstr>Cite Them Right 10th edition - Harvard</vt:lpwstr>
  </property>
  <property fmtid="{D5CDD505-2E9C-101B-9397-08002B2CF9AE}" pid="16" name="Mendeley Recent Style Id 6_1">
    <vt:lpwstr>http://www.zotero.org/styles/ieee</vt:lpwstr>
  </property>
  <property fmtid="{D5CDD505-2E9C-101B-9397-08002B2CF9AE}" pid="17" name="Mendeley Recent Style Name 6_1">
    <vt:lpwstr>IEEE</vt:lpwstr>
  </property>
  <property fmtid="{D5CDD505-2E9C-101B-9397-08002B2CF9AE}" pid="18" name="Mendeley Recent Style Id 7_1">
    <vt:lpwstr>http://www.zotero.org/styles/modern-humanities-research-association</vt:lpwstr>
  </property>
  <property fmtid="{D5CDD505-2E9C-101B-9397-08002B2CF9AE}" pid="19" name="Mendeley Recent Style Name 7_1">
    <vt:lpwstr>Modern Humanities Research Association 3rd edition (note with bibliography)</vt:lpwstr>
  </property>
  <property fmtid="{D5CDD505-2E9C-101B-9397-08002B2CF9AE}" pid="20" name="Mendeley Recent Style Id 8_1">
    <vt:lpwstr>http://www.zotero.org/styles/modern-language-association</vt:lpwstr>
  </property>
  <property fmtid="{D5CDD505-2E9C-101B-9397-08002B2CF9AE}" pid="21" name="Mendeley Recent Style Name 8_1">
    <vt:lpwstr>Modern Language Association 8th edition</vt:lpwstr>
  </property>
  <property fmtid="{D5CDD505-2E9C-101B-9397-08002B2CF9AE}" pid="22" name="Mendeley Recent Style Id 9_1">
    <vt:lpwstr>http://www.zotero.org/styles/nature</vt:lpwstr>
  </property>
  <property fmtid="{D5CDD505-2E9C-101B-9397-08002B2CF9AE}" pid="23" name="Mendeley Recent Style Name 9_1">
    <vt:lpwstr>Nature</vt:lpwstr>
  </property>
</Properties>
</file>