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E7" w:rsidRDefault="00393DF0" w:rsidP="00393DF0">
      <w:pPr>
        <w:spacing w:after="0" w:line="240" w:lineRule="auto"/>
        <w:jc w:val="center"/>
        <w:rPr>
          <w:sz w:val="24"/>
          <w:lang w:val="en-MY"/>
        </w:rPr>
      </w:pPr>
      <w:r>
        <w:rPr>
          <w:sz w:val="24"/>
          <w:lang w:val="en-MY"/>
        </w:rPr>
        <w:t>EMMA MOHAMAD</w:t>
      </w:r>
    </w:p>
    <w:p w:rsidR="00393DF0" w:rsidRDefault="00393DF0" w:rsidP="00393DF0">
      <w:pPr>
        <w:spacing w:after="0" w:line="276" w:lineRule="auto"/>
        <w:jc w:val="center"/>
        <w:rPr>
          <w:i/>
          <w:sz w:val="24"/>
          <w:lang w:val="en-MY"/>
        </w:rPr>
      </w:pPr>
      <w:proofErr w:type="spellStart"/>
      <w:r w:rsidRPr="00393DF0">
        <w:rPr>
          <w:i/>
          <w:sz w:val="24"/>
          <w:lang w:val="en-MY"/>
        </w:rPr>
        <w:t>Universiti</w:t>
      </w:r>
      <w:proofErr w:type="spellEnd"/>
      <w:r w:rsidRPr="00393DF0">
        <w:rPr>
          <w:i/>
          <w:sz w:val="24"/>
          <w:lang w:val="en-MY"/>
        </w:rPr>
        <w:t xml:space="preserve"> </w:t>
      </w:r>
      <w:proofErr w:type="spellStart"/>
      <w:r w:rsidRPr="00393DF0">
        <w:rPr>
          <w:i/>
          <w:sz w:val="24"/>
          <w:lang w:val="en-MY"/>
        </w:rPr>
        <w:t>Kebangsaan</w:t>
      </w:r>
      <w:proofErr w:type="spellEnd"/>
      <w:r w:rsidRPr="00393DF0">
        <w:rPr>
          <w:i/>
          <w:sz w:val="24"/>
          <w:lang w:val="en-MY"/>
        </w:rPr>
        <w:t xml:space="preserve"> Malaysia</w:t>
      </w:r>
    </w:p>
    <w:p w:rsidR="00393DF0" w:rsidRDefault="00393DF0" w:rsidP="00393DF0">
      <w:pPr>
        <w:spacing w:after="0" w:line="276" w:lineRule="auto"/>
        <w:rPr>
          <w:i/>
          <w:sz w:val="24"/>
          <w:lang w:val="en-MY"/>
        </w:rPr>
      </w:pPr>
    </w:p>
    <w:p w:rsidR="00393DF0" w:rsidRDefault="00393DF0" w:rsidP="00393DF0">
      <w:pPr>
        <w:spacing w:after="0" w:line="276" w:lineRule="auto"/>
        <w:jc w:val="center"/>
        <w:rPr>
          <w:sz w:val="24"/>
          <w:lang w:val="en-MY"/>
        </w:rPr>
      </w:pPr>
      <w:r>
        <w:rPr>
          <w:sz w:val="24"/>
          <w:lang w:val="en-MY"/>
        </w:rPr>
        <w:t>ACKNOWLEDGEMENT</w:t>
      </w:r>
    </w:p>
    <w:p w:rsidR="00393DF0" w:rsidRDefault="00393DF0" w:rsidP="005459DD">
      <w:pPr>
        <w:spacing w:after="0" w:line="276" w:lineRule="auto"/>
        <w:jc w:val="both"/>
        <w:rPr>
          <w:sz w:val="24"/>
        </w:rPr>
      </w:pPr>
      <w:r w:rsidRPr="00393DF0">
        <w:rPr>
          <w:sz w:val="24"/>
        </w:rPr>
        <w:t>We gratefully acknowledge to The Ministry of Hi</w:t>
      </w:r>
      <w:r>
        <w:rPr>
          <w:sz w:val="24"/>
        </w:rPr>
        <w:t xml:space="preserve">gher Education Malaysia and </w:t>
      </w:r>
      <w:r w:rsidRPr="00393DF0">
        <w:rPr>
          <w:sz w:val="24"/>
        </w:rPr>
        <w:t>The Ministry of Health Malaysia for their support in this stud</w:t>
      </w:r>
      <w:r>
        <w:rPr>
          <w:sz w:val="24"/>
        </w:rPr>
        <w:t xml:space="preserve">y. </w:t>
      </w:r>
      <w:r w:rsidRPr="00393DF0">
        <w:rPr>
          <w:sz w:val="24"/>
        </w:rPr>
        <w:t xml:space="preserve">This research was funded by </w:t>
      </w:r>
      <w:r w:rsidRPr="00393DF0">
        <w:rPr>
          <w:sz w:val="24"/>
        </w:rPr>
        <w:t>The Ministry of Hi</w:t>
      </w:r>
      <w:r>
        <w:rPr>
          <w:sz w:val="24"/>
        </w:rPr>
        <w:t xml:space="preserve">gher Education Malaysia </w:t>
      </w:r>
      <w:r w:rsidRPr="00393DF0">
        <w:rPr>
          <w:sz w:val="24"/>
        </w:rPr>
        <w:t>grant number LRGS/2018/UM/01/1 - LRGS/2018/UM-UKM/TD/05</w:t>
      </w:r>
      <w:r>
        <w:rPr>
          <w:sz w:val="24"/>
        </w:rPr>
        <w:t xml:space="preserve">. We would also thank Andi </w:t>
      </w:r>
      <w:r w:rsidRPr="00393DF0">
        <w:rPr>
          <w:sz w:val="24"/>
        </w:rPr>
        <w:t xml:space="preserve">Muhammad Tri Sakti and </w:t>
      </w:r>
      <w:proofErr w:type="spellStart"/>
      <w:r w:rsidRPr="00393DF0">
        <w:rPr>
          <w:sz w:val="24"/>
        </w:rPr>
        <w:t>Siti</w:t>
      </w:r>
      <w:proofErr w:type="spellEnd"/>
      <w:r w:rsidRPr="00393DF0">
        <w:rPr>
          <w:sz w:val="24"/>
        </w:rPr>
        <w:t xml:space="preserve"> </w:t>
      </w:r>
      <w:proofErr w:type="spellStart"/>
      <w:r w:rsidRPr="00393DF0">
        <w:rPr>
          <w:sz w:val="24"/>
        </w:rPr>
        <w:t>Zaiton</w:t>
      </w:r>
      <w:proofErr w:type="spellEnd"/>
      <w:r w:rsidRPr="00393DF0">
        <w:rPr>
          <w:sz w:val="24"/>
        </w:rPr>
        <w:t xml:space="preserve"> </w:t>
      </w:r>
      <w:proofErr w:type="spellStart"/>
      <w:r w:rsidRPr="00393DF0">
        <w:rPr>
          <w:sz w:val="24"/>
        </w:rPr>
        <w:t>Mohd</w:t>
      </w:r>
      <w:proofErr w:type="spellEnd"/>
      <w:r w:rsidRPr="00393DF0">
        <w:rPr>
          <w:sz w:val="24"/>
        </w:rPr>
        <w:t xml:space="preserve"> </w:t>
      </w:r>
      <w:proofErr w:type="spellStart"/>
      <w:r w:rsidRPr="00393DF0">
        <w:rPr>
          <w:sz w:val="24"/>
        </w:rPr>
        <w:t>Ajis</w:t>
      </w:r>
      <w:proofErr w:type="spellEnd"/>
      <w:r w:rsidRPr="00393DF0">
        <w:rPr>
          <w:sz w:val="24"/>
        </w:rPr>
        <w:t xml:space="preserve"> for their help on drafting the origi</w:t>
      </w:r>
      <w:r>
        <w:rPr>
          <w:sz w:val="24"/>
        </w:rPr>
        <w:t xml:space="preserve">nal manuscript. </w:t>
      </w:r>
      <w:r w:rsidRPr="00393DF0">
        <w:rPr>
          <w:sz w:val="24"/>
        </w:rPr>
        <w:t xml:space="preserve">We acknowledge Dr. </w:t>
      </w:r>
      <w:proofErr w:type="spellStart"/>
      <w:r w:rsidRPr="00393DF0">
        <w:rPr>
          <w:sz w:val="24"/>
        </w:rPr>
        <w:t>Rosemaliza</w:t>
      </w:r>
      <w:proofErr w:type="spellEnd"/>
      <w:r w:rsidRPr="00393DF0">
        <w:rPr>
          <w:sz w:val="24"/>
        </w:rPr>
        <w:t xml:space="preserve"> </w:t>
      </w:r>
      <w:proofErr w:type="spellStart"/>
      <w:r w:rsidRPr="00393DF0">
        <w:rPr>
          <w:sz w:val="24"/>
        </w:rPr>
        <w:t>Mohd</w:t>
      </w:r>
      <w:proofErr w:type="spellEnd"/>
      <w:r w:rsidRPr="00393DF0">
        <w:rPr>
          <w:sz w:val="24"/>
        </w:rPr>
        <w:t xml:space="preserve"> </w:t>
      </w:r>
      <w:proofErr w:type="spellStart"/>
      <w:r w:rsidRPr="00393DF0">
        <w:rPr>
          <w:sz w:val="24"/>
        </w:rPr>
        <w:t>Kamalludeen</w:t>
      </w:r>
      <w:proofErr w:type="spellEnd"/>
      <w:r w:rsidRPr="00393DF0">
        <w:rPr>
          <w:sz w:val="24"/>
        </w:rPr>
        <w:t xml:space="preserve"> for her help in instrument development.</w:t>
      </w:r>
    </w:p>
    <w:p w:rsidR="00393DF0" w:rsidRDefault="00393DF0" w:rsidP="005459DD">
      <w:pPr>
        <w:spacing w:after="0" w:line="276" w:lineRule="auto"/>
        <w:jc w:val="both"/>
        <w:rPr>
          <w:sz w:val="24"/>
        </w:rPr>
      </w:pPr>
    </w:p>
    <w:p w:rsidR="00393DF0" w:rsidRDefault="00393DF0" w:rsidP="005459DD">
      <w:pPr>
        <w:spacing w:after="0" w:line="240" w:lineRule="auto"/>
        <w:jc w:val="center"/>
        <w:rPr>
          <w:sz w:val="24"/>
        </w:rPr>
      </w:pPr>
      <w:r>
        <w:rPr>
          <w:sz w:val="24"/>
        </w:rPr>
        <w:t>BIODATA</w:t>
      </w:r>
    </w:p>
    <w:p w:rsidR="003A683A" w:rsidRDefault="005459DD" w:rsidP="005459DD">
      <w:pPr>
        <w:spacing w:after="0" w:line="240" w:lineRule="auto"/>
        <w:jc w:val="both"/>
        <w:rPr>
          <w:sz w:val="24"/>
        </w:rPr>
      </w:pPr>
      <w:r w:rsidRPr="00F146DA">
        <w:rPr>
          <w:i/>
          <w:sz w:val="24"/>
        </w:rPr>
        <w:t>Emma Mohamad</w:t>
      </w:r>
      <w:r>
        <w:rPr>
          <w:sz w:val="24"/>
        </w:rPr>
        <w:t xml:space="preserve"> </w:t>
      </w:r>
      <w:r w:rsidR="003A683A">
        <w:rPr>
          <w:sz w:val="24"/>
        </w:rPr>
        <w:t xml:space="preserve">(PhD) </w:t>
      </w:r>
      <w:r>
        <w:rPr>
          <w:sz w:val="24"/>
        </w:rPr>
        <w:t xml:space="preserve">is a senior lecturer at </w:t>
      </w:r>
      <w:r w:rsidR="003A683A">
        <w:rPr>
          <w:sz w:val="24"/>
        </w:rPr>
        <w:t xml:space="preserve">the </w:t>
      </w:r>
      <w:r>
        <w:rPr>
          <w:sz w:val="24"/>
        </w:rPr>
        <w:t xml:space="preserve">Centre for Research in Media and Communication, Faculty of Social Sciences and Humanities, </w:t>
      </w:r>
      <w:proofErr w:type="spellStart"/>
      <w:r>
        <w:rPr>
          <w:sz w:val="24"/>
        </w:rPr>
        <w:t>Universiti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Kebangsaan</w:t>
      </w:r>
      <w:proofErr w:type="spellEnd"/>
      <w:r>
        <w:rPr>
          <w:sz w:val="24"/>
        </w:rPr>
        <w:t xml:space="preserve"> Malaysia. She is currently serving as a Deputy Dean (Research and Innovation) </w:t>
      </w:r>
      <w:r w:rsidR="003A683A">
        <w:rPr>
          <w:sz w:val="24"/>
        </w:rPr>
        <w:t>at</w:t>
      </w:r>
      <w:r>
        <w:rPr>
          <w:sz w:val="24"/>
        </w:rPr>
        <w:t xml:space="preserve"> the faculty. </w:t>
      </w:r>
      <w:r w:rsidR="003A683A">
        <w:rPr>
          <w:sz w:val="24"/>
        </w:rPr>
        <w:t>Her area of expertise is in health communication. Email: emmamohamad@ukm.edu.my</w:t>
      </w:r>
    </w:p>
    <w:p w:rsidR="003A683A" w:rsidRDefault="003A683A" w:rsidP="005459DD">
      <w:pPr>
        <w:spacing w:after="0" w:line="240" w:lineRule="auto"/>
        <w:jc w:val="both"/>
        <w:rPr>
          <w:sz w:val="24"/>
        </w:rPr>
      </w:pPr>
    </w:p>
    <w:p w:rsidR="00F146DA" w:rsidRPr="00F146DA" w:rsidRDefault="00F146DA" w:rsidP="005459DD">
      <w:pPr>
        <w:spacing w:after="0" w:line="240" w:lineRule="auto"/>
        <w:jc w:val="both"/>
        <w:rPr>
          <w:sz w:val="24"/>
        </w:rPr>
      </w:pPr>
      <w:r>
        <w:rPr>
          <w:i/>
          <w:sz w:val="24"/>
        </w:rPr>
        <w:t xml:space="preserve">Mohammad </w:t>
      </w:r>
      <w:proofErr w:type="spellStart"/>
      <w:r>
        <w:rPr>
          <w:i/>
          <w:sz w:val="24"/>
        </w:rPr>
        <w:t>Rezal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Hamzah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(PhD) </w:t>
      </w:r>
      <w:r>
        <w:rPr>
          <w:sz w:val="24"/>
        </w:rPr>
        <w:t xml:space="preserve">is a Deputy Dean (Academic and Research) at the School of Human Development and </w:t>
      </w:r>
      <w:proofErr w:type="spellStart"/>
      <w:r>
        <w:rPr>
          <w:sz w:val="24"/>
        </w:rPr>
        <w:t>Technocommunication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Universiti</w:t>
      </w:r>
      <w:proofErr w:type="spellEnd"/>
      <w:r>
        <w:rPr>
          <w:sz w:val="24"/>
        </w:rPr>
        <w:t xml:space="preserve"> Malaysia Perlis. His area of expertise is new media communication and health communication. Email</w:t>
      </w:r>
      <w:r w:rsidRPr="00F146DA">
        <w:rPr>
          <w:sz w:val="24"/>
        </w:rPr>
        <w:t xml:space="preserve">: </w:t>
      </w:r>
      <w:hyperlink r:id="rId4" w:history="1">
        <w:r w:rsidRPr="00F146DA">
          <w:rPr>
            <w:rStyle w:val="Hyperlink"/>
            <w:color w:val="auto"/>
            <w:sz w:val="24"/>
            <w:u w:val="none"/>
          </w:rPr>
          <w:t>rezal@unimap.edu.my</w:t>
        </w:r>
      </w:hyperlink>
      <w:r w:rsidRPr="00F146DA">
        <w:rPr>
          <w:sz w:val="24"/>
        </w:rPr>
        <w:t xml:space="preserve"> </w:t>
      </w:r>
    </w:p>
    <w:p w:rsidR="00F146DA" w:rsidRDefault="00F146DA" w:rsidP="005459DD">
      <w:pPr>
        <w:spacing w:after="0" w:line="240" w:lineRule="auto"/>
        <w:jc w:val="both"/>
        <w:rPr>
          <w:i/>
          <w:sz w:val="24"/>
        </w:rPr>
      </w:pPr>
    </w:p>
    <w:p w:rsidR="003A683A" w:rsidRDefault="003A683A" w:rsidP="005459DD">
      <w:pPr>
        <w:spacing w:after="0" w:line="240" w:lineRule="auto"/>
        <w:jc w:val="both"/>
        <w:rPr>
          <w:sz w:val="24"/>
        </w:rPr>
      </w:pPr>
      <w:proofErr w:type="spellStart"/>
      <w:r w:rsidRPr="00F146DA">
        <w:rPr>
          <w:i/>
          <w:sz w:val="24"/>
        </w:rPr>
        <w:t>Hazwani</w:t>
      </w:r>
      <w:proofErr w:type="spellEnd"/>
      <w:r w:rsidRPr="00F146DA">
        <w:rPr>
          <w:i/>
          <w:sz w:val="24"/>
        </w:rPr>
        <w:t xml:space="preserve"> </w:t>
      </w:r>
      <w:proofErr w:type="spellStart"/>
      <w:r w:rsidRPr="00F146DA">
        <w:rPr>
          <w:i/>
          <w:sz w:val="24"/>
        </w:rPr>
        <w:t>Damanhuri</w:t>
      </w:r>
      <w:proofErr w:type="spellEnd"/>
      <w:r>
        <w:rPr>
          <w:sz w:val="24"/>
        </w:rPr>
        <w:t xml:space="preserve"> is </w:t>
      </w:r>
      <w:r w:rsidR="00F146DA">
        <w:rPr>
          <w:sz w:val="24"/>
        </w:rPr>
        <w:t xml:space="preserve">a PhD student at </w:t>
      </w:r>
      <w:r w:rsidR="00F146DA">
        <w:rPr>
          <w:sz w:val="24"/>
        </w:rPr>
        <w:t xml:space="preserve">the Centre for Research in Media and Communication, Faculty of Social Sciences and Humanities, </w:t>
      </w:r>
      <w:proofErr w:type="spellStart"/>
      <w:r w:rsidR="00F146DA">
        <w:rPr>
          <w:sz w:val="24"/>
        </w:rPr>
        <w:t>Universiti</w:t>
      </w:r>
      <w:proofErr w:type="spellEnd"/>
      <w:r w:rsidR="00F146DA">
        <w:rPr>
          <w:sz w:val="24"/>
        </w:rPr>
        <w:t xml:space="preserve"> </w:t>
      </w:r>
      <w:proofErr w:type="spellStart"/>
      <w:r w:rsidR="00F146DA">
        <w:rPr>
          <w:sz w:val="24"/>
        </w:rPr>
        <w:t>Kebangsaan</w:t>
      </w:r>
      <w:proofErr w:type="spellEnd"/>
      <w:r w:rsidR="00F146DA">
        <w:rPr>
          <w:sz w:val="24"/>
        </w:rPr>
        <w:t xml:space="preserve"> Malaysia</w:t>
      </w:r>
      <w:r w:rsidR="00F146DA">
        <w:rPr>
          <w:sz w:val="24"/>
        </w:rPr>
        <w:t>. She is a graduate research assistant for this research grant. Her area of interest is in health communication. Email: hazwanidamanhuri@gmail.com</w:t>
      </w:r>
    </w:p>
    <w:p w:rsidR="003A683A" w:rsidRDefault="003A683A" w:rsidP="005459DD">
      <w:pPr>
        <w:spacing w:after="0" w:line="240" w:lineRule="auto"/>
        <w:jc w:val="both"/>
        <w:rPr>
          <w:sz w:val="24"/>
        </w:rPr>
      </w:pPr>
    </w:p>
    <w:p w:rsidR="00F146DA" w:rsidRDefault="00F146DA" w:rsidP="007B1F71">
      <w:pPr>
        <w:spacing w:after="0" w:line="240" w:lineRule="auto"/>
        <w:jc w:val="both"/>
        <w:rPr>
          <w:sz w:val="24"/>
        </w:rPr>
      </w:pPr>
      <w:proofErr w:type="spellStart"/>
      <w:r w:rsidRPr="007B1F71">
        <w:rPr>
          <w:i/>
          <w:sz w:val="24"/>
        </w:rPr>
        <w:t>Hafizah</w:t>
      </w:r>
      <w:proofErr w:type="spellEnd"/>
      <w:r w:rsidRPr="007B1F71">
        <w:rPr>
          <w:i/>
          <w:sz w:val="24"/>
        </w:rPr>
        <w:t xml:space="preserve"> </w:t>
      </w:r>
      <w:proofErr w:type="spellStart"/>
      <w:r w:rsidRPr="007B1F71">
        <w:rPr>
          <w:i/>
          <w:sz w:val="24"/>
        </w:rPr>
        <w:t>Pasi</w:t>
      </w:r>
      <w:proofErr w:type="spellEnd"/>
      <w:r>
        <w:rPr>
          <w:sz w:val="24"/>
        </w:rPr>
        <w:t xml:space="preserve"> </w:t>
      </w:r>
      <w:r w:rsidR="007B1F71">
        <w:rPr>
          <w:sz w:val="24"/>
        </w:rPr>
        <w:t>(PhD)</w:t>
      </w:r>
      <w:r w:rsidR="007B1F71">
        <w:rPr>
          <w:sz w:val="24"/>
        </w:rPr>
        <w:t xml:space="preserve"> is a lecturer at the Department of Community Medicine, International Islamic University (IIUM) in Kuantan. She received her PhD in Public Health at the Faculty of Medicine, </w:t>
      </w:r>
      <w:proofErr w:type="spellStart"/>
      <w:r w:rsidR="007B1F71">
        <w:rPr>
          <w:sz w:val="24"/>
        </w:rPr>
        <w:t>Universiti</w:t>
      </w:r>
      <w:proofErr w:type="spellEnd"/>
      <w:r w:rsidR="007B1F71">
        <w:rPr>
          <w:sz w:val="24"/>
        </w:rPr>
        <w:t xml:space="preserve"> </w:t>
      </w:r>
      <w:proofErr w:type="spellStart"/>
      <w:r w:rsidR="007B1F71">
        <w:rPr>
          <w:sz w:val="24"/>
        </w:rPr>
        <w:t>Kebangsaan</w:t>
      </w:r>
      <w:proofErr w:type="spellEnd"/>
      <w:r w:rsidR="007B1F71">
        <w:rPr>
          <w:sz w:val="24"/>
        </w:rPr>
        <w:t xml:space="preserve"> Malaysia</w:t>
      </w:r>
      <w:r w:rsidR="007B1F71">
        <w:rPr>
          <w:sz w:val="24"/>
        </w:rPr>
        <w:t xml:space="preserve"> in 2013. Her area of expert is in medical and health sciences and public health. Email: </w:t>
      </w:r>
      <w:hyperlink r:id="rId5" w:history="1">
        <w:r w:rsidR="007B1F71" w:rsidRPr="007B1F71">
          <w:rPr>
            <w:rStyle w:val="Hyperlink"/>
            <w:color w:val="auto"/>
            <w:sz w:val="24"/>
            <w:u w:val="none"/>
          </w:rPr>
          <w:t>drhafizah@iium.edu.my</w:t>
        </w:r>
      </w:hyperlink>
      <w:r w:rsidR="007B1F71" w:rsidRPr="007B1F71">
        <w:rPr>
          <w:sz w:val="24"/>
        </w:rPr>
        <w:t xml:space="preserve"> </w:t>
      </w:r>
    </w:p>
    <w:p w:rsidR="007B1F71" w:rsidRDefault="007B1F71" w:rsidP="007B1F71">
      <w:pPr>
        <w:spacing w:after="0" w:line="240" w:lineRule="auto"/>
        <w:jc w:val="both"/>
        <w:rPr>
          <w:sz w:val="24"/>
        </w:rPr>
      </w:pPr>
    </w:p>
    <w:p w:rsidR="00A22D50" w:rsidRPr="00A22D50" w:rsidRDefault="00A22D50" w:rsidP="005459DD">
      <w:pPr>
        <w:spacing w:after="0" w:line="240" w:lineRule="auto"/>
        <w:jc w:val="both"/>
        <w:rPr>
          <w:sz w:val="24"/>
        </w:rPr>
      </w:pPr>
      <w:proofErr w:type="spellStart"/>
      <w:r>
        <w:rPr>
          <w:i/>
          <w:sz w:val="24"/>
        </w:rPr>
        <w:t>Mohd</w:t>
      </w:r>
      <w:proofErr w:type="spellEnd"/>
      <w:r>
        <w:rPr>
          <w:i/>
          <w:sz w:val="24"/>
        </w:rPr>
        <w:t xml:space="preserve"> Rahim </w:t>
      </w:r>
      <w:proofErr w:type="spellStart"/>
      <w:r>
        <w:rPr>
          <w:i/>
          <w:sz w:val="24"/>
        </w:rPr>
        <w:t>Sulong</w:t>
      </w:r>
      <w:proofErr w:type="spellEnd"/>
      <w:r>
        <w:rPr>
          <w:i/>
          <w:sz w:val="24"/>
        </w:rPr>
        <w:t xml:space="preserve"> </w:t>
      </w:r>
      <w:r w:rsidR="00520F22" w:rsidRPr="00520F22">
        <w:rPr>
          <w:sz w:val="24"/>
        </w:rPr>
        <w:t>(MD)</w:t>
      </w:r>
      <w:r w:rsidR="00520F22">
        <w:rPr>
          <w:i/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is a </w:t>
      </w:r>
      <w:r w:rsidR="00520F22">
        <w:rPr>
          <w:sz w:val="24"/>
        </w:rPr>
        <w:t>Public Health</w:t>
      </w:r>
      <w:r>
        <w:rPr>
          <w:sz w:val="24"/>
        </w:rPr>
        <w:t xml:space="preserve"> </w:t>
      </w:r>
      <w:r w:rsidR="00520F22">
        <w:rPr>
          <w:sz w:val="24"/>
        </w:rPr>
        <w:t>Medicine Specialist who is currently the District</w:t>
      </w:r>
      <w:r w:rsidR="00791292">
        <w:rPr>
          <w:sz w:val="24"/>
        </w:rPr>
        <w:t xml:space="preserve"> Health </w:t>
      </w:r>
      <w:r w:rsidR="00520F22">
        <w:rPr>
          <w:sz w:val="24"/>
        </w:rPr>
        <w:t>Officer of Kuantan District</w:t>
      </w:r>
      <w:r w:rsidR="00791292">
        <w:rPr>
          <w:sz w:val="24"/>
        </w:rPr>
        <w:t xml:space="preserve">. </w:t>
      </w:r>
      <w:proofErr w:type="spellStart"/>
      <w:r w:rsidR="00791292">
        <w:rPr>
          <w:sz w:val="24"/>
        </w:rPr>
        <w:t>Email:drmrahim@moh.gov.my</w:t>
      </w:r>
      <w:proofErr w:type="spellEnd"/>
    </w:p>
    <w:p w:rsidR="00A22D50" w:rsidRDefault="00A22D50" w:rsidP="005459DD">
      <w:pPr>
        <w:spacing w:after="0" w:line="240" w:lineRule="auto"/>
        <w:jc w:val="both"/>
        <w:rPr>
          <w:i/>
          <w:sz w:val="24"/>
        </w:rPr>
      </w:pPr>
    </w:p>
    <w:p w:rsidR="007B1F71" w:rsidRDefault="007B1F71" w:rsidP="005459DD">
      <w:pPr>
        <w:spacing w:after="0" w:line="240" w:lineRule="auto"/>
        <w:jc w:val="both"/>
        <w:rPr>
          <w:i/>
          <w:sz w:val="24"/>
        </w:rPr>
      </w:pPr>
      <w:proofErr w:type="spellStart"/>
      <w:r>
        <w:rPr>
          <w:i/>
          <w:sz w:val="24"/>
        </w:rPr>
        <w:t>Affendi</w:t>
      </w:r>
      <w:proofErr w:type="spellEnd"/>
      <w:r>
        <w:rPr>
          <w:i/>
          <w:sz w:val="24"/>
        </w:rPr>
        <w:t xml:space="preserve"> Isa </w:t>
      </w:r>
      <w:r w:rsidRPr="007B1F71">
        <w:rPr>
          <w:sz w:val="24"/>
        </w:rPr>
        <w:t>(PhD)</w:t>
      </w:r>
      <w:r>
        <w:rPr>
          <w:sz w:val="24"/>
        </w:rPr>
        <w:t xml:space="preserve"> is an officer at the Health Education Division, Ministry of Health. His area of expertise is in health promotion and health education. </w:t>
      </w:r>
      <w:r w:rsidR="00A22D50">
        <w:rPr>
          <w:sz w:val="24"/>
        </w:rPr>
        <w:t xml:space="preserve">Email: </w:t>
      </w:r>
      <w:hyperlink r:id="rId6" w:history="1">
        <w:r w:rsidR="00A22D50" w:rsidRPr="00A22D50">
          <w:rPr>
            <w:rStyle w:val="Hyperlink"/>
            <w:color w:val="auto"/>
            <w:sz w:val="24"/>
            <w:u w:val="none"/>
          </w:rPr>
          <w:t>affendi.isa@moh.gov.my</w:t>
        </w:r>
      </w:hyperlink>
      <w:r w:rsidR="00A22D50" w:rsidRPr="00A22D50">
        <w:rPr>
          <w:sz w:val="24"/>
        </w:rPr>
        <w:t xml:space="preserve"> </w:t>
      </w:r>
    </w:p>
    <w:p w:rsidR="007B1F71" w:rsidRDefault="007B1F71" w:rsidP="005459DD">
      <w:pPr>
        <w:spacing w:after="0" w:line="240" w:lineRule="auto"/>
        <w:jc w:val="both"/>
        <w:rPr>
          <w:i/>
          <w:sz w:val="24"/>
        </w:rPr>
      </w:pPr>
    </w:p>
    <w:p w:rsidR="003A683A" w:rsidRDefault="003A683A" w:rsidP="005459DD">
      <w:pPr>
        <w:spacing w:after="0" w:line="240" w:lineRule="auto"/>
        <w:jc w:val="both"/>
        <w:rPr>
          <w:sz w:val="24"/>
        </w:rPr>
      </w:pPr>
      <w:proofErr w:type="spellStart"/>
      <w:r w:rsidRPr="00F146DA">
        <w:rPr>
          <w:i/>
          <w:sz w:val="24"/>
        </w:rPr>
        <w:t>Arina</w:t>
      </w:r>
      <w:proofErr w:type="spellEnd"/>
      <w:r w:rsidRPr="00F146DA">
        <w:rPr>
          <w:i/>
          <w:sz w:val="24"/>
        </w:rPr>
        <w:t xml:space="preserve"> </w:t>
      </w:r>
      <w:proofErr w:type="spellStart"/>
      <w:r w:rsidRPr="00F146DA">
        <w:rPr>
          <w:i/>
          <w:sz w:val="24"/>
        </w:rPr>
        <w:t>Anis</w:t>
      </w:r>
      <w:proofErr w:type="spellEnd"/>
      <w:r w:rsidRPr="00F146DA">
        <w:rPr>
          <w:i/>
          <w:sz w:val="24"/>
        </w:rPr>
        <w:t xml:space="preserve"> </w:t>
      </w:r>
      <w:proofErr w:type="spellStart"/>
      <w:r w:rsidRPr="00F146DA">
        <w:rPr>
          <w:i/>
          <w:sz w:val="24"/>
        </w:rPr>
        <w:t>Azlan</w:t>
      </w:r>
      <w:proofErr w:type="spellEnd"/>
      <w:r>
        <w:rPr>
          <w:sz w:val="24"/>
        </w:rPr>
        <w:t xml:space="preserve"> (PhD) is a senior lecturer at the </w:t>
      </w:r>
      <w:r>
        <w:rPr>
          <w:sz w:val="24"/>
        </w:rPr>
        <w:t xml:space="preserve">Centre for Research in Media and Communication, Faculty of Social Sciences and Humanities, </w:t>
      </w:r>
      <w:proofErr w:type="spellStart"/>
      <w:r>
        <w:rPr>
          <w:sz w:val="24"/>
        </w:rPr>
        <w:t>Universiti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Kebangsaan</w:t>
      </w:r>
      <w:proofErr w:type="spellEnd"/>
      <w:r>
        <w:rPr>
          <w:sz w:val="24"/>
        </w:rPr>
        <w:t xml:space="preserve"> Malaysia</w:t>
      </w:r>
      <w:r>
        <w:rPr>
          <w:sz w:val="24"/>
        </w:rPr>
        <w:t xml:space="preserve">. She is also a Head of Postgraduate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at the </w:t>
      </w:r>
      <w:proofErr w:type="spellStart"/>
      <w:r w:rsidR="00F146DA">
        <w:rPr>
          <w:sz w:val="24"/>
        </w:rPr>
        <w:t>centre</w:t>
      </w:r>
      <w:proofErr w:type="spellEnd"/>
      <w:r w:rsidR="00F146DA">
        <w:rPr>
          <w:sz w:val="24"/>
        </w:rPr>
        <w:t xml:space="preserve">. Her area of expertise is in health communication and information management. Email: </w:t>
      </w:r>
      <w:hyperlink r:id="rId7" w:history="1">
        <w:r w:rsidR="00F146DA" w:rsidRPr="00F146DA">
          <w:rPr>
            <w:rStyle w:val="Hyperlink"/>
            <w:color w:val="auto"/>
            <w:sz w:val="24"/>
            <w:u w:val="none"/>
          </w:rPr>
          <w:t>arina@ukm.edu.my</w:t>
        </w:r>
      </w:hyperlink>
    </w:p>
    <w:p w:rsidR="00F146DA" w:rsidRPr="00393DF0" w:rsidRDefault="00F146DA" w:rsidP="005459DD">
      <w:pPr>
        <w:spacing w:after="0" w:line="240" w:lineRule="auto"/>
        <w:jc w:val="both"/>
        <w:rPr>
          <w:sz w:val="24"/>
          <w:lang w:val="en-MY"/>
        </w:rPr>
      </w:pPr>
    </w:p>
    <w:sectPr w:rsidR="00F146DA" w:rsidRPr="00393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F0"/>
    <w:rsid w:val="00393DF0"/>
    <w:rsid w:val="003A683A"/>
    <w:rsid w:val="00447042"/>
    <w:rsid w:val="00520F22"/>
    <w:rsid w:val="005459DD"/>
    <w:rsid w:val="005B79E7"/>
    <w:rsid w:val="00791292"/>
    <w:rsid w:val="007B1F71"/>
    <w:rsid w:val="00A22D50"/>
    <w:rsid w:val="00F1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C38E"/>
  <w15:chartTrackingRefBased/>
  <w15:docId w15:val="{698D00AD-F380-42FA-AA4D-1AF15BE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ina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endi.isa@moh.gov.my" TargetMode="External"/><Relationship Id="rId5" Type="http://schemas.openxmlformats.org/officeDocument/2006/relationships/hyperlink" Target="mailto:drhafizah@iium.edu.my" TargetMode="External"/><Relationship Id="rId4" Type="http://schemas.openxmlformats.org/officeDocument/2006/relationships/hyperlink" Target="mailto:rezal@unimap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WAWA</dc:creator>
  <cp:keywords/>
  <dc:description/>
  <cp:lastModifiedBy>WAWA</cp:lastModifiedBy>
  <cp:revision>2</cp:revision>
  <dcterms:created xsi:type="dcterms:W3CDTF">2023-05-22T08:16:00Z</dcterms:created>
  <dcterms:modified xsi:type="dcterms:W3CDTF">2023-05-22T09:41:00Z</dcterms:modified>
</cp:coreProperties>
</file>