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8237" w14:textId="77777777" w:rsidR="00C0014C" w:rsidRPr="00C86870" w:rsidRDefault="00C0014C" w:rsidP="00641D01">
      <w:pPr>
        <w:rPr>
          <w:rFonts w:ascii="Times New Roman" w:hAnsi="Times New Roman" w:cs="Times New Roman"/>
          <w:sz w:val="48"/>
          <w:szCs w:val="48"/>
        </w:rPr>
      </w:pPr>
    </w:p>
    <w:p w14:paraId="6FA42B4D" w14:textId="5C7BEF41" w:rsidR="00C0014C" w:rsidRPr="00EC770E" w:rsidRDefault="00C0014C" w:rsidP="00C0014C">
      <w:pPr>
        <w:pStyle w:val="NormalWeb"/>
        <w:spacing w:before="0" w:beforeAutospacing="0" w:after="240" w:afterAutospacing="0"/>
        <w:ind w:left="804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C770E">
        <w:rPr>
          <w:b/>
          <w:bCs/>
          <w:color w:val="000000"/>
          <w:sz w:val="28"/>
          <w:szCs w:val="28"/>
        </w:rPr>
        <w:t>Agro</w:t>
      </w:r>
      <w:proofErr w:type="spellEnd"/>
      <w:r w:rsidRPr="00EC770E">
        <w:rPr>
          <w:b/>
          <w:bCs/>
          <w:color w:val="000000"/>
          <w:sz w:val="28"/>
          <w:szCs w:val="28"/>
        </w:rPr>
        <w:t>-Based Mobile Apps</w:t>
      </w:r>
      <w:r w:rsidR="00297CC9" w:rsidRPr="00EC770E">
        <w:rPr>
          <w:b/>
          <w:bCs/>
          <w:color w:val="000000"/>
          <w:sz w:val="28"/>
          <w:szCs w:val="28"/>
        </w:rPr>
        <w:t xml:space="preserve"> adoption</w:t>
      </w:r>
      <w:r w:rsidRPr="00EC770E">
        <w:rPr>
          <w:b/>
          <w:bCs/>
          <w:color w:val="000000"/>
          <w:sz w:val="28"/>
          <w:szCs w:val="28"/>
        </w:rPr>
        <w:t xml:space="preserve"> among Bangladeshi Farmers at the ‘Hamlet’ of Bangladesh – A case study of Chandpura Village of Barisal</w:t>
      </w:r>
    </w:p>
    <w:p w14:paraId="44A3A6A0" w14:textId="77777777" w:rsidR="00A36533" w:rsidRPr="00EC770E" w:rsidRDefault="00A36533" w:rsidP="00C0014C">
      <w:pPr>
        <w:pStyle w:val="NormalWeb"/>
        <w:spacing w:before="0" w:beforeAutospacing="0" w:after="240" w:afterAutospacing="0"/>
        <w:ind w:left="804"/>
        <w:jc w:val="center"/>
        <w:rPr>
          <w:b/>
          <w:bCs/>
          <w:color w:val="000000"/>
          <w:sz w:val="28"/>
          <w:szCs w:val="28"/>
        </w:rPr>
      </w:pPr>
    </w:p>
    <w:p w14:paraId="00693D7B" w14:textId="04D53A78" w:rsidR="00A36533" w:rsidRPr="00C86870" w:rsidRDefault="00A36533" w:rsidP="005354E6">
      <w:pPr>
        <w:pStyle w:val="NormalWeb"/>
        <w:spacing w:before="0" w:beforeAutospacing="0" w:after="240" w:afterAutospacing="0"/>
        <w:ind w:left="804"/>
        <w:jc w:val="center"/>
        <w:rPr>
          <w:b/>
          <w:bCs/>
          <w:color w:val="000000"/>
          <w:vertAlign w:val="superscript"/>
        </w:rPr>
      </w:pPr>
      <w:r w:rsidRPr="00C86870">
        <w:rPr>
          <w:b/>
          <w:bCs/>
          <w:color w:val="000000"/>
        </w:rPr>
        <w:t xml:space="preserve">Afruza Akter </w:t>
      </w:r>
      <w:r w:rsidRPr="00C86870">
        <w:rPr>
          <w:b/>
          <w:bCs/>
          <w:color w:val="000000"/>
          <w:vertAlign w:val="superscript"/>
        </w:rPr>
        <w:t>1</w:t>
      </w:r>
      <w:r w:rsidRPr="00C86870">
        <w:rPr>
          <w:b/>
          <w:bCs/>
          <w:color w:val="000000"/>
        </w:rPr>
        <w:t xml:space="preserve"> and Kim Hua, Tan </w:t>
      </w:r>
      <w:r w:rsidRPr="00C86870">
        <w:rPr>
          <w:b/>
          <w:bCs/>
          <w:color w:val="000000"/>
          <w:vertAlign w:val="superscript"/>
        </w:rPr>
        <w:t>2</w:t>
      </w:r>
    </w:p>
    <w:p w14:paraId="7EF5F205" w14:textId="77777777" w:rsidR="005354E6" w:rsidRPr="00C86870" w:rsidRDefault="005354E6" w:rsidP="005354E6">
      <w:pPr>
        <w:pStyle w:val="NormalWeb"/>
        <w:spacing w:before="0" w:beforeAutospacing="0" w:after="240" w:afterAutospacing="0"/>
        <w:ind w:left="804"/>
        <w:jc w:val="center"/>
        <w:rPr>
          <w:b/>
          <w:bCs/>
          <w:color w:val="000000"/>
          <w:vertAlign w:val="superscript"/>
        </w:rPr>
      </w:pPr>
    </w:p>
    <w:p w14:paraId="5D62A4F2" w14:textId="77777777" w:rsidR="00A36533" w:rsidRPr="00C86870" w:rsidRDefault="00A36533" w:rsidP="00A36533">
      <w:pPr>
        <w:pStyle w:val="NormalWeb"/>
        <w:spacing w:before="0" w:beforeAutospacing="0" w:after="0" w:afterAutospacing="0" w:line="480" w:lineRule="auto"/>
        <w:ind w:left="2608" w:hanging="198"/>
      </w:pPr>
      <w:r w:rsidRPr="00C86870">
        <w:rPr>
          <w:color w:val="000000"/>
          <w:vertAlign w:val="superscript"/>
        </w:rPr>
        <w:t>1</w:t>
      </w:r>
      <w:r w:rsidRPr="00C86870">
        <w:rPr>
          <w:rStyle w:val="apple-tab-span"/>
          <w:color w:val="000000"/>
        </w:rPr>
        <w:tab/>
      </w:r>
      <w:r w:rsidRPr="00C86870">
        <w:rPr>
          <w:color w:val="000000"/>
        </w:rPr>
        <w:t>Taylor’s University; afruza.akter.dhk@gmail.com</w:t>
      </w:r>
    </w:p>
    <w:p w14:paraId="2C5EBE45" w14:textId="77777777" w:rsidR="00A36533" w:rsidRPr="00C86870" w:rsidRDefault="00A36533" w:rsidP="00A36533">
      <w:pPr>
        <w:pStyle w:val="NormalWeb"/>
        <w:spacing w:before="0" w:beforeAutospacing="0" w:after="0" w:afterAutospacing="0" w:line="480" w:lineRule="auto"/>
        <w:ind w:left="2608" w:hanging="198"/>
      </w:pPr>
      <w:r w:rsidRPr="00C86870">
        <w:rPr>
          <w:color w:val="000000"/>
          <w:vertAlign w:val="superscript"/>
        </w:rPr>
        <w:t>2</w:t>
      </w:r>
      <w:r w:rsidRPr="00C86870">
        <w:rPr>
          <w:rStyle w:val="apple-tab-span"/>
          <w:color w:val="000000"/>
        </w:rPr>
        <w:tab/>
      </w:r>
      <w:r w:rsidRPr="00C86870">
        <w:rPr>
          <w:color w:val="000000"/>
        </w:rPr>
        <w:t>Taylor’s University; KimHua.Tan@taylors.edu.my</w:t>
      </w:r>
    </w:p>
    <w:p w14:paraId="71B80675" w14:textId="0A79FD27" w:rsidR="00641D01" w:rsidRPr="00C86870" w:rsidRDefault="00A36533" w:rsidP="00641D01">
      <w:pPr>
        <w:pStyle w:val="NormalWeb"/>
        <w:spacing w:before="0" w:beforeAutospacing="0" w:after="240" w:afterAutospacing="0" w:line="480" w:lineRule="auto"/>
        <w:ind w:left="804"/>
        <w:jc w:val="center"/>
        <w:rPr>
          <w:color w:val="000000"/>
        </w:rPr>
      </w:pPr>
      <w:r w:rsidRPr="00C86870">
        <w:rPr>
          <w:color w:val="000000"/>
        </w:rPr>
        <w:t xml:space="preserve">Correspondence: </w:t>
      </w:r>
      <w:hyperlink r:id="rId5" w:history="1">
        <w:r w:rsidRPr="00C86870">
          <w:rPr>
            <w:rStyle w:val="Hyperlink"/>
          </w:rPr>
          <w:t>KimHua.Tan@taylors.edu.my</w:t>
        </w:r>
      </w:hyperlink>
    </w:p>
    <w:p w14:paraId="2667FC65" w14:textId="76C153C8" w:rsidR="00075939" w:rsidRPr="00C86870" w:rsidRDefault="00A36533" w:rsidP="00075939">
      <w:pPr>
        <w:pStyle w:val="NormalWeb"/>
        <w:spacing w:before="0" w:beforeAutospacing="0" w:after="240" w:afterAutospacing="0" w:line="480" w:lineRule="auto"/>
        <w:ind w:left="804"/>
        <w:jc w:val="center"/>
        <w:rPr>
          <w:b/>
          <w:bCs/>
          <w:color w:val="333333"/>
          <w:shd w:val="clear" w:color="auto" w:fill="FFFFFF"/>
        </w:rPr>
      </w:pPr>
      <w:r w:rsidRPr="00C86870">
        <w:rPr>
          <w:b/>
          <w:bCs/>
          <w:color w:val="333333"/>
          <w:shd w:val="clear" w:color="auto" w:fill="FFFFFF"/>
        </w:rPr>
        <w:t>Author biographies</w:t>
      </w:r>
    </w:p>
    <w:p w14:paraId="7A04E5EF" w14:textId="6B42AF1C" w:rsidR="00D23D11" w:rsidRPr="00C86870" w:rsidRDefault="00BB73AC" w:rsidP="00641D01">
      <w:pPr>
        <w:pStyle w:val="Heading2"/>
        <w:shd w:val="clear" w:color="auto" w:fill="FFFFFF"/>
        <w:spacing w:before="300" w:after="15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6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r w:rsidR="00D23D11" w:rsidRPr="00C86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Kim Hua Tan </w:t>
      </w:r>
      <w:r w:rsidRPr="00C86870">
        <w:rPr>
          <w:rFonts w:ascii="Times New Roman" w:hAnsi="Times New Roman" w:cs="Times New Roman"/>
          <w:color w:val="auto"/>
          <w:sz w:val="24"/>
          <w:szCs w:val="24"/>
        </w:rPr>
        <w:t xml:space="preserve">is an associate professor and senior research fellow of </w:t>
      </w:r>
      <w:r w:rsidR="00A93492">
        <w:rPr>
          <w:rFonts w:ascii="Times New Roman" w:hAnsi="Times New Roman" w:cs="Times New Roman"/>
          <w:color w:val="auto"/>
          <w:sz w:val="24"/>
          <w:szCs w:val="24"/>
        </w:rPr>
        <w:t>the F</w:t>
      </w:r>
      <w:r w:rsidRPr="00C86870">
        <w:rPr>
          <w:rFonts w:ascii="Times New Roman" w:hAnsi="Times New Roman" w:cs="Times New Roman"/>
          <w:color w:val="auto"/>
          <w:sz w:val="24"/>
          <w:szCs w:val="24"/>
        </w:rPr>
        <w:t xml:space="preserve">aculty of Social Sciences &amp; Leisure Management, Taylor’s University, </w:t>
      </w:r>
      <w:r w:rsidR="000F3D40">
        <w:rPr>
          <w:rFonts w:ascii="Times New Roman" w:hAnsi="Times New Roman" w:cs="Times New Roman"/>
          <w:color w:val="auto"/>
          <w:sz w:val="24"/>
          <w:szCs w:val="24"/>
        </w:rPr>
        <w:t xml:space="preserve">Selangor, </w:t>
      </w:r>
      <w:r w:rsidRPr="00C86870">
        <w:rPr>
          <w:rFonts w:ascii="Times New Roman" w:hAnsi="Times New Roman" w:cs="Times New Roman"/>
          <w:color w:val="auto"/>
          <w:sz w:val="24"/>
          <w:szCs w:val="24"/>
        </w:rPr>
        <w:t>Malaysi</w:t>
      </w:r>
      <w:r w:rsidRPr="00C86870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41D01" w:rsidRPr="00C86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Currently, </w:t>
      </w:r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is </w:t>
      </w:r>
      <w:r w:rsidR="00652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 w:rsidR="00E32FA7">
        <w:rPr>
          <w:rFonts w:ascii="Times New Roman" w:hAnsi="Times New Roman" w:cs="Times New Roman"/>
          <w:color w:val="000000" w:themeColor="text1"/>
          <w:sz w:val="24"/>
          <w:szCs w:val="24"/>
        </w:rPr>
        <w:t>serving as an Adjunct Professor</w:t>
      </w:r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>Universiti</w:t>
      </w:r>
      <w:proofErr w:type="spellEnd"/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>Tunku</w:t>
      </w:r>
      <w:proofErr w:type="spellEnd"/>
      <w:r w:rsidR="0088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Abdul Rahman</w:t>
      </w:r>
      <w:r w:rsidR="00641D01" w:rsidRPr="00C868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86870">
        <w:rPr>
          <w:rFonts w:ascii="Times New Roman" w:hAnsi="Times New Roman" w:cs="Times New Roman"/>
          <w:color w:val="auto"/>
          <w:sz w:val="24"/>
          <w:szCs w:val="24"/>
        </w:rPr>
        <w:t xml:space="preserve">She </w:t>
      </w:r>
      <w:r w:rsidRPr="00C86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extensive research experience in </w:t>
      </w:r>
      <w:r w:rsidR="004A0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cross-cultural</w:t>
      </w:r>
      <w:r w:rsidRPr="00C868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communication, new media literacy (empowering </w:t>
      </w:r>
      <w:proofErr w:type="spellStart"/>
      <w:r w:rsidR="004A0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marginalised</w:t>
      </w:r>
      <w:proofErr w:type="spellEnd"/>
      <w:r w:rsidRPr="00C868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communities and youths in new media technologies)</w:t>
      </w:r>
    </w:p>
    <w:p w14:paraId="0BA96510" w14:textId="0E56B442" w:rsidR="00C0014C" w:rsidRPr="00C86870" w:rsidRDefault="00075939" w:rsidP="00C86870">
      <w:pPr>
        <w:pStyle w:val="NormalWeb"/>
        <w:spacing w:before="0" w:beforeAutospacing="0" w:after="240" w:afterAutospacing="0" w:line="480" w:lineRule="auto"/>
      </w:pPr>
      <w:r w:rsidRPr="00C86870">
        <w:rPr>
          <w:b/>
          <w:bCs/>
          <w:color w:val="333333"/>
          <w:shd w:val="clear" w:color="auto" w:fill="FFFFFF"/>
        </w:rPr>
        <w:t xml:space="preserve">Afruza Akter </w:t>
      </w:r>
      <w:r w:rsidRPr="00C86870">
        <w:t xml:space="preserve">is a PhD student of media and communications studies in Taylor’s University, Malaysia. Her thesis is concerned with the role of social media </w:t>
      </w:r>
      <w:r w:rsidR="004A0E25">
        <w:t>in</w:t>
      </w:r>
      <w:r w:rsidRPr="00C86870">
        <w:t xml:space="preserve"> </w:t>
      </w:r>
      <w:r w:rsidR="004A0E25">
        <w:t>low-skilled</w:t>
      </w:r>
      <w:r w:rsidRPr="00C86870">
        <w:t xml:space="preserve"> Bangladeshi migrant workers’ acculturation process in Malaysia. </w:t>
      </w:r>
    </w:p>
    <w:sectPr w:rsidR="00C0014C" w:rsidRPr="00C86870" w:rsidSect="00C0014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2A9A"/>
    <w:multiLevelType w:val="multilevel"/>
    <w:tmpl w:val="0AF2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28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C6"/>
    <w:rsid w:val="00075939"/>
    <w:rsid w:val="000F3D40"/>
    <w:rsid w:val="00213E34"/>
    <w:rsid w:val="00297CC9"/>
    <w:rsid w:val="00393C1D"/>
    <w:rsid w:val="00407C47"/>
    <w:rsid w:val="004508A4"/>
    <w:rsid w:val="004A0E25"/>
    <w:rsid w:val="004A71DE"/>
    <w:rsid w:val="005354E6"/>
    <w:rsid w:val="00641D01"/>
    <w:rsid w:val="00652BA7"/>
    <w:rsid w:val="0088277B"/>
    <w:rsid w:val="00A36533"/>
    <w:rsid w:val="00A93492"/>
    <w:rsid w:val="00AD6CAE"/>
    <w:rsid w:val="00B674C6"/>
    <w:rsid w:val="00BB73AC"/>
    <w:rsid w:val="00C0014C"/>
    <w:rsid w:val="00C86870"/>
    <w:rsid w:val="00D23D11"/>
    <w:rsid w:val="00E32FA7"/>
    <w:rsid w:val="00E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2D61"/>
  <w15:chartTrackingRefBased/>
  <w15:docId w15:val="{DF9BAADD-0892-4C52-B4CE-97CA10A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5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36533"/>
  </w:style>
  <w:style w:type="character" w:styleId="Hyperlink">
    <w:name w:val="Hyperlink"/>
    <w:basedOn w:val="DefaultParagraphFont"/>
    <w:uiPriority w:val="99"/>
    <w:unhideWhenUsed/>
    <w:rsid w:val="00A36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3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59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73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3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1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Hua.Tan@taylors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AFRUZA  AKTER</dc:creator>
  <cp:keywords/>
  <dc:description/>
  <cp:lastModifiedBy>AFRUZA  AKTER</cp:lastModifiedBy>
  <cp:revision>2</cp:revision>
  <dcterms:created xsi:type="dcterms:W3CDTF">2023-08-16T13:09:00Z</dcterms:created>
  <dcterms:modified xsi:type="dcterms:W3CDTF">2023-08-16T13:09:00Z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5be2d2e615752df7a1bcc277d4948fbf0f73710c952a38547bf51ee6980dfdb5</vt:lpwstr>
  </property>
</Properties>
</file>