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D9" w:rsidRDefault="00627B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ADE ARMANDO</w:t>
      </w:r>
    </w:p>
    <w:p w:rsidR="002935D9" w:rsidRDefault="00627BF3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Pergerakan Indonesia untuk Semua</w:t>
      </w:r>
      <w:r w:rsidR="00FB45D0">
        <w:rPr>
          <w:i/>
          <w:iCs/>
          <w:sz w:val="24"/>
          <w:szCs w:val="24"/>
        </w:rPr>
        <w:t>, Indonesia</w:t>
      </w:r>
    </w:p>
    <w:p w:rsidR="002935D9" w:rsidRDefault="002935D9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2935D9" w:rsidRDefault="00627B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NINA MUTMAINNAH </w:t>
      </w:r>
    </w:p>
    <w:p w:rsidR="002935D9" w:rsidRDefault="00627BF3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Universitas Indonesia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Indonesia</w:t>
      </w:r>
    </w:p>
    <w:p w:rsidR="002935D9" w:rsidRDefault="002935D9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p w:rsidR="002935D9" w:rsidRDefault="00627BF3">
      <w:pPr>
        <w:spacing w:after="0" w:line="240" w:lineRule="auto"/>
        <w:jc w:val="center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HENDAR PUTRANTO</w:t>
      </w:r>
    </w:p>
    <w:p w:rsidR="002935D9" w:rsidRDefault="00627BF3">
      <w:pPr>
        <w:jc w:val="center"/>
        <w:rPr>
          <w:iCs/>
        </w:rPr>
      </w:pPr>
      <w:r>
        <w:rPr>
          <w:i/>
          <w:sz w:val="24"/>
          <w:szCs w:val="24"/>
          <w:lang w:val="en-US"/>
        </w:rPr>
        <w:t>Universitas Indonesia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Indonesia</w:t>
      </w:r>
    </w:p>
    <w:p w:rsidR="002935D9" w:rsidRDefault="002935D9">
      <w:pPr>
        <w:rPr>
          <w:iCs/>
        </w:rPr>
      </w:pPr>
    </w:p>
    <w:p w:rsidR="002935D9" w:rsidRDefault="00627BF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ACKNOWLEDGEMENT</w:t>
      </w:r>
    </w:p>
    <w:p w:rsidR="002935D9" w:rsidRDefault="00627BF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authors would like to thank the Direktorat Riset dan Pengembangan (</w:t>
      </w:r>
      <w:r>
        <w:rPr>
          <w:rFonts w:cs="Calibri"/>
          <w:color w:val="040C28"/>
          <w:sz w:val="24"/>
          <w:szCs w:val="24"/>
        </w:rPr>
        <w:t xml:space="preserve">Directorate of Research and Development) </w:t>
      </w:r>
      <w:r>
        <w:rPr>
          <w:rFonts w:cs="Calibri"/>
          <w:sz w:val="24"/>
          <w:szCs w:val="24"/>
        </w:rPr>
        <w:t>Universitas Indonesia, for providing a grant for the publication of this article on behalf of the first author when the first author became a lecturer at the Department of Communication, Universitas Indonesia, until</w:t>
      </w:r>
      <w:r>
        <w:rPr>
          <w:rFonts w:cs="Calibri"/>
          <w:sz w:val="24"/>
          <w:szCs w:val="24"/>
        </w:rPr>
        <w:t xml:space="preserve"> July 2023. Contract grant number: NKB-2073/UN2.RST/HKP.05.00/2020.</w:t>
      </w:r>
    </w:p>
    <w:p w:rsidR="002935D9" w:rsidRDefault="002935D9">
      <w:pPr>
        <w:spacing w:after="0" w:line="240" w:lineRule="auto"/>
        <w:jc w:val="center"/>
        <w:rPr>
          <w:sz w:val="24"/>
          <w:szCs w:val="24"/>
        </w:rPr>
      </w:pPr>
    </w:p>
    <w:p w:rsidR="002935D9" w:rsidRDefault="00627B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:rsidR="002935D9" w:rsidRDefault="00627BF3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Ade Armando </w:t>
      </w:r>
      <w:r>
        <w:rPr>
          <w:sz w:val="24"/>
          <w:szCs w:val="24"/>
        </w:rPr>
        <w:t>is a founder of Pergerakan Indonesia untuk Semua (PIS; Indonesia's Movement for All). Previously, he was a lecturer at the Department of Communication, Universitas Ind</w:t>
      </w:r>
      <w:r>
        <w:rPr>
          <w:sz w:val="24"/>
          <w:szCs w:val="24"/>
        </w:rPr>
        <w:t xml:space="preserve">onesia. Email: armandoade@gmail.com </w:t>
      </w:r>
    </w:p>
    <w:p w:rsidR="002935D9" w:rsidRDefault="00627BF3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Nina Mutmainnah </w:t>
      </w:r>
      <w:r>
        <w:rPr>
          <w:sz w:val="24"/>
          <w:szCs w:val="24"/>
        </w:rPr>
        <w:t xml:space="preserve">is a lecturer at the Department of Communication, Universitas Indonesia. Email: n.mutmainah@ui.ac.id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Corresponding author</w:t>
      </w:r>
      <w:r>
        <w:rPr>
          <w:sz w:val="24"/>
          <w:szCs w:val="24"/>
          <w:lang w:val="en-US"/>
        </w:rPr>
        <w:t>]</w:t>
      </w:r>
    </w:p>
    <w:p w:rsidR="002935D9" w:rsidRPr="00407418" w:rsidRDefault="00627BF3">
      <w:pPr>
        <w:jc w:val="both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Hendar Putranto </w:t>
      </w:r>
      <w:r>
        <w:rPr>
          <w:sz w:val="24"/>
          <w:szCs w:val="24"/>
        </w:rPr>
        <w:t xml:space="preserve">is a doctoral candidate at the Department of Communication, Universitas Indonesia. Email: </w:t>
      </w:r>
      <w:r w:rsidRPr="00407418">
        <w:rPr>
          <w:rFonts w:cstheme="minorHAnsi"/>
          <w:sz w:val="24"/>
          <w:szCs w:val="24"/>
        </w:rPr>
        <w:t xml:space="preserve">bonifacius.hendar@ui.ac.id </w:t>
      </w:r>
    </w:p>
    <w:p w:rsidR="002935D9" w:rsidRPr="00407418" w:rsidRDefault="002935D9">
      <w:pPr>
        <w:rPr>
          <w:rFonts w:cstheme="minorHAnsi"/>
          <w:sz w:val="24"/>
          <w:szCs w:val="24"/>
        </w:rPr>
      </w:pPr>
    </w:p>
    <w:p w:rsidR="00407418" w:rsidRPr="00407418" w:rsidRDefault="00FB45D0" w:rsidP="00407418">
      <w:pPr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trong"/>
          <w:rFonts w:cstheme="minorHAnsi"/>
          <w:color w:val="1A1A1A"/>
          <w:sz w:val="24"/>
          <w:szCs w:val="24"/>
          <w:shd w:val="clear" w:color="auto" w:fill="FFFFFF"/>
        </w:rPr>
        <w:t>REVIEWERS</w:t>
      </w:r>
      <w:bookmarkStart w:id="0" w:name="_GoBack"/>
      <w:bookmarkEnd w:id="0"/>
    </w:p>
    <w:p w:rsidR="00407418" w:rsidRPr="00BB03DF" w:rsidRDefault="00407418" w:rsidP="00BB03DF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 w:rsidRPr="00407418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 xml:space="preserve">Dr. Camelia Catharina Pasandaran – Universitas Indonesia, Indonesia. email: </w:t>
      </w:r>
      <w:hyperlink r:id="rId6" w:history="1">
        <w:r w:rsidR="00BA07BC" w:rsidRPr="00BB03DF">
          <w:rPr>
            <w:rStyle w:val="Hyperlink"/>
            <w:rFonts w:cstheme="minorHAnsi"/>
            <w:sz w:val="24"/>
            <w:szCs w:val="24"/>
            <w:shd w:val="clear" w:color="auto" w:fill="FFFFFF"/>
          </w:rPr>
          <w:t>camelia03@ui.ac.id</w:t>
        </w:r>
      </w:hyperlink>
    </w:p>
    <w:p w:rsidR="00BB03DF" w:rsidRDefault="00BA07BC" w:rsidP="00BB03DF">
      <w:pPr>
        <w:spacing w:after="0" w:line="240" w:lineRule="auto"/>
        <w:rPr>
          <w:rStyle w:val="Strong"/>
          <w:rFonts w:cstheme="minorHAnsi"/>
          <w:b w:val="0"/>
          <w:sz w:val="24"/>
          <w:szCs w:val="24"/>
          <w:shd w:val="clear" w:color="auto" w:fill="FFFFFF"/>
        </w:rPr>
      </w:pPr>
      <w:r w:rsidRP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Expertise:</w:t>
      </w:r>
      <w:r w:rsid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 J</w:t>
      </w:r>
      <w:r w:rsidRP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ournalism,</w:t>
      </w:r>
      <w:r w:rsid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BB03DF" w:rsidRPr="00BB03DF">
        <w:rPr>
          <w:rFonts w:cstheme="minorHAnsi"/>
          <w:color w:val="212529"/>
          <w:sz w:val="24"/>
          <w:szCs w:val="24"/>
          <w:shd w:val="clear" w:color="auto" w:fill="FFFFFF"/>
        </w:rPr>
        <w:t>Media Studies</w:t>
      </w:r>
      <w:r w:rsidR="00BB03DF" w:rsidRP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 </w:t>
      </w:r>
    </w:p>
    <w:p w:rsidR="00BB03DF" w:rsidRPr="00BB03DF" w:rsidRDefault="00BB03DF" w:rsidP="00BB03DF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BB03DF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Courses: </w:t>
      </w:r>
      <w:r w:rsidRPr="00BB03DF">
        <w:rPr>
          <w:rFonts w:cstheme="minorHAnsi"/>
          <w:sz w:val="24"/>
          <w:szCs w:val="24"/>
          <w:shd w:val="clear" w:color="auto" w:fill="FFFFFF"/>
        </w:rPr>
        <w:t>Media, journalism, diversity, equity, and inclusion</w:t>
      </w:r>
    </w:p>
    <w:p w:rsidR="00BB03DF" w:rsidRPr="00BB03DF" w:rsidRDefault="00BB03DF" w:rsidP="00BB03DF">
      <w:pPr>
        <w:spacing w:after="0" w:line="240" w:lineRule="auto"/>
        <w:rPr>
          <w:rStyle w:val="Strong"/>
          <w:rFonts w:cstheme="minorHAnsi"/>
          <w:b w:val="0"/>
          <w:sz w:val="24"/>
          <w:szCs w:val="24"/>
          <w:shd w:val="clear" w:color="auto" w:fill="FFFFFF"/>
        </w:rPr>
      </w:pPr>
    </w:p>
    <w:p w:rsidR="00407418" w:rsidRPr="00BB03DF" w:rsidRDefault="00407418" w:rsidP="00BB03DF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 w:rsidRPr="00BB03DF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 xml:space="preserve">Dr. Novi Kurnia – Universitas Gadjah Mada, Indonesia. email: </w:t>
      </w:r>
      <w:hyperlink r:id="rId7" w:history="1">
        <w:r w:rsidR="00BB03DF" w:rsidRPr="00BB03DF">
          <w:rPr>
            <w:rStyle w:val="Hyperlink"/>
            <w:rFonts w:cstheme="minorHAnsi"/>
            <w:sz w:val="24"/>
            <w:szCs w:val="24"/>
            <w:shd w:val="clear" w:color="auto" w:fill="FFFFFF"/>
          </w:rPr>
          <w:t>novikurnia@ugm.ac.id</w:t>
        </w:r>
      </w:hyperlink>
    </w:p>
    <w:p w:rsidR="00BB03DF" w:rsidRPr="00BB03DF" w:rsidRDefault="00BB03DF" w:rsidP="00BB03DF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BB03DF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>Expertise:</w:t>
      </w:r>
      <w:r w:rsidRPr="00BB03DF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BB03DF">
        <w:rPr>
          <w:rFonts w:cstheme="minorHAnsi"/>
          <w:color w:val="212529"/>
          <w:sz w:val="24"/>
          <w:szCs w:val="24"/>
          <w:shd w:val="clear" w:color="auto" w:fill="FFFFFF"/>
        </w:rPr>
        <w:t>Language, Communication And Culture/ Communication Technology And Digital Media Studies/ Communication And Media Studies</w:t>
      </w:r>
    </w:p>
    <w:p w:rsidR="00BB03DF" w:rsidRDefault="00BB03DF" w:rsidP="00BB03DF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B03DF">
        <w:rPr>
          <w:rFonts w:cstheme="minorHAnsi"/>
          <w:color w:val="212529"/>
          <w:sz w:val="24"/>
          <w:szCs w:val="24"/>
          <w:shd w:val="clear" w:color="auto" w:fill="FFFFFF"/>
        </w:rPr>
        <w:t xml:space="preserve">Courses: </w:t>
      </w:r>
      <w:r w:rsidRPr="00BB03DF">
        <w:rPr>
          <w:rFonts w:cstheme="minorHAnsi"/>
          <w:color w:val="333333"/>
          <w:sz w:val="24"/>
          <w:szCs w:val="24"/>
          <w:shd w:val="clear" w:color="auto" w:fill="FFFFFF"/>
        </w:rPr>
        <w:t>film studies, gender studies, political economy media</w:t>
      </w:r>
    </w:p>
    <w:p w:rsidR="00BB03DF" w:rsidRPr="00BB03DF" w:rsidRDefault="00BB03DF" w:rsidP="00BB03DF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</w:p>
    <w:p w:rsidR="00407418" w:rsidRDefault="00407418" w:rsidP="00BA07BC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 w:rsidRPr="00407418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 xml:space="preserve">Prof. Dr. Eni Maryani – Universitas Padjadjaran, Indonesia. email: </w:t>
      </w:r>
      <w:hyperlink r:id="rId8" w:history="1">
        <w:r w:rsidR="00BA07BC" w:rsidRPr="00BA373C">
          <w:rPr>
            <w:rStyle w:val="Hyperlink"/>
            <w:rFonts w:cstheme="minorHAnsi"/>
            <w:sz w:val="24"/>
            <w:szCs w:val="24"/>
            <w:shd w:val="clear" w:color="auto" w:fill="FFFFFF"/>
          </w:rPr>
          <w:t>eni.maryani@unpad.ac.id</w:t>
        </w:r>
      </w:hyperlink>
    </w:p>
    <w:p w:rsidR="00BA07BC" w:rsidRPr="00BA07BC" w:rsidRDefault="00BA07BC" w:rsidP="00BA07BC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 w:rsidRPr="00BA07BC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t xml:space="preserve">Expertise: Media Literacy and Cultural Communication </w:t>
      </w:r>
    </w:p>
    <w:p w:rsidR="00BA07BC" w:rsidRPr="00407418" w:rsidRDefault="00BA07BC" w:rsidP="00BA07BC">
      <w:pPr>
        <w:spacing w:after="0" w:line="240" w:lineRule="auto"/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</w:pPr>
      <w:r w:rsidRPr="00BA07BC">
        <w:rPr>
          <w:rStyle w:val="Strong"/>
          <w:rFonts w:cstheme="minorHAnsi"/>
          <w:b w:val="0"/>
          <w:color w:val="1A1A1A"/>
          <w:sz w:val="24"/>
          <w:szCs w:val="24"/>
          <w:shd w:val="clear" w:color="auto" w:fill="FFFFFF"/>
        </w:rPr>
        <w:lastRenderedPageBreak/>
        <w:t>Courses: Critical Media Studies; Communication Selected Topics: Gender and Communication</w:t>
      </w:r>
    </w:p>
    <w:p w:rsidR="00407418" w:rsidRDefault="00407418" w:rsidP="00407418">
      <w:pPr>
        <w:rPr>
          <w:rStyle w:val="Strong"/>
          <w:rFonts w:ascii="Segoe UI" w:hAnsi="Segoe UI" w:cs="Segoe UI"/>
          <w:color w:val="1A1A1A"/>
          <w:sz w:val="26"/>
          <w:szCs w:val="26"/>
          <w:shd w:val="clear" w:color="auto" w:fill="FFFFFF"/>
        </w:rPr>
      </w:pPr>
    </w:p>
    <w:p w:rsidR="00407418" w:rsidRPr="00407418" w:rsidRDefault="00407418" w:rsidP="00407418">
      <w:pPr>
        <w:rPr>
          <w:rFonts w:cstheme="minorHAnsi"/>
          <w:b/>
          <w:sz w:val="24"/>
          <w:szCs w:val="24"/>
        </w:rPr>
      </w:pPr>
    </w:p>
    <w:sectPr w:rsidR="00407418" w:rsidRPr="00407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F3" w:rsidRDefault="00627BF3">
      <w:pPr>
        <w:spacing w:line="240" w:lineRule="auto"/>
      </w:pPr>
      <w:r>
        <w:separator/>
      </w:r>
    </w:p>
  </w:endnote>
  <w:endnote w:type="continuationSeparator" w:id="0">
    <w:p w:rsidR="00627BF3" w:rsidRDefault="00627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F3" w:rsidRDefault="00627BF3">
      <w:pPr>
        <w:spacing w:after="0"/>
      </w:pPr>
      <w:r>
        <w:separator/>
      </w:r>
    </w:p>
  </w:footnote>
  <w:footnote w:type="continuationSeparator" w:id="0">
    <w:p w:rsidR="00627BF3" w:rsidRDefault="00627B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2935D9"/>
    <w:rsid w:val="00407418"/>
    <w:rsid w:val="00627BF3"/>
    <w:rsid w:val="00667C81"/>
    <w:rsid w:val="00925AD8"/>
    <w:rsid w:val="0093001D"/>
    <w:rsid w:val="00BA07BC"/>
    <w:rsid w:val="00BB03DF"/>
    <w:rsid w:val="00FB45D0"/>
    <w:rsid w:val="1B090209"/>
    <w:rsid w:val="397D3620"/>
    <w:rsid w:val="4B2262F7"/>
    <w:rsid w:val="5034388E"/>
    <w:rsid w:val="689727FC"/>
    <w:rsid w:val="68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EB718-D0B6-4EE0-8182-9FB4E66E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character" w:styleId="Hyperlink">
    <w:name w:val="Hyperlink"/>
    <w:unhideWhenUsed/>
    <w:qFormat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07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.maryani@unpad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vikurnia@ugm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elia03@ui.ac.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2021-08-08T15:57:00Z</dcterms:created>
  <dcterms:modified xsi:type="dcterms:W3CDTF">2023-10-09T04:26:00Z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A557B286B57644DDA77F725D7C85A6AA_12</vt:lpwstr>
  </property>
</Properties>
</file>