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7F7D" w14:textId="0D0690C2" w:rsidR="00CC69A3" w:rsidRPr="00886F1F" w:rsidRDefault="00CC69A3" w:rsidP="00F811CF">
      <w:pPr>
        <w:spacing w:after="0" w:line="240" w:lineRule="auto"/>
        <w:jc w:val="center"/>
        <w:rPr>
          <w:rFonts w:eastAsia="Calibri" w:cstheme="minorHAnsi"/>
          <w:kern w:val="0"/>
          <w:sz w:val="28"/>
          <w:szCs w:val="28"/>
          <w:lang w:val="ms-MY" w:eastAsia="en-MY"/>
          <w14:ligatures w14:val="none"/>
        </w:rPr>
      </w:pPr>
      <w:r w:rsidRPr="00886F1F">
        <w:rPr>
          <w:rFonts w:eastAsia="Calibri" w:cstheme="minorHAnsi"/>
          <w:kern w:val="0"/>
          <w:sz w:val="28"/>
          <w:szCs w:val="28"/>
          <w:lang w:val="ms-MY" w:eastAsia="en-MY"/>
          <w14:ligatures w14:val="none"/>
        </w:rPr>
        <w:t xml:space="preserve">University Students’ Engagement with </w:t>
      </w:r>
      <w:r w:rsidR="00772990" w:rsidRPr="00886F1F">
        <w:rPr>
          <w:rFonts w:eastAsia="Calibri" w:cstheme="minorHAnsi"/>
          <w:i/>
          <w:iCs/>
          <w:kern w:val="0"/>
          <w:sz w:val="28"/>
          <w:szCs w:val="28"/>
          <w:lang w:val="ms-MY" w:eastAsia="en-MY"/>
          <w14:ligatures w14:val="none"/>
        </w:rPr>
        <w:t>Ulamas</w:t>
      </w:r>
      <w:r w:rsidRPr="00886F1F">
        <w:rPr>
          <w:rFonts w:eastAsia="Calibri" w:cstheme="minorHAnsi"/>
          <w:kern w:val="0"/>
          <w:sz w:val="28"/>
          <w:szCs w:val="28"/>
          <w:lang w:val="ms-MY" w:eastAsia="en-MY"/>
          <w14:ligatures w14:val="none"/>
        </w:rPr>
        <w:t>’ Political Messages on Social Media</w:t>
      </w:r>
    </w:p>
    <w:p w14:paraId="157B39FE" w14:textId="77777777" w:rsidR="00047AF1" w:rsidRPr="009A08E9" w:rsidRDefault="00CC69A3" w:rsidP="00047AF1">
      <w:pPr>
        <w:spacing w:after="0" w:line="240" w:lineRule="auto"/>
        <w:jc w:val="center"/>
        <w:rPr>
          <w:rFonts w:eastAsia="Calibri" w:cstheme="minorHAnsi"/>
          <w:kern w:val="0"/>
          <w:sz w:val="24"/>
          <w:szCs w:val="24"/>
          <w:lang w:val="ms-MY" w:eastAsia="en-MY"/>
          <w14:ligatures w14:val="none"/>
        </w:rPr>
      </w:pPr>
      <w:r w:rsidRPr="00886F1F">
        <w:rPr>
          <w:rFonts w:cstheme="minorHAnsi"/>
          <w:sz w:val="24"/>
          <w:szCs w:val="24"/>
          <w:lang w:val="ms-MY"/>
        </w:rPr>
        <w:br/>
      </w:r>
      <w:r w:rsidR="00047AF1" w:rsidRPr="009A08E9">
        <w:rPr>
          <w:rFonts w:eastAsia="Calibri" w:cstheme="minorHAnsi"/>
          <w:kern w:val="0"/>
          <w:sz w:val="24"/>
          <w:szCs w:val="24"/>
          <w:lang w:val="ms-MY" w:eastAsia="en-MY"/>
          <w14:ligatures w14:val="none"/>
        </w:rPr>
        <w:t xml:space="preserve">USMAN </w:t>
      </w:r>
    </w:p>
    <w:p w14:paraId="336C8E2E" w14:textId="77777777" w:rsidR="00047AF1" w:rsidRPr="00ED3593" w:rsidRDefault="00047AF1" w:rsidP="00047AF1">
      <w:pPr>
        <w:spacing w:after="0" w:line="240" w:lineRule="auto"/>
        <w:jc w:val="center"/>
        <w:rPr>
          <w:rFonts w:eastAsia="Calibri" w:cstheme="minorHAnsi"/>
          <w:i/>
          <w:iCs/>
          <w:kern w:val="0"/>
          <w:sz w:val="24"/>
          <w:szCs w:val="24"/>
          <w:lang w:val="ms-MY" w:eastAsia="en-MY"/>
          <w14:ligatures w14:val="none"/>
        </w:rPr>
      </w:pPr>
      <w:r w:rsidRPr="00ED3593">
        <w:rPr>
          <w:rFonts w:eastAsia="Calibri" w:cstheme="minorHAnsi"/>
          <w:i/>
          <w:iCs/>
          <w:kern w:val="0"/>
          <w:sz w:val="24"/>
          <w:szCs w:val="24"/>
          <w:lang w:val="ms-MY" w:eastAsia="en-MY"/>
          <w14:ligatures w14:val="none"/>
        </w:rPr>
        <w:t>Alauddin State Islamic University Makassar</w:t>
      </w:r>
      <w:r>
        <w:rPr>
          <w:rFonts w:eastAsia="Calibri" w:cstheme="minorHAnsi"/>
          <w:i/>
          <w:iCs/>
          <w:kern w:val="0"/>
          <w:sz w:val="24"/>
          <w:szCs w:val="24"/>
          <w:lang w:val="ms-MY" w:eastAsia="en-MY"/>
          <w14:ligatures w14:val="none"/>
        </w:rPr>
        <w:t>, Indonesia</w:t>
      </w:r>
    </w:p>
    <w:p w14:paraId="66974A6F" w14:textId="77777777" w:rsidR="00047AF1" w:rsidRPr="009A08E9" w:rsidRDefault="00047AF1" w:rsidP="00047AF1">
      <w:pPr>
        <w:spacing w:after="0" w:line="240" w:lineRule="auto"/>
        <w:jc w:val="center"/>
        <w:rPr>
          <w:rFonts w:eastAsia="Calibri" w:cstheme="minorHAnsi"/>
          <w:kern w:val="0"/>
          <w:sz w:val="24"/>
          <w:szCs w:val="24"/>
          <w:lang w:val="ms-MY" w:eastAsia="en-MY"/>
          <w14:ligatures w14:val="none"/>
        </w:rPr>
      </w:pPr>
    </w:p>
    <w:p w14:paraId="550F685A" w14:textId="77777777" w:rsidR="00047AF1" w:rsidRPr="009A08E9" w:rsidRDefault="00047AF1" w:rsidP="00047AF1">
      <w:pPr>
        <w:spacing w:after="0" w:line="240" w:lineRule="auto"/>
        <w:jc w:val="center"/>
        <w:rPr>
          <w:rFonts w:eastAsia="Calibri" w:cstheme="minorHAnsi"/>
          <w:kern w:val="0"/>
          <w:sz w:val="24"/>
          <w:szCs w:val="24"/>
          <w:lang w:val="ms-MY" w:eastAsia="en-MY"/>
          <w14:ligatures w14:val="none"/>
        </w:rPr>
      </w:pPr>
      <w:r w:rsidRPr="009A08E9">
        <w:rPr>
          <w:rFonts w:eastAsia="Calibri" w:cstheme="minorHAnsi"/>
          <w:kern w:val="0"/>
          <w:sz w:val="24"/>
          <w:szCs w:val="24"/>
          <w:lang w:val="ms-MY" w:eastAsia="en-MY"/>
          <w14:ligatures w14:val="none"/>
        </w:rPr>
        <w:t xml:space="preserve">AMIRSYAH </w:t>
      </w:r>
    </w:p>
    <w:p w14:paraId="4B233157" w14:textId="77777777" w:rsidR="00047AF1" w:rsidRPr="00ED3593" w:rsidRDefault="00047AF1" w:rsidP="00047AF1">
      <w:pPr>
        <w:spacing w:after="0" w:line="240" w:lineRule="auto"/>
        <w:jc w:val="center"/>
        <w:rPr>
          <w:rFonts w:eastAsia="Calibri" w:cstheme="minorHAnsi"/>
          <w:i/>
          <w:iCs/>
          <w:kern w:val="0"/>
          <w:sz w:val="24"/>
          <w:szCs w:val="24"/>
          <w:lang w:val="ms-MY" w:eastAsia="en-MY"/>
          <w14:ligatures w14:val="none"/>
        </w:rPr>
      </w:pPr>
      <w:r w:rsidRPr="00ED3593">
        <w:rPr>
          <w:rFonts w:eastAsia="Calibri" w:cstheme="minorHAnsi"/>
          <w:i/>
          <w:iCs/>
          <w:kern w:val="0"/>
          <w:sz w:val="24"/>
          <w:szCs w:val="24"/>
          <w:lang w:val="ms-MY" w:eastAsia="en-MY"/>
          <w14:ligatures w14:val="none"/>
        </w:rPr>
        <w:t>Jakarta Muhammadiyah University</w:t>
      </w:r>
      <w:r>
        <w:rPr>
          <w:rFonts w:eastAsia="Calibri" w:cstheme="minorHAnsi"/>
          <w:i/>
          <w:iCs/>
          <w:kern w:val="0"/>
          <w:sz w:val="24"/>
          <w:szCs w:val="24"/>
          <w:lang w:val="ms-MY" w:eastAsia="en-MY"/>
          <w14:ligatures w14:val="none"/>
        </w:rPr>
        <w:t>, Indonesia</w:t>
      </w:r>
    </w:p>
    <w:p w14:paraId="2028BEFC" w14:textId="77777777" w:rsidR="00047AF1" w:rsidRPr="00ED3593" w:rsidRDefault="00047AF1" w:rsidP="00047AF1">
      <w:pPr>
        <w:spacing w:after="0" w:line="240" w:lineRule="auto"/>
        <w:jc w:val="center"/>
        <w:rPr>
          <w:rFonts w:eastAsia="Calibri" w:cstheme="minorHAnsi"/>
          <w:i/>
          <w:iCs/>
          <w:kern w:val="0"/>
          <w:sz w:val="24"/>
          <w:szCs w:val="24"/>
          <w:lang w:val="ms-MY" w:eastAsia="en-MY"/>
          <w14:ligatures w14:val="none"/>
        </w:rPr>
      </w:pPr>
    </w:p>
    <w:p w14:paraId="56337DFF" w14:textId="77777777" w:rsidR="00047AF1" w:rsidRPr="009A08E9" w:rsidRDefault="00047AF1" w:rsidP="00047AF1">
      <w:pPr>
        <w:spacing w:after="0" w:line="240" w:lineRule="auto"/>
        <w:jc w:val="center"/>
        <w:rPr>
          <w:rFonts w:eastAsia="Calibri" w:cstheme="minorHAnsi"/>
          <w:kern w:val="0"/>
          <w:sz w:val="24"/>
          <w:szCs w:val="24"/>
          <w:lang w:val="ms-MY" w:eastAsia="en-MY"/>
          <w14:ligatures w14:val="none"/>
        </w:rPr>
      </w:pPr>
      <w:r w:rsidRPr="009A08E9">
        <w:rPr>
          <w:rFonts w:eastAsia="Calibri" w:cstheme="minorHAnsi"/>
          <w:kern w:val="0"/>
          <w:sz w:val="24"/>
          <w:szCs w:val="24"/>
          <w:lang w:val="ms-MY" w:eastAsia="en-MY"/>
          <w14:ligatures w14:val="none"/>
        </w:rPr>
        <w:t>HAIDIR FITRA SIAGIAN</w:t>
      </w:r>
    </w:p>
    <w:p w14:paraId="10757F2C" w14:textId="77777777" w:rsidR="00047AF1" w:rsidRPr="00ED3593" w:rsidRDefault="00047AF1" w:rsidP="00047AF1">
      <w:pPr>
        <w:spacing w:after="0" w:line="240" w:lineRule="auto"/>
        <w:jc w:val="center"/>
        <w:rPr>
          <w:rFonts w:eastAsia="Calibri" w:cstheme="minorHAnsi"/>
          <w:i/>
          <w:iCs/>
          <w:kern w:val="0"/>
          <w:sz w:val="24"/>
          <w:szCs w:val="24"/>
          <w:lang w:val="ms-MY" w:eastAsia="en-MY"/>
          <w14:ligatures w14:val="none"/>
        </w:rPr>
      </w:pPr>
      <w:r w:rsidRPr="00ED3593">
        <w:rPr>
          <w:rFonts w:eastAsia="Calibri" w:cstheme="minorHAnsi"/>
          <w:i/>
          <w:iCs/>
          <w:kern w:val="0"/>
          <w:sz w:val="24"/>
          <w:szCs w:val="24"/>
          <w:lang w:val="ms-MY" w:eastAsia="en-MY"/>
          <w14:ligatures w14:val="none"/>
        </w:rPr>
        <w:t>Alauddin State Islamic University Makassar</w:t>
      </w:r>
      <w:r>
        <w:rPr>
          <w:rFonts w:eastAsia="Calibri" w:cstheme="minorHAnsi"/>
          <w:i/>
          <w:iCs/>
          <w:kern w:val="0"/>
          <w:sz w:val="24"/>
          <w:szCs w:val="24"/>
          <w:lang w:val="ms-MY" w:eastAsia="en-MY"/>
          <w14:ligatures w14:val="none"/>
        </w:rPr>
        <w:t>, Indonesia</w:t>
      </w:r>
    </w:p>
    <w:p w14:paraId="0DC83F32" w14:textId="069C852B" w:rsidR="00300071" w:rsidRDefault="00300071" w:rsidP="009A7A25">
      <w:pPr>
        <w:spacing w:after="0" w:line="240" w:lineRule="auto"/>
        <w:rPr>
          <w:rFonts w:eastAsia="Calibri" w:cstheme="minorHAnsi"/>
          <w:kern w:val="0"/>
          <w:sz w:val="24"/>
          <w:szCs w:val="24"/>
          <w:lang w:val="ms-MY" w:eastAsia="en-MY"/>
          <w14:ligatures w14:val="none"/>
        </w:rPr>
      </w:pPr>
    </w:p>
    <w:p w14:paraId="4195BA65" w14:textId="77777777" w:rsidR="00047AF1" w:rsidRPr="00886F1F" w:rsidRDefault="00047AF1" w:rsidP="009A7A25">
      <w:pPr>
        <w:spacing w:after="0" w:line="240" w:lineRule="auto"/>
        <w:rPr>
          <w:rFonts w:eastAsia="Calibri" w:cstheme="minorHAnsi"/>
          <w:kern w:val="0"/>
          <w:sz w:val="24"/>
          <w:szCs w:val="24"/>
          <w:lang w:val="ms-MY" w:eastAsia="en-MY"/>
          <w14:ligatures w14:val="none"/>
        </w:rPr>
      </w:pPr>
    </w:p>
    <w:p w14:paraId="791A1BF4" w14:textId="562D20C7" w:rsidR="00CC69A3" w:rsidRPr="00886F1F" w:rsidRDefault="00CC69A3" w:rsidP="00300071">
      <w:pPr>
        <w:spacing w:after="0" w:line="240" w:lineRule="auto"/>
        <w:jc w:val="center"/>
        <w:rPr>
          <w:rFonts w:eastAsia="Calibri" w:cstheme="minorHAnsi"/>
          <w:kern w:val="0"/>
          <w:sz w:val="24"/>
          <w:szCs w:val="24"/>
          <w:lang w:val="ms-MY" w:eastAsia="en-MY"/>
          <w14:ligatures w14:val="none"/>
        </w:rPr>
      </w:pPr>
      <w:r w:rsidRPr="00886F1F">
        <w:rPr>
          <w:rFonts w:eastAsia="Calibri" w:cstheme="minorHAnsi"/>
          <w:kern w:val="0"/>
          <w:sz w:val="24"/>
          <w:szCs w:val="24"/>
          <w:lang w:val="ms-MY" w:eastAsia="en-MY"/>
          <w14:ligatures w14:val="none"/>
        </w:rPr>
        <w:t>ABSTRACT</w:t>
      </w:r>
    </w:p>
    <w:p w14:paraId="79AF5F9D" w14:textId="1AF6F546" w:rsidR="00CC69A3" w:rsidRPr="00886F1F" w:rsidRDefault="00CC69A3" w:rsidP="00F811CF">
      <w:pPr>
        <w:spacing w:after="0" w:line="240" w:lineRule="auto"/>
        <w:jc w:val="both"/>
        <w:rPr>
          <w:rFonts w:eastAsia="Calibri" w:cstheme="minorHAnsi"/>
          <w:kern w:val="0"/>
          <w:lang w:val="ms-MY" w:eastAsia="en-MY"/>
          <w14:ligatures w14:val="none"/>
        </w:rPr>
      </w:pPr>
      <w:r w:rsidRPr="00886F1F">
        <w:rPr>
          <w:rFonts w:eastAsia="Calibri" w:cstheme="minorHAnsi"/>
          <w:i/>
          <w:iCs/>
          <w:kern w:val="0"/>
          <w:lang w:val="ms-MY" w:eastAsia="en-MY"/>
          <w14:ligatures w14:val="none"/>
        </w:rPr>
        <w:t>Ulama</w:t>
      </w:r>
      <w:r w:rsidRPr="00886F1F">
        <w:rPr>
          <w:rFonts w:eastAsia="Calibri" w:cstheme="minorHAnsi"/>
          <w:kern w:val="0"/>
          <w:lang w:val="ms-MY" w:eastAsia="en-MY"/>
          <w14:ligatures w14:val="none"/>
        </w:rPr>
        <w:t xml:space="preserve"> involvement in educating young generation about political issues is seen crucial. However, their involvement's significance potentially diminish with the increased accessibility of political information through digital media. This study explores the engagement of university students in Sulawesi, Indonesia, with </w:t>
      </w:r>
      <w:r w:rsidR="00772990" w:rsidRPr="00886F1F">
        <w:rPr>
          <w:rFonts w:eastAsia="Calibri" w:cstheme="minorHAnsi"/>
          <w:i/>
          <w:iCs/>
          <w:kern w:val="0"/>
          <w:lang w:val="ms-MY" w:eastAsia="en-MY"/>
          <w14:ligatures w14:val="none"/>
        </w:rPr>
        <w:t>ulamas</w:t>
      </w:r>
      <w:r w:rsidRPr="00886F1F">
        <w:rPr>
          <w:rFonts w:eastAsia="Calibri" w:cstheme="minorHAnsi"/>
          <w:kern w:val="0"/>
          <w:lang w:val="ms-MY" w:eastAsia="en-MY"/>
          <w14:ligatures w14:val="none"/>
        </w:rPr>
        <w:t xml:space="preserve">’ political lectures on social media. Undergraduate students from South and West Sulawesi Provinces were invited through Whatsapp to participate in a qualitative survey distributed via Google Forms. Thematic analysis of 101 eligible participant’s responses resulted in four key themes: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preferences, content, styles, and impacts. Politics was not the primary or secondary </w:t>
      </w:r>
      <w:r w:rsidR="00312F1C" w:rsidRPr="00886F1F">
        <w:rPr>
          <w:rFonts w:eastAsia="Calibri" w:cstheme="minorHAnsi"/>
          <w:kern w:val="0"/>
          <w:lang w:val="ms-MY" w:eastAsia="en-MY"/>
          <w14:ligatures w14:val="none"/>
        </w:rPr>
        <w:t xml:space="preserve">topic </w:t>
      </w:r>
      <w:r w:rsidRPr="00886F1F">
        <w:rPr>
          <w:rFonts w:eastAsia="Calibri" w:cstheme="minorHAnsi"/>
          <w:kern w:val="0"/>
          <w:lang w:val="ms-MY" w:eastAsia="en-MY"/>
          <w14:ligatures w14:val="none"/>
        </w:rPr>
        <w:t xml:space="preserve">preference for the young adults when engaging with Islamic lectures on social media. Instead, topics such as Islamic rituals and the life of the Prophet took precedence. Participants emphasized that </w:t>
      </w:r>
      <w:r w:rsidR="00772990" w:rsidRPr="00886F1F">
        <w:rPr>
          <w:rFonts w:eastAsia="Calibri" w:cstheme="minorHAnsi"/>
          <w:i/>
          <w:iCs/>
          <w:kern w:val="0"/>
          <w:lang w:val="ms-MY" w:eastAsia="en-MY"/>
          <w14:ligatures w14:val="none"/>
        </w:rPr>
        <w:t>ulamas</w:t>
      </w:r>
      <w:r w:rsidRPr="00886F1F">
        <w:rPr>
          <w:rFonts w:eastAsia="Calibri" w:cstheme="minorHAnsi"/>
          <w:kern w:val="0"/>
          <w:lang w:val="ms-MY" w:eastAsia="en-MY"/>
          <w14:ligatures w14:val="none"/>
        </w:rPr>
        <w:t xml:space="preserve"> maintained the balance between entertaining audiences and keeping online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educating and relevant to the audience. </w:t>
      </w:r>
      <w:r w:rsidR="00772990" w:rsidRPr="00886F1F">
        <w:rPr>
          <w:rFonts w:eastAsia="Calibri" w:cstheme="minorHAnsi"/>
          <w:i/>
          <w:iCs/>
          <w:kern w:val="0"/>
          <w:lang w:val="ms-MY" w:eastAsia="en-MY"/>
          <w14:ligatures w14:val="none"/>
        </w:rPr>
        <w:t>Ulamas</w:t>
      </w:r>
      <w:r w:rsidRPr="00886F1F">
        <w:rPr>
          <w:rFonts w:eastAsia="Calibri" w:cstheme="minorHAnsi"/>
          <w:kern w:val="0"/>
          <w:lang w:val="ms-MY" w:eastAsia="en-MY"/>
          <w14:ligatures w14:val="none"/>
        </w:rPr>
        <w:t xml:space="preserve">’ arguments in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should ground in Islamic texts and prevent divisiveness in society. Students confirmed that their</w:t>
      </w:r>
      <w:r w:rsidR="00EF08A4" w:rsidRPr="00886F1F">
        <w:rPr>
          <w:rFonts w:eastAsia="Calibri" w:cstheme="minorHAnsi"/>
          <w:kern w:val="0"/>
          <w:lang w:val="ms-MY" w:eastAsia="en-MY"/>
          <w14:ligatures w14:val="none"/>
        </w:rPr>
        <w:t xml:space="preserve"> </w:t>
      </w:r>
      <w:r w:rsidRPr="00886F1F">
        <w:rPr>
          <w:rFonts w:eastAsia="Calibri" w:cstheme="minorHAnsi"/>
          <w:kern w:val="0"/>
          <w:lang w:val="ms-MY" w:eastAsia="en-MY"/>
          <w14:ligatures w14:val="none"/>
        </w:rPr>
        <w:t xml:space="preserve">knowledge and attitudes towards important national or local issues were improved due to </w:t>
      </w:r>
      <w:r w:rsidR="00772990" w:rsidRPr="00886F1F">
        <w:rPr>
          <w:rFonts w:eastAsia="Calibri" w:cstheme="minorHAnsi"/>
          <w:i/>
          <w:iCs/>
          <w:kern w:val="0"/>
          <w:lang w:val="ms-MY" w:eastAsia="en-MY"/>
          <w14:ligatures w14:val="none"/>
        </w:rPr>
        <w:t>ulamas</w:t>
      </w:r>
      <w:r w:rsidRPr="00886F1F">
        <w:rPr>
          <w:rFonts w:eastAsia="Calibri" w:cstheme="minorHAnsi"/>
          <w:kern w:val="0"/>
          <w:lang w:val="ms-MY" w:eastAsia="en-MY"/>
          <w14:ligatures w14:val="none"/>
        </w:rPr>
        <w:t xml:space="preserve">’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Although students expressed a sense of powerlessness to address political issues highlighted in </w:t>
      </w:r>
      <w:r w:rsidRPr="00886F1F">
        <w:rPr>
          <w:rFonts w:eastAsia="Calibri" w:cstheme="minorHAnsi"/>
          <w:i/>
          <w:iCs/>
          <w:kern w:val="0"/>
          <w:lang w:val="ms-MY" w:eastAsia="en-MY"/>
          <w14:ligatures w14:val="none"/>
        </w:rPr>
        <w:t>da</w:t>
      </w:r>
      <w:r w:rsidR="00B634E5" w:rsidRPr="00886F1F">
        <w:rPr>
          <w:rFonts w:eastAsia="Calibri" w:cstheme="minorHAnsi"/>
          <w:i/>
          <w:iCs/>
          <w:kern w:val="0"/>
          <w:lang w:val="ms-MY" w:eastAsia="en-MY"/>
          <w14:ligatures w14:val="none"/>
        </w:rPr>
        <w:t>’</w:t>
      </w:r>
      <w:r w:rsidRPr="00886F1F">
        <w:rPr>
          <w:rFonts w:eastAsia="Calibri" w:cstheme="minorHAnsi"/>
          <w:i/>
          <w:iCs/>
          <w:kern w:val="0"/>
          <w:lang w:val="ms-MY" w:eastAsia="en-MY"/>
          <w14:ligatures w14:val="none"/>
        </w:rPr>
        <w:t>wah</w:t>
      </w:r>
      <w:r w:rsidRPr="00886F1F">
        <w:rPr>
          <w:rFonts w:eastAsia="Calibri" w:cstheme="minorHAnsi"/>
          <w:kern w:val="0"/>
          <w:lang w:val="ms-MY" w:eastAsia="en-MY"/>
          <w14:ligatures w14:val="none"/>
        </w:rPr>
        <w:t xml:space="preserve">, some reported that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motivated them to take action. This study underscores the importance of </w:t>
      </w:r>
      <w:r w:rsidR="00772990" w:rsidRPr="00886F1F">
        <w:rPr>
          <w:rFonts w:eastAsia="Calibri" w:cstheme="minorHAnsi"/>
          <w:i/>
          <w:iCs/>
          <w:kern w:val="0"/>
          <w:lang w:val="ms-MY" w:eastAsia="en-MY"/>
          <w14:ligatures w14:val="none"/>
        </w:rPr>
        <w:t>ulamas</w:t>
      </w:r>
      <w:r w:rsidRPr="00886F1F">
        <w:rPr>
          <w:rFonts w:eastAsia="Calibri" w:cstheme="minorHAnsi"/>
          <w:kern w:val="0"/>
          <w:lang w:val="ms-MY" w:eastAsia="en-MY"/>
          <w14:ligatures w14:val="none"/>
        </w:rPr>
        <w:t xml:space="preserve"> adjusting their </w:t>
      </w:r>
      <w:r w:rsidR="00B634E5" w:rsidRPr="00886F1F">
        <w:rPr>
          <w:rFonts w:eastAsia="Calibri" w:cstheme="minorHAnsi"/>
          <w:i/>
          <w:iCs/>
          <w:kern w:val="0"/>
          <w:lang w:val="ms-MY" w:eastAsia="en-MY"/>
          <w14:ligatures w14:val="none"/>
        </w:rPr>
        <w:t>da’wah</w:t>
      </w:r>
      <w:r w:rsidRPr="00886F1F">
        <w:rPr>
          <w:rFonts w:eastAsia="Calibri" w:cstheme="minorHAnsi"/>
          <w:kern w:val="0"/>
          <w:lang w:val="ms-MY" w:eastAsia="en-MY"/>
          <w14:ligatures w14:val="none"/>
        </w:rPr>
        <w:t xml:space="preserve"> approach to suit young audiences. Further research needs to explore strategies to enhance youth engagement with political content on social media.</w:t>
      </w:r>
    </w:p>
    <w:p w14:paraId="57F41387" w14:textId="77777777" w:rsidR="00CC69A3" w:rsidRPr="00886F1F" w:rsidRDefault="00CC69A3" w:rsidP="00F811CF">
      <w:pPr>
        <w:spacing w:after="0" w:line="240" w:lineRule="auto"/>
        <w:jc w:val="both"/>
        <w:rPr>
          <w:rFonts w:eastAsia="Calibri" w:cstheme="minorHAnsi"/>
          <w:kern w:val="0"/>
          <w:sz w:val="24"/>
          <w:szCs w:val="24"/>
          <w:lang w:val="ms-MY" w:eastAsia="en-MY"/>
          <w14:ligatures w14:val="none"/>
        </w:rPr>
      </w:pPr>
    </w:p>
    <w:p w14:paraId="499E07DF" w14:textId="02018270" w:rsidR="00CC69A3" w:rsidRPr="00886F1F" w:rsidRDefault="00CC69A3" w:rsidP="00F811CF">
      <w:pPr>
        <w:spacing w:after="0" w:line="240" w:lineRule="auto"/>
        <w:jc w:val="both"/>
        <w:rPr>
          <w:rFonts w:eastAsia="Calibri" w:cstheme="minorHAnsi"/>
          <w:i/>
          <w:kern w:val="0"/>
          <w:sz w:val="24"/>
          <w:szCs w:val="24"/>
          <w:lang w:val="ms-MY" w:eastAsia="en-MY"/>
          <w14:ligatures w14:val="none"/>
        </w:rPr>
      </w:pPr>
      <w:r w:rsidRPr="00886F1F">
        <w:rPr>
          <w:rFonts w:eastAsia="Calibri" w:cstheme="minorHAnsi"/>
          <w:b/>
          <w:kern w:val="0"/>
          <w:lang w:val="ms-MY" w:eastAsia="en-MY"/>
          <w14:ligatures w14:val="none"/>
        </w:rPr>
        <w:t>Keywords</w:t>
      </w:r>
      <w:r w:rsidRPr="00886F1F">
        <w:rPr>
          <w:rFonts w:eastAsia="Calibri" w:cstheme="minorHAnsi"/>
          <w:b/>
          <w:kern w:val="0"/>
          <w:sz w:val="24"/>
          <w:szCs w:val="24"/>
          <w:lang w:val="ms-MY" w:eastAsia="en-MY"/>
          <w14:ligatures w14:val="none"/>
        </w:rPr>
        <w:t>:</w:t>
      </w:r>
      <w:r w:rsidRPr="00886F1F">
        <w:rPr>
          <w:rFonts w:eastAsia="Calibri" w:cstheme="minorHAnsi"/>
          <w:kern w:val="0"/>
          <w:sz w:val="24"/>
          <w:szCs w:val="24"/>
          <w:lang w:val="ms-MY" w:eastAsia="en-MY"/>
          <w14:ligatures w14:val="none"/>
        </w:rPr>
        <w:t xml:space="preserve"> </w:t>
      </w:r>
      <w:r w:rsidRPr="00886F1F">
        <w:rPr>
          <w:rFonts w:eastAsia="Calibri" w:cstheme="minorHAnsi"/>
          <w:i/>
          <w:iCs/>
          <w:kern w:val="0"/>
          <w:lang w:val="ms-MY" w:eastAsia="en-MY"/>
          <w14:ligatures w14:val="none"/>
        </w:rPr>
        <w:t xml:space="preserve">opinion leaders; ulama; political messages; </w:t>
      </w:r>
      <w:r w:rsidR="00B634E5" w:rsidRPr="00886F1F">
        <w:rPr>
          <w:rFonts w:eastAsia="Calibri" w:cstheme="minorHAnsi"/>
          <w:i/>
          <w:iCs/>
          <w:kern w:val="0"/>
          <w:lang w:val="ms-MY" w:eastAsia="en-MY"/>
          <w14:ligatures w14:val="none"/>
        </w:rPr>
        <w:t>da’wah</w:t>
      </w:r>
      <w:r w:rsidRPr="00886F1F">
        <w:rPr>
          <w:rFonts w:eastAsia="Calibri" w:cstheme="minorHAnsi"/>
          <w:i/>
          <w:iCs/>
          <w:kern w:val="0"/>
          <w:lang w:val="ms-MY" w:eastAsia="en-MY"/>
          <w14:ligatures w14:val="none"/>
        </w:rPr>
        <w:t>; social media</w:t>
      </w:r>
      <w:r w:rsidRPr="00886F1F">
        <w:rPr>
          <w:rFonts w:eastAsia="Calibri" w:cstheme="minorHAnsi"/>
          <w:i/>
          <w:kern w:val="0"/>
          <w:sz w:val="24"/>
          <w:szCs w:val="24"/>
          <w:lang w:val="ms-MY" w:eastAsia="en-MY"/>
          <w14:ligatures w14:val="none"/>
        </w:rPr>
        <w:t>.</w:t>
      </w:r>
    </w:p>
    <w:p w14:paraId="4EA0CA15" w14:textId="77777777" w:rsidR="00CC69A3" w:rsidRPr="00886F1F" w:rsidRDefault="00CC69A3" w:rsidP="00F811CF">
      <w:pPr>
        <w:jc w:val="both"/>
        <w:rPr>
          <w:rFonts w:cstheme="minorHAnsi"/>
          <w:sz w:val="24"/>
          <w:szCs w:val="24"/>
          <w:lang w:val="ms-MY"/>
        </w:rPr>
      </w:pPr>
    </w:p>
    <w:p w14:paraId="097559D4" w14:textId="77777777" w:rsidR="00CC69A3" w:rsidRPr="00886F1F" w:rsidRDefault="00CC69A3" w:rsidP="00300071">
      <w:pPr>
        <w:spacing w:after="0"/>
        <w:jc w:val="center"/>
        <w:rPr>
          <w:rFonts w:cstheme="minorHAnsi"/>
          <w:sz w:val="24"/>
          <w:szCs w:val="24"/>
        </w:rPr>
      </w:pPr>
      <w:r w:rsidRPr="00886F1F">
        <w:rPr>
          <w:rFonts w:cstheme="minorHAnsi"/>
          <w:sz w:val="24"/>
          <w:szCs w:val="24"/>
        </w:rPr>
        <w:t>INTRODUCTION</w:t>
      </w:r>
    </w:p>
    <w:p w14:paraId="7603D774" w14:textId="2ED0D3F4" w:rsidR="00CC69A3" w:rsidRPr="00886F1F" w:rsidRDefault="00CC69A3" w:rsidP="00300071">
      <w:pPr>
        <w:spacing w:after="0" w:line="240" w:lineRule="auto"/>
        <w:jc w:val="both"/>
        <w:rPr>
          <w:rFonts w:cstheme="minorHAnsi"/>
          <w:sz w:val="24"/>
          <w:szCs w:val="24"/>
        </w:rPr>
      </w:pPr>
      <w:bookmarkStart w:id="0" w:name="_Hlk148136320"/>
      <w:r w:rsidRPr="00886F1F">
        <w:rPr>
          <w:rFonts w:cstheme="minorHAnsi"/>
          <w:sz w:val="24"/>
          <w:szCs w:val="24"/>
        </w:rPr>
        <w:t xml:space="preserve">In the dynamic context of democratic nations, community participation in political discussions is pivotal, reflecting a key aspect of civic engagement </w:t>
      </w:r>
      <w:r w:rsidRPr="00886F1F">
        <w:rPr>
          <w:rFonts w:cstheme="minorHAnsi"/>
          <w:noProof/>
          <w:sz w:val="24"/>
          <w:szCs w:val="24"/>
        </w:rPr>
        <w:t>(Rossini, 2022)</w:t>
      </w:r>
      <w:r w:rsidRPr="00886F1F">
        <w:rPr>
          <w:rFonts w:cstheme="minorHAnsi"/>
          <w:sz w:val="24"/>
          <w:szCs w:val="24"/>
        </w:rPr>
        <w:t xml:space="preserve">. Such participation has been recognized as a form of genuine political engagement and it is crucial because it fosters an environment of honesty, trustworthiness, and responsibility within the society. It grants communities the right to partake in various political processes, from policy design to decision-making, implementation, and evaluation </w:t>
      </w:r>
      <w:r w:rsidRPr="00886F1F">
        <w:rPr>
          <w:rFonts w:cstheme="minorHAnsi"/>
          <w:noProof/>
          <w:sz w:val="24"/>
          <w:szCs w:val="24"/>
        </w:rPr>
        <w:t>(Waldschmidt &amp; Sépulchre, 2019)</w:t>
      </w:r>
      <w:r w:rsidRPr="00886F1F">
        <w:rPr>
          <w:rFonts w:cstheme="minorHAnsi"/>
          <w:sz w:val="24"/>
          <w:szCs w:val="24"/>
        </w:rPr>
        <w:t>.</w:t>
      </w:r>
      <w:r w:rsidRPr="00886F1F">
        <w:t xml:space="preserve"> </w:t>
      </w:r>
      <w:r w:rsidRPr="00886F1F">
        <w:rPr>
          <w:rFonts w:cstheme="minorHAnsi"/>
          <w:sz w:val="24"/>
          <w:szCs w:val="24"/>
        </w:rPr>
        <w:t xml:space="preserve">Effective political communication enables this active community participation by facilitating the dissemination of political knowledge, encouraging civic engagement, and developing a shared understanding of key issues in the society </w:t>
      </w:r>
      <w:r w:rsidRPr="00886F1F">
        <w:rPr>
          <w:rFonts w:cstheme="minorHAnsi"/>
          <w:noProof/>
          <w:sz w:val="24"/>
          <w:szCs w:val="24"/>
        </w:rPr>
        <w:t>(Zebib, 2022)</w:t>
      </w:r>
      <w:r w:rsidRPr="00886F1F">
        <w:rPr>
          <w:rFonts w:cstheme="minorHAnsi"/>
          <w:sz w:val="24"/>
          <w:szCs w:val="24"/>
        </w:rPr>
        <w:t>.</w:t>
      </w:r>
      <w:r w:rsidR="00EF08A4" w:rsidRPr="00886F1F">
        <w:rPr>
          <w:rFonts w:cstheme="minorHAnsi"/>
          <w:sz w:val="24"/>
          <w:szCs w:val="24"/>
        </w:rPr>
        <w:t xml:space="preserve"> </w:t>
      </w:r>
    </w:p>
    <w:p w14:paraId="0C6D7B40" w14:textId="29D3CCA7" w:rsidR="00CC69A3" w:rsidRPr="00886F1F" w:rsidRDefault="00CC69A3" w:rsidP="00F811CF">
      <w:pPr>
        <w:spacing w:after="0"/>
        <w:ind w:firstLine="720"/>
        <w:jc w:val="both"/>
        <w:rPr>
          <w:rFonts w:cstheme="minorHAnsi"/>
          <w:sz w:val="24"/>
          <w:szCs w:val="24"/>
        </w:rPr>
      </w:pPr>
      <w:r w:rsidRPr="00886F1F">
        <w:rPr>
          <w:rFonts w:cstheme="minorHAnsi"/>
          <w:sz w:val="24"/>
          <w:szCs w:val="24"/>
        </w:rPr>
        <w:t>Crucial to the broader spectrum of political communication are political messages.</w:t>
      </w:r>
      <w:r w:rsidR="00EF08A4" w:rsidRPr="00886F1F">
        <w:rPr>
          <w:rFonts w:cstheme="minorHAnsi"/>
          <w:sz w:val="24"/>
          <w:szCs w:val="24"/>
        </w:rPr>
        <w:t xml:space="preserve"> </w:t>
      </w:r>
      <w:r w:rsidRPr="00886F1F">
        <w:rPr>
          <w:rFonts w:cstheme="minorHAnsi"/>
          <w:sz w:val="24"/>
          <w:szCs w:val="24"/>
        </w:rPr>
        <w:t xml:space="preserve">Political messages play a vital role in providing information about local, national, and global issues and how the issues may affect the community </w:t>
      </w:r>
      <w:r w:rsidRPr="00886F1F">
        <w:rPr>
          <w:rFonts w:cstheme="minorHAnsi"/>
          <w:noProof/>
          <w:sz w:val="24"/>
          <w:szCs w:val="24"/>
        </w:rPr>
        <w:t>(Zebib, 2022)</w:t>
      </w:r>
      <w:r w:rsidRPr="00886F1F">
        <w:rPr>
          <w:rFonts w:cstheme="minorHAnsi"/>
          <w:sz w:val="24"/>
          <w:szCs w:val="24"/>
        </w:rPr>
        <w:t xml:space="preserve">. The exchange of </w:t>
      </w:r>
      <w:r w:rsidR="003C62B7" w:rsidRPr="00886F1F">
        <w:rPr>
          <w:rFonts w:cstheme="minorHAnsi"/>
          <w:sz w:val="24"/>
          <w:szCs w:val="24"/>
        </w:rPr>
        <w:t xml:space="preserve">political </w:t>
      </w:r>
      <w:r w:rsidRPr="00886F1F">
        <w:rPr>
          <w:rFonts w:cstheme="minorHAnsi"/>
          <w:sz w:val="24"/>
          <w:szCs w:val="24"/>
        </w:rPr>
        <w:lastRenderedPageBreak/>
        <w:t xml:space="preserve">information and ideas among individuals within a community motivates community members to participate in the political process </w:t>
      </w:r>
      <w:r w:rsidRPr="00886F1F">
        <w:rPr>
          <w:rFonts w:cstheme="minorHAnsi"/>
          <w:noProof/>
          <w:sz w:val="24"/>
          <w:szCs w:val="24"/>
        </w:rPr>
        <w:t>(Yusri, 2021)</w:t>
      </w:r>
      <w:r w:rsidRPr="00886F1F">
        <w:rPr>
          <w:rFonts w:cstheme="minorHAnsi"/>
          <w:sz w:val="24"/>
          <w:szCs w:val="24"/>
        </w:rPr>
        <w:t xml:space="preserve">. </w:t>
      </w:r>
      <w:r w:rsidR="003C62B7" w:rsidRPr="00886F1F">
        <w:rPr>
          <w:rFonts w:cstheme="minorHAnsi"/>
          <w:sz w:val="24"/>
          <w:szCs w:val="24"/>
        </w:rPr>
        <w:t>Community</w:t>
      </w:r>
      <w:r w:rsidRPr="00886F1F">
        <w:rPr>
          <w:rFonts w:cstheme="minorHAnsi"/>
          <w:sz w:val="24"/>
          <w:szCs w:val="24"/>
        </w:rPr>
        <w:t xml:space="preserve"> discussions</w:t>
      </w:r>
      <w:r w:rsidR="003C62B7" w:rsidRPr="00886F1F">
        <w:rPr>
          <w:rFonts w:cstheme="minorHAnsi"/>
          <w:sz w:val="24"/>
          <w:szCs w:val="24"/>
        </w:rPr>
        <w:t xml:space="preserve"> about politics</w:t>
      </w:r>
      <w:r w:rsidRPr="00886F1F">
        <w:rPr>
          <w:rFonts w:cstheme="minorHAnsi"/>
          <w:sz w:val="24"/>
          <w:szCs w:val="24"/>
        </w:rPr>
        <w:t xml:space="preserve"> often revolve around formulating and establishing policies for the benefit of society. In the discourse of political communication, </w:t>
      </w:r>
      <w:r w:rsidR="003C62B7" w:rsidRPr="00886F1F">
        <w:rPr>
          <w:rFonts w:cstheme="minorHAnsi"/>
          <w:sz w:val="24"/>
          <w:szCs w:val="24"/>
        </w:rPr>
        <w:t xml:space="preserve">the </w:t>
      </w:r>
      <w:r w:rsidRPr="00886F1F">
        <w:rPr>
          <w:rFonts w:cstheme="minorHAnsi"/>
          <w:sz w:val="24"/>
          <w:szCs w:val="24"/>
        </w:rPr>
        <w:t xml:space="preserve">discussions involve political activists from diverse backgrounds seeking to influence societal perspectives through meaningful dialogue </w:t>
      </w:r>
      <w:r w:rsidRPr="00886F1F">
        <w:rPr>
          <w:rFonts w:cstheme="minorHAnsi"/>
          <w:noProof/>
          <w:sz w:val="24"/>
          <w:szCs w:val="24"/>
        </w:rPr>
        <w:t>(Zebib, 2022)</w:t>
      </w:r>
      <w:r w:rsidRPr="00886F1F">
        <w:rPr>
          <w:rFonts w:cstheme="minorHAnsi"/>
          <w:sz w:val="24"/>
          <w:szCs w:val="24"/>
        </w:rPr>
        <w:t xml:space="preserve">. </w:t>
      </w:r>
    </w:p>
    <w:p w14:paraId="5F1DEE56" w14:textId="2F019732"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In a democratic country, broader participation is encouraged and everyone, including religious leaders, is entitled to discuss political issues as it is an </w:t>
      </w:r>
      <w:r w:rsidR="008F70A2" w:rsidRPr="00886F1F">
        <w:rPr>
          <w:rFonts w:cstheme="minorHAnsi"/>
          <w:sz w:val="24"/>
          <w:szCs w:val="24"/>
        </w:rPr>
        <w:t>inherent right of citizens (Rossini, 2023)</w:t>
      </w:r>
      <w:r w:rsidRPr="00886F1F">
        <w:rPr>
          <w:rFonts w:cstheme="minorHAnsi"/>
          <w:sz w:val="24"/>
          <w:szCs w:val="24"/>
        </w:rPr>
        <w:t xml:space="preserve">. In a muslim majority country such as Indonesia, </w:t>
      </w:r>
      <w:r w:rsidR="00772990" w:rsidRPr="00886F1F">
        <w:rPr>
          <w:rFonts w:cstheme="minorHAnsi"/>
          <w:i/>
          <w:iCs/>
          <w:sz w:val="24"/>
          <w:szCs w:val="24"/>
        </w:rPr>
        <w:t>ulamas</w:t>
      </w:r>
      <w:r w:rsidRPr="00886F1F">
        <w:rPr>
          <w:rFonts w:cstheme="minorHAnsi"/>
          <w:sz w:val="24"/>
          <w:szCs w:val="24"/>
        </w:rPr>
        <w:t xml:space="preserve"> (Islamic scholars and religious leaders) have been historically play a crucial role in addressing multiple national problems </w:t>
      </w:r>
      <w:r w:rsidRPr="00886F1F">
        <w:rPr>
          <w:rFonts w:cstheme="minorHAnsi"/>
          <w:noProof/>
          <w:sz w:val="24"/>
          <w:szCs w:val="24"/>
        </w:rPr>
        <w:t>(Randi et al., 2021)</w:t>
      </w:r>
      <w:r w:rsidRPr="00886F1F">
        <w:rPr>
          <w:rFonts w:cstheme="minorHAnsi"/>
          <w:sz w:val="24"/>
          <w:szCs w:val="24"/>
        </w:rPr>
        <w:t xml:space="preserve">. Their involvement in discussing state and political order, has an important place in political discourse </w:t>
      </w:r>
      <w:r w:rsidRPr="00886F1F">
        <w:rPr>
          <w:rFonts w:cstheme="minorHAnsi"/>
          <w:noProof/>
          <w:sz w:val="24"/>
          <w:szCs w:val="24"/>
        </w:rPr>
        <w:t>(Witro, 2020)</w:t>
      </w:r>
      <w:r w:rsidRPr="00886F1F">
        <w:rPr>
          <w:rFonts w:cstheme="minorHAnsi"/>
          <w:sz w:val="24"/>
          <w:szCs w:val="24"/>
        </w:rPr>
        <w:t xml:space="preserve">. Although the interpretation of Islamic teachings may vary, and there may be diverse opinions among muslims, </w:t>
      </w:r>
      <w:r w:rsidR="00772990" w:rsidRPr="00886F1F">
        <w:rPr>
          <w:rFonts w:cstheme="minorHAnsi"/>
          <w:i/>
          <w:iCs/>
          <w:sz w:val="24"/>
          <w:szCs w:val="24"/>
        </w:rPr>
        <w:t>ulamas</w:t>
      </w:r>
      <w:r w:rsidRPr="00886F1F">
        <w:rPr>
          <w:rFonts w:cstheme="minorHAnsi"/>
          <w:sz w:val="24"/>
          <w:szCs w:val="24"/>
        </w:rPr>
        <w:t xml:space="preserve"> have been continuously involved to facilitate constructive dialogue in the community </w:t>
      </w:r>
      <w:r w:rsidRPr="00886F1F">
        <w:rPr>
          <w:rFonts w:cstheme="minorHAnsi"/>
          <w:noProof/>
          <w:sz w:val="24"/>
          <w:szCs w:val="24"/>
        </w:rPr>
        <w:t>(Yani et al., 2022)</w:t>
      </w:r>
      <w:r w:rsidRPr="00886F1F">
        <w:rPr>
          <w:rFonts w:cstheme="minorHAnsi"/>
          <w:sz w:val="24"/>
          <w:szCs w:val="24"/>
        </w:rPr>
        <w:t xml:space="preserve">. They contribute positively to the political discourse, helping to align people’s understanding and actions with the principles of justice, compassion, and social welfare as outlined in Islamic teachings </w:t>
      </w:r>
      <w:r w:rsidRPr="00886F1F">
        <w:rPr>
          <w:rFonts w:cstheme="minorHAnsi"/>
          <w:noProof/>
          <w:sz w:val="24"/>
          <w:szCs w:val="24"/>
        </w:rPr>
        <w:t>(Hew, 2018)</w:t>
      </w:r>
    </w:p>
    <w:p w14:paraId="1A4D39E7" w14:textId="54AE47D1" w:rsidR="00CC69A3" w:rsidRPr="00886F1F" w:rsidRDefault="00772990" w:rsidP="00F811CF">
      <w:pPr>
        <w:spacing w:after="0"/>
        <w:ind w:firstLine="720"/>
        <w:jc w:val="both"/>
        <w:rPr>
          <w:rFonts w:cstheme="minorHAnsi"/>
          <w:sz w:val="24"/>
          <w:szCs w:val="24"/>
        </w:rPr>
      </w:pPr>
      <w:r w:rsidRPr="00886F1F">
        <w:rPr>
          <w:rFonts w:cstheme="minorHAnsi"/>
          <w:i/>
          <w:iCs/>
          <w:sz w:val="24"/>
          <w:szCs w:val="24"/>
        </w:rPr>
        <w:t>Ulamas</w:t>
      </w:r>
      <w:r w:rsidR="00CC69A3" w:rsidRPr="00886F1F">
        <w:rPr>
          <w:rFonts w:cstheme="minorHAnsi"/>
          <w:sz w:val="24"/>
          <w:szCs w:val="24"/>
        </w:rPr>
        <w:t xml:space="preserve">’ contribution to raise the awareness of young generation about political issues is particularly important </w:t>
      </w:r>
      <w:r w:rsidR="00CC69A3" w:rsidRPr="00886F1F">
        <w:rPr>
          <w:rFonts w:cstheme="minorHAnsi"/>
          <w:noProof/>
          <w:sz w:val="24"/>
          <w:szCs w:val="24"/>
        </w:rPr>
        <w:t>(Komariah &amp; Nihayah, 2023; Lailiyah et al., 2020; Mahmuda &amp; Padagas, 2022)</w:t>
      </w:r>
      <w:r w:rsidR="00CC69A3" w:rsidRPr="00886F1F">
        <w:rPr>
          <w:rFonts w:cstheme="minorHAnsi"/>
          <w:sz w:val="24"/>
          <w:szCs w:val="24"/>
        </w:rPr>
        <w:t>. I</w:t>
      </w:r>
      <w:r w:rsidR="00A66A5B" w:rsidRPr="00886F1F">
        <w:rPr>
          <w:rFonts w:cstheme="minorHAnsi"/>
          <w:sz w:val="24"/>
          <w:szCs w:val="24"/>
        </w:rPr>
        <w:t>n a Muslim majority country,</w:t>
      </w:r>
      <w:r w:rsidR="00CC69A3" w:rsidRPr="00886F1F">
        <w:rPr>
          <w:rFonts w:cstheme="minorHAnsi"/>
          <w:sz w:val="24"/>
          <w:szCs w:val="24"/>
        </w:rPr>
        <w:t xml:space="preserve"> </w:t>
      </w:r>
      <w:r w:rsidR="00A66A5B" w:rsidRPr="00886F1F">
        <w:rPr>
          <w:rFonts w:cstheme="minorHAnsi"/>
          <w:sz w:val="24"/>
          <w:szCs w:val="24"/>
        </w:rPr>
        <w:t xml:space="preserve">there is an expectation that </w:t>
      </w:r>
      <w:r w:rsidRPr="00886F1F">
        <w:rPr>
          <w:rFonts w:cstheme="minorHAnsi"/>
          <w:i/>
          <w:iCs/>
          <w:sz w:val="24"/>
          <w:szCs w:val="24"/>
        </w:rPr>
        <w:t>ulamas</w:t>
      </w:r>
      <w:r w:rsidR="00CC69A3" w:rsidRPr="00886F1F">
        <w:rPr>
          <w:rFonts w:cstheme="minorHAnsi"/>
          <w:sz w:val="24"/>
          <w:szCs w:val="24"/>
        </w:rPr>
        <w:t xml:space="preserve"> increase their efforts to reach young people and to guide them about political issues </w:t>
      </w:r>
      <w:r w:rsidR="00CC69A3" w:rsidRPr="00886F1F">
        <w:rPr>
          <w:rFonts w:cstheme="minorHAnsi"/>
          <w:noProof/>
          <w:sz w:val="24"/>
          <w:szCs w:val="24"/>
        </w:rPr>
        <w:t>(Mahmuda &amp; Padagas, 2022; Rosidi, 2022)</w:t>
      </w:r>
      <w:r w:rsidR="00CC69A3" w:rsidRPr="00886F1F">
        <w:rPr>
          <w:rFonts w:cstheme="minorHAnsi"/>
          <w:sz w:val="24"/>
          <w:szCs w:val="24"/>
        </w:rPr>
        <w:t>. Young people are in a formative stage where</w:t>
      </w:r>
      <w:r w:rsidR="008F70A2" w:rsidRPr="00886F1F">
        <w:rPr>
          <w:rFonts w:cstheme="minorHAnsi"/>
          <w:sz w:val="24"/>
          <w:szCs w:val="24"/>
        </w:rPr>
        <w:t xml:space="preserve"> </w:t>
      </w:r>
      <w:r w:rsidR="00CC69A3" w:rsidRPr="00886F1F">
        <w:rPr>
          <w:rFonts w:cstheme="minorHAnsi"/>
          <w:sz w:val="24"/>
          <w:szCs w:val="24"/>
        </w:rPr>
        <w:t xml:space="preserve">their values, beliefs, and worldview are in a developing stage </w:t>
      </w:r>
      <w:r w:rsidR="00CC69A3" w:rsidRPr="00886F1F">
        <w:rPr>
          <w:rFonts w:cstheme="minorHAnsi"/>
          <w:noProof/>
          <w:sz w:val="24"/>
          <w:szCs w:val="24"/>
        </w:rPr>
        <w:t>(Mahmuda &amp; Padagas, 2022)</w:t>
      </w:r>
      <w:r w:rsidR="00CC69A3" w:rsidRPr="00886F1F">
        <w:rPr>
          <w:rFonts w:cstheme="minorHAnsi"/>
          <w:sz w:val="24"/>
          <w:szCs w:val="24"/>
        </w:rPr>
        <w:t xml:space="preserve">. Introducing them to Islamic perspectives on political issues helps them build a moral and ethical framework that aligns with Islamic teachings </w:t>
      </w:r>
      <w:r w:rsidR="00CC69A3" w:rsidRPr="00886F1F">
        <w:rPr>
          <w:rFonts w:cstheme="minorHAnsi"/>
          <w:noProof/>
          <w:sz w:val="24"/>
          <w:szCs w:val="24"/>
        </w:rPr>
        <w:t>(Rosidi, 2022)</w:t>
      </w:r>
      <w:r w:rsidR="00CC69A3" w:rsidRPr="00886F1F">
        <w:rPr>
          <w:rFonts w:cstheme="minorHAnsi"/>
          <w:sz w:val="24"/>
          <w:szCs w:val="24"/>
        </w:rPr>
        <w:t xml:space="preserve">. By providing accurate guidance, </w:t>
      </w:r>
      <w:r w:rsidRPr="00886F1F">
        <w:rPr>
          <w:rFonts w:cstheme="minorHAnsi"/>
          <w:i/>
          <w:iCs/>
          <w:sz w:val="24"/>
          <w:szCs w:val="24"/>
        </w:rPr>
        <w:t>ulamas</w:t>
      </w:r>
      <w:r w:rsidR="00CC69A3" w:rsidRPr="00886F1F">
        <w:rPr>
          <w:rFonts w:cstheme="minorHAnsi"/>
          <w:sz w:val="24"/>
          <w:szCs w:val="24"/>
        </w:rPr>
        <w:t xml:space="preserve"> can help counter extremist ideologies and promote a balanced understanding of Islam </w:t>
      </w:r>
      <w:r w:rsidR="00CC69A3" w:rsidRPr="00886F1F">
        <w:rPr>
          <w:rFonts w:cstheme="minorHAnsi"/>
          <w:noProof/>
          <w:sz w:val="24"/>
          <w:szCs w:val="24"/>
        </w:rPr>
        <w:t>(Hew, 2018)</w:t>
      </w:r>
      <w:r w:rsidR="00CC69A3" w:rsidRPr="00886F1F">
        <w:rPr>
          <w:rFonts w:cstheme="minorHAnsi"/>
          <w:sz w:val="24"/>
          <w:szCs w:val="24"/>
        </w:rPr>
        <w:t xml:space="preserve">. </w:t>
      </w:r>
      <w:r w:rsidRPr="00886F1F">
        <w:rPr>
          <w:rFonts w:cstheme="minorHAnsi"/>
          <w:i/>
          <w:iCs/>
          <w:sz w:val="24"/>
          <w:szCs w:val="24"/>
        </w:rPr>
        <w:t>Ulamas</w:t>
      </w:r>
      <w:r w:rsidR="00CC69A3" w:rsidRPr="00886F1F">
        <w:rPr>
          <w:rFonts w:cstheme="minorHAnsi"/>
          <w:sz w:val="24"/>
          <w:szCs w:val="24"/>
        </w:rPr>
        <w:t xml:space="preserve"> can assist young people in navigating the complexity of life by offering guidance that is rooted in Islamic principles</w:t>
      </w:r>
      <w:r w:rsidR="008F70A2" w:rsidRPr="00886F1F">
        <w:rPr>
          <w:rFonts w:cstheme="minorHAnsi"/>
          <w:sz w:val="24"/>
          <w:szCs w:val="24"/>
        </w:rPr>
        <w:t>. This</w:t>
      </w:r>
      <w:r w:rsidR="00CC69A3" w:rsidRPr="00886F1F">
        <w:rPr>
          <w:rFonts w:cstheme="minorHAnsi"/>
          <w:sz w:val="24"/>
          <w:szCs w:val="24"/>
        </w:rPr>
        <w:t xml:space="preserve"> help</w:t>
      </w:r>
      <w:r w:rsidR="008F70A2" w:rsidRPr="00886F1F">
        <w:rPr>
          <w:rFonts w:cstheme="minorHAnsi"/>
          <w:sz w:val="24"/>
          <w:szCs w:val="24"/>
        </w:rPr>
        <w:t>s</w:t>
      </w:r>
      <w:r w:rsidR="00CC69A3" w:rsidRPr="00886F1F">
        <w:rPr>
          <w:rFonts w:cstheme="minorHAnsi"/>
          <w:sz w:val="24"/>
          <w:szCs w:val="24"/>
        </w:rPr>
        <w:t xml:space="preserve"> them make informed and ethical decision and encouraging them to engage in constructive political activities, such as voting, advocacy, and community service, to contribute positively to society </w:t>
      </w:r>
      <w:r w:rsidR="00CC69A3" w:rsidRPr="00886F1F">
        <w:rPr>
          <w:rFonts w:cstheme="minorHAnsi"/>
          <w:noProof/>
          <w:sz w:val="24"/>
          <w:szCs w:val="24"/>
        </w:rPr>
        <w:t>(</w:t>
      </w:r>
      <w:r w:rsidR="00DB5A58" w:rsidRPr="00886F1F">
        <w:rPr>
          <w:sz w:val="24"/>
          <w:szCs w:val="24"/>
        </w:rPr>
        <w:t>Nor Hafizah Abdullah</w:t>
      </w:r>
      <w:r w:rsidR="00DB5A58" w:rsidRPr="00886F1F">
        <w:rPr>
          <w:rFonts w:cstheme="minorHAnsi"/>
          <w:noProof/>
          <w:sz w:val="24"/>
          <w:szCs w:val="24"/>
        </w:rPr>
        <w:t xml:space="preserve"> </w:t>
      </w:r>
      <w:r w:rsidR="00CC69A3" w:rsidRPr="00886F1F">
        <w:rPr>
          <w:rFonts w:cstheme="minorHAnsi"/>
          <w:noProof/>
          <w:sz w:val="24"/>
          <w:szCs w:val="24"/>
        </w:rPr>
        <w:t xml:space="preserve">et al., 2021; </w:t>
      </w:r>
      <w:r w:rsidR="00DB5A58" w:rsidRPr="00886F1F">
        <w:rPr>
          <w:sz w:val="24"/>
          <w:szCs w:val="24"/>
        </w:rPr>
        <w:t>Rehan Tariq</w:t>
      </w:r>
      <w:r w:rsidR="004C39AB" w:rsidRPr="00886F1F">
        <w:rPr>
          <w:noProof/>
          <w:sz w:val="24"/>
          <w:szCs w:val="24"/>
        </w:rPr>
        <w:t xml:space="preserve"> et al., 2022</w:t>
      </w:r>
      <w:r w:rsidR="00CC69A3" w:rsidRPr="00886F1F">
        <w:rPr>
          <w:rFonts w:cstheme="minorHAnsi"/>
          <w:noProof/>
          <w:sz w:val="24"/>
          <w:szCs w:val="24"/>
        </w:rPr>
        <w:t>)</w:t>
      </w:r>
      <w:r w:rsidR="00CC69A3" w:rsidRPr="00886F1F">
        <w:rPr>
          <w:rFonts w:cstheme="minorHAnsi"/>
          <w:sz w:val="24"/>
          <w:szCs w:val="24"/>
        </w:rPr>
        <w:t xml:space="preserve">. Most Indonesian voters are those in the young group, aged below 40, and their voice in political matters is considered significant </w:t>
      </w:r>
      <w:r w:rsidR="00CC69A3" w:rsidRPr="00886F1F">
        <w:rPr>
          <w:rFonts w:cstheme="minorHAnsi"/>
          <w:noProof/>
          <w:sz w:val="24"/>
          <w:szCs w:val="24"/>
        </w:rPr>
        <w:t>(Djuyandi &amp; Herdiansah, 2018)</w:t>
      </w:r>
      <w:r w:rsidR="00CC69A3" w:rsidRPr="00886F1F">
        <w:rPr>
          <w:rFonts w:cstheme="minorHAnsi"/>
          <w:sz w:val="24"/>
          <w:szCs w:val="24"/>
        </w:rPr>
        <w:t xml:space="preserve">. This young generation has been a focus of interest for many political parties, including those that tout Islam as a platform and basis for their movement </w:t>
      </w:r>
      <w:r w:rsidR="00CC69A3" w:rsidRPr="00886F1F">
        <w:rPr>
          <w:rFonts w:cstheme="minorHAnsi"/>
          <w:noProof/>
          <w:sz w:val="24"/>
          <w:szCs w:val="24"/>
        </w:rPr>
        <w:t>(Fajar, 2020)</w:t>
      </w:r>
      <w:r w:rsidR="00CC69A3" w:rsidRPr="00886F1F">
        <w:rPr>
          <w:rFonts w:cstheme="minorHAnsi"/>
          <w:sz w:val="24"/>
          <w:szCs w:val="24"/>
        </w:rPr>
        <w:t xml:space="preserve">. Increasing their involvement in the policy-making process is critical for the country's development and, therefore, knowing how to effectively reach and engage with these young groups is important </w:t>
      </w:r>
      <w:r w:rsidR="00CC69A3" w:rsidRPr="00886F1F">
        <w:rPr>
          <w:rFonts w:cstheme="minorHAnsi"/>
          <w:noProof/>
          <w:sz w:val="24"/>
          <w:szCs w:val="24"/>
        </w:rPr>
        <w:t>(Lailiyah et al., 2020)</w:t>
      </w:r>
      <w:r w:rsidR="00CC69A3" w:rsidRPr="00886F1F">
        <w:rPr>
          <w:rFonts w:cstheme="minorHAnsi"/>
          <w:sz w:val="24"/>
          <w:szCs w:val="24"/>
        </w:rPr>
        <w:t>.</w:t>
      </w:r>
    </w:p>
    <w:p w14:paraId="1FB31289" w14:textId="3D2B83FF"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In a contemporary context, digital media and social media platforms have emerged as powerful tools for political communication and civic engagement </w:t>
      </w:r>
      <w:r w:rsidRPr="00886F1F">
        <w:rPr>
          <w:rFonts w:cstheme="minorHAnsi"/>
          <w:noProof/>
          <w:sz w:val="24"/>
          <w:szCs w:val="24"/>
        </w:rPr>
        <w:t>(Hew, 2018)</w:t>
      </w:r>
      <w:r w:rsidRPr="00886F1F">
        <w:rPr>
          <w:rFonts w:cstheme="minorHAnsi"/>
          <w:sz w:val="24"/>
          <w:szCs w:val="24"/>
        </w:rPr>
        <w:t>.</w:t>
      </w:r>
      <w:r w:rsidR="00EF08A4" w:rsidRPr="00886F1F">
        <w:rPr>
          <w:rFonts w:cstheme="minorHAnsi"/>
          <w:sz w:val="24"/>
          <w:szCs w:val="24"/>
        </w:rPr>
        <w:t xml:space="preserve"> </w:t>
      </w:r>
      <w:r w:rsidRPr="00886F1F">
        <w:rPr>
          <w:rFonts w:cstheme="minorHAnsi"/>
          <w:sz w:val="24"/>
          <w:szCs w:val="24"/>
        </w:rPr>
        <w:t xml:space="preserve">The ubiquity of digital and social media platforms offers a potent channel for an </w:t>
      </w:r>
      <w:r w:rsidRPr="00886F1F">
        <w:rPr>
          <w:rFonts w:cstheme="minorHAnsi"/>
          <w:i/>
          <w:iCs/>
          <w:sz w:val="24"/>
          <w:szCs w:val="24"/>
        </w:rPr>
        <w:t>ulama</w:t>
      </w:r>
      <w:r w:rsidRPr="00886F1F">
        <w:rPr>
          <w:rFonts w:cstheme="minorHAnsi"/>
          <w:sz w:val="24"/>
          <w:szCs w:val="24"/>
        </w:rPr>
        <w:t xml:space="preserve"> to reach a broader audience, thereby facilitating democratic discourse, political involvement, and the exchange of information </w:t>
      </w:r>
      <w:r w:rsidRPr="00886F1F">
        <w:rPr>
          <w:rFonts w:cstheme="minorHAnsi"/>
          <w:noProof/>
          <w:sz w:val="24"/>
          <w:szCs w:val="24"/>
        </w:rPr>
        <w:t>(Saputra et al., 2021)</w:t>
      </w:r>
      <w:r w:rsidRPr="00886F1F">
        <w:rPr>
          <w:rFonts w:cstheme="minorHAnsi"/>
          <w:sz w:val="24"/>
          <w:szCs w:val="24"/>
        </w:rPr>
        <w:t>.</w:t>
      </w:r>
      <w:r w:rsidR="00EF08A4" w:rsidRPr="00886F1F">
        <w:rPr>
          <w:rFonts w:cstheme="minorHAnsi"/>
          <w:sz w:val="24"/>
          <w:szCs w:val="24"/>
        </w:rPr>
        <w:t xml:space="preserve"> </w:t>
      </w:r>
      <w:r w:rsidRPr="00886F1F">
        <w:rPr>
          <w:rFonts w:cstheme="minorHAnsi"/>
          <w:sz w:val="24"/>
          <w:szCs w:val="24"/>
        </w:rPr>
        <w:t xml:space="preserve">Young people use social media for a variety of purposes, and the specific activities can vary based on individual preferences, interests, and cultural factors </w:t>
      </w:r>
      <w:r w:rsidRPr="00886F1F">
        <w:rPr>
          <w:rFonts w:cstheme="minorHAnsi"/>
          <w:noProof/>
          <w:sz w:val="24"/>
          <w:szCs w:val="24"/>
        </w:rPr>
        <w:t>(Mutia, 2022)</w:t>
      </w:r>
      <w:r w:rsidRPr="00886F1F">
        <w:rPr>
          <w:rFonts w:cstheme="minorHAnsi"/>
          <w:sz w:val="24"/>
          <w:szCs w:val="24"/>
        </w:rPr>
        <w:t xml:space="preserve">. They may use it for entertainment as well as socializing </w:t>
      </w:r>
      <w:r w:rsidRPr="00886F1F">
        <w:rPr>
          <w:rFonts w:cstheme="minorHAnsi"/>
          <w:sz w:val="24"/>
          <w:szCs w:val="24"/>
        </w:rPr>
        <w:lastRenderedPageBreak/>
        <w:t>and connecting with others. They may also use it as a platform for self-expression, creativity, and educational resources.</w:t>
      </w:r>
      <w:r w:rsidR="00EF08A4" w:rsidRPr="00886F1F">
        <w:rPr>
          <w:rFonts w:cstheme="minorHAnsi"/>
          <w:sz w:val="24"/>
          <w:szCs w:val="24"/>
        </w:rPr>
        <w:t xml:space="preserve"> </w:t>
      </w:r>
    </w:p>
    <w:p w14:paraId="33DACD6A" w14:textId="345568DD"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Our study explores how university students, active participants of the digital age, engage with </w:t>
      </w:r>
      <w:r w:rsidR="00772990" w:rsidRPr="00886F1F">
        <w:rPr>
          <w:rFonts w:cstheme="minorHAnsi"/>
          <w:i/>
          <w:iCs/>
          <w:sz w:val="24"/>
          <w:szCs w:val="24"/>
        </w:rPr>
        <w:t>ulamas</w:t>
      </w:r>
      <w:r w:rsidRPr="00886F1F">
        <w:rPr>
          <w:rFonts w:cstheme="minorHAnsi"/>
          <w:sz w:val="24"/>
          <w:szCs w:val="24"/>
        </w:rPr>
        <w:t xml:space="preserve">’ political messages on social media. There has been an increasing trend of Islamic scholars using digital platforms to convey </w:t>
      </w:r>
      <w:r w:rsidR="00B634E5" w:rsidRPr="00886F1F">
        <w:rPr>
          <w:rFonts w:cstheme="minorHAnsi"/>
          <w:i/>
          <w:iCs/>
          <w:sz w:val="24"/>
          <w:szCs w:val="24"/>
        </w:rPr>
        <w:t>da’wah</w:t>
      </w:r>
      <w:r w:rsidRPr="00886F1F">
        <w:rPr>
          <w:rFonts w:cstheme="minorHAnsi"/>
          <w:sz w:val="24"/>
          <w:szCs w:val="24"/>
        </w:rPr>
        <w:t xml:space="preserve">, including that which contains political messages </w:t>
      </w:r>
      <w:r w:rsidRPr="00886F1F">
        <w:rPr>
          <w:rFonts w:cstheme="minorHAnsi"/>
          <w:noProof/>
          <w:sz w:val="24"/>
          <w:szCs w:val="24"/>
        </w:rPr>
        <w:t>(Hew, 2018; Said, 2020)</w:t>
      </w:r>
      <w:r w:rsidRPr="00886F1F">
        <w:rPr>
          <w:rFonts w:cstheme="minorHAnsi"/>
          <w:sz w:val="24"/>
          <w:szCs w:val="24"/>
        </w:rPr>
        <w:t xml:space="preserve">. </w:t>
      </w:r>
      <w:r w:rsidR="00732D5C" w:rsidRPr="00886F1F">
        <w:rPr>
          <w:rFonts w:cstheme="minorHAnsi"/>
          <w:sz w:val="24"/>
          <w:szCs w:val="24"/>
        </w:rPr>
        <w:t xml:space="preserve">However, little is known about the dynamics within these initiatives and their impacts on people, particularly in locations that held historical significance for Islamic movement. To the authors' knowledge, no research has been conducted on the engagement of university students with </w:t>
      </w:r>
      <w:r w:rsidR="00772990" w:rsidRPr="00886F1F">
        <w:rPr>
          <w:rFonts w:cstheme="minorHAnsi"/>
          <w:i/>
          <w:iCs/>
          <w:sz w:val="24"/>
          <w:szCs w:val="24"/>
        </w:rPr>
        <w:t>ulamas</w:t>
      </w:r>
      <w:r w:rsidR="00732D5C" w:rsidRPr="00886F1F">
        <w:rPr>
          <w:rFonts w:cstheme="minorHAnsi"/>
          <w:i/>
          <w:iCs/>
          <w:sz w:val="24"/>
          <w:szCs w:val="24"/>
        </w:rPr>
        <w:t>'</w:t>
      </w:r>
      <w:r w:rsidR="00732D5C" w:rsidRPr="00886F1F">
        <w:rPr>
          <w:rFonts w:cstheme="minorHAnsi"/>
          <w:sz w:val="24"/>
          <w:szCs w:val="24"/>
        </w:rPr>
        <w:t xml:space="preserve"> political messages on social media in </w:t>
      </w:r>
      <w:r w:rsidR="00772990" w:rsidRPr="00886F1F">
        <w:rPr>
          <w:rFonts w:cstheme="minorHAnsi"/>
          <w:sz w:val="24"/>
          <w:szCs w:val="24"/>
        </w:rPr>
        <w:t>a</w:t>
      </w:r>
      <w:r w:rsidR="00732D5C" w:rsidRPr="00886F1F">
        <w:rPr>
          <w:rFonts w:cstheme="minorHAnsi"/>
          <w:sz w:val="24"/>
          <w:szCs w:val="24"/>
        </w:rPr>
        <w:t xml:space="preserve"> location</w:t>
      </w:r>
      <w:r w:rsidR="00772990" w:rsidRPr="00886F1F">
        <w:rPr>
          <w:rFonts w:cstheme="minorHAnsi"/>
          <w:sz w:val="24"/>
          <w:szCs w:val="24"/>
        </w:rPr>
        <w:t xml:space="preserve"> pivotal to Islamic activism</w:t>
      </w:r>
      <w:r w:rsidR="00732D5C" w:rsidRPr="00886F1F">
        <w:rPr>
          <w:rFonts w:cstheme="minorHAnsi"/>
          <w:sz w:val="24"/>
          <w:szCs w:val="24"/>
        </w:rPr>
        <w:t xml:space="preserve"> in Indonesia. </w:t>
      </w:r>
      <w:r w:rsidRPr="00886F1F">
        <w:rPr>
          <w:rFonts w:ascii="Segoe UI" w:hAnsi="Segoe UI" w:cs="Segoe UI"/>
        </w:rPr>
        <w:t xml:space="preserve">This study helps fill the gap by, first of all, examining whether politics is among the topics of interest when students access </w:t>
      </w:r>
      <w:r w:rsidR="00772990" w:rsidRPr="00886F1F">
        <w:rPr>
          <w:rFonts w:ascii="Segoe UI" w:hAnsi="Segoe UI" w:cs="Segoe UI"/>
          <w:i/>
          <w:iCs/>
        </w:rPr>
        <w:t>ulamas</w:t>
      </w:r>
      <w:r w:rsidRPr="00886F1F">
        <w:rPr>
          <w:rFonts w:ascii="Segoe UI" w:hAnsi="Segoe UI" w:cs="Segoe UI"/>
        </w:rPr>
        <w:t xml:space="preserve">’ </w:t>
      </w:r>
      <w:r w:rsidR="00B634E5" w:rsidRPr="00886F1F">
        <w:rPr>
          <w:rFonts w:ascii="Segoe UI" w:hAnsi="Segoe UI" w:cs="Segoe UI"/>
          <w:i/>
          <w:iCs/>
        </w:rPr>
        <w:t>da’wah</w:t>
      </w:r>
      <w:r w:rsidRPr="00886F1F">
        <w:rPr>
          <w:rFonts w:ascii="Segoe UI" w:hAnsi="Segoe UI" w:cs="Segoe UI"/>
        </w:rPr>
        <w:t xml:space="preserve"> through social media</w:t>
      </w:r>
      <w:r w:rsidRPr="00886F1F">
        <w:rPr>
          <w:rFonts w:cstheme="minorHAnsi"/>
          <w:sz w:val="24"/>
          <w:szCs w:val="24"/>
        </w:rPr>
        <w:t xml:space="preserve">. Secondly, this study investigates the factors influencing students' </w:t>
      </w:r>
      <w:r w:rsidR="00B634E5" w:rsidRPr="00886F1F">
        <w:rPr>
          <w:rFonts w:cstheme="minorHAnsi"/>
          <w:i/>
          <w:iCs/>
          <w:sz w:val="24"/>
          <w:szCs w:val="24"/>
        </w:rPr>
        <w:t>da’wah</w:t>
      </w:r>
      <w:r w:rsidRPr="00886F1F">
        <w:rPr>
          <w:rFonts w:cstheme="minorHAnsi"/>
          <w:sz w:val="24"/>
          <w:szCs w:val="24"/>
        </w:rPr>
        <w:t xml:space="preserve"> topic preferences. Lastly, it explores how political messages in social media </w:t>
      </w:r>
      <w:r w:rsidR="00B634E5" w:rsidRPr="00886F1F">
        <w:rPr>
          <w:rFonts w:cstheme="minorHAnsi"/>
          <w:i/>
          <w:iCs/>
          <w:sz w:val="24"/>
          <w:szCs w:val="24"/>
        </w:rPr>
        <w:t>da’wah</w:t>
      </w:r>
      <w:r w:rsidRPr="00886F1F">
        <w:rPr>
          <w:rFonts w:cstheme="minorHAnsi"/>
          <w:sz w:val="24"/>
          <w:szCs w:val="24"/>
        </w:rPr>
        <w:t xml:space="preserve"> impact political awareness and civic engagement among university students. Through this inquiry, we aim to add valuable insights into the evolving discussion of religious leaders’ political communication and how it can improve civic engagement particularly among the young generation.</w:t>
      </w:r>
    </w:p>
    <w:p w14:paraId="6C072576" w14:textId="6E653CB5"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This study was conducted in both South and West Sulawesi. </w:t>
      </w:r>
      <w:r w:rsidR="00A6146F" w:rsidRPr="00886F1F">
        <w:rPr>
          <w:rFonts w:cstheme="minorHAnsi"/>
          <w:sz w:val="24"/>
          <w:szCs w:val="24"/>
        </w:rPr>
        <w:t xml:space="preserve">The location was chosen intentionally because </w:t>
      </w:r>
      <w:r w:rsidRPr="00886F1F">
        <w:rPr>
          <w:rFonts w:cstheme="minorHAnsi"/>
          <w:sz w:val="24"/>
          <w:szCs w:val="24"/>
        </w:rPr>
        <w:t xml:space="preserve">Sulawesi is well known for their pivotal role in the Indonesian Islamic movement </w:t>
      </w:r>
      <w:r w:rsidRPr="00886F1F">
        <w:rPr>
          <w:rFonts w:cstheme="minorHAnsi"/>
          <w:noProof/>
          <w:sz w:val="24"/>
          <w:szCs w:val="24"/>
        </w:rPr>
        <w:t>(Faisal et al., 2023)</w:t>
      </w:r>
      <w:r w:rsidRPr="00886F1F">
        <w:rPr>
          <w:rFonts w:cstheme="minorHAnsi"/>
          <w:sz w:val="24"/>
          <w:szCs w:val="24"/>
        </w:rPr>
        <w:t>. Notably, Makassar, South Sulawesi, hosted the first nation-wide declaration for the establishment of the Preparatory Committee for the Enforcement of Islamic Sharia in 2001, highlighting the region's historical significance in shaping Islamic discourse and activism.</w:t>
      </w:r>
    </w:p>
    <w:bookmarkEnd w:id="0"/>
    <w:p w14:paraId="6935046B" w14:textId="77777777" w:rsidR="00CC69A3" w:rsidRPr="00886F1F" w:rsidRDefault="00CC69A3" w:rsidP="00F811CF">
      <w:pPr>
        <w:jc w:val="both"/>
        <w:rPr>
          <w:rFonts w:cstheme="minorHAnsi"/>
          <w:sz w:val="24"/>
          <w:szCs w:val="24"/>
        </w:rPr>
      </w:pPr>
    </w:p>
    <w:p w14:paraId="31F77415" w14:textId="77777777" w:rsidR="00CC69A3" w:rsidRPr="00886F1F" w:rsidRDefault="00CC69A3" w:rsidP="00300071">
      <w:pPr>
        <w:spacing w:after="0"/>
        <w:jc w:val="center"/>
        <w:rPr>
          <w:rFonts w:cstheme="minorHAnsi"/>
          <w:sz w:val="24"/>
          <w:szCs w:val="24"/>
        </w:rPr>
      </w:pPr>
      <w:r w:rsidRPr="00886F1F">
        <w:rPr>
          <w:rFonts w:cstheme="minorHAnsi"/>
          <w:sz w:val="24"/>
          <w:szCs w:val="24"/>
        </w:rPr>
        <w:t>LITERATURE REVIEWS</w:t>
      </w:r>
    </w:p>
    <w:p w14:paraId="7D2D2317" w14:textId="3066D99D" w:rsidR="00CC69A3" w:rsidRPr="00886F1F" w:rsidRDefault="00CC69A3" w:rsidP="00300071">
      <w:pPr>
        <w:spacing w:after="0"/>
        <w:jc w:val="both"/>
        <w:rPr>
          <w:rFonts w:cstheme="minorHAnsi"/>
          <w:sz w:val="24"/>
          <w:szCs w:val="24"/>
        </w:rPr>
      </w:pPr>
      <w:r w:rsidRPr="00886F1F">
        <w:rPr>
          <w:rFonts w:cstheme="minorHAnsi"/>
          <w:sz w:val="24"/>
          <w:szCs w:val="24"/>
        </w:rPr>
        <w:t xml:space="preserve">For many years, enhancing young citizen political engagement has been an important research focus </w:t>
      </w:r>
      <w:r w:rsidRPr="00886F1F">
        <w:rPr>
          <w:rFonts w:cstheme="minorHAnsi"/>
          <w:noProof/>
          <w:sz w:val="24"/>
          <w:szCs w:val="24"/>
        </w:rPr>
        <w:t>(Galston, 2001; Lailiyah et al., 2020; Ndiaye, 2020)</w:t>
      </w:r>
      <w:r w:rsidRPr="00886F1F">
        <w:rPr>
          <w:rFonts w:cstheme="minorHAnsi"/>
          <w:sz w:val="24"/>
          <w:szCs w:val="24"/>
        </w:rPr>
        <w:t xml:space="preserve">. </w:t>
      </w:r>
      <w:bookmarkStart w:id="1" w:name="_Hlk153698687"/>
      <w:r w:rsidRPr="00886F1F">
        <w:rPr>
          <w:rFonts w:cstheme="minorHAnsi"/>
          <w:sz w:val="24"/>
          <w:szCs w:val="24"/>
        </w:rPr>
        <w:t xml:space="preserve">Youths’ involvement in politics helps foster a more robust and representative political system. Investing in youth political engagement ensures the sustainability of democratic values in future generations </w:t>
      </w:r>
      <w:r w:rsidRPr="00886F1F">
        <w:rPr>
          <w:rFonts w:cstheme="minorHAnsi"/>
          <w:noProof/>
          <w:sz w:val="24"/>
          <w:szCs w:val="24"/>
        </w:rPr>
        <w:t>(Galston, 2001)</w:t>
      </w:r>
      <w:r w:rsidRPr="00886F1F">
        <w:rPr>
          <w:rFonts w:cstheme="minorHAnsi"/>
          <w:sz w:val="24"/>
          <w:szCs w:val="24"/>
        </w:rPr>
        <w:t xml:space="preserve">. Youth political engagement is intrinsically linked to their political knowledge. Good political literacy for young citizens is characterized by a comprehensive understanding of political systems, institutions, and processes, as well as the ability to critically </w:t>
      </w:r>
      <w:r w:rsidR="005521F9" w:rsidRPr="00886F1F">
        <w:rPr>
          <w:rFonts w:cstheme="minorHAnsi"/>
          <w:sz w:val="24"/>
          <w:szCs w:val="24"/>
        </w:rPr>
        <w:t>analyse</w:t>
      </w:r>
      <w:r w:rsidRPr="00886F1F">
        <w:rPr>
          <w:rFonts w:cstheme="minorHAnsi"/>
          <w:sz w:val="24"/>
          <w:szCs w:val="24"/>
        </w:rPr>
        <w:t xml:space="preserve"> information, discern biases, and make informed decisions </w:t>
      </w:r>
      <w:r w:rsidRPr="00886F1F">
        <w:rPr>
          <w:rFonts w:cstheme="minorHAnsi"/>
          <w:noProof/>
          <w:sz w:val="24"/>
          <w:szCs w:val="24"/>
        </w:rPr>
        <w:t>(Ndiaye, 2020)</w:t>
      </w:r>
      <w:r w:rsidRPr="00886F1F">
        <w:rPr>
          <w:rFonts w:cstheme="minorHAnsi"/>
          <w:sz w:val="24"/>
          <w:szCs w:val="24"/>
        </w:rPr>
        <w:t xml:space="preserve">. A politically literate youth is better equipped to make informed decisions about their future and to further influence the trajectory of their country </w:t>
      </w:r>
      <w:bookmarkEnd w:id="1"/>
      <w:r w:rsidRPr="00886F1F">
        <w:rPr>
          <w:rFonts w:cstheme="minorHAnsi"/>
          <w:noProof/>
          <w:sz w:val="24"/>
          <w:szCs w:val="24"/>
        </w:rPr>
        <w:t>(Lailiyah et al., 2020; Ndiaye, 2020)</w:t>
      </w:r>
      <w:r w:rsidRPr="00886F1F">
        <w:rPr>
          <w:rFonts w:cstheme="minorHAnsi"/>
          <w:sz w:val="24"/>
          <w:szCs w:val="24"/>
        </w:rPr>
        <w:t xml:space="preserve">. It empowers young people to actively participate in the democratic process, including in making informed electoral decisions and in making choices related to education, employment, and social issues </w:t>
      </w:r>
      <w:r w:rsidRPr="00886F1F">
        <w:rPr>
          <w:rFonts w:cstheme="minorHAnsi"/>
          <w:noProof/>
          <w:sz w:val="24"/>
          <w:szCs w:val="24"/>
        </w:rPr>
        <w:t>(Galston, 2001)</w:t>
      </w:r>
      <w:r w:rsidRPr="00886F1F">
        <w:rPr>
          <w:rFonts w:cstheme="minorHAnsi"/>
          <w:sz w:val="24"/>
          <w:szCs w:val="24"/>
        </w:rPr>
        <w:t xml:space="preserve">. </w:t>
      </w:r>
    </w:p>
    <w:p w14:paraId="47A824E9" w14:textId="0153780D"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University students are future leaders and an important part of the society. Good understanding of politics enables them to influence policies that directly impact their lives and those of others </w:t>
      </w:r>
      <w:r w:rsidRPr="00886F1F">
        <w:rPr>
          <w:rFonts w:cstheme="minorHAnsi"/>
          <w:noProof/>
          <w:sz w:val="24"/>
          <w:szCs w:val="24"/>
        </w:rPr>
        <w:t>(Ndiaye, 2020)</w:t>
      </w:r>
      <w:r w:rsidRPr="00886F1F">
        <w:rPr>
          <w:rFonts w:cstheme="minorHAnsi"/>
          <w:sz w:val="24"/>
          <w:szCs w:val="24"/>
        </w:rPr>
        <w:t xml:space="preserve">. In a democratic, non-industrialised nation, proactive engagement of the youth in politics plays a crucial role in fostering the overall development of the country </w:t>
      </w:r>
      <w:r w:rsidRPr="00886F1F">
        <w:rPr>
          <w:rFonts w:cstheme="minorHAnsi"/>
          <w:noProof/>
          <w:sz w:val="24"/>
          <w:szCs w:val="24"/>
        </w:rPr>
        <w:t>(</w:t>
      </w:r>
      <w:r w:rsidR="00DB5A58" w:rsidRPr="00886F1F">
        <w:rPr>
          <w:sz w:val="24"/>
          <w:szCs w:val="24"/>
        </w:rPr>
        <w:t>Rehan</w:t>
      </w:r>
      <w:r w:rsidR="00DB5A58" w:rsidRPr="00886F1F">
        <w:rPr>
          <w:rFonts w:cstheme="minorHAnsi"/>
          <w:noProof/>
          <w:sz w:val="24"/>
          <w:szCs w:val="24"/>
        </w:rPr>
        <w:t xml:space="preserve"> </w:t>
      </w:r>
      <w:r w:rsidR="004C39AB" w:rsidRPr="00886F1F">
        <w:rPr>
          <w:rFonts w:cstheme="minorHAnsi"/>
          <w:noProof/>
          <w:sz w:val="24"/>
          <w:szCs w:val="24"/>
        </w:rPr>
        <w:t>Tariq et al., 2022</w:t>
      </w:r>
      <w:r w:rsidRPr="00886F1F">
        <w:rPr>
          <w:rFonts w:cstheme="minorHAnsi"/>
          <w:noProof/>
          <w:sz w:val="24"/>
          <w:szCs w:val="24"/>
        </w:rPr>
        <w:t>)</w:t>
      </w:r>
      <w:r w:rsidRPr="00886F1F">
        <w:rPr>
          <w:rFonts w:cstheme="minorHAnsi"/>
          <w:sz w:val="24"/>
          <w:szCs w:val="24"/>
        </w:rPr>
        <w:t xml:space="preserve">. Their energy, ideas, and perspectives are valuable </w:t>
      </w:r>
      <w:r w:rsidRPr="00886F1F">
        <w:rPr>
          <w:rFonts w:cstheme="minorHAnsi"/>
          <w:sz w:val="24"/>
          <w:szCs w:val="24"/>
        </w:rPr>
        <w:lastRenderedPageBreak/>
        <w:t xml:space="preserve">assets in shaping a progressive and inclusive society </w:t>
      </w:r>
      <w:r w:rsidRPr="00886F1F">
        <w:rPr>
          <w:rFonts w:cstheme="minorHAnsi"/>
          <w:noProof/>
          <w:sz w:val="24"/>
          <w:szCs w:val="24"/>
        </w:rPr>
        <w:t>(Ndiaye, 2020)</w:t>
      </w:r>
      <w:r w:rsidRPr="00886F1F">
        <w:rPr>
          <w:rFonts w:cstheme="minorHAnsi"/>
          <w:sz w:val="24"/>
          <w:szCs w:val="24"/>
        </w:rPr>
        <w:t xml:space="preserve">. It is crucial for the younger generation to receive accurate political guidance for their civic engagement to ensure informed and responsible participation in democratic processes. Islamic values can play a significant role in this as it provides a moral framework that guides young individuals towards responsible civic engagement which aligned with ethical and community-oriented values </w:t>
      </w:r>
      <w:r w:rsidRPr="00886F1F">
        <w:rPr>
          <w:rFonts w:cstheme="minorHAnsi"/>
          <w:noProof/>
          <w:sz w:val="24"/>
          <w:szCs w:val="24"/>
        </w:rPr>
        <w:t>(Lailiyah et al., 2020)</w:t>
      </w:r>
      <w:r w:rsidRPr="00886F1F">
        <w:rPr>
          <w:rFonts w:cstheme="minorHAnsi"/>
          <w:sz w:val="24"/>
          <w:szCs w:val="24"/>
        </w:rPr>
        <w:t>.</w:t>
      </w:r>
    </w:p>
    <w:p w14:paraId="189CECB8" w14:textId="281C8158"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 According to Islamic principles, leaders including </w:t>
      </w:r>
      <w:r w:rsidR="00772990" w:rsidRPr="00886F1F">
        <w:rPr>
          <w:rFonts w:cstheme="minorHAnsi"/>
          <w:i/>
          <w:iCs/>
          <w:sz w:val="24"/>
          <w:szCs w:val="24"/>
        </w:rPr>
        <w:t>ulamas</w:t>
      </w:r>
      <w:r w:rsidRPr="00886F1F">
        <w:rPr>
          <w:rFonts w:cstheme="minorHAnsi"/>
          <w:sz w:val="24"/>
          <w:szCs w:val="24"/>
        </w:rPr>
        <w:t xml:space="preserve"> are expected to uphold moral values and proactively serve the well-being of the community </w:t>
      </w:r>
      <w:r w:rsidRPr="00886F1F">
        <w:rPr>
          <w:rFonts w:cstheme="minorHAnsi"/>
          <w:noProof/>
          <w:sz w:val="24"/>
          <w:szCs w:val="24"/>
        </w:rPr>
        <w:t>(Randi et al., 2021)</w:t>
      </w:r>
      <w:r w:rsidRPr="00886F1F">
        <w:rPr>
          <w:rFonts w:cstheme="minorHAnsi"/>
          <w:sz w:val="24"/>
          <w:szCs w:val="24"/>
        </w:rPr>
        <w:t xml:space="preserve">. Whether </w:t>
      </w:r>
      <w:r w:rsidR="00772990" w:rsidRPr="00886F1F">
        <w:rPr>
          <w:rFonts w:cstheme="minorHAnsi"/>
          <w:i/>
          <w:iCs/>
          <w:sz w:val="24"/>
          <w:szCs w:val="24"/>
        </w:rPr>
        <w:t>ulamas</w:t>
      </w:r>
      <w:r w:rsidRPr="00886F1F">
        <w:rPr>
          <w:rFonts w:cstheme="minorHAnsi"/>
          <w:sz w:val="24"/>
          <w:szCs w:val="24"/>
        </w:rPr>
        <w:t xml:space="preserve"> should involve themselves in politics remains highly debatable and people views on this matter depend on factors such as individual beliefs, cultural contexts, and the specific known role of </w:t>
      </w:r>
      <w:r w:rsidR="00772990" w:rsidRPr="00886F1F">
        <w:rPr>
          <w:rFonts w:cstheme="minorHAnsi"/>
          <w:i/>
          <w:iCs/>
          <w:sz w:val="24"/>
          <w:szCs w:val="24"/>
        </w:rPr>
        <w:t>ulamas</w:t>
      </w:r>
      <w:r w:rsidRPr="00886F1F">
        <w:rPr>
          <w:rFonts w:cstheme="minorHAnsi"/>
          <w:sz w:val="24"/>
          <w:szCs w:val="24"/>
        </w:rPr>
        <w:t xml:space="preserve"> within a given community </w:t>
      </w:r>
      <w:r w:rsidRPr="00886F1F">
        <w:rPr>
          <w:rFonts w:cstheme="minorHAnsi"/>
          <w:noProof/>
          <w:sz w:val="24"/>
          <w:szCs w:val="24"/>
        </w:rPr>
        <w:t>(Hew, 2018)</w:t>
      </w:r>
      <w:r w:rsidRPr="00886F1F">
        <w:rPr>
          <w:rFonts w:cstheme="minorHAnsi"/>
          <w:sz w:val="24"/>
          <w:szCs w:val="24"/>
        </w:rPr>
        <w:t xml:space="preserve">. The first perspective argues that </w:t>
      </w:r>
      <w:r w:rsidR="00772990" w:rsidRPr="00886F1F">
        <w:rPr>
          <w:rFonts w:cstheme="minorHAnsi"/>
          <w:i/>
          <w:iCs/>
          <w:sz w:val="24"/>
          <w:szCs w:val="24"/>
        </w:rPr>
        <w:t>ulamas</w:t>
      </w:r>
      <w:r w:rsidRPr="00886F1F">
        <w:rPr>
          <w:rFonts w:cstheme="minorHAnsi"/>
          <w:sz w:val="24"/>
          <w:szCs w:val="24"/>
        </w:rPr>
        <w:t xml:space="preserve"> should discuss politics in their </w:t>
      </w:r>
      <w:r w:rsidR="00B634E5" w:rsidRPr="00886F1F">
        <w:rPr>
          <w:rFonts w:cstheme="minorHAnsi"/>
          <w:i/>
          <w:iCs/>
          <w:sz w:val="24"/>
          <w:szCs w:val="24"/>
        </w:rPr>
        <w:t>da’wah</w:t>
      </w:r>
      <w:r w:rsidRPr="00886F1F">
        <w:rPr>
          <w:rFonts w:cstheme="minorHAnsi"/>
          <w:sz w:val="24"/>
          <w:szCs w:val="24"/>
        </w:rPr>
        <w:t xml:space="preserve">, as it reflects the realization of an Islamic principle that asserts Islam encompasses all aspects of life, including state and social affairs </w:t>
      </w:r>
      <w:r w:rsidRPr="00886F1F">
        <w:rPr>
          <w:rFonts w:cstheme="minorHAnsi"/>
          <w:noProof/>
          <w:sz w:val="24"/>
          <w:szCs w:val="24"/>
        </w:rPr>
        <w:t>(Faisal et al., 2023)</w:t>
      </w:r>
      <w:r w:rsidRPr="00886F1F">
        <w:rPr>
          <w:rFonts w:cstheme="minorHAnsi"/>
          <w:sz w:val="24"/>
          <w:szCs w:val="24"/>
        </w:rPr>
        <w:t>. Islam does not compartmentalize worldly affairs from matters concerning the afterlife; both are issues of concern for Islamic scholars</w:t>
      </w:r>
      <w:r w:rsidRPr="00886F1F" w:rsidDel="00093985">
        <w:rPr>
          <w:rFonts w:cstheme="minorHAnsi"/>
          <w:sz w:val="24"/>
          <w:szCs w:val="24"/>
        </w:rPr>
        <w:t xml:space="preserve"> </w:t>
      </w:r>
      <w:r w:rsidRPr="00886F1F">
        <w:rPr>
          <w:rFonts w:cstheme="minorHAnsi"/>
          <w:noProof/>
          <w:sz w:val="24"/>
          <w:szCs w:val="24"/>
        </w:rPr>
        <w:t>(Turam, 2007)</w:t>
      </w:r>
      <w:r w:rsidRPr="00886F1F">
        <w:rPr>
          <w:rFonts w:cstheme="minorHAnsi"/>
          <w:sz w:val="24"/>
          <w:szCs w:val="24"/>
        </w:rPr>
        <w:t xml:space="preserve">. Politics is closely related to managing essential resources to improve peoples’ life. </w:t>
      </w:r>
      <w:r w:rsidR="008B205E" w:rsidRPr="00886F1F">
        <w:rPr>
          <w:rFonts w:cstheme="minorHAnsi"/>
          <w:sz w:val="24"/>
          <w:szCs w:val="24"/>
        </w:rPr>
        <w:t>It aligns</w:t>
      </w:r>
      <w:r w:rsidRPr="00886F1F">
        <w:rPr>
          <w:rFonts w:cstheme="minorHAnsi"/>
          <w:sz w:val="24"/>
          <w:szCs w:val="24"/>
        </w:rPr>
        <w:t xml:space="preserve"> with Islamic teachings and is an important subject that </w:t>
      </w:r>
      <w:r w:rsidR="00772990" w:rsidRPr="00886F1F">
        <w:rPr>
          <w:rFonts w:cstheme="minorHAnsi"/>
          <w:i/>
          <w:iCs/>
          <w:sz w:val="24"/>
          <w:szCs w:val="24"/>
        </w:rPr>
        <w:t>ulamas</w:t>
      </w:r>
      <w:r w:rsidRPr="00886F1F">
        <w:rPr>
          <w:rFonts w:cstheme="minorHAnsi"/>
          <w:sz w:val="24"/>
          <w:szCs w:val="24"/>
        </w:rPr>
        <w:t xml:space="preserve"> should discuss </w:t>
      </w:r>
      <w:r w:rsidRPr="00886F1F">
        <w:rPr>
          <w:rFonts w:cstheme="minorHAnsi"/>
          <w:noProof/>
          <w:sz w:val="24"/>
          <w:szCs w:val="24"/>
        </w:rPr>
        <w:t>(Hidayat &amp; Suwanto, 2020)</w:t>
      </w:r>
      <w:r w:rsidRPr="00886F1F">
        <w:rPr>
          <w:rFonts w:cstheme="minorHAnsi"/>
          <w:sz w:val="24"/>
          <w:szCs w:val="24"/>
        </w:rPr>
        <w:t xml:space="preserve">. According to this first perspective, </w:t>
      </w:r>
      <w:r w:rsidR="00772990" w:rsidRPr="00886F1F">
        <w:rPr>
          <w:rFonts w:cstheme="minorHAnsi"/>
          <w:i/>
          <w:iCs/>
          <w:sz w:val="24"/>
          <w:szCs w:val="24"/>
        </w:rPr>
        <w:t>ulamas</w:t>
      </w:r>
      <w:r w:rsidRPr="00886F1F">
        <w:rPr>
          <w:rFonts w:cstheme="minorHAnsi"/>
          <w:sz w:val="24"/>
          <w:szCs w:val="24"/>
        </w:rPr>
        <w:t>, being the most knowledgeable about Islamic teachings, are capable of enriching and enhancing political discussions and actions.</w:t>
      </w:r>
      <w:r w:rsidRPr="00886F1F" w:rsidDel="005A3A4E">
        <w:rPr>
          <w:rFonts w:cstheme="minorHAnsi"/>
          <w:i/>
          <w:iCs/>
          <w:sz w:val="24"/>
          <w:szCs w:val="24"/>
        </w:rPr>
        <w:t xml:space="preserve"> </w:t>
      </w:r>
      <w:r w:rsidRPr="00886F1F">
        <w:rPr>
          <w:rFonts w:cstheme="minorHAnsi"/>
          <w:noProof/>
          <w:sz w:val="24"/>
          <w:szCs w:val="24"/>
        </w:rPr>
        <w:t>(Said, 2020)</w:t>
      </w:r>
      <w:r w:rsidRPr="00886F1F">
        <w:rPr>
          <w:rFonts w:cstheme="minorHAnsi"/>
          <w:sz w:val="24"/>
          <w:szCs w:val="24"/>
        </w:rPr>
        <w:t xml:space="preserve">. The perspective believes that by imparting their profound understanding of moral and ethical principles to the audience, </w:t>
      </w:r>
      <w:r w:rsidR="00772990" w:rsidRPr="00886F1F">
        <w:rPr>
          <w:rFonts w:cstheme="minorHAnsi"/>
          <w:i/>
          <w:iCs/>
          <w:sz w:val="24"/>
          <w:szCs w:val="24"/>
        </w:rPr>
        <w:t>ulamas</w:t>
      </w:r>
      <w:r w:rsidRPr="00886F1F">
        <w:rPr>
          <w:rFonts w:cstheme="minorHAnsi"/>
          <w:sz w:val="24"/>
          <w:szCs w:val="24"/>
        </w:rPr>
        <w:t xml:space="preserve"> can inspire individuals and contribute to fostering justice, honesty, and integrity in political discourse, thereby promoting ethical governance</w:t>
      </w:r>
      <w:r w:rsidRPr="00886F1F" w:rsidDel="005A3A4E">
        <w:rPr>
          <w:rFonts w:cstheme="minorHAnsi"/>
          <w:sz w:val="24"/>
          <w:szCs w:val="24"/>
        </w:rPr>
        <w:t xml:space="preserve"> </w:t>
      </w:r>
      <w:r w:rsidRPr="00886F1F">
        <w:rPr>
          <w:rFonts w:cstheme="minorHAnsi"/>
          <w:noProof/>
          <w:sz w:val="24"/>
          <w:szCs w:val="24"/>
        </w:rPr>
        <w:t>(Randi et al., 2021)</w:t>
      </w:r>
      <w:r w:rsidRPr="00886F1F">
        <w:rPr>
          <w:rFonts w:cstheme="minorHAnsi"/>
          <w:sz w:val="24"/>
          <w:szCs w:val="24"/>
        </w:rPr>
        <w:t xml:space="preserve">. </w:t>
      </w:r>
    </w:p>
    <w:p w14:paraId="5731FBCD" w14:textId="2D519B7D" w:rsidR="00CC69A3" w:rsidRPr="00886F1F" w:rsidRDefault="00CC69A3" w:rsidP="00F811CF">
      <w:pPr>
        <w:spacing w:after="0"/>
        <w:ind w:firstLine="720"/>
        <w:jc w:val="both"/>
        <w:rPr>
          <w:rFonts w:cstheme="minorHAnsi"/>
          <w:sz w:val="24"/>
          <w:szCs w:val="24"/>
        </w:rPr>
      </w:pPr>
      <w:r w:rsidRPr="00886F1F">
        <w:rPr>
          <w:rFonts w:cstheme="minorHAnsi"/>
          <w:sz w:val="24"/>
          <w:szCs w:val="24"/>
        </w:rPr>
        <w:t>The second perspective disagree</w:t>
      </w:r>
      <w:r w:rsidR="00EA65FF">
        <w:rPr>
          <w:rFonts w:cstheme="minorHAnsi"/>
          <w:sz w:val="24"/>
          <w:szCs w:val="24"/>
        </w:rPr>
        <w:t>s</w:t>
      </w:r>
      <w:r w:rsidRPr="00886F1F">
        <w:rPr>
          <w:rFonts w:cstheme="minorHAnsi"/>
          <w:sz w:val="24"/>
          <w:szCs w:val="24"/>
        </w:rPr>
        <w:t xml:space="preserve"> to the above view. This perspective </w:t>
      </w:r>
      <w:r w:rsidR="008B205E" w:rsidRPr="00886F1F">
        <w:rPr>
          <w:rFonts w:cstheme="minorHAnsi"/>
          <w:sz w:val="24"/>
          <w:szCs w:val="24"/>
        </w:rPr>
        <w:t>believes</w:t>
      </w:r>
      <w:r w:rsidRPr="00886F1F">
        <w:rPr>
          <w:rFonts w:cstheme="minorHAnsi"/>
          <w:sz w:val="24"/>
          <w:szCs w:val="24"/>
        </w:rPr>
        <w:t xml:space="preserve"> that </w:t>
      </w:r>
      <w:r w:rsidR="00772990" w:rsidRPr="00886F1F">
        <w:rPr>
          <w:rFonts w:cstheme="minorHAnsi"/>
          <w:i/>
          <w:iCs/>
          <w:sz w:val="24"/>
          <w:szCs w:val="24"/>
        </w:rPr>
        <w:t>ulamas</w:t>
      </w:r>
      <w:r w:rsidRPr="00886F1F">
        <w:rPr>
          <w:rFonts w:cstheme="minorHAnsi"/>
          <w:sz w:val="24"/>
          <w:szCs w:val="24"/>
        </w:rPr>
        <w:t xml:space="preserve"> should maintain neutrality and avoid direct involvement in politics to preserve their spiritual authority </w:t>
      </w:r>
      <w:r w:rsidRPr="00886F1F">
        <w:rPr>
          <w:rFonts w:cstheme="minorHAnsi"/>
          <w:noProof/>
          <w:sz w:val="24"/>
          <w:szCs w:val="24"/>
        </w:rPr>
        <w:t>(Faisal et al., 2023)</w:t>
      </w:r>
      <w:r w:rsidRPr="00886F1F">
        <w:rPr>
          <w:rFonts w:cstheme="minorHAnsi"/>
          <w:sz w:val="24"/>
          <w:szCs w:val="24"/>
        </w:rPr>
        <w:t xml:space="preserve">. </w:t>
      </w:r>
      <w:r w:rsidR="00772990" w:rsidRPr="00886F1F">
        <w:rPr>
          <w:rFonts w:cstheme="minorHAnsi"/>
          <w:i/>
          <w:iCs/>
          <w:sz w:val="24"/>
          <w:szCs w:val="24"/>
        </w:rPr>
        <w:t>Ulamas</w:t>
      </w:r>
      <w:r w:rsidRPr="00886F1F">
        <w:rPr>
          <w:rFonts w:cstheme="minorHAnsi"/>
          <w:sz w:val="24"/>
          <w:szCs w:val="24"/>
        </w:rPr>
        <w:t xml:space="preserve"> are primarily viewed as educators and spiritual guides whose main role is to teach and provide guidance on religious matters, leaving</w:t>
      </w:r>
      <w:r w:rsidR="005521F9" w:rsidRPr="00886F1F">
        <w:rPr>
          <w:rFonts w:cstheme="minorHAnsi"/>
          <w:sz w:val="24"/>
          <w:szCs w:val="24"/>
        </w:rPr>
        <w:t xml:space="preserve"> out</w:t>
      </w:r>
      <w:r w:rsidRPr="00886F1F">
        <w:rPr>
          <w:rFonts w:cstheme="minorHAnsi"/>
          <w:sz w:val="24"/>
          <w:szCs w:val="24"/>
        </w:rPr>
        <w:t xml:space="preserve"> politic</w:t>
      </w:r>
      <w:r w:rsidR="005521F9" w:rsidRPr="00886F1F">
        <w:rPr>
          <w:rFonts w:cstheme="minorHAnsi"/>
          <w:sz w:val="24"/>
          <w:szCs w:val="24"/>
        </w:rPr>
        <w:t>al aspects</w:t>
      </w:r>
      <w:r w:rsidRPr="00886F1F">
        <w:rPr>
          <w:rFonts w:cstheme="minorHAnsi"/>
          <w:sz w:val="24"/>
          <w:szCs w:val="24"/>
        </w:rPr>
        <w:t xml:space="preserve"> </w:t>
      </w:r>
      <w:r w:rsidR="005521F9" w:rsidRPr="00886F1F">
        <w:rPr>
          <w:rFonts w:cstheme="minorHAnsi"/>
          <w:sz w:val="24"/>
          <w:szCs w:val="24"/>
        </w:rPr>
        <w:t>addressed by others such as</w:t>
      </w:r>
      <w:r w:rsidRPr="00886F1F">
        <w:rPr>
          <w:rFonts w:cstheme="minorHAnsi"/>
          <w:sz w:val="24"/>
          <w:szCs w:val="24"/>
        </w:rPr>
        <w:t xml:space="preserve"> elected officials and policymakers </w:t>
      </w:r>
      <w:r w:rsidRPr="00886F1F">
        <w:rPr>
          <w:rFonts w:cstheme="minorHAnsi"/>
          <w:noProof/>
          <w:sz w:val="24"/>
          <w:szCs w:val="24"/>
        </w:rPr>
        <w:t>(Randi et al., 2021)</w:t>
      </w:r>
      <w:r w:rsidRPr="00886F1F">
        <w:rPr>
          <w:rFonts w:cstheme="minorHAnsi"/>
          <w:sz w:val="24"/>
          <w:szCs w:val="24"/>
        </w:rPr>
        <w:t xml:space="preserve">. Entering the political field, where </w:t>
      </w:r>
      <w:r w:rsidR="005521F9" w:rsidRPr="00886F1F">
        <w:rPr>
          <w:rFonts w:cstheme="minorHAnsi"/>
          <w:sz w:val="24"/>
          <w:szCs w:val="24"/>
        </w:rPr>
        <w:t>dishonourable</w:t>
      </w:r>
      <w:r w:rsidRPr="00886F1F">
        <w:rPr>
          <w:rFonts w:cstheme="minorHAnsi"/>
          <w:sz w:val="24"/>
          <w:szCs w:val="24"/>
        </w:rPr>
        <w:t xml:space="preserve"> acts tend to occur, might compromise their effectiveness as religious leaders </w:t>
      </w:r>
      <w:r w:rsidRPr="00886F1F">
        <w:rPr>
          <w:rFonts w:cstheme="minorHAnsi"/>
          <w:noProof/>
          <w:sz w:val="24"/>
          <w:szCs w:val="24"/>
        </w:rPr>
        <w:t>(Mráz, 2021)</w:t>
      </w:r>
      <w:r w:rsidRPr="00886F1F">
        <w:rPr>
          <w:rFonts w:cstheme="minorHAnsi"/>
          <w:sz w:val="24"/>
          <w:szCs w:val="24"/>
        </w:rPr>
        <w:t xml:space="preserve">. This perspective suggests that </w:t>
      </w:r>
      <w:r w:rsidR="00772990" w:rsidRPr="00886F1F">
        <w:rPr>
          <w:rFonts w:cstheme="minorHAnsi"/>
          <w:i/>
          <w:iCs/>
          <w:sz w:val="24"/>
          <w:szCs w:val="24"/>
        </w:rPr>
        <w:t>ulamas</w:t>
      </w:r>
      <w:r w:rsidRPr="00886F1F">
        <w:rPr>
          <w:rFonts w:cstheme="minorHAnsi"/>
          <w:sz w:val="24"/>
          <w:szCs w:val="24"/>
        </w:rPr>
        <w:t xml:space="preserve"> should focus solely on religious matters and spiritual guidance. Politics was said to be a divisive and sensitive topic. Some argue that if </w:t>
      </w:r>
      <w:r w:rsidR="00772990" w:rsidRPr="00886F1F">
        <w:rPr>
          <w:rFonts w:cstheme="minorHAnsi"/>
          <w:i/>
          <w:iCs/>
          <w:sz w:val="24"/>
          <w:szCs w:val="24"/>
        </w:rPr>
        <w:t>ulamas</w:t>
      </w:r>
      <w:r w:rsidRPr="00886F1F">
        <w:rPr>
          <w:rFonts w:cstheme="minorHAnsi"/>
          <w:sz w:val="24"/>
          <w:szCs w:val="24"/>
        </w:rPr>
        <w:t xml:space="preserve"> engage in political discussions, there is a risk of being misunderstood or perceived as biased, which could compromise their effectiveness as religious leaders </w:t>
      </w:r>
      <w:r w:rsidRPr="00886F1F">
        <w:rPr>
          <w:rFonts w:cstheme="minorHAnsi"/>
          <w:noProof/>
          <w:sz w:val="24"/>
          <w:szCs w:val="24"/>
        </w:rPr>
        <w:t>(Randi et al., 2021)</w:t>
      </w:r>
      <w:r w:rsidRPr="00886F1F">
        <w:rPr>
          <w:rFonts w:cstheme="minorHAnsi"/>
          <w:sz w:val="24"/>
          <w:szCs w:val="24"/>
        </w:rPr>
        <w:t>.</w:t>
      </w:r>
    </w:p>
    <w:p w14:paraId="3395C0B7" w14:textId="767B049D"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For </w:t>
      </w:r>
      <w:r w:rsidR="00772990" w:rsidRPr="00886F1F">
        <w:rPr>
          <w:rFonts w:cstheme="minorHAnsi"/>
          <w:i/>
          <w:iCs/>
          <w:sz w:val="24"/>
          <w:szCs w:val="24"/>
        </w:rPr>
        <w:t>ulamas</w:t>
      </w:r>
      <w:r w:rsidRPr="00886F1F">
        <w:rPr>
          <w:rFonts w:cstheme="minorHAnsi"/>
          <w:sz w:val="24"/>
          <w:szCs w:val="24"/>
        </w:rPr>
        <w:t xml:space="preserve"> to involve themselves in political discussions through their </w:t>
      </w:r>
      <w:r w:rsidR="00B634E5" w:rsidRPr="00886F1F">
        <w:rPr>
          <w:rFonts w:cstheme="minorHAnsi"/>
          <w:i/>
          <w:iCs/>
          <w:sz w:val="24"/>
          <w:szCs w:val="24"/>
        </w:rPr>
        <w:t>da’wah</w:t>
      </w:r>
      <w:r w:rsidRPr="00886F1F">
        <w:rPr>
          <w:rFonts w:cstheme="minorHAnsi"/>
          <w:sz w:val="24"/>
          <w:szCs w:val="24"/>
        </w:rPr>
        <w:t xml:space="preserve">, they need to be aware of several aspects. First of all, they need to balance between directly addressing societal issues and maintaining neutrality so that spiritual guidance in the </w:t>
      </w:r>
      <w:r w:rsidR="00B634E5" w:rsidRPr="00886F1F">
        <w:rPr>
          <w:rFonts w:cstheme="minorHAnsi"/>
          <w:i/>
          <w:iCs/>
          <w:sz w:val="24"/>
          <w:szCs w:val="24"/>
        </w:rPr>
        <w:t>da’wah</w:t>
      </w:r>
      <w:r w:rsidRPr="00886F1F">
        <w:rPr>
          <w:rFonts w:cstheme="minorHAnsi"/>
          <w:sz w:val="24"/>
          <w:szCs w:val="24"/>
        </w:rPr>
        <w:t xml:space="preserve"> remain easily acceptable for the audience </w:t>
      </w:r>
      <w:r w:rsidRPr="00886F1F">
        <w:rPr>
          <w:noProof/>
          <w:sz w:val="25"/>
          <w:szCs w:val="25"/>
          <w:shd w:val="clear" w:color="auto" w:fill="FFFFFF"/>
        </w:rPr>
        <w:t>(Randi et al., 2021)</w:t>
      </w:r>
      <w:r w:rsidRPr="00886F1F">
        <w:rPr>
          <w:sz w:val="24"/>
          <w:szCs w:val="24"/>
        </w:rPr>
        <w:t xml:space="preserve">. </w:t>
      </w:r>
      <w:r w:rsidRPr="00886F1F">
        <w:rPr>
          <w:rFonts w:cstheme="minorHAnsi"/>
          <w:sz w:val="24"/>
          <w:szCs w:val="24"/>
        </w:rPr>
        <w:t xml:space="preserve">Their involvement in politics should be based on a commitment to ensuring ethical governance and societal welfare </w:t>
      </w:r>
      <w:r w:rsidRPr="00886F1F">
        <w:rPr>
          <w:rFonts w:cstheme="minorHAnsi"/>
          <w:noProof/>
          <w:sz w:val="24"/>
          <w:szCs w:val="24"/>
        </w:rPr>
        <w:t>(Mahmuda &amp; Padagas, 2022; Yani et al., 2022)</w:t>
      </w:r>
      <w:r w:rsidRPr="00886F1F">
        <w:rPr>
          <w:rFonts w:cstheme="minorHAnsi"/>
          <w:sz w:val="24"/>
          <w:szCs w:val="24"/>
        </w:rPr>
        <w:t xml:space="preserve">. They need to encourage Muslims to participate in politics and to do this with a </w:t>
      </w:r>
      <w:r w:rsidR="001630F4" w:rsidRPr="00886F1F">
        <w:rPr>
          <w:rFonts w:cstheme="minorHAnsi"/>
          <w:sz w:val="24"/>
          <w:szCs w:val="24"/>
        </w:rPr>
        <w:t>high Islamic ethical standard (Mahmuda &amp; Padagas, 2022)</w:t>
      </w:r>
      <w:r w:rsidRPr="00886F1F">
        <w:rPr>
          <w:rFonts w:cstheme="minorHAnsi"/>
          <w:sz w:val="24"/>
          <w:szCs w:val="24"/>
        </w:rPr>
        <w:t xml:space="preserve">. </w:t>
      </w:r>
    </w:p>
    <w:p w14:paraId="130EECC6" w14:textId="3600BB27" w:rsidR="00CC69A3" w:rsidRPr="00886F1F" w:rsidRDefault="00CC69A3" w:rsidP="00F811CF">
      <w:pPr>
        <w:spacing w:after="0"/>
        <w:ind w:firstLine="720"/>
        <w:jc w:val="both"/>
        <w:rPr>
          <w:rFonts w:cstheme="minorHAnsi"/>
          <w:sz w:val="24"/>
          <w:szCs w:val="24"/>
        </w:rPr>
      </w:pPr>
      <w:bookmarkStart w:id="2" w:name="_Hlk153699746"/>
      <w:r w:rsidRPr="00886F1F">
        <w:rPr>
          <w:rFonts w:cstheme="minorHAnsi"/>
          <w:sz w:val="24"/>
          <w:szCs w:val="24"/>
        </w:rPr>
        <w:t xml:space="preserve">The use of social media as a </w:t>
      </w:r>
      <w:r w:rsidR="00B634E5" w:rsidRPr="00886F1F">
        <w:rPr>
          <w:rFonts w:cstheme="minorHAnsi"/>
          <w:i/>
          <w:iCs/>
          <w:sz w:val="24"/>
          <w:szCs w:val="24"/>
        </w:rPr>
        <w:t>da’wah</w:t>
      </w:r>
      <w:r w:rsidRPr="00886F1F">
        <w:rPr>
          <w:rFonts w:cstheme="minorHAnsi"/>
          <w:sz w:val="24"/>
          <w:szCs w:val="24"/>
        </w:rPr>
        <w:t xml:space="preserve"> tool to convey political messages may contributes to reshape political ideas, uncover political attitudes, and influence certain </w:t>
      </w:r>
      <w:r w:rsidRPr="00886F1F">
        <w:rPr>
          <w:rFonts w:cstheme="minorHAnsi"/>
          <w:sz w:val="24"/>
          <w:szCs w:val="24"/>
        </w:rPr>
        <w:lastRenderedPageBreak/>
        <w:t xml:space="preserve">political </w:t>
      </w:r>
      <w:r w:rsidR="00743C94" w:rsidRPr="00886F1F">
        <w:rPr>
          <w:rFonts w:cstheme="minorHAnsi"/>
          <w:sz w:val="24"/>
          <w:szCs w:val="24"/>
        </w:rPr>
        <w:t>behaviours</w:t>
      </w:r>
      <w:r w:rsidRPr="00886F1F">
        <w:rPr>
          <w:rFonts w:cstheme="minorHAnsi"/>
          <w:sz w:val="24"/>
          <w:szCs w:val="24"/>
        </w:rPr>
        <w:t xml:space="preserve"> </w:t>
      </w:r>
      <w:r w:rsidRPr="00886F1F">
        <w:rPr>
          <w:rFonts w:cstheme="minorHAnsi"/>
          <w:noProof/>
          <w:sz w:val="24"/>
          <w:szCs w:val="24"/>
        </w:rPr>
        <w:t>(Walgrave &amp; Wouters, 2021)</w:t>
      </w:r>
      <w:r w:rsidRPr="00886F1F">
        <w:rPr>
          <w:rFonts w:cstheme="minorHAnsi"/>
          <w:sz w:val="24"/>
          <w:szCs w:val="24"/>
        </w:rPr>
        <w:t xml:space="preserve">. As compared to conventional, non-digital campaign activities, social media has been more extensively employed as a campaign tool for reaching the youth </w:t>
      </w:r>
      <w:r w:rsidRPr="00886F1F">
        <w:rPr>
          <w:rFonts w:cstheme="minorHAnsi"/>
          <w:noProof/>
          <w:sz w:val="24"/>
          <w:szCs w:val="24"/>
        </w:rPr>
        <w:t>(Lailiyah et al., 2020; Petrova et al., 2021; Said, 2020)</w:t>
      </w:r>
      <w:r w:rsidRPr="00886F1F">
        <w:rPr>
          <w:rFonts w:cstheme="minorHAnsi"/>
          <w:sz w:val="24"/>
          <w:szCs w:val="24"/>
        </w:rPr>
        <w:t xml:space="preserve">. The social media campaign aims not only to gain political votes but also to increase </w:t>
      </w:r>
      <w:r w:rsidR="008B1672" w:rsidRPr="00886F1F">
        <w:rPr>
          <w:rFonts w:cstheme="minorHAnsi"/>
          <w:sz w:val="24"/>
          <w:szCs w:val="24"/>
        </w:rPr>
        <w:t xml:space="preserve">user </w:t>
      </w:r>
      <w:r w:rsidRPr="00886F1F">
        <w:rPr>
          <w:rFonts w:cstheme="minorHAnsi"/>
          <w:sz w:val="24"/>
          <w:szCs w:val="24"/>
        </w:rPr>
        <w:t xml:space="preserve">political literacy </w:t>
      </w:r>
      <w:r w:rsidRPr="00886F1F">
        <w:rPr>
          <w:rFonts w:cstheme="minorHAnsi"/>
          <w:noProof/>
          <w:sz w:val="24"/>
          <w:szCs w:val="24"/>
        </w:rPr>
        <w:t>(Petrova et al., 2021)</w:t>
      </w:r>
      <w:r w:rsidRPr="00886F1F">
        <w:rPr>
          <w:rFonts w:cstheme="minorHAnsi"/>
          <w:sz w:val="24"/>
          <w:szCs w:val="24"/>
        </w:rPr>
        <w:t>.</w:t>
      </w:r>
    </w:p>
    <w:bookmarkEnd w:id="2"/>
    <w:p w14:paraId="3E9E1590" w14:textId="41D8A8E2"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Currently, social media is widely used by young audiences for communication and information-seeking </w:t>
      </w:r>
      <w:r w:rsidRPr="00886F1F">
        <w:rPr>
          <w:rFonts w:cstheme="minorHAnsi"/>
          <w:noProof/>
          <w:sz w:val="24"/>
          <w:szCs w:val="24"/>
        </w:rPr>
        <w:t>(Ennser-Jedenastik et al., 2021; Retpitasari &amp; Oktavia, 2020)</w:t>
      </w:r>
      <w:r w:rsidRPr="00886F1F">
        <w:rPr>
          <w:rFonts w:cstheme="minorHAnsi"/>
          <w:sz w:val="24"/>
          <w:szCs w:val="24"/>
        </w:rPr>
        <w:t xml:space="preserve">. Indonesian adolescents engage in diverse activities on social media platforms, with preferred platforms being WhatsApp, Instagram, and Facebook </w:t>
      </w:r>
      <w:r w:rsidRPr="00886F1F">
        <w:rPr>
          <w:rFonts w:cstheme="minorHAnsi"/>
          <w:noProof/>
          <w:sz w:val="24"/>
          <w:szCs w:val="24"/>
        </w:rPr>
        <w:t>(Retpitasari &amp; Oktavia, 2020)</w:t>
      </w:r>
      <w:r w:rsidRPr="00886F1F">
        <w:rPr>
          <w:rFonts w:cstheme="minorHAnsi"/>
          <w:sz w:val="24"/>
          <w:szCs w:val="24"/>
        </w:rPr>
        <w:t xml:space="preserve">. Social media has redefined how people interact, enabling connections across geographic and demographic barriers. It is currently the most efficient and influential </w:t>
      </w:r>
      <w:r w:rsidR="008B1672" w:rsidRPr="00886F1F">
        <w:rPr>
          <w:rFonts w:cstheme="minorHAnsi"/>
          <w:sz w:val="24"/>
          <w:szCs w:val="24"/>
        </w:rPr>
        <w:t xml:space="preserve">communication </w:t>
      </w:r>
      <w:r w:rsidRPr="00886F1F">
        <w:rPr>
          <w:rFonts w:cstheme="minorHAnsi"/>
          <w:sz w:val="24"/>
          <w:szCs w:val="24"/>
        </w:rPr>
        <w:t xml:space="preserve">medium for social activities, commerce, business, and politics </w:t>
      </w:r>
      <w:r w:rsidRPr="00886F1F">
        <w:rPr>
          <w:rFonts w:cstheme="minorHAnsi"/>
          <w:noProof/>
          <w:sz w:val="24"/>
          <w:szCs w:val="24"/>
        </w:rPr>
        <w:t>(Cobis &amp; Rusadi, 2023)</w:t>
      </w:r>
      <w:r w:rsidRPr="00886F1F">
        <w:rPr>
          <w:rFonts w:cstheme="minorHAnsi"/>
          <w:sz w:val="24"/>
          <w:szCs w:val="24"/>
        </w:rPr>
        <w:t xml:space="preserve">. When seeking religious information, adolescents primarily turn to Instagram, WhatsApp, and Facebook as their preferred social media channels </w:t>
      </w:r>
      <w:r w:rsidRPr="00886F1F">
        <w:rPr>
          <w:rFonts w:cstheme="minorHAnsi"/>
          <w:noProof/>
          <w:sz w:val="24"/>
          <w:szCs w:val="24"/>
        </w:rPr>
        <w:t>(Retpitasari &amp; Oktavia, 2020)</w:t>
      </w:r>
      <w:r w:rsidRPr="00886F1F">
        <w:rPr>
          <w:rFonts w:cstheme="minorHAnsi"/>
          <w:sz w:val="24"/>
          <w:szCs w:val="24"/>
        </w:rPr>
        <w:t xml:space="preserve">. Given these patterns, it is crucial for </w:t>
      </w:r>
      <w:r w:rsidR="00772990" w:rsidRPr="00886F1F">
        <w:rPr>
          <w:rFonts w:cstheme="minorHAnsi"/>
          <w:i/>
          <w:iCs/>
          <w:sz w:val="24"/>
          <w:szCs w:val="24"/>
        </w:rPr>
        <w:t>ulamas</w:t>
      </w:r>
      <w:r w:rsidRPr="00886F1F">
        <w:rPr>
          <w:rFonts w:cstheme="minorHAnsi"/>
          <w:sz w:val="24"/>
          <w:szCs w:val="24"/>
        </w:rPr>
        <w:t xml:space="preserve"> to make sure they reach out </w:t>
      </w:r>
      <w:r w:rsidR="00743C94" w:rsidRPr="00886F1F">
        <w:rPr>
          <w:rFonts w:cstheme="minorHAnsi"/>
          <w:sz w:val="24"/>
          <w:szCs w:val="24"/>
        </w:rPr>
        <w:t xml:space="preserve">to </w:t>
      </w:r>
      <w:r w:rsidRPr="00886F1F">
        <w:rPr>
          <w:rFonts w:cstheme="minorHAnsi"/>
          <w:sz w:val="24"/>
          <w:szCs w:val="24"/>
        </w:rPr>
        <w:t xml:space="preserve">young people through social media that they mostly use and create visually engaging materials such as infographics, images, and videos, as good visual content is more likely to be shared </w:t>
      </w:r>
      <w:r w:rsidRPr="00886F1F">
        <w:rPr>
          <w:rFonts w:cstheme="minorHAnsi"/>
          <w:noProof/>
          <w:sz w:val="24"/>
          <w:szCs w:val="24"/>
        </w:rPr>
        <w:t>(Hew, 2018)</w:t>
      </w:r>
      <w:r w:rsidRPr="00886F1F">
        <w:rPr>
          <w:rFonts w:cstheme="minorHAnsi"/>
          <w:sz w:val="24"/>
          <w:szCs w:val="24"/>
        </w:rPr>
        <w:t>, thus increasing the reach of political messages.</w:t>
      </w:r>
    </w:p>
    <w:p w14:paraId="51AE008A" w14:textId="4D518607"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Studies confirmed that </w:t>
      </w:r>
      <w:r w:rsidR="00772990" w:rsidRPr="00886F1F">
        <w:rPr>
          <w:rFonts w:cstheme="minorHAnsi"/>
          <w:i/>
          <w:iCs/>
          <w:sz w:val="24"/>
          <w:szCs w:val="24"/>
        </w:rPr>
        <w:t>ulamas</w:t>
      </w:r>
      <w:r w:rsidRPr="00886F1F">
        <w:rPr>
          <w:rFonts w:cstheme="minorHAnsi"/>
          <w:sz w:val="24"/>
          <w:szCs w:val="24"/>
        </w:rPr>
        <w:t xml:space="preserve"> have started to leverage social media platforms to deliver political messages, acknowledging the platform's influence on contemporary communication and addressing the specific preferences and concerns of the youth </w:t>
      </w:r>
      <w:r w:rsidRPr="00886F1F">
        <w:rPr>
          <w:rFonts w:cstheme="minorHAnsi"/>
          <w:noProof/>
          <w:sz w:val="24"/>
          <w:szCs w:val="24"/>
        </w:rPr>
        <w:t>(Hew, 2018; Said, 2020</w:t>
      </w:r>
      <w:r w:rsidR="004C39AB" w:rsidRPr="00886F1F">
        <w:rPr>
          <w:rFonts w:cstheme="minorHAnsi"/>
          <w:noProof/>
          <w:sz w:val="24"/>
          <w:szCs w:val="24"/>
        </w:rPr>
        <w:t xml:space="preserve">; </w:t>
      </w:r>
      <w:r w:rsidR="00DB5A58" w:rsidRPr="00886F1F">
        <w:rPr>
          <w:sz w:val="24"/>
          <w:szCs w:val="24"/>
        </w:rPr>
        <w:t>Rehan</w:t>
      </w:r>
      <w:r w:rsidR="00DB5A58" w:rsidRPr="00886F1F">
        <w:rPr>
          <w:rFonts w:cstheme="minorHAnsi"/>
          <w:noProof/>
          <w:sz w:val="24"/>
          <w:szCs w:val="24"/>
        </w:rPr>
        <w:t xml:space="preserve"> </w:t>
      </w:r>
      <w:r w:rsidR="004C39AB" w:rsidRPr="00886F1F">
        <w:rPr>
          <w:rFonts w:cstheme="minorHAnsi"/>
          <w:noProof/>
          <w:sz w:val="24"/>
          <w:szCs w:val="24"/>
        </w:rPr>
        <w:t>Tariq et al., 2022</w:t>
      </w:r>
      <w:r w:rsidRPr="00886F1F">
        <w:rPr>
          <w:rFonts w:cstheme="minorHAnsi"/>
          <w:noProof/>
          <w:sz w:val="24"/>
          <w:szCs w:val="24"/>
        </w:rPr>
        <w:t>)</w:t>
      </w:r>
      <w:r w:rsidRPr="00886F1F">
        <w:rPr>
          <w:rFonts w:cstheme="minorHAnsi"/>
          <w:sz w:val="24"/>
          <w:szCs w:val="24"/>
        </w:rPr>
        <w:t xml:space="preserve">. They use social media for live sessions and webinars to engage with the audience in real-time </w:t>
      </w:r>
      <w:r w:rsidRPr="00886F1F">
        <w:rPr>
          <w:rFonts w:cstheme="minorHAnsi"/>
          <w:noProof/>
          <w:sz w:val="24"/>
          <w:szCs w:val="24"/>
        </w:rPr>
        <w:t>(Yusri, 2021)</w:t>
      </w:r>
      <w:r w:rsidRPr="00886F1F">
        <w:rPr>
          <w:rFonts w:cstheme="minorHAnsi"/>
          <w:sz w:val="24"/>
          <w:szCs w:val="24"/>
        </w:rPr>
        <w:t xml:space="preserve">. </w:t>
      </w:r>
      <w:r w:rsidR="00772990" w:rsidRPr="00886F1F">
        <w:rPr>
          <w:rFonts w:cstheme="minorHAnsi"/>
          <w:i/>
          <w:iCs/>
          <w:sz w:val="24"/>
          <w:szCs w:val="24"/>
        </w:rPr>
        <w:t>Ulamas</w:t>
      </w:r>
      <w:r w:rsidRPr="00886F1F">
        <w:rPr>
          <w:rFonts w:cstheme="minorHAnsi"/>
          <w:sz w:val="24"/>
          <w:szCs w:val="24"/>
        </w:rPr>
        <w:t xml:space="preserve"> also use social media to actively respond to comments and queries </w:t>
      </w:r>
      <w:r w:rsidRPr="00886F1F">
        <w:rPr>
          <w:rFonts w:cstheme="minorHAnsi"/>
          <w:noProof/>
          <w:sz w:val="24"/>
          <w:szCs w:val="24"/>
        </w:rPr>
        <w:t>(Yusri, 2021)</w:t>
      </w:r>
      <w:r w:rsidRPr="00886F1F">
        <w:rPr>
          <w:rFonts w:cstheme="minorHAnsi"/>
          <w:sz w:val="24"/>
          <w:szCs w:val="24"/>
        </w:rPr>
        <w:t xml:space="preserve">. This interactive approach facilitates direct communication, Q&amp;A sessions, and the addressing of immediate concerns, thereby fostering a more dynamic exchange of ideas. </w:t>
      </w:r>
      <w:r w:rsidR="00772990" w:rsidRPr="00886F1F">
        <w:rPr>
          <w:rFonts w:cstheme="minorHAnsi"/>
          <w:i/>
          <w:iCs/>
          <w:sz w:val="24"/>
          <w:szCs w:val="24"/>
        </w:rPr>
        <w:t>Ulamas</w:t>
      </w:r>
      <w:r w:rsidRPr="00886F1F">
        <w:rPr>
          <w:rFonts w:cstheme="minorHAnsi"/>
          <w:sz w:val="24"/>
          <w:szCs w:val="24"/>
        </w:rPr>
        <w:t xml:space="preserve"> employ language that resonates with the youth, adopting a conversational tone and incorporating expressions from contemporary culture to make their messages relatable and easily understandable </w:t>
      </w:r>
      <w:r w:rsidRPr="00886F1F">
        <w:rPr>
          <w:rFonts w:cstheme="minorHAnsi"/>
          <w:noProof/>
          <w:sz w:val="24"/>
          <w:szCs w:val="24"/>
        </w:rPr>
        <w:t>(Hew, 2018; Saputra et al., 2021)</w:t>
      </w:r>
      <w:r w:rsidRPr="00886F1F">
        <w:rPr>
          <w:rFonts w:cstheme="minorHAnsi"/>
          <w:sz w:val="24"/>
          <w:szCs w:val="24"/>
        </w:rPr>
        <w:t>. In</w:t>
      </w:r>
      <w:r w:rsidR="00A04438" w:rsidRPr="00886F1F">
        <w:rPr>
          <w:rFonts w:cstheme="minorHAnsi"/>
          <w:sz w:val="24"/>
          <w:szCs w:val="24"/>
        </w:rPr>
        <w:t xml:space="preserve"> </w:t>
      </w:r>
      <w:r w:rsidRPr="00886F1F">
        <w:rPr>
          <w:rFonts w:cstheme="minorHAnsi"/>
          <w:sz w:val="24"/>
          <w:szCs w:val="24"/>
        </w:rPr>
        <w:t xml:space="preserve">educational campaigns on social media, </w:t>
      </w:r>
      <w:r w:rsidR="00772990" w:rsidRPr="00886F1F">
        <w:rPr>
          <w:rFonts w:cstheme="minorHAnsi"/>
          <w:i/>
          <w:iCs/>
          <w:sz w:val="24"/>
          <w:szCs w:val="24"/>
        </w:rPr>
        <w:t>ulamas</w:t>
      </w:r>
      <w:r w:rsidRPr="00886F1F">
        <w:rPr>
          <w:rFonts w:cstheme="minorHAnsi"/>
          <w:sz w:val="24"/>
          <w:szCs w:val="24"/>
        </w:rPr>
        <w:t xml:space="preserve"> break down complex political concepts into digestible information, fostering a better understanding of political issues among the young audience</w:t>
      </w:r>
      <w:r w:rsidR="00EF08A4" w:rsidRPr="00886F1F">
        <w:rPr>
          <w:rFonts w:cstheme="minorHAnsi"/>
          <w:sz w:val="24"/>
          <w:szCs w:val="24"/>
        </w:rPr>
        <w:t xml:space="preserve"> </w:t>
      </w:r>
      <w:r w:rsidRPr="00886F1F">
        <w:rPr>
          <w:rFonts w:cstheme="minorHAnsi"/>
          <w:noProof/>
          <w:sz w:val="24"/>
          <w:szCs w:val="24"/>
        </w:rPr>
        <w:t>(Hidayat &amp; Suwanto, 2020)</w:t>
      </w:r>
      <w:r w:rsidRPr="00886F1F">
        <w:rPr>
          <w:rFonts w:cstheme="minorHAnsi"/>
          <w:sz w:val="24"/>
          <w:szCs w:val="24"/>
        </w:rPr>
        <w:t xml:space="preserve">. By drawing connections between political events and religious principles, they provide guidance on how to navigate political issues while adhering to Islamic values </w:t>
      </w:r>
      <w:r w:rsidRPr="00886F1F">
        <w:rPr>
          <w:rFonts w:cstheme="minorHAnsi"/>
          <w:noProof/>
          <w:sz w:val="24"/>
          <w:szCs w:val="24"/>
        </w:rPr>
        <w:t>(Hew, 2018)</w:t>
      </w:r>
      <w:r w:rsidRPr="00886F1F">
        <w:rPr>
          <w:rFonts w:cstheme="minorHAnsi"/>
          <w:sz w:val="24"/>
          <w:szCs w:val="24"/>
        </w:rPr>
        <w:t>.</w:t>
      </w:r>
    </w:p>
    <w:p w14:paraId="1B579610" w14:textId="037A20D7"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A case study on an Indonesian </w:t>
      </w:r>
      <w:r w:rsidRPr="00886F1F">
        <w:rPr>
          <w:rFonts w:cstheme="minorHAnsi"/>
          <w:i/>
          <w:iCs/>
          <w:sz w:val="24"/>
          <w:szCs w:val="24"/>
        </w:rPr>
        <w:t>ulama</w:t>
      </w:r>
      <w:r w:rsidRPr="00886F1F">
        <w:rPr>
          <w:rFonts w:cstheme="minorHAnsi"/>
          <w:sz w:val="24"/>
          <w:szCs w:val="24"/>
        </w:rPr>
        <w:t xml:space="preserve"> suggests that “intimacy and visibility” are significantly important both to offline and online preaching </w:t>
      </w:r>
      <w:r w:rsidRPr="00886F1F">
        <w:rPr>
          <w:rFonts w:cstheme="minorHAnsi"/>
          <w:noProof/>
          <w:sz w:val="24"/>
          <w:szCs w:val="24"/>
        </w:rPr>
        <w:t>(Hew, 2018)</w:t>
      </w:r>
      <w:r w:rsidRPr="00886F1F">
        <w:rPr>
          <w:rFonts w:cstheme="minorHAnsi"/>
          <w:sz w:val="24"/>
          <w:szCs w:val="24"/>
        </w:rPr>
        <w:t xml:space="preserve">. </w:t>
      </w:r>
      <w:r w:rsidR="00772990" w:rsidRPr="00886F1F">
        <w:rPr>
          <w:rFonts w:cstheme="minorHAnsi"/>
          <w:i/>
          <w:iCs/>
          <w:sz w:val="24"/>
          <w:szCs w:val="24"/>
        </w:rPr>
        <w:t>Ulamas</w:t>
      </w:r>
      <w:r w:rsidRPr="00886F1F">
        <w:rPr>
          <w:rFonts w:cstheme="minorHAnsi"/>
          <w:sz w:val="24"/>
          <w:szCs w:val="24"/>
        </w:rPr>
        <w:t xml:space="preserve"> maintain a consistent presence on social media by regularly posting content, participating in discussions, and sharing updates </w:t>
      </w:r>
      <w:r w:rsidRPr="00886F1F">
        <w:rPr>
          <w:rFonts w:cstheme="minorHAnsi"/>
          <w:noProof/>
          <w:sz w:val="24"/>
          <w:szCs w:val="24"/>
        </w:rPr>
        <w:t>(Hew, 2018; Nurjaman, 2022)</w:t>
      </w:r>
      <w:r w:rsidRPr="00886F1F">
        <w:rPr>
          <w:rFonts w:cstheme="minorHAnsi"/>
          <w:sz w:val="24"/>
          <w:szCs w:val="24"/>
        </w:rPr>
        <w:t xml:space="preserve">. These efforts help to build a dedicated online community around the </w:t>
      </w:r>
      <w:r w:rsidR="00772990" w:rsidRPr="00886F1F">
        <w:rPr>
          <w:rFonts w:cstheme="minorHAnsi"/>
          <w:i/>
          <w:iCs/>
          <w:sz w:val="24"/>
          <w:szCs w:val="24"/>
        </w:rPr>
        <w:t>ulamas</w:t>
      </w:r>
      <w:r w:rsidRPr="00886F1F">
        <w:rPr>
          <w:rFonts w:cstheme="minorHAnsi"/>
          <w:sz w:val="24"/>
          <w:szCs w:val="24"/>
        </w:rPr>
        <w:t xml:space="preserve">’ messages </w:t>
      </w:r>
      <w:r w:rsidRPr="00886F1F">
        <w:rPr>
          <w:rFonts w:cstheme="minorHAnsi"/>
          <w:noProof/>
          <w:sz w:val="24"/>
          <w:szCs w:val="24"/>
        </w:rPr>
        <w:t>(Lailiyah et al., 2020; Nurjaman, 2022)</w:t>
      </w:r>
      <w:r w:rsidRPr="00886F1F">
        <w:rPr>
          <w:rFonts w:cstheme="minorHAnsi"/>
          <w:sz w:val="24"/>
          <w:szCs w:val="24"/>
        </w:rPr>
        <w:t xml:space="preserve">. Collaborating with social media influencers who already have a substantial following among the youth potentially expands the reach of their political messages </w:t>
      </w:r>
      <w:r w:rsidRPr="00886F1F">
        <w:rPr>
          <w:rFonts w:cstheme="minorHAnsi"/>
          <w:noProof/>
          <w:sz w:val="24"/>
          <w:szCs w:val="24"/>
        </w:rPr>
        <w:t>(Nurjaman, 2022; Yusri, 2021)</w:t>
      </w:r>
      <w:r w:rsidRPr="00886F1F">
        <w:rPr>
          <w:rFonts w:cstheme="minorHAnsi"/>
          <w:sz w:val="24"/>
          <w:szCs w:val="24"/>
        </w:rPr>
        <w:t xml:space="preserve">. Influencers can help disseminate the content to a broader audience </w:t>
      </w:r>
      <w:r w:rsidRPr="00886F1F">
        <w:rPr>
          <w:rFonts w:cstheme="minorHAnsi"/>
          <w:noProof/>
          <w:sz w:val="24"/>
          <w:szCs w:val="24"/>
        </w:rPr>
        <w:t>(Mutia, 2022)</w:t>
      </w:r>
      <w:r w:rsidRPr="00886F1F">
        <w:rPr>
          <w:rFonts w:cstheme="minorHAnsi"/>
          <w:sz w:val="24"/>
          <w:szCs w:val="24"/>
        </w:rPr>
        <w:t>. By staying attuned to current strategies, trends</w:t>
      </w:r>
      <w:r w:rsidR="00A04438" w:rsidRPr="00886F1F">
        <w:rPr>
          <w:rFonts w:cstheme="minorHAnsi"/>
          <w:sz w:val="24"/>
          <w:szCs w:val="24"/>
        </w:rPr>
        <w:t>,</w:t>
      </w:r>
      <w:r w:rsidRPr="00886F1F">
        <w:rPr>
          <w:rFonts w:cstheme="minorHAnsi"/>
          <w:sz w:val="24"/>
          <w:szCs w:val="24"/>
        </w:rPr>
        <w:t xml:space="preserve"> and hashtags on social media, </w:t>
      </w:r>
      <w:r w:rsidR="00772990" w:rsidRPr="00886F1F">
        <w:rPr>
          <w:rFonts w:cstheme="minorHAnsi"/>
          <w:i/>
          <w:iCs/>
          <w:sz w:val="24"/>
          <w:szCs w:val="24"/>
        </w:rPr>
        <w:t>ulamas</w:t>
      </w:r>
      <w:r w:rsidRPr="00886F1F">
        <w:rPr>
          <w:rFonts w:cstheme="minorHAnsi"/>
          <w:sz w:val="24"/>
          <w:szCs w:val="24"/>
        </w:rPr>
        <w:t xml:space="preserve"> align their political messages with ongoing discussions, increase their visibility, and ensure the political messages relevant to issues that matter to the young audience </w:t>
      </w:r>
      <w:r w:rsidRPr="00886F1F">
        <w:rPr>
          <w:rFonts w:cstheme="minorHAnsi"/>
          <w:noProof/>
          <w:sz w:val="24"/>
          <w:szCs w:val="24"/>
        </w:rPr>
        <w:t>(Hew, 2018)</w:t>
      </w:r>
      <w:r w:rsidRPr="00886F1F">
        <w:rPr>
          <w:rFonts w:cstheme="minorHAnsi"/>
          <w:sz w:val="24"/>
          <w:szCs w:val="24"/>
        </w:rPr>
        <w:t>.</w:t>
      </w:r>
    </w:p>
    <w:p w14:paraId="386DE7D3" w14:textId="304A00D8" w:rsidR="00CC69A3" w:rsidRPr="00886F1F" w:rsidRDefault="00CC69A3" w:rsidP="008B1672">
      <w:pPr>
        <w:spacing w:after="0"/>
        <w:ind w:firstLine="720"/>
        <w:jc w:val="both"/>
        <w:rPr>
          <w:rFonts w:cstheme="minorHAnsi"/>
          <w:sz w:val="24"/>
          <w:szCs w:val="24"/>
        </w:rPr>
      </w:pPr>
      <w:r w:rsidRPr="00886F1F">
        <w:rPr>
          <w:rFonts w:cstheme="minorHAnsi"/>
          <w:sz w:val="24"/>
          <w:szCs w:val="24"/>
        </w:rPr>
        <w:lastRenderedPageBreak/>
        <w:t xml:space="preserve"> Several studies have explored the significance of engagement between </w:t>
      </w:r>
      <w:r w:rsidR="00772990" w:rsidRPr="00886F1F">
        <w:rPr>
          <w:rFonts w:cstheme="minorHAnsi"/>
          <w:i/>
          <w:iCs/>
          <w:sz w:val="24"/>
          <w:szCs w:val="24"/>
        </w:rPr>
        <w:t>ulamas</w:t>
      </w:r>
      <w:r w:rsidRPr="00886F1F">
        <w:rPr>
          <w:rFonts w:cstheme="minorHAnsi"/>
          <w:sz w:val="24"/>
          <w:szCs w:val="24"/>
        </w:rPr>
        <w:t xml:space="preserve"> and the young generation to improve youth political awareness and participation, either through social media or other platforms </w:t>
      </w:r>
      <w:r w:rsidRPr="00886F1F">
        <w:rPr>
          <w:rFonts w:cstheme="minorHAnsi"/>
          <w:noProof/>
          <w:sz w:val="24"/>
          <w:szCs w:val="24"/>
        </w:rPr>
        <w:t>(Djuyandi &amp; Herdiansah, 2018; Hew, 2018; Lailiyah et al., 2020; Nurjaman, 2022; Rusli &amp; Nurdin, 2022; Yusri, 2021)</w:t>
      </w:r>
      <w:r w:rsidRPr="00886F1F">
        <w:rPr>
          <w:rFonts w:cstheme="minorHAnsi"/>
          <w:sz w:val="24"/>
          <w:szCs w:val="24"/>
        </w:rPr>
        <w:t xml:space="preserve">. In an Indonesian setting, for instance, a 2018 study by Djuyandi and Herdiansah investigated the political participation of youth in a governor election in West Java. The study found that there was an increase in youth political participation </w:t>
      </w:r>
      <w:r w:rsidR="008B1672" w:rsidRPr="00886F1F">
        <w:rPr>
          <w:rFonts w:cstheme="minorHAnsi"/>
          <w:sz w:val="24"/>
          <w:szCs w:val="24"/>
        </w:rPr>
        <w:t>through</w:t>
      </w:r>
      <w:r w:rsidRPr="00886F1F">
        <w:rPr>
          <w:rFonts w:cstheme="minorHAnsi"/>
          <w:sz w:val="24"/>
          <w:szCs w:val="24"/>
        </w:rPr>
        <w:t xml:space="preserve"> voting and it was partly due to the influence of </w:t>
      </w:r>
      <w:r w:rsidR="00772990" w:rsidRPr="00886F1F">
        <w:rPr>
          <w:rFonts w:cstheme="minorHAnsi"/>
          <w:i/>
          <w:iCs/>
          <w:sz w:val="24"/>
          <w:szCs w:val="24"/>
        </w:rPr>
        <w:t>ulamas</w:t>
      </w:r>
      <w:r w:rsidRPr="00886F1F">
        <w:rPr>
          <w:rFonts w:cstheme="minorHAnsi"/>
          <w:sz w:val="24"/>
          <w:szCs w:val="24"/>
        </w:rPr>
        <w:t>’ political messages and their strong charisma</w:t>
      </w:r>
      <w:r w:rsidRPr="00886F1F">
        <w:rPr>
          <w:rFonts w:cstheme="minorHAnsi"/>
          <w:sz w:val="24"/>
          <w:szCs w:val="24"/>
          <w:shd w:val="clear" w:color="auto" w:fill="FFFFFF"/>
        </w:rPr>
        <w:t xml:space="preserve"> </w:t>
      </w:r>
      <w:r w:rsidRPr="00886F1F">
        <w:rPr>
          <w:rFonts w:cstheme="minorHAnsi"/>
          <w:noProof/>
          <w:sz w:val="24"/>
          <w:szCs w:val="24"/>
          <w:shd w:val="clear" w:color="auto" w:fill="FFFFFF"/>
        </w:rPr>
        <w:t>(Djuyandi &amp; Herdiansah, 2018)</w:t>
      </w:r>
      <w:r w:rsidRPr="00886F1F">
        <w:rPr>
          <w:rFonts w:cstheme="minorHAnsi"/>
          <w:sz w:val="24"/>
          <w:szCs w:val="24"/>
          <w:shd w:val="clear" w:color="auto" w:fill="FFFFFF"/>
        </w:rPr>
        <w:t xml:space="preserve">. </w:t>
      </w:r>
    </w:p>
    <w:p w14:paraId="5C3DA95A" w14:textId="2BDA6ED9" w:rsidR="00CC69A3" w:rsidRPr="00886F1F" w:rsidRDefault="00CC69A3" w:rsidP="008B205E">
      <w:pPr>
        <w:spacing w:after="0"/>
        <w:ind w:firstLine="720"/>
        <w:jc w:val="both"/>
        <w:rPr>
          <w:rFonts w:cstheme="minorHAnsi"/>
          <w:sz w:val="24"/>
          <w:szCs w:val="24"/>
          <w:shd w:val="clear" w:color="auto" w:fill="FFFFFF"/>
        </w:rPr>
      </w:pPr>
      <w:r w:rsidRPr="00886F1F">
        <w:rPr>
          <w:rFonts w:cstheme="minorHAnsi"/>
          <w:sz w:val="24"/>
          <w:szCs w:val="24"/>
        </w:rPr>
        <w:t xml:space="preserve">Efforts to advance Indonesian online </w:t>
      </w:r>
      <w:r w:rsidR="00B634E5" w:rsidRPr="00886F1F">
        <w:rPr>
          <w:rFonts w:cstheme="minorHAnsi"/>
          <w:i/>
          <w:iCs/>
          <w:sz w:val="24"/>
          <w:szCs w:val="24"/>
        </w:rPr>
        <w:t>da’wah</w:t>
      </w:r>
      <w:r w:rsidRPr="00886F1F">
        <w:rPr>
          <w:rFonts w:cstheme="minorHAnsi"/>
          <w:sz w:val="24"/>
          <w:szCs w:val="24"/>
        </w:rPr>
        <w:t xml:space="preserve"> was also examined in an Indonesian study</w:t>
      </w:r>
      <w:r w:rsidRPr="00886F1F">
        <w:rPr>
          <w:rFonts w:cstheme="minorHAnsi"/>
          <w:sz w:val="24"/>
          <w:szCs w:val="24"/>
          <w:shd w:val="clear" w:color="auto" w:fill="FFFFFF"/>
        </w:rPr>
        <w:t xml:space="preserve"> </w:t>
      </w:r>
      <w:r w:rsidRPr="00886F1F">
        <w:rPr>
          <w:rFonts w:cstheme="minorHAnsi"/>
          <w:noProof/>
          <w:sz w:val="24"/>
          <w:szCs w:val="24"/>
          <w:shd w:val="clear" w:color="auto" w:fill="FFFFFF"/>
        </w:rPr>
        <w:t>(Yusri, 2021)</w:t>
      </w:r>
      <w:r w:rsidRPr="00886F1F">
        <w:rPr>
          <w:rFonts w:cstheme="minorHAnsi"/>
          <w:sz w:val="24"/>
          <w:szCs w:val="24"/>
          <w:shd w:val="clear" w:color="auto" w:fill="FFFFFF"/>
        </w:rPr>
        <w:t xml:space="preserve">. The study showed that involving celebrities to increase attention to </w:t>
      </w:r>
      <w:r w:rsidRPr="00886F1F">
        <w:rPr>
          <w:rFonts w:cstheme="minorHAnsi"/>
          <w:i/>
          <w:iCs/>
          <w:sz w:val="24"/>
          <w:szCs w:val="24"/>
          <w:shd w:val="clear" w:color="auto" w:fill="FFFFFF"/>
        </w:rPr>
        <w:t>da</w:t>
      </w:r>
      <w:r w:rsidR="00B634E5" w:rsidRPr="00886F1F">
        <w:rPr>
          <w:rFonts w:cstheme="minorHAnsi"/>
          <w:i/>
          <w:iCs/>
          <w:sz w:val="24"/>
          <w:szCs w:val="24"/>
          <w:shd w:val="clear" w:color="auto" w:fill="FFFFFF"/>
        </w:rPr>
        <w:t>’</w:t>
      </w:r>
      <w:r w:rsidRPr="00886F1F">
        <w:rPr>
          <w:rFonts w:cstheme="minorHAnsi"/>
          <w:i/>
          <w:iCs/>
          <w:sz w:val="24"/>
          <w:szCs w:val="24"/>
          <w:shd w:val="clear" w:color="auto" w:fill="FFFFFF"/>
        </w:rPr>
        <w:t>wah</w:t>
      </w:r>
      <w:r w:rsidRPr="00886F1F">
        <w:rPr>
          <w:rFonts w:cstheme="minorHAnsi"/>
          <w:sz w:val="24"/>
          <w:szCs w:val="24"/>
          <w:shd w:val="clear" w:color="auto" w:fill="FFFFFF"/>
        </w:rPr>
        <w:t xml:space="preserve"> is important.</w:t>
      </w:r>
      <w:r w:rsidR="00EF08A4" w:rsidRPr="00886F1F">
        <w:rPr>
          <w:rFonts w:cstheme="minorHAnsi"/>
          <w:sz w:val="24"/>
          <w:szCs w:val="24"/>
          <w:shd w:val="clear" w:color="auto" w:fill="FFFFFF"/>
        </w:rPr>
        <w:t xml:space="preserve"> </w:t>
      </w:r>
      <w:r w:rsidRPr="00886F1F">
        <w:rPr>
          <w:rFonts w:cstheme="minorHAnsi"/>
          <w:sz w:val="24"/>
          <w:szCs w:val="24"/>
          <w:shd w:val="clear" w:color="auto" w:fill="FFFFFF"/>
        </w:rPr>
        <w:t xml:space="preserve">It was suggested that Indonesian </w:t>
      </w:r>
      <w:r w:rsidR="00772990" w:rsidRPr="00886F1F">
        <w:rPr>
          <w:rFonts w:cstheme="minorHAnsi"/>
          <w:i/>
          <w:iCs/>
          <w:sz w:val="24"/>
          <w:szCs w:val="24"/>
          <w:shd w:val="clear" w:color="auto" w:fill="FFFFFF"/>
        </w:rPr>
        <w:t>ulamas</w:t>
      </w:r>
      <w:r w:rsidRPr="00886F1F">
        <w:rPr>
          <w:rFonts w:cstheme="minorHAnsi"/>
          <w:sz w:val="24"/>
          <w:szCs w:val="24"/>
          <w:shd w:val="clear" w:color="auto" w:fill="FFFFFF"/>
        </w:rPr>
        <w:t xml:space="preserve"> need to learn more on different strategies to improve the use of online </w:t>
      </w:r>
      <w:r w:rsidR="00B634E5" w:rsidRPr="00886F1F">
        <w:rPr>
          <w:rFonts w:cstheme="minorHAnsi"/>
          <w:i/>
          <w:iCs/>
          <w:sz w:val="24"/>
          <w:szCs w:val="24"/>
          <w:shd w:val="clear" w:color="auto" w:fill="FFFFFF"/>
        </w:rPr>
        <w:t>da’wah</w:t>
      </w:r>
      <w:r w:rsidRPr="00886F1F">
        <w:rPr>
          <w:rFonts w:cstheme="minorHAnsi"/>
          <w:sz w:val="24"/>
          <w:szCs w:val="24"/>
          <w:shd w:val="clear" w:color="auto" w:fill="FFFFFF"/>
        </w:rPr>
        <w:t xml:space="preserve"> for knowledge production and sharing </w:t>
      </w:r>
      <w:r w:rsidRPr="00886F1F">
        <w:rPr>
          <w:rFonts w:cstheme="minorHAnsi"/>
          <w:noProof/>
          <w:sz w:val="24"/>
          <w:szCs w:val="24"/>
          <w:shd w:val="clear" w:color="auto" w:fill="FFFFFF"/>
        </w:rPr>
        <w:t>(Rusli &amp; Nurdin, 2022; Yusri, 2021)</w:t>
      </w:r>
      <w:r w:rsidRPr="00886F1F">
        <w:rPr>
          <w:rFonts w:cstheme="minorHAnsi"/>
          <w:sz w:val="24"/>
          <w:szCs w:val="24"/>
          <w:shd w:val="clear" w:color="auto" w:fill="FFFFFF"/>
        </w:rPr>
        <w:t xml:space="preserve">. In Pakistan, a study implied that social media (especially Facebook) provided Pakistani young generation with political space that </w:t>
      </w:r>
      <w:r w:rsidR="008851D5" w:rsidRPr="00886F1F">
        <w:rPr>
          <w:rFonts w:cstheme="minorHAnsi"/>
          <w:sz w:val="24"/>
          <w:szCs w:val="24"/>
          <w:shd w:val="clear" w:color="auto" w:fill="FFFFFF"/>
        </w:rPr>
        <w:t>wa</w:t>
      </w:r>
      <w:r w:rsidRPr="00886F1F">
        <w:rPr>
          <w:rFonts w:cstheme="minorHAnsi"/>
          <w:sz w:val="24"/>
          <w:szCs w:val="24"/>
          <w:shd w:val="clear" w:color="auto" w:fill="FFFFFF"/>
        </w:rPr>
        <w:t xml:space="preserve">s much bigger than the space created through using traditional platforms </w:t>
      </w:r>
      <w:r w:rsidRPr="00886F1F">
        <w:rPr>
          <w:rFonts w:cstheme="minorHAnsi"/>
          <w:noProof/>
          <w:sz w:val="24"/>
          <w:szCs w:val="24"/>
          <w:shd w:val="clear" w:color="auto" w:fill="FFFFFF"/>
        </w:rPr>
        <w:t>(Mohiuddin et al., 2018)</w:t>
      </w:r>
      <w:r w:rsidRPr="00886F1F">
        <w:rPr>
          <w:rFonts w:cstheme="minorHAnsi"/>
          <w:sz w:val="24"/>
          <w:szCs w:val="24"/>
          <w:shd w:val="clear" w:color="auto" w:fill="FFFFFF"/>
        </w:rPr>
        <w:t>. The study also highlighted that although the use of social media seemed useful, the credibility of the online information shared in such media may be questionable</w:t>
      </w:r>
      <w:r w:rsidRPr="00886F1F">
        <w:rPr>
          <w:rFonts w:cstheme="minorHAnsi"/>
          <w:noProof/>
          <w:sz w:val="24"/>
          <w:szCs w:val="24"/>
          <w:shd w:val="clear" w:color="auto" w:fill="FFFFFF"/>
        </w:rPr>
        <w:t xml:space="preserve"> (Mohiuddin et al., 2018)</w:t>
      </w:r>
      <w:r w:rsidRPr="00886F1F">
        <w:rPr>
          <w:rFonts w:cstheme="minorHAnsi"/>
          <w:sz w:val="24"/>
          <w:szCs w:val="24"/>
          <w:shd w:val="clear" w:color="auto" w:fill="FFFFFF"/>
        </w:rPr>
        <w:t xml:space="preserve">. The quality and the credibility of online information was also a concern highlighted by Malaysian youth </w:t>
      </w:r>
      <w:r w:rsidRPr="00886F1F">
        <w:rPr>
          <w:rFonts w:cstheme="minorHAnsi"/>
          <w:noProof/>
          <w:sz w:val="24"/>
          <w:szCs w:val="24"/>
          <w:shd w:val="clear" w:color="auto" w:fill="FFFFFF"/>
        </w:rPr>
        <w:t>(</w:t>
      </w:r>
      <w:r w:rsidR="00DB5A58" w:rsidRPr="00886F1F">
        <w:rPr>
          <w:sz w:val="24"/>
          <w:szCs w:val="24"/>
        </w:rPr>
        <w:t xml:space="preserve">Nor Hafizah </w:t>
      </w:r>
      <w:r w:rsidRPr="00886F1F">
        <w:rPr>
          <w:rFonts w:cstheme="minorHAnsi"/>
          <w:noProof/>
          <w:sz w:val="24"/>
          <w:szCs w:val="24"/>
          <w:shd w:val="clear" w:color="auto" w:fill="FFFFFF"/>
        </w:rPr>
        <w:t>Abdullah et al., 2021)</w:t>
      </w:r>
      <w:r w:rsidRPr="00886F1F">
        <w:rPr>
          <w:rFonts w:cstheme="minorHAnsi"/>
          <w:sz w:val="24"/>
          <w:szCs w:val="24"/>
          <w:shd w:val="clear" w:color="auto" w:fill="FFFFFF"/>
        </w:rPr>
        <w:t>.</w:t>
      </w:r>
      <w:r w:rsidR="00EF08A4" w:rsidRPr="00886F1F">
        <w:rPr>
          <w:rFonts w:cstheme="minorHAnsi"/>
          <w:sz w:val="24"/>
          <w:szCs w:val="24"/>
          <w:shd w:val="clear" w:color="auto" w:fill="FFFFFF"/>
        </w:rPr>
        <w:t xml:space="preserve"> </w:t>
      </w:r>
      <w:r w:rsidRPr="00886F1F">
        <w:rPr>
          <w:rFonts w:cstheme="minorHAnsi"/>
          <w:sz w:val="24"/>
          <w:szCs w:val="24"/>
        </w:rPr>
        <w:t xml:space="preserve">The credibility concern emphasized the critical need for the source of political information to be trustable and accountable, making the involvement of </w:t>
      </w:r>
      <w:r w:rsidRPr="00886F1F">
        <w:rPr>
          <w:rFonts w:cstheme="minorHAnsi"/>
          <w:i/>
          <w:iCs/>
          <w:sz w:val="24"/>
          <w:szCs w:val="24"/>
        </w:rPr>
        <w:t>ulama</w:t>
      </w:r>
      <w:r w:rsidR="00B634E5" w:rsidRPr="00886F1F">
        <w:rPr>
          <w:rFonts w:cstheme="minorHAnsi"/>
          <w:i/>
          <w:iCs/>
          <w:sz w:val="24"/>
          <w:szCs w:val="24"/>
        </w:rPr>
        <w:t>s</w:t>
      </w:r>
      <w:r w:rsidRPr="00886F1F">
        <w:rPr>
          <w:rFonts w:cstheme="minorHAnsi"/>
          <w:sz w:val="24"/>
          <w:szCs w:val="24"/>
        </w:rPr>
        <w:t xml:space="preserve"> in sharing knowledge through social media become much more crucial </w:t>
      </w:r>
      <w:r w:rsidRPr="00886F1F">
        <w:rPr>
          <w:rFonts w:cstheme="minorHAnsi"/>
          <w:noProof/>
          <w:sz w:val="24"/>
          <w:szCs w:val="24"/>
        </w:rPr>
        <w:t>(Nurjaman, 2022; Rusli &amp; Nurdin, 2022)</w:t>
      </w:r>
      <w:r w:rsidRPr="00886F1F">
        <w:rPr>
          <w:rFonts w:cstheme="minorHAnsi"/>
          <w:sz w:val="24"/>
          <w:szCs w:val="24"/>
          <w:shd w:val="clear" w:color="auto" w:fill="FFFFFF"/>
        </w:rPr>
        <w:t>.</w:t>
      </w:r>
      <w:r w:rsidR="00EF08A4" w:rsidRPr="00886F1F">
        <w:rPr>
          <w:rFonts w:cstheme="minorHAnsi"/>
          <w:sz w:val="24"/>
          <w:szCs w:val="24"/>
          <w:shd w:val="clear" w:color="auto" w:fill="FFFFFF"/>
        </w:rPr>
        <w:t xml:space="preserve"> </w:t>
      </w:r>
    </w:p>
    <w:p w14:paraId="4496D503" w14:textId="00A1E112" w:rsidR="00CC69A3" w:rsidRPr="00886F1F" w:rsidRDefault="00CC69A3" w:rsidP="00C23CD3">
      <w:pPr>
        <w:spacing w:after="0"/>
        <w:ind w:firstLine="720"/>
        <w:jc w:val="both"/>
        <w:rPr>
          <w:rFonts w:cstheme="minorHAnsi"/>
          <w:sz w:val="24"/>
          <w:szCs w:val="24"/>
        </w:rPr>
      </w:pPr>
      <w:r w:rsidRPr="00886F1F">
        <w:rPr>
          <w:rFonts w:cstheme="minorHAnsi"/>
          <w:sz w:val="24"/>
          <w:szCs w:val="24"/>
        </w:rPr>
        <w:t xml:space="preserve">The multifaceted relationship between </w:t>
      </w:r>
      <w:r w:rsidR="00772990" w:rsidRPr="00886F1F">
        <w:rPr>
          <w:rFonts w:cstheme="minorHAnsi"/>
          <w:i/>
          <w:iCs/>
          <w:sz w:val="24"/>
          <w:szCs w:val="24"/>
        </w:rPr>
        <w:t>ulamas</w:t>
      </w:r>
      <w:r w:rsidRPr="00886F1F">
        <w:rPr>
          <w:rFonts w:cstheme="minorHAnsi"/>
          <w:sz w:val="24"/>
          <w:szCs w:val="24"/>
        </w:rPr>
        <w:t xml:space="preserve">, youths, political messages, and social media is an evolving and critical area of study. </w:t>
      </w:r>
      <w:r w:rsidR="00C23CD3" w:rsidRPr="00886F1F">
        <w:rPr>
          <w:rFonts w:cstheme="minorHAnsi"/>
          <w:sz w:val="24"/>
          <w:szCs w:val="24"/>
        </w:rPr>
        <w:t xml:space="preserve">The interplay between traditional values, modern communication tools, and the aspiration of the youth forms a complex tapestry that requires nuanced exploration. </w:t>
      </w:r>
      <w:r w:rsidRPr="00886F1F">
        <w:rPr>
          <w:rFonts w:cstheme="minorHAnsi"/>
          <w:sz w:val="24"/>
          <w:szCs w:val="24"/>
        </w:rPr>
        <w:t xml:space="preserve">Exploring the dynamic </w:t>
      </w:r>
      <w:r w:rsidR="00C23CD3" w:rsidRPr="00886F1F">
        <w:rPr>
          <w:rFonts w:cstheme="minorHAnsi"/>
          <w:sz w:val="24"/>
          <w:szCs w:val="24"/>
        </w:rPr>
        <w:t>inter-</w:t>
      </w:r>
      <w:r w:rsidRPr="00886F1F">
        <w:rPr>
          <w:rFonts w:cstheme="minorHAnsi"/>
          <w:sz w:val="24"/>
          <w:szCs w:val="24"/>
        </w:rPr>
        <w:t>relationship</w:t>
      </w:r>
      <w:r w:rsidR="00C23CD3" w:rsidRPr="00886F1F">
        <w:rPr>
          <w:rFonts w:cstheme="minorHAnsi"/>
          <w:sz w:val="24"/>
          <w:szCs w:val="24"/>
        </w:rPr>
        <w:t xml:space="preserve"> between these aspects</w:t>
      </w:r>
      <w:r w:rsidRPr="00886F1F">
        <w:rPr>
          <w:rFonts w:cstheme="minorHAnsi"/>
          <w:sz w:val="24"/>
          <w:szCs w:val="24"/>
        </w:rPr>
        <w:t xml:space="preserve"> may provide insights into </w:t>
      </w:r>
      <w:r w:rsidR="00C23CD3" w:rsidRPr="00886F1F">
        <w:rPr>
          <w:rFonts w:cstheme="minorHAnsi"/>
          <w:sz w:val="24"/>
          <w:szCs w:val="24"/>
        </w:rPr>
        <w:t xml:space="preserve">how </w:t>
      </w:r>
      <w:r w:rsidR="00C23CD3" w:rsidRPr="00886F1F">
        <w:rPr>
          <w:rFonts w:cstheme="minorHAnsi"/>
          <w:i/>
          <w:iCs/>
          <w:sz w:val="24"/>
          <w:szCs w:val="24"/>
        </w:rPr>
        <w:t>ulamas</w:t>
      </w:r>
      <w:r w:rsidR="00C23CD3" w:rsidRPr="00886F1F">
        <w:rPr>
          <w:rFonts w:cstheme="minorHAnsi"/>
          <w:sz w:val="24"/>
          <w:szCs w:val="24"/>
        </w:rPr>
        <w:t xml:space="preserve"> may </w:t>
      </w:r>
      <w:r w:rsidRPr="00886F1F">
        <w:rPr>
          <w:rFonts w:cstheme="minorHAnsi"/>
          <w:sz w:val="24"/>
          <w:szCs w:val="24"/>
        </w:rPr>
        <w:t xml:space="preserve">shape the youths’ political awareness and civic engagement. </w:t>
      </w:r>
    </w:p>
    <w:p w14:paraId="69769C78" w14:textId="77777777" w:rsidR="00CC69A3" w:rsidRPr="00886F1F" w:rsidRDefault="00CC69A3" w:rsidP="00F811CF">
      <w:pPr>
        <w:spacing w:after="0"/>
        <w:ind w:firstLine="720"/>
        <w:jc w:val="both"/>
        <w:rPr>
          <w:rFonts w:cstheme="minorHAnsi"/>
          <w:sz w:val="24"/>
          <w:szCs w:val="24"/>
        </w:rPr>
      </w:pPr>
    </w:p>
    <w:p w14:paraId="065D9345" w14:textId="77777777" w:rsidR="00CC69A3" w:rsidRPr="00886F1F" w:rsidRDefault="00CC69A3" w:rsidP="00300071">
      <w:pPr>
        <w:spacing w:after="0"/>
        <w:jc w:val="center"/>
        <w:rPr>
          <w:rFonts w:cstheme="minorHAnsi"/>
          <w:sz w:val="24"/>
          <w:szCs w:val="24"/>
        </w:rPr>
      </w:pPr>
      <w:r w:rsidRPr="00886F1F">
        <w:rPr>
          <w:rFonts w:cstheme="minorHAnsi"/>
          <w:sz w:val="24"/>
          <w:szCs w:val="24"/>
        </w:rPr>
        <w:t>METHODOLOGY</w:t>
      </w:r>
    </w:p>
    <w:p w14:paraId="4EE77237" w14:textId="77777777" w:rsidR="00CC69A3" w:rsidRPr="00886F1F" w:rsidRDefault="00CC69A3" w:rsidP="00300071">
      <w:pPr>
        <w:spacing w:after="0"/>
        <w:jc w:val="both"/>
        <w:rPr>
          <w:rFonts w:cstheme="minorHAnsi"/>
          <w:sz w:val="24"/>
          <w:szCs w:val="24"/>
        </w:rPr>
      </w:pPr>
      <w:bookmarkStart w:id="3" w:name="_Hlk148127959"/>
      <w:r w:rsidRPr="00886F1F">
        <w:rPr>
          <w:rFonts w:cstheme="minorHAnsi"/>
          <w:sz w:val="24"/>
          <w:szCs w:val="24"/>
        </w:rPr>
        <w:t>This study utilizes a qualitative survey design. To recruit participants, an invitation was sent through WhatsApp to undergraduate students in both South and West Sulawesi. The invitations included a link to Google Forms through which the survey was distributed.</w:t>
      </w:r>
    </w:p>
    <w:p w14:paraId="20159202" w14:textId="77777777" w:rsidR="00CC69A3" w:rsidRPr="00886F1F" w:rsidRDefault="00CC69A3" w:rsidP="00F811CF">
      <w:pPr>
        <w:spacing w:after="0"/>
        <w:ind w:firstLine="720"/>
        <w:jc w:val="both"/>
        <w:rPr>
          <w:rFonts w:cstheme="minorHAnsi"/>
          <w:sz w:val="24"/>
          <w:szCs w:val="24"/>
        </w:rPr>
      </w:pPr>
      <w:r w:rsidRPr="00886F1F">
        <w:rPr>
          <w:rFonts w:cstheme="minorHAnsi"/>
          <w:sz w:val="24"/>
          <w:szCs w:val="24"/>
        </w:rPr>
        <w:t xml:space="preserve">Potential participants were informed that their participation in the study was entirely voluntary, with the assurance that their details would be anonymized to protect their privacy. Furthermore, it was clarified that no incentives were offered for participation. Participants were assured of their right to withdraw from the survey at any point if they changed their minds about participating. By selecting the final submission button, participants confirmed their consent to participate. </w:t>
      </w:r>
    </w:p>
    <w:p w14:paraId="768F0B06" w14:textId="18CF5858" w:rsidR="00CC69A3" w:rsidRPr="00886F1F" w:rsidRDefault="00757DCA" w:rsidP="00F811CF">
      <w:pPr>
        <w:spacing w:after="0"/>
        <w:ind w:firstLine="720"/>
        <w:jc w:val="both"/>
        <w:rPr>
          <w:rFonts w:cstheme="minorHAnsi"/>
          <w:sz w:val="24"/>
          <w:szCs w:val="24"/>
        </w:rPr>
      </w:pPr>
      <w:r w:rsidRPr="00886F1F">
        <w:rPr>
          <w:rFonts w:cstheme="minorHAnsi"/>
          <w:sz w:val="24"/>
          <w:szCs w:val="24"/>
        </w:rPr>
        <w:t>Our</w:t>
      </w:r>
      <w:r w:rsidR="00CC69A3" w:rsidRPr="00886F1F">
        <w:rPr>
          <w:rFonts w:cstheme="minorHAnsi"/>
          <w:sz w:val="24"/>
          <w:szCs w:val="24"/>
        </w:rPr>
        <w:t xml:space="preserve"> research team consisted of </w:t>
      </w:r>
      <w:r w:rsidR="007E4CF2" w:rsidRPr="00886F1F">
        <w:rPr>
          <w:rFonts w:cstheme="minorHAnsi"/>
          <w:sz w:val="24"/>
          <w:szCs w:val="24"/>
        </w:rPr>
        <w:t xml:space="preserve">three </w:t>
      </w:r>
      <w:r w:rsidR="00CC69A3" w:rsidRPr="00886F1F">
        <w:rPr>
          <w:rFonts w:cstheme="minorHAnsi"/>
          <w:sz w:val="24"/>
          <w:szCs w:val="24"/>
        </w:rPr>
        <w:t xml:space="preserve">senior Indonesian lecturers specializing in communication and </w:t>
      </w:r>
      <w:r w:rsidR="00B634E5" w:rsidRPr="00886F1F">
        <w:rPr>
          <w:rFonts w:cstheme="minorHAnsi"/>
          <w:i/>
          <w:iCs/>
          <w:sz w:val="24"/>
          <w:szCs w:val="24"/>
        </w:rPr>
        <w:t>da’wah</w:t>
      </w:r>
      <w:r w:rsidR="00CC69A3" w:rsidRPr="00886F1F">
        <w:rPr>
          <w:rFonts w:cstheme="minorHAnsi"/>
          <w:sz w:val="24"/>
          <w:szCs w:val="24"/>
        </w:rPr>
        <w:t xml:space="preserve">. </w:t>
      </w:r>
      <w:r w:rsidR="007E4CF2" w:rsidRPr="00886F1F">
        <w:rPr>
          <w:rFonts w:cstheme="minorHAnsi"/>
          <w:sz w:val="24"/>
          <w:szCs w:val="24"/>
        </w:rPr>
        <w:t>The three</w:t>
      </w:r>
      <w:r w:rsidR="00CC69A3" w:rsidRPr="00886F1F">
        <w:rPr>
          <w:rFonts w:cstheme="minorHAnsi"/>
          <w:sz w:val="24"/>
          <w:szCs w:val="24"/>
        </w:rPr>
        <w:t xml:space="preserve"> authors are familiar with the topics under research and the use of qualitative methods in research. </w:t>
      </w:r>
      <w:r w:rsidR="007E4CF2" w:rsidRPr="00886F1F">
        <w:rPr>
          <w:rFonts w:cstheme="minorHAnsi"/>
          <w:sz w:val="24"/>
          <w:szCs w:val="24"/>
        </w:rPr>
        <w:t>The</w:t>
      </w:r>
      <w:r w:rsidR="00047AF1">
        <w:rPr>
          <w:rFonts w:cstheme="minorHAnsi"/>
          <w:sz w:val="24"/>
          <w:szCs w:val="24"/>
        </w:rPr>
        <w:t>y</w:t>
      </w:r>
      <w:r w:rsidR="00CC69A3" w:rsidRPr="00886F1F">
        <w:rPr>
          <w:rFonts w:cstheme="minorHAnsi"/>
          <w:sz w:val="24"/>
          <w:szCs w:val="24"/>
        </w:rPr>
        <w:t xml:space="preserve"> are frequently invited to engage in </w:t>
      </w:r>
      <w:r w:rsidR="00B634E5" w:rsidRPr="00886F1F">
        <w:rPr>
          <w:rFonts w:cstheme="minorHAnsi"/>
          <w:i/>
          <w:iCs/>
          <w:sz w:val="24"/>
          <w:szCs w:val="24"/>
        </w:rPr>
        <w:t>da’wah</w:t>
      </w:r>
      <w:r w:rsidR="00CC69A3" w:rsidRPr="00886F1F">
        <w:rPr>
          <w:rFonts w:cstheme="minorHAnsi"/>
          <w:sz w:val="24"/>
          <w:szCs w:val="24"/>
        </w:rPr>
        <w:t xml:space="preserve"> activities, such as delivering sermons during Jumah prayers, and actively use social media as a platform to access and spread </w:t>
      </w:r>
      <w:r w:rsidR="00B634E5" w:rsidRPr="00886F1F">
        <w:rPr>
          <w:rFonts w:cstheme="minorHAnsi"/>
          <w:i/>
          <w:iCs/>
          <w:sz w:val="24"/>
          <w:szCs w:val="24"/>
        </w:rPr>
        <w:t>da’wah</w:t>
      </w:r>
      <w:r w:rsidR="00CC69A3" w:rsidRPr="00886F1F">
        <w:rPr>
          <w:rFonts w:cstheme="minorHAnsi"/>
          <w:sz w:val="24"/>
          <w:szCs w:val="24"/>
        </w:rPr>
        <w:t xml:space="preserve"> messages.</w:t>
      </w:r>
    </w:p>
    <w:p w14:paraId="68A6DD23" w14:textId="75C2C486" w:rsidR="00CC69A3" w:rsidRPr="00886F1F" w:rsidRDefault="00CC69A3" w:rsidP="00F811CF">
      <w:pPr>
        <w:spacing w:after="0"/>
        <w:ind w:firstLine="720"/>
        <w:jc w:val="both"/>
        <w:rPr>
          <w:rFonts w:cstheme="minorHAnsi"/>
          <w:sz w:val="24"/>
          <w:szCs w:val="24"/>
        </w:rPr>
      </w:pPr>
      <w:r w:rsidRPr="00886F1F">
        <w:rPr>
          <w:rFonts w:cstheme="minorHAnsi"/>
          <w:sz w:val="24"/>
          <w:szCs w:val="24"/>
        </w:rPr>
        <w:lastRenderedPageBreak/>
        <w:t xml:space="preserve">The survey comprised 38 questions in the Indonesian language: 12 focusing on demographic backgrounds and 26 exploring students' opinions regarding various aspects related to their engagement with </w:t>
      </w:r>
      <w:r w:rsidR="00772990" w:rsidRPr="00886F1F">
        <w:rPr>
          <w:rFonts w:cstheme="minorHAnsi"/>
          <w:i/>
          <w:iCs/>
          <w:sz w:val="24"/>
          <w:szCs w:val="24"/>
        </w:rPr>
        <w:t>ulamas</w:t>
      </w:r>
      <w:r w:rsidRPr="00886F1F">
        <w:rPr>
          <w:rFonts w:cstheme="minorHAnsi"/>
          <w:sz w:val="24"/>
          <w:szCs w:val="24"/>
        </w:rPr>
        <w:t xml:space="preserve">' political </w:t>
      </w:r>
      <w:r w:rsidR="00B634E5" w:rsidRPr="00886F1F">
        <w:rPr>
          <w:rFonts w:cstheme="minorHAnsi"/>
          <w:i/>
          <w:iCs/>
          <w:sz w:val="24"/>
          <w:szCs w:val="24"/>
        </w:rPr>
        <w:t>da’wah</w:t>
      </w:r>
      <w:r w:rsidRPr="00886F1F">
        <w:rPr>
          <w:rFonts w:cstheme="minorHAnsi"/>
          <w:sz w:val="24"/>
          <w:szCs w:val="24"/>
        </w:rPr>
        <w:t xml:space="preserve"> on social media. Demographic data were analysed using IBM SPSS Statistics 28, while qualitative responses were extracted and managed using Microsoft Excel. Thematic analysis was conducted on the qualitative responses. The survey responses were in Indonesian language and were not translated to English to preserve their original meaning. However, quotes used in this paper were translated into English, and to ensure accuracy, the English translation was back translated into Indonesian and compared to the original text for fidelity of meaning and sense.</w:t>
      </w:r>
    </w:p>
    <w:bookmarkEnd w:id="3"/>
    <w:p w14:paraId="647E8093" w14:textId="77777777" w:rsidR="00CC69A3" w:rsidRPr="00886F1F" w:rsidRDefault="00CC69A3" w:rsidP="00F811CF">
      <w:pPr>
        <w:jc w:val="both"/>
        <w:rPr>
          <w:rFonts w:cstheme="minorHAnsi"/>
          <w:sz w:val="24"/>
          <w:szCs w:val="24"/>
        </w:rPr>
      </w:pPr>
    </w:p>
    <w:p w14:paraId="641760B7" w14:textId="77777777" w:rsidR="00CC69A3" w:rsidRPr="00886F1F" w:rsidRDefault="00CC69A3" w:rsidP="00300071">
      <w:pPr>
        <w:spacing w:after="0"/>
        <w:jc w:val="center"/>
        <w:rPr>
          <w:rFonts w:cstheme="minorHAnsi"/>
          <w:sz w:val="24"/>
          <w:szCs w:val="24"/>
        </w:rPr>
      </w:pPr>
      <w:r w:rsidRPr="00886F1F">
        <w:rPr>
          <w:rFonts w:cstheme="minorHAnsi"/>
          <w:sz w:val="24"/>
          <w:szCs w:val="24"/>
        </w:rPr>
        <w:t>RESULTS AND DISCUSSION</w:t>
      </w:r>
    </w:p>
    <w:p w14:paraId="6FE63A19" w14:textId="7B1CB935" w:rsidR="00CC69A3" w:rsidRPr="00886F1F" w:rsidRDefault="00CC69A3" w:rsidP="00300071">
      <w:pPr>
        <w:spacing w:after="0"/>
        <w:jc w:val="both"/>
        <w:rPr>
          <w:rFonts w:cstheme="minorHAnsi"/>
          <w:sz w:val="24"/>
          <w:szCs w:val="24"/>
        </w:rPr>
      </w:pPr>
      <w:r w:rsidRPr="00886F1F">
        <w:rPr>
          <w:rFonts w:cstheme="minorHAnsi"/>
          <w:sz w:val="24"/>
          <w:szCs w:val="24"/>
        </w:rPr>
        <w:t xml:space="preserve">The survey was conducted in June 2023. We received responses from 109 students. Table 1 shows that participants were mostly females (60.6%), aged 20-25 years old (58.7%), and originated from South Sulawesi (82.6%). The percentage of those graduated from non-religious based Islamic high school (51.4%) was quite similar to that of religious based high school (48.6%) (Table 1). Participants who reported that they watched </w:t>
      </w:r>
      <w:r w:rsidR="00B634E5" w:rsidRPr="00886F1F">
        <w:rPr>
          <w:rFonts w:cstheme="minorHAnsi"/>
          <w:i/>
          <w:iCs/>
          <w:sz w:val="24"/>
          <w:szCs w:val="24"/>
        </w:rPr>
        <w:t>da’wah</w:t>
      </w:r>
      <w:r w:rsidRPr="00886F1F">
        <w:rPr>
          <w:rFonts w:cstheme="minorHAnsi"/>
          <w:sz w:val="24"/>
          <w:szCs w:val="24"/>
        </w:rPr>
        <w:t xml:space="preserve"> content at least once a month (52.3%) was around twice as many as those who watched it almost every day (28.0%) (Table 1).</w:t>
      </w:r>
      <w:r w:rsidR="00EF08A4" w:rsidRPr="00886F1F">
        <w:rPr>
          <w:rFonts w:cstheme="minorHAnsi"/>
          <w:sz w:val="24"/>
          <w:szCs w:val="24"/>
        </w:rPr>
        <w:t xml:space="preserve"> </w:t>
      </w:r>
      <w:r w:rsidRPr="00886F1F">
        <w:rPr>
          <w:rFonts w:cstheme="minorHAnsi"/>
          <w:sz w:val="24"/>
          <w:szCs w:val="24"/>
        </w:rPr>
        <w:t xml:space="preserve">TikTok (58.7%) was the platform mostly used to watch </w:t>
      </w:r>
      <w:r w:rsidR="00B634E5" w:rsidRPr="00886F1F">
        <w:rPr>
          <w:rFonts w:cstheme="minorHAnsi"/>
          <w:i/>
          <w:iCs/>
          <w:sz w:val="24"/>
          <w:szCs w:val="24"/>
        </w:rPr>
        <w:t>da’wah</w:t>
      </w:r>
      <w:r w:rsidRPr="00886F1F">
        <w:rPr>
          <w:rFonts w:cstheme="minorHAnsi"/>
          <w:sz w:val="24"/>
          <w:szCs w:val="24"/>
        </w:rPr>
        <w:t xml:space="preserve"> content (Table 1).</w:t>
      </w:r>
      <w:r w:rsidR="00EF08A4" w:rsidRPr="00886F1F">
        <w:rPr>
          <w:rFonts w:cstheme="minorHAnsi"/>
          <w:sz w:val="24"/>
          <w:szCs w:val="24"/>
        </w:rPr>
        <w:t xml:space="preserve"> </w:t>
      </w:r>
      <w:r w:rsidRPr="00886F1F">
        <w:rPr>
          <w:rFonts w:cstheme="minorHAnsi"/>
          <w:sz w:val="24"/>
          <w:szCs w:val="24"/>
        </w:rPr>
        <w:t xml:space="preserve">Eight of the 109 students responding to the survey, reported that they never watched any </w:t>
      </w:r>
      <w:r w:rsidR="00B634E5" w:rsidRPr="00886F1F">
        <w:rPr>
          <w:rFonts w:cstheme="minorHAnsi"/>
          <w:i/>
          <w:iCs/>
          <w:sz w:val="24"/>
          <w:szCs w:val="24"/>
        </w:rPr>
        <w:t>da’wah</w:t>
      </w:r>
      <w:r w:rsidRPr="00886F1F">
        <w:rPr>
          <w:rFonts w:cstheme="minorHAnsi"/>
          <w:sz w:val="24"/>
          <w:szCs w:val="24"/>
        </w:rPr>
        <w:t xml:space="preserve"> content on social media and, therefore, their responses were excluded from the qualitative analysis (Table 1). Of the eight university students whose responses were removed from the </w:t>
      </w:r>
      <w:r w:rsidR="00047AF1">
        <w:rPr>
          <w:rFonts w:cstheme="minorHAnsi"/>
          <w:sz w:val="24"/>
          <w:szCs w:val="24"/>
        </w:rPr>
        <w:t xml:space="preserve">qualitative </w:t>
      </w:r>
      <w:r w:rsidRPr="00886F1F">
        <w:rPr>
          <w:rFonts w:cstheme="minorHAnsi"/>
          <w:sz w:val="24"/>
          <w:szCs w:val="24"/>
        </w:rPr>
        <w:t xml:space="preserve">analysis, seven were female, half was aged </w:t>
      </w:r>
      <w:r w:rsidRPr="00886F1F">
        <w:rPr>
          <w:rFonts w:eastAsia="Times New Roman" w:cstheme="minorHAnsi"/>
          <w:kern w:val="0"/>
          <w:sz w:val="24"/>
          <w:szCs w:val="24"/>
          <w:lang w:val="en-US" w:eastAsia="en-US"/>
          <w14:ligatures w14:val="none"/>
        </w:rPr>
        <w:t>&lt;</w:t>
      </w:r>
      <w:r w:rsidRPr="00886F1F">
        <w:rPr>
          <w:rFonts w:eastAsia="Times New Roman" w:cstheme="minorHAnsi"/>
          <w:sz w:val="24"/>
          <w:szCs w:val="24"/>
          <w:lang w:val="en-US"/>
        </w:rPr>
        <w:t>20</w:t>
      </w:r>
      <w:r w:rsidRPr="00886F1F">
        <w:rPr>
          <w:rFonts w:eastAsia="Times New Roman" w:cstheme="minorHAnsi"/>
          <w:kern w:val="0"/>
          <w:sz w:val="24"/>
          <w:szCs w:val="24"/>
          <w:lang w:val="en-US" w:eastAsia="en-US"/>
          <w14:ligatures w14:val="none"/>
        </w:rPr>
        <w:t xml:space="preserve"> years, and only one was graduated from an Islamic-based high school.</w:t>
      </w:r>
    </w:p>
    <w:p w14:paraId="546C1AD0" w14:textId="77777777" w:rsidR="00300071" w:rsidRPr="00886F1F" w:rsidRDefault="00300071" w:rsidP="00300071">
      <w:pPr>
        <w:spacing w:after="0"/>
        <w:jc w:val="both"/>
        <w:rPr>
          <w:rFonts w:cstheme="minorHAnsi"/>
          <w:sz w:val="24"/>
          <w:szCs w:val="24"/>
        </w:rPr>
      </w:pPr>
    </w:p>
    <w:p w14:paraId="6E4FC751" w14:textId="77777777" w:rsidR="00CC69A3" w:rsidRPr="00886F1F" w:rsidRDefault="00CC69A3" w:rsidP="00300071">
      <w:pPr>
        <w:widowControl w:val="0"/>
        <w:spacing w:before="13" w:after="0" w:line="264" w:lineRule="auto"/>
        <w:ind w:right="151" w:firstLine="426"/>
        <w:jc w:val="both"/>
        <w:rPr>
          <w:rFonts w:eastAsia="Times New Roman" w:cstheme="minorHAnsi"/>
          <w:kern w:val="0"/>
          <w:sz w:val="20"/>
          <w:szCs w:val="20"/>
          <w:lang w:eastAsia="en-US"/>
          <w14:ligatures w14:val="none"/>
        </w:rPr>
      </w:pPr>
      <w:r w:rsidRPr="00886F1F">
        <w:rPr>
          <w:rFonts w:eastAsia="Times New Roman" w:cstheme="minorHAnsi"/>
          <w:kern w:val="0"/>
          <w:sz w:val="20"/>
          <w:szCs w:val="20"/>
          <w:lang w:eastAsia="en-US"/>
          <w14:ligatures w14:val="none"/>
        </w:rPr>
        <w:t>Table 1. Participant demographics</w:t>
      </w:r>
    </w:p>
    <w:tbl>
      <w:tblPr>
        <w:tblStyle w:val="TableGrid1"/>
        <w:tblW w:w="8330" w:type="dxa"/>
        <w:tblInd w:w="534" w:type="dxa"/>
        <w:tblLook w:val="04A0" w:firstRow="1" w:lastRow="0" w:firstColumn="1" w:lastColumn="0" w:noHBand="0" w:noVBand="1"/>
      </w:tblPr>
      <w:tblGrid>
        <w:gridCol w:w="2527"/>
        <w:gridCol w:w="2826"/>
        <w:gridCol w:w="1559"/>
        <w:gridCol w:w="1418"/>
      </w:tblGrid>
      <w:tr w:rsidR="00CC69A3" w:rsidRPr="00886F1F" w14:paraId="56FD8DF8" w14:textId="77777777" w:rsidTr="00300071">
        <w:tc>
          <w:tcPr>
            <w:tcW w:w="2527" w:type="dxa"/>
            <w:tcBorders>
              <w:left w:val="nil"/>
              <w:bottom w:val="single" w:sz="4" w:space="0" w:color="000000"/>
              <w:right w:val="nil"/>
            </w:tcBorders>
            <w:shd w:val="clear" w:color="auto" w:fill="auto"/>
          </w:tcPr>
          <w:p w14:paraId="059E608C"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p>
        </w:tc>
        <w:tc>
          <w:tcPr>
            <w:tcW w:w="2826" w:type="dxa"/>
            <w:tcBorders>
              <w:left w:val="nil"/>
              <w:bottom w:val="single" w:sz="4" w:space="0" w:color="000000"/>
              <w:right w:val="nil"/>
            </w:tcBorders>
            <w:shd w:val="clear" w:color="auto" w:fill="auto"/>
          </w:tcPr>
          <w:p w14:paraId="27EA808D"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p>
        </w:tc>
        <w:tc>
          <w:tcPr>
            <w:tcW w:w="1559" w:type="dxa"/>
            <w:tcBorders>
              <w:left w:val="nil"/>
              <w:bottom w:val="single" w:sz="4" w:space="0" w:color="000000"/>
              <w:right w:val="nil"/>
            </w:tcBorders>
            <w:shd w:val="clear" w:color="auto" w:fill="auto"/>
          </w:tcPr>
          <w:p w14:paraId="6A5262B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Frequency</w:t>
            </w:r>
          </w:p>
        </w:tc>
        <w:tc>
          <w:tcPr>
            <w:tcW w:w="1418" w:type="dxa"/>
            <w:tcBorders>
              <w:left w:val="nil"/>
              <w:bottom w:val="single" w:sz="4" w:space="0" w:color="000000"/>
              <w:right w:val="nil"/>
            </w:tcBorders>
            <w:shd w:val="clear" w:color="auto" w:fill="auto"/>
          </w:tcPr>
          <w:p w14:paraId="75A1B083"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Percent</w:t>
            </w:r>
          </w:p>
        </w:tc>
      </w:tr>
      <w:tr w:rsidR="00CC69A3" w:rsidRPr="00886F1F" w14:paraId="53C7ADB5" w14:textId="77777777" w:rsidTr="00300071">
        <w:tc>
          <w:tcPr>
            <w:tcW w:w="2527" w:type="dxa"/>
            <w:vMerge w:val="restart"/>
            <w:tcBorders>
              <w:left w:val="nil"/>
              <w:bottom w:val="nil"/>
              <w:right w:val="nil"/>
            </w:tcBorders>
            <w:shd w:val="clear" w:color="auto" w:fill="auto"/>
          </w:tcPr>
          <w:p w14:paraId="583C5103"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Gender</w:t>
            </w:r>
          </w:p>
        </w:tc>
        <w:tc>
          <w:tcPr>
            <w:tcW w:w="2826" w:type="dxa"/>
            <w:tcBorders>
              <w:left w:val="nil"/>
              <w:bottom w:val="nil"/>
              <w:right w:val="nil"/>
            </w:tcBorders>
            <w:shd w:val="clear" w:color="auto" w:fill="auto"/>
          </w:tcPr>
          <w:p w14:paraId="1CFCCBD7"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Male</w:t>
            </w:r>
          </w:p>
        </w:tc>
        <w:tc>
          <w:tcPr>
            <w:tcW w:w="1559" w:type="dxa"/>
            <w:tcBorders>
              <w:left w:val="nil"/>
              <w:bottom w:val="nil"/>
              <w:right w:val="nil"/>
            </w:tcBorders>
            <w:shd w:val="clear" w:color="auto" w:fill="auto"/>
          </w:tcPr>
          <w:p w14:paraId="2924B23A"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43</w:t>
            </w:r>
          </w:p>
        </w:tc>
        <w:tc>
          <w:tcPr>
            <w:tcW w:w="1418" w:type="dxa"/>
            <w:tcBorders>
              <w:left w:val="nil"/>
              <w:bottom w:val="nil"/>
              <w:right w:val="nil"/>
            </w:tcBorders>
            <w:shd w:val="clear" w:color="auto" w:fill="auto"/>
          </w:tcPr>
          <w:p w14:paraId="7FD61A9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39.4</w:t>
            </w:r>
          </w:p>
        </w:tc>
      </w:tr>
      <w:tr w:rsidR="00CC69A3" w:rsidRPr="00886F1F" w14:paraId="20F5E428" w14:textId="77777777" w:rsidTr="00300071">
        <w:tc>
          <w:tcPr>
            <w:tcW w:w="2527" w:type="dxa"/>
            <w:vMerge/>
            <w:tcBorders>
              <w:top w:val="nil"/>
              <w:left w:val="nil"/>
              <w:bottom w:val="nil"/>
              <w:right w:val="nil"/>
            </w:tcBorders>
            <w:shd w:val="clear" w:color="auto" w:fill="auto"/>
          </w:tcPr>
          <w:p w14:paraId="2E5FED45"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311E34DA"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Female</w:t>
            </w:r>
          </w:p>
        </w:tc>
        <w:tc>
          <w:tcPr>
            <w:tcW w:w="1559" w:type="dxa"/>
            <w:tcBorders>
              <w:top w:val="nil"/>
              <w:left w:val="nil"/>
              <w:bottom w:val="nil"/>
              <w:right w:val="nil"/>
            </w:tcBorders>
            <w:shd w:val="clear" w:color="auto" w:fill="auto"/>
          </w:tcPr>
          <w:p w14:paraId="6EDE5F4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66</w:t>
            </w:r>
          </w:p>
        </w:tc>
        <w:tc>
          <w:tcPr>
            <w:tcW w:w="1418" w:type="dxa"/>
            <w:tcBorders>
              <w:top w:val="nil"/>
              <w:left w:val="nil"/>
              <w:bottom w:val="nil"/>
              <w:right w:val="nil"/>
            </w:tcBorders>
            <w:shd w:val="clear" w:color="auto" w:fill="auto"/>
          </w:tcPr>
          <w:p w14:paraId="63FAA0C0"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60.6</w:t>
            </w:r>
          </w:p>
        </w:tc>
      </w:tr>
      <w:tr w:rsidR="00CC69A3" w:rsidRPr="00886F1F" w14:paraId="6C22C223" w14:textId="77777777" w:rsidTr="00300071">
        <w:tc>
          <w:tcPr>
            <w:tcW w:w="2527" w:type="dxa"/>
            <w:vMerge/>
            <w:tcBorders>
              <w:top w:val="nil"/>
              <w:left w:val="nil"/>
              <w:bottom w:val="nil"/>
              <w:right w:val="nil"/>
            </w:tcBorders>
            <w:shd w:val="clear" w:color="auto" w:fill="auto"/>
          </w:tcPr>
          <w:p w14:paraId="143E966B"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401D5014" w14:textId="4B1F09CE" w:rsidR="00CC69A3" w:rsidRPr="00886F1F" w:rsidRDefault="00A550C0"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bottom w:val="nil"/>
              <w:right w:val="nil"/>
            </w:tcBorders>
            <w:shd w:val="clear" w:color="auto" w:fill="auto"/>
          </w:tcPr>
          <w:p w14:paraId="3F95D480"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109</w:t>
            </w:r>
          </w:p>
        </w:tc>
        <w:tc>
          <w:tcPr>
            <w:tcW w:w="1418" w:type="dxa"/>
            <w:tcBorders>
              <w:top w:val="nil"/>
              <w:left w:val="nil"/>
              <w:bottom w:val="nil"/>
              <w:right w:val="nil"/>
            </w:tcBorders>
            <w:shd w:val="clear" w:color="auto" w:fill="auto"/>
          </w:tcPr>
          <w:p w14:paraId="7206060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100.0</w:t>
            </w:r>
          </w:p>
        </w:tc>
      </w:tr>
      <w:tr w:rsidR="00CC69A3" w:rsidRPr="00886F1F" w14:paraId="23689E74" w14:textId="77777777" w:rsidTr="00300071">
        <w:tc>
          <w:tcPr>
            <w:tcW w:w="2527" w:type="dxa"/>
            <w:vMerge w:val="restart"/>
            <w:tcBorders>
              <w:top w:val="nil"/>
              <w:left w:val="nil"/>
              <w:bottom w:val="nil"/>
              <w:right w:val="nil"/>
            </w:tcBorders>
            <w:shd w:val="clear" w:color="auto" w:fill="auto"/>
          </w:tcPr>
          <w:p w14:paraId="0C7EB98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Age</w:t>
            </w:r>
          </w:p>
        </w:tc>
        <w:tc>
          <w:tcPr>
            <w:tcW w:w="2826" w:type="dxa"/>
            <w:tcBorders>
              <w:top w:val="nil"/>
              <w:left w:val="nil"/>
              <w:bottom w:val="nil"/>
              <w:right w:val="nil"/>
            </w:tcBorders>
            <w:shd w:val="clear" w:color="auto" w:fill="auto"/>
          </w:tcPr>
          <w:p w14:paraId="749FE01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&lt;20 years</w:t>
            </w:r>
          </w:p>
        </w:tc>
        <w:tc>
          <w:tcPr>
            <w:tcW w:w="1559" w:type="dxa"/>
            <w:tcBorders>
              <w:top w:val="nil"/>
              <w:left w:val="nil"/>
              <w:bottom w:val="nil"/>
              <w:right w:val="nil"/>
            </w:tcBorders>
            <w:shd w:val="clear" w:color="auto" w:fill="auto"/>
          </w:tcPr>
          <w:p w14:paraId="34646B62"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44</w:t>
            </w:r>
          </w:p>
        </w:tc>
        <w:tc>
          <w:tcPr>
            <w:tcW w:w="1418" w:type="dxa"/>
            <w:tcBorders>
              <w:top w:val="nil"/>
              <w:left w:val="nil"/>
              <w:bottom w:val="nil"/>
              <w:right w:val="nil"/>
            </w:tcBorders>
            <w:shd w:val="clear" w:color="auto" w:fill="auto"/>
          </w:tcPr>
          <w:p w14:paraId="0B785BD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40.4</w:t>
            </w:r>
          </w:p>
        </w:tc>
      </w:tr>
      <w:tr w:rsidR="00CC69A3" w:rsidRPr="00886F1F" w14:paraId="2887F17C" w14:textId="77777777" w:rsidTr="00300071">
        <w:tc>
          <w:tcPr>
            <w:tcW w:w="2527" w:type="dxa"/>
            <w:vMerge/>
            <w:tcBorders>
              <w:top w:val="nil"/>
              <w:left w:val="nil"/>
              <w:bottom w:val="nil"/>
              <w:right w:val="nil"/>
            </w:tcBorders>
            <w:shd w:val="clear" w:color="auto" w:fill="auto"/>
          </w:tcPr>
          <w:p w14:paraId="7F937CF6"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582DEBBE"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20-25 years</w:t>
            </w:r>
          </w:p>
        </w:tc>
        <w:tc>
          <w:tcPr>
            <w:tcW w:w="1559" w:type="dxa"/>
            <w:tcBorders>
              <w:top w:val="nil"/>
              <w:left w:val="nil"/>
              <w:bottom w:val="nil"/>
              <w:right w:val="nil"/>
            </w:tcBorders>
            <w:shd w:val="clear" w:color="auto" w:fill="auto"/>
          </w:tcPr>
          <w:p w14:paraId="74B9B3F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64</w:t>
            </w:r>
          </w:p>
        </w:tc>
        <w:tc>
          <w:tcPr>
            <w:tcW w:w="1418" w:type="dxa"/>
            <w:tcBorders>
              <w:top w:val="nil"/>
              <w:left w:val="nil"/>
              <w:bottom w:val="nil"/>
              <w:right w:val="nil"/>
            </w:tcBorders>
            <w:shd w:val="clear" w:color="auto" w:fill="auto"/>
          </w:tcPr>
          <w:p w14:paraId="1339B957"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58.7</w:t>
            </w:r>
          </w:p>
        </w:tc>
      </w:tr>
      <w:tr w:rsidR="00CC69A3" w:rsidRPr="00886F1F" w14:paraId="5884DF7E" w14:textId="77777777" w:rsidTr="00300071">
        <w:tc>
          <w:tcPr>
            <w:tcW w:w="2527" w:type="dxa"/>
            <w:vMerge/>
            <w:tcBorders>
              <w:top w:val="nil"/>
              <w:left w:val="nil"/>
              <w:bottom w:val="nil"/>
              <w:right w:val="nil"/>
            </w:tcBorders>
            <w:shd w:val="clear" w:color="auto" w:fill="auto"/>
          </w:tcPr>
          <w:p w14:paraId="0247E257"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1AC2D13D"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&gt;26</w:t>
            </w:r>
          </w:p>
        </w:tc>
        <w:tc>
          <w:tcPr>
            <w:tcW w:w="1559" w:type="dxa"/>
            <w:tcBorders>
              <w:top w:val="nil"/>
              <w:left w:val="nil"/>
              <w:bottom w:val="nil"/>
              <w:right w:val="nil"/>
            </w:tcBorders>
            <w:shd w:val="clear" w:color="auto" w:fill="auto"/>
          </w:tcPr>
          <w:p w14:paraId="3EE1DC6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1</w:t>
            </w:r>
          </w:p>
        </w:tc>
        <w:tc>
          <w:tcPr>
            <w:tcW w:w="1418" w:type="dxa"/>
            <w:tcBorders>
              <w:top w:val="nil"/>
              <w:left w:val="nil"/>
              <w:bottom w:val="nil"/>
              <w:right w:val="nil"/>
            </w:tcBorders>
            <w:shd w:val="clear" w:color="auto" w:fill="auto"/>
          </w:tcPr>
          <w:p w14:paraId="79D0C0E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.9</w:t>
            </w:r>
          </w:p>
        </w:tc>
      </w:tr>
      <w:tr w:rsidR="00CC69A3" w:rsidRPr="00886F1F" w14:paraId="2D900357" w14:textId="77777777" w:rsidTr="00300071">
        <w:tc>
          <w:tcPr>
            <w:tcW w:w="2527" w:type="dxa"/>
            <w:vMerge/>
            <w:tcBorders>
              <w:top w:val="nil"/>
              <w:left w:val="nil"/>
              <w:bottom w:val="nil"/>
              <w:right w:val="nil"/>
            </w:tcBorders>
            <w:shd w:val="clear" w:color="auto" w:fill="auto"/>
          </w:tcPr>
          <w:p w14:paraId="7C7EB791"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24552ADE" w14:textId="6DCDA5F3" w:rsidR="00CC69A3" w:rsidRPr="00886F1F" w:rsidRDefault="00A550C0"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bottom w:val="nil"/>
              <w:right w:val="nil"/>
            </w:tcBorders>
            <w:shd w:val="clear" w:color="auto" w:fill="auto"/>
          </w:tcPr>
          <w:p w14:paraId="725A3D6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109</w:t>
            </w:r>
          </w:p>
        </w:tc>
        <w:tc>
          <w:tcPr>
            <w:tcW w:w="1418" w:type="dxa"/>
            <w:tcBorders>
              <w:top w:val="nil"/>
              <w:left w:val="nil"/>
              <w:bottom w:val="nil"/>
              <w:right w:val="nil"/>
            </w:tcBorders>
            <w:shd w:val="clear" w:color="auto" w:fill="auto"/>
          </w:tcPr>
          <w:p w14:paraId="0AF3299C"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100.0</w:t>
            </w:r>
          </w:p>
        </w:tc>
      </w:tr>
      <w:tr w:rsidR="00CC69A3" w:rsidRPr="00886F1F" w14:paraId="3AC51076" w14:textId="77777777" w:rsidTr="00300071">
        <w:tc>
          <w:tcPr>
            <w:tcW w:w="2527" w:type="dxa"/>
            <w:vMerge w:val="restart"/>
            <w:tcBorders>
              <w:top w:val="nil"/>
              <w:left w:val="nil"/>
              <w:bottom w:val="nil"/>
              <w:right w:val="nil"/>
            </w:tcBorders>
            <w:shd w:val="clear" w:color="auto" w:fill="auto"/>
          </w:tcPr>
          <w:p w14:paraId="08DCE6E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Province of Origin</w:t>
            </w:r>
          </w:p>
        </w:tc>
        <w:tc>
          <w:tcPr>
            <w:tcW w:w="2826" w:type="dxa"/>
            <w:tcBorders>
              <w:top w:val="nil"/>
              <w:left w:val="nil"/>
              <w:bottom w:val="nil"/>
              <w:right w:val="nil"/>
            </w:tcBorders>
            <w:shd w:val="clear" w:color="auto" w:fill="auto"/>
          </w:tcPr>
          <w:p w14:paraId="1D927AD8"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South Sulawesi</w:t>
            </w:r>
          </w:p>
        </w:tc>
        <w:tc>
          <w:tcPr>
            <w:tcW w:w="1559" w:type="dxa"/>
            <w:tcBorders>
              <w:top w:val="nil"/>
              <w:left w:val="nil"/>
              <w:bottom w:val="nil"/>
              <w:right w:val="nil"/>
            </w:tcBorders>
            <w:shd w:val="clear" w:color="auto" w:fill="auto"/>
          </w:tcPr>
          <w:p w14:paraId="177F64EC"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90</w:t>
            </w:r>
          </w:p>
        </w:tc>
        <w:tc>
          <w:tcPr>
            <w:tcW w:w="1418" w:type="dxa"/>
            <w:tcBorders>
              <w:top w:val="nil"/>
              <w:left w:val="nil"/>
              <w:bottom w:val="nil"/>
              <w:right w:val="nil"/>
            </w:tcBorders>
            <w:shd w:val="clear" w:color="auto" w:fill="auto"/>
          </w:tcPr>
          <w:p w14:paraId="0D4F6AE8"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82.6</w:t>
            </w:r>
          </w:p>
        </w:tc>
      </w:tr>
      <w:tr w:rsidR="00CC69A3" w:rsidRPr="00886F1F" w14:paraId="2206D643" w14:textId="77777777" w:rsidTr="00300071">
        <w:tc>
          <w:tcPr>
            <w:tcW w:w="2527" w:type="dxa"/>
            <w:vMerge/>
            <w:tcBorders>
              <w:top w:val="nil"/>
              <w:left w:val="nil"/>
              <w:bottom w:val="nil"/>
              <w:right w:val="nil"/>
            </w:tcBorders>
            <w:shd w:val="clear" w:color="auto" w:fill="auto"/>
          </w:tcPr>
          <w:p w14:paraId="351551F7"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0DF63512"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West Sulawesi</w:t>
            </w:r>
          </w:p>
        </w:tc>
        <w:tc>
          <w:tcPr>
            <w:tcW w:w="1559" w:type="dxa"/>
            <w:tcBorders>
              <w:top w:val="nil"/>
              <w:left w:val="nil"/>
              <w:bottom w:val="nil"/>
              <w:right w:val="nil"/>
            </w:tcBorders>
            <w:shd w:val="clear" w:color="auto" w:fill="auto"/>
          </w:tcPr>
          <w:p w14:paraId="395E99D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9</w:t>
            </w:r>
          </w:p>
        </w:tc>
        <w:tc>
          <w:tcPr>
            <w:tcW w:w="1418" w:type="dxa"/>
            <w:tcBorders>
              <w:top w:val="nil"/>
              <w:left w:val="nil"/>
              <w:bottom w:val="nil"/>
              <w:right w:val="nil"/>
            </w:tcBorders>
            <w:shd w:val="clear" w:color="auto" w:fill="auto"/>
          </w:tcPr>
          <w:p w14:paraId="7D402CE2"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8.3</w:t>
            </w:r>
          </w:p>
        </w:tc>
      </w:tr>
      <w:tr w:rsidR="00CC69A3" w:rsidRPr="00886F1F" w14:paraId="561811A3" w14:textId="77777777" w:rsidTr="00300071">
        <w:tc>
          <w:tcPr>
            <w:tcW w:w="2527" w:type="dxa"/>
            <w:vMerge/>
            <w:tcBorders>
              <w:top w:val="nil"/>
              <w:left w:val="nil"/>
              <w:bottom w:val="nil"/>
              <w:right w:val="nil"/>
            </w:tcBorders>
            <w:shd w:val="clear" w:color="auto" w:fill="auto"/>
          </w:tcPr>
          <w:p w14:paraId="7B567B10"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3FBC13E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Other</w:t>
            </w:r>
          </w:p>
        </w:tc>
        <w:tc>
          <w:tcPr>
            <w:tcW w:w="1559" w:type="dxa"/>
            <w:tcBorders>
              <w:top w:val="nil"/>
              <w:left w:val="nil"/>
              <w:bottom w:val="nil"/>
              <w:right w:val="nil"/>
            </w:tcBorders>
            <w:shd w:val="clear" w:color="auto" w:fill="auto"/>
          </w:tcPr>
          <w:p w14:paraId="2D53EE11"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w:t>
            </w:r>
          </w:p>
        </w:tc>
        <w:tc>
          <w:tcPr>
            <w:tcW w:w="1418" w:type="dxa"/>
            <w:tcBorders>
              <w:top w:val="nil"/>
              <w:left w:val="nil"/>
              <w:bottom w:val="nil"/>
              <w:right w:val="nil"/>
            </w:tcBorders>
            <w:shd w:val="clear" w:color="auto" w:fill="auto"/>
          </w:tcPr>
          <w:p w14:paraId="07E0CCA9"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9.2</w:t>
            </w:r>
          </w:p>
        </w:tc>
      </w:tr>
      <w:tr w:rsidR="00CC69A3" w:rsidRPr="00886F1F" w14:paraId="00484EDE" w14:textId="77777777" w:rsidTr="00300071">
        <w:tc>
          <w:tcPr>
            <w:tcW w:w="2527" w:type="dxa"/>
            <w:vMerge/>
            <w:tcBorders>
              <w:top w:val="nil"/>
              <w:left w:val="nil"/>
              <w:bottom w:val="nil"/>
              <w:right w:val="nil"/>
            </w:tcBorders>
            <w:shd w:val="clear" w:color="auto" w:fill="auto"/>
          </w:tcPr>
          <w:p w14:paraId="7469746D"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0CA46E1D" w14:textId="1A03A3BC" w:rsidR="00CC69A3" w:rsidRPr="00886F1F" w:rsidRDefault="00EF08A4"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bottom w:val="nil"/>
              <w:right w:val="nil"/>
            </w:tcBorders>
            <w:shd w:val="clear" w:color="auto" w:fill="auto"/>
          </w:tcPr>
          <w:p w14:paraId="1B21136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109</w:t>
            </w:r>
          </w:p>
        </w:tc>
        <w:tc>
          <w:tcPr>
            <w:tcW w:w="1418" w:type="dxa"/>
            <w:tcBorders>
              <w:top w:val="nil"/>
              <w:left w:val="nil"/>
              <w:bottom w:val="nil"/>
              <w:right w:val="nil"/>
            </w:tcBorders>
            <w:shd w:val="clear" w:color="auto" w:fill="auto"/>
          </w:tcPr>
          <w:p w14:paraId="5EF1E0C2"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100.0</w:t>
            </w:r>
          </w:p>
        </w:tc>
      </w:tr>
      <w:tr w:rsidR="00CC69A3" w:rsidRPr="00886F1F" w14:paraId="690ECFDC" w14:textId="77777777" w:rsidTr="00300071">
        <w:tc>
          <w:tcPr>
            <w:tcW w:w="2527" w:type="dxa"/>
            <w:vMerge w:val="restart"/>
            <w:tcBorders>
              <w:top w:val="nil"/>
              <w:left w:val="nil"/>
              <w:bottom w:val="nil"/>
              <w:right w:val="nil"/>
            </w:tcBorders>
            <w:shd w:val="clear" w:color="auto" w:fill="auto"/>
          </w:tcPr>
          <w:p w14:paraId="71064CB3"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Completing study in an Islamic–based high school</w:t>
            </w:r>
          </w:p>
        </w:tc>
        <w:tc>
          <w:tcPr>
            <w:tcW w:w="2826" w:type="dxa"/>
            <w:tcBorders>
              <w:top w:val="nil"/>
              <w:left w:val="nil"/>
              <w:bottom w:val="nil"/>
              <w:right w:val="nil"/>
            </w:tcBorders>
            <w:shd w:val="clear" w:color="auto" w:fill="auto"/>
          </w:tcPr>
          <w:p w14:paraId="19B955C2"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No</w:t>
            </w:r>
          </w:p>
        </w:tc>
        <w:tc>
          <w:tcPr>
            <w:tcW w:w="1559" w:type="dxa"/>
            <w:tcBorders>
              <w:top w:val="nil"/>
              <w:left w:val="nil"/>
              <w:bottom w:val="nil"/>
              <w:right w:val="nil"/>
            </w:tcBorders>
            <w:shd w:val="clear" w:color="auto" w:fill="auto"/>
          </w:tcPr>
          <w:p w14:paraId="761BB689"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56</w:t>
            </w:r>
          </w:p>
        </w:tc>
        <w:tc>
          <w:tcPr>
            <w:tcW w:w="1418" w:type="dxa"/>
            <w:tcBorders>
              <w:top w:val="nil"/>
              <w:left w:val="nil"/>
              <w:bottom w:val="nil"/>
              <w:right w:val="nil"/>
            </w:tcBorders>
            <w:shd w:val="clear" w:color="auto" w:fill="auto"/>
          </w:tcPr>
          <w:p w14:paraId="2036956A"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51.4</w:t>
            </w:r>
          </w:p>
        </w:tc>
      </w:tr>
      <w:tr w:rsidR="00CC69A3" w:rsidRPr="00886F1F" w14:paraId="1C899B22" w14:textId="77777777" w:rsidTr="00300071">
        <w:tc>
          <w:tcPr>
            <w:tcW w:w="2527" w:type="dxa"/>
            <w:vMerge/>
            <w:tcBorders>
              <w:top w:val="nil"/>
              <w:left w:val="nil"/>
              <w:bottom w:val="nil"/>
              <w:right w:val="nil"/>
            </w:tcBorders>
            <w:shd w:val="clear" w:color="auto" w:fill="auto"/>
          </w:tcPr>
          <w:p w14:paraId="78490848"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24CF986F"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Yes</w:t>
            </w:r>
          </w:p>
        </w:tc>
        <w:tc>
          <w:tcPr>
            <w:tcW w:w="1559" w:type="dxa"/>
            <w:tcBorders>
              <w:top w:val="nil"/>
              <w:left w:val="nil"/>
              <w:bottom w:val="nil"/>
              <w:right w:val="nil"/>
            </w:tcBorders>
            <w:shd w:val="clear" w:color="auto" w:fill="auto"/>
          </w:tcPr>
          <w:p w14:paraId="4B17B1EA"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53</w:t>
            </w:r>
          </w:p>
        </w:tc>
        <w:tc>
          <w:tcPr>
            <w:tcW w:w="1418" w:type="dxa"/>
            <w:tcBorders>
              <w:top w:val="nil"/>
              <w:left w:val="nil"/>
              <w:bottom w:val="nil"/>
              <w:right w:val="nil"/>
            </w:tcBorders>
            <w:shd w:val="clear" w:color="auto" w:fill="auto"/>
          </w:tcPr>
          <w:p w14:paraId="671144CF"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48.6</w:t>
            </w:r>
          </w:p>
        </w:tc>
      </w:tr>
      <w:tr w:rsidR="00CC69A3" w:rsidRPr="00886F1F" w14:paraId="56A4A73B" w14:textId="77777777" w:rsidTr="00300071">
        <w:tc>
          <w:tcPr>
            <w:tcW w:w="2527" w:type="dxa"/>
            <w:vMerge/>
            <w:tcBorders>
              <w:top w:val="nil"/>
              <w:left w:val="nil"/>
              <w:bottom w:val="nil"/>
              <w:right w:val="nil"/>
            </w:tcBorders>
            <w:shd w:val="clear" w:color="auto" w:fill="auto"/>
          </w:tcPr>
          <w:p w14:paraId="66112A56"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3B920DEB" w14:textId="720C51F6" w:rsidR="00CC69A3" w:rsidRPr="00886F1F" w:rsidRDefault="00EF08A4"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bottom w:val="nil"/>
              <w:right w:val="nil"/>
            </w:tcBorders>
            <w:shd w:val="clear" w:color="auto" w:fill="auto"/>
          </w:tcPr>
          <w:p w14:paraId="6D2CC0B1"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109</w:t>
            </w:r>
          </w:p>
        </w:tc>
        <w:tc>
          <w:tcPr>
            <w:tcW w:w="1418" w:type="dxa"/>
            <w:tcBorders>
              <w:top w:val="nil"/>
              <w:left w:val="nil"/>
              <w:bottom w:val="nil"/>
              <w:right w:val="nil"/>
            </w:tcBorders>
            <w:shd w:val="clear" w:color="auto" w:fill="auto"/>
          </w:tcPr>
          <w:p w14:paraId="68E93BB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100.0</w:t>
            </w:r>
          </w:p>
        </w:tc>
      </w:tr>
      <w:tr w:rsidR="00CC69A3" w:rsidRPr="00886F1F" w14:paraId="6DA2E781" w14:textId="77777777" w:rsidTr="004F4C32">
        <w:tc>
          <w:tcPr>
            <w:tcW w:w="2527" w:type="dxa"/>
            <w:vMerge w:val="restart"/>
            <w:tcBorders>
              <w:top w:val="nil"/>
              <w:left w:val="nil"/>
              <w:bottom w:val="nil"/>
              <w:right w:val="nil"/>
            </w:tcBorders>
            <w:shd w:val="clear" w:color="auto" w:fill="auto"/>
          </w:tcPr>
          <w:p w14:paraId="05B074C7" w14:textId="52ABB20D"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Watching </w:t>
            </w:r>
            <w:r w:rsidR="00B634E5" w:rsidRPr="00886F1F">
              <w:rPr>
                <w:rFonts w:asciiTheme="minorHAnsi" w:eastAsia="Times New Roman" w:hAnsiTheme="minorHAnsi" w:cstheme="minorHAnsi"/>
                <w:i/>
                <w:iCs/>
                <w:sz w:val="20"/>
                <w:szCs w:val="20"/>
                <w:lang w:val="en-US"/>
              </w:rPr>
              <w:t>da’wah</w:t>
            </w:r>
            <w:r w:rsidRPr="00886F1F">
              <w:rPr>
                <w:rFonts w:asciiTheme="minorHAnsi" w:eastAsia="Times New Roman" w:hAnsiTheme="minorHAnsi" w:cstheme="minorHAnsi"/>
                <w:sz w:val="20"/>
                <w:szCs w:val="20"/>
                <w:lang w:val="en-US"/>
              </w:rPr>
              <w:t xml:space="preserve"> on social media</w:t>
            </w:r>
          </w:p>
        </w:tc>
        <w:tc>
          <w:tcPr>
            <w:tcW w:w="2826" w:type="dxa"/>
            <w:tcBorders>
              <w:top w:val="nil"/>
              <w:left w:val="nil"/>
              <w:bottom w:val="nil"/>
              <w:right w:val="nil"/>
            </w:tcBorders>
            <w:shd w:val="clear" w:color="auto" w:fill="auto"/>
          </w:tcPr>
          <w:p w14:paraId="5D7CB0CF"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No</w:t>
            </w:r>
          </w:p>
        </w:tc>
        <w:tc>
          <w:tcPr>
            <w:tcW w:w="1559" w:type="dxa"/>
            <w:tcBorders>
              <w:top w:val="nil"/>
              <w:left w:val="nil"/>
              <w:bottom w:val="nil"/>
              <w:right w:val="nil"/>
            </w:tcBorders>
            <w:shd w:val="clear" w:color="auto" w:fill="auto"/>
          </w:tcPr>
          <w:p w14:paraId="1397F01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15</w:t>
            </w:r>
          </w:p>
        </w:tc>
        <w:tc>
          <w:tcPr>
            <w:tcW w:w="1418" w:type="dxa"/>
            <w:tcBorders>
              <w:top w:val="nil"/>
              <w:left w:val="nil"/>
              <w:bottom w:val="nil"/>
              <w:right w:val="nil"/>
            </w:tcBorders>
            <w:shd w:val="clear" w:color="auto" w:fill="auto"/>
          </w:tcPr>
          <w:p w14:paraId="46E22B4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13.8</w:t>
            </w:r>
          </w:p>
        </w:tc>
      </w:tr>
      <w:tr w:rsidR="00CC69A3" w:rsidRPr="00886F1F" w14:paraId="3E957298" w14:textId="77777777" w:rsidTr="004F4C32">
        <w:tc>
          <w:tcPr>
            <w:tcW w:w="2527" w:type="dxa"/>
            <w:vMerge/>
            <w:tcBorders>
              <w:top w:val="nil"/>
              <w:left w:val="nil"/>
              <w:bottom w:val="nil"/>
              <w:right w:val="nil"/>
            </w:tcBorders>
            <w:shd w:val="clear" w:color="auto" w:fill="auto"/>
          </w:tcPr>
          <w:p w14:paraId="1D984038"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74E45DA9"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Yes</w:t>
            </w:r>
          </w:p>
        </w:tc>
        <w:tc>
          <w:tcPr>
            <w:tcW w:w="1559" w:type="dxa"/>
            <w:tcBorders>
              <w:top w:val="nil"/>
              <w:left w:val="nil"/>
              <w:bottom w:val="nil"/>
              <w:right w:val="nil"/>
            </w:tcBorders>
            <w:shd w:val="clear" w:color="auto" w:fill="auto"/>
          </w:tcPr>
          <w:p w14:paraId="77EA1ADF"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94</w:t>
            </w:r>
          </w:p>
        </w:tc>
        <w:tc>
          <w:tcPr>
            <w:tcW w:w="1418" w:type="dxa"/>
            <w:tcBorders>
              <w:top w:val="nil"/>
              <w:left w:val="nil"/>
              <w:bottom w:val="nil"/>
              <w:right w:val="nil"/>
            </w:tcBorders>
            <w:shd w:val="clear" w:color="auto" w:fill="auto"/>
          </w:tcPr>
          <w:p w14:paraId="6B15CE3A"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86.2</w:t>
            </w:r>
          </w:p>
        </w:tc>
      </w:tr>
      <w:tr w:rsidR="00CC69A3" w:rsidRPr="00886F1F" w14:paraId="4D164E00" w14:textId="77777777" w:rsidTr="004F4C32">
        <w:tc>
          <w:tcPr>
            <w:tcW w:w="2527" w:type="dxa"/>
            <w:vMerge/>
            <w:tcBorders>
              <w:top w:val="nil"/>
              <w:left w:val="nil"/>
              <w:bottom w:val="nil"/>
              <w:right w:val="nil"/>
            </w:tcBorders>
            <w:shd w:val="clear" w:color="auto" w:fill="auto"/>
          </w:tcPr>
          <w:p w14:paraId="0659FDE0"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456D26E2" w14:textId="2C30BF3E" w:rsidR="00CC69A3" w:rsidRPr="00886F1F" w:rsidRDefault="00A550C0"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bottom w:val="nil"/>
              <w:right w:val="nil"/>
            </w:tcBorders>
            <w:shd w:val="clear" w:color="auto" w:fill="auto"/>
          </w:tcPr>
          <w:p w14:paraId="077981E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109</w:t>
            </w:r>
          </w:p>
        </w:tc>
        <w:tc>
          <w:tcPr>
            <w:tcW w:w="1418" w:type="dxa"/>
            <w:tcBorders>
              <w:top w:val="nil"/>
              <w:left w:val="nil"/>
              <w:bottom w:val="nil"/>
              <w:right w:val="nil"/>
            </w:tcBorders>
            <w:shd w:val="clear" w:color="auto" w:fill="auto"/>
          </w:tcPr>
          <w:p w14:paraId="5B790734"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100.0</w:t>
            </w:r>
          </w:p>
        </w:tc>
      </w:tr>
      <w:tr w:rsidR="00CC69A3" w:rsidRPr="00886F1F" w14:paraId="21B57938" w14:textId="77777777" w:rsidTr="00300071">
        <w:tc>
          <w:tcPr>
            <w:tcW w:w="2527" w:type="dxa"/>
            <w:vMerge w:val="restart"/>
            <w:tcBorders>
              <w:top w:val="nil"/>
              <w:left w:val="nil"/>
              <w:bottom w:val="nil"/>
              <w:right w:val="nil"/>
            </w:tcBorders>
            <w:shd w:val="clear" w:color="auto" w:fill="auto"/>
          </w:tcPr>
          <w:p w14:paraId="6BBB365B" w14:textId="1ED49804"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How often do you watch </w:t>
            </w:r>
            <w:r w:rsidR="00B634E5" w:rsidRPr="00886F1F">
              <w:rPr>
                <w:rFonts w:asciiTheme="minorHAnsi" w:eastAsia="Times New Roman" w:hAnsiTheme="minorHAnsi" w:cstheme="minorHAnsi"/>
                <w:i/>
                <w:iCs/>
                <w:sz w:val="20"/>
                <w:szCs w:val="20"/>
                <w:lang w:val="en-US"/>
              </w:rPr>
              <w:t>da’wah</w:t>
            </w:r>
            <w:r w:rsidRPr="00886F1F">
              <w:rPr>
                <w:rFonts w:asciiTheme="minorHAnsi" w:eastAsia="Times New Roman" w:hAnsiTheme="minorHAnsi" w:cstheme="minorHAnsi"/>
                <w:sz w:val="20"/>
                <w:szCs w:val="20"/>
                <w:lang w:val="en-US"/>
              </w:rPr>
              <w:t xml:space="preserve"> on social media?</w:t>
            </w:r>
          </w:p>
        </w:tc>
        <w:tc>
          <w:tcPr>
            <w:tcW w:w="2826" w:type="dxa"/>
            <w:tcBorders>
              <w:top w:val="nil"/>
              <w:left w:val="nil"/>
              <w:bottom w:val="nil"/>
              <w:right w:val="nil"/>
            </w:tcBorders>
            <w:shd w:val="clear" w:color="auto" w:fill="auto"/>
          </w:tcPr>
          <w:p w14:paraId="08213188"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Never</w:t>
            </w:r>
          </w:p>
        </w:tc>
        <w:tc>
          <w:tcPr>
            <w:tcW w:w="1559" w:type="dxa"/>
            <w:tcBorders>
              <w:top w:val="nil"/>
              <w:left w:val="nil"/>
              <w:bottom w:val="nil"/>
              <w:right w:val="nil"/>
            </w:tcBorders>
            <w:shd w:val="clear" w:color="auto" w:fill="auto"/>
          </w:tcPr>
          <w:p w14:paraId="7C75D43E"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8</w:t>
            </w:r>
          </w:p>
        </w:tc>
        <w:tc>
          <w:tcPr>
            <w:tcW w:w="1418" w:type="dxa"/>
            <w:tcBorders>
              <w:top w:val="nil"/>
              <w:left w:val="nil"/>
              <w:bottom w:val="nil"/>
              <w:right w:val="nil"/>
            </w:tcBorders>
            <w:shd w:val="clear" w:color="auto" w:fill="auto"/>
          </w:tcPr>
          <w:p w14:paraId="4F5C444F"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7.3</w:t>
            </w:r>
          </w:p>
        </w:tc>
      </w:tr>
      <w:tr w:rsidR="00CC69A3" w:rsidRPr="00886F1F" w14:paraId="362B82F1" w14:textId="77777777" w:rsidTr="00300071">
        <w:tc>
          <w:tcPr>
            <w:tcW w:w="2527" w:type="dxa"/>
            <w:vMerge/>
            <w:tcBorders>
              <w:top w:val="nil"/>
              <w:left w:val="nil"/>
              <w:bottom w:val="nil"/>
              <w:right w:val="nil"/>
            </w:tcBorders>
            <w:shd w:val="clear" w:color="auto" w:fill="auto"/>
          </w:tcPr>
          <w:p w14:paraId="49F8301C"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515A890C"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Once a month</w:t>
            </w:r>
          </w:p>
        </w:tc>
        <w:tc>
          <w:tcPr>
            <w:tcW w:w="1559" w:type="dxa"/>
            <w:tcBorders>
              <w:top w:val="nil"/>
              <w:left w:val="nil"/>
              <w:bottom w:val="nil"/>
              <w:right w:val="nil"/>
            </w:tcBorders>
            <w:shd w:val="clear" w:color="auto" w:fill="auto"/>
          </w:tcPr>
          <w:p w14:paraId="19487A43"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57</w:t>
            </w:r>
          </w:p>
        </w:tc>
        <w:tc>
          <w:tcPr>
            <w:tcW w:w="1418" w:type="dxa"/>
            <w:tcBorders>
              <w:top w:val="nil"/>
              <w:left w:val="nil"/>
              <w:bottom w:val="nil"/>
              <w:right w:val="nil"/>
            </w:tcBorders>
            <w:shd w:val="clear" w:color="auto" w:fill="auto"/>
          </w:tcPr>
          <w:p w14:paraId="0C871B3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52.3</w:t>
            </w:r>
          </w:p>
        </w:tc>
      </w:tr>
      <w:tr w:rsidR="00CC69A3" w:rsidRPr="00886F1F" w14:paraId="79C47B21" w14:textId="77777777" w:rsidTr="00300071">
        <w:tc>
          <w:tcPr>
            <w:tcW w:w="2527" w:type="dxa"/>
            <w:vMerge/>
            <w:tcBorders>
              <w:top w:val="nil"/>
              <w:left w:val="nil"/>
              <w:bottom w:val="nil"/>
              <w:right w:val="nil"/>
            </w:tcBorders>
            <w:shd w:val="clear" w:color="auto" w:fill="auto"/>
          </w:tcPr>
          <w:p w14:paraId="3E4B245A"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63BE7180"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Once a week to once a month</w:t>
            </w:r>
          </w:p>
        </w:tc>
        <w:tc>
          <w:tcPr>
            <w:tcW w:w="1559" w:type="dxa"/>
            <w:tcBorders>
              <w:top w:val="nil"/>
              <w:left w:val="nil"/>
              <w:bottom w:val="nil"/>
              <w:right w:val="nil"/>
            </w:tcBorders>
            <w:shd w:val="clear" w:color="auto" w:fill="auto"/>
          </w:tcPr>
          <w:p w14:paraId="1C152F6B"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16</w:t>
            </w:r>
          </w:p>
        </w:tc>
        <w:tc>
          <w:tcPr>
            <w:tcW w:w="1418" w:type="dxa"/>
            <w:tcBorders>
              <w:top w:val="nil"/>
              <w:left w:val="nil"/>
              <w:bottom w:val="nil"/>
              <w:right w:val="nil"/>
            </w:tcBorders>
            <w:shd w:val="clear" w:color="auto" w:fill="auto"/>
          </w:tcPr>
          <w:p w14:paraId="73C8CF4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14.7</w:t>
            </w:r>
          </w:p>
        </w:tc>
      </w:tr>
      <w:tr w:rsidR="00CC69A3" w:rsidRPr="00886F1F" w14:paraId="5A6F1BA3" w14:textId="77777777" w:rsidTr="00300071">
        <w:tc>
          <w:tcPr>
            <w:tcW w:w="2527" w:type="dxa"/>
            <w:vMerge/>
            <w:tcBorders>
              <w:top w:val="nil"/>
              <w:left w:val="nil"/>
              <w:bottom w:val="nil"/>
              <w:right w:val="nil"/>
            </w:tcBorders>
            <w:shd w:val="clear" w:color="auto" w:fill="auto"/>
          </w:tcPr>
          <w:p w14:paraId="01B4A4F1"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bottom w:val="nil"/>
              <w:right w:val="nil"/>
            </w:tcBorders>
            <w:shd w:val="clear" w:color="auto" w:fill="auto"/>
          </w:tcPr>
          <w:p w14:paraId="0A286016"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More than once a week</w:t>
            </w:r>
          </w:p>
        </w:tc>
        <w:tc>
          <w:tcPr>
            <w:tcW w:w="1559" w:type="dxa"/>
            <w:tcBorders>
              <w:top w:val="nil"/>
              <w:left w:val="nil"/>
              <w:bottom w:val="nil"/>
              <w:right w:val="nil"/>
            </w:tcBorders>
            <w:shd w:val="clear" w:color="auto" w:fill="auto"/>
          </w:tcPr>
          <w:p w14:paraId="49FAD7C1"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28</w:t>
            </w:r>
          </w:p>
        </w:tc>
        <w:tc>
          <w:tcPr>
            <w:tcW w:w="1418" w:type="dxa"/>
            <w:tcBorders>
              <w:top w:val="nil"/>
              <w:left w:val="nil"/>
              <w:bottom w:val="nil"/>
              <w:right w:val="nil"/>
            </w:tcBorders>
            <w:shd w:val="clear" w:color="auto" w:fill="auto"/>
          </w:tcPr>
          <w:p w14:paraId="3733D495"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25.7</w:t>
            </w:r>
          </w:p>
        </w:tc>
      </w:tr>
      <w:tr w:rsidR="00CC69A3" w:rsidRPr="00886F1F" w14:paraId="54CBDF85" w14:textId="77777777" w:rsidTr="00300071">
        <w:tc>
          <w:tcPr>
            <w:tcW w:w="2527" w:type="dxa"/>
            <w:vMerge/>
            <w:tcBorders>
              <w:top w:val="nil"/>
              <w:left w:val="nil"/>
              <w:right w:val="nil"/>
            </w:tcBorders>
            <w:shd w:val="clear" w:color="auto" w:fill="auto"/>
          </w:tcPr>
          <w:p w14:paraId="73842F4D" w14:textId="77777777" w:rsidR="00CC69A3" w:rsidRPr="00886F1F" w:rsidRDefault="00CC69A3" w:rsidP="00F811CF">
            <w:pPr>
              <w:jc w:val="both"/>
              <w:rPr>
                <w:rFonts w:asciiTheme="minorHAnsi" w:hAnsiTheme="minorHAnsi" w:cstheme="minorHAnsi"/>
                <w:sz w:val="20"/>
                <w:szCs w:val="20"/>
              </w:rPr>
            </w:pPr>
          </w:p>
        </w:tc>
        <w:tc>
          <w:tcPr>
            <w:tcW w:w="2826" w:type="dxa"/>
            <w:tcBorders>
              <w:top w:val="nil"/>
              <w:left w:val="nil"/>
              <w:right w:val="nil"/>
            </w:tcBorders>
            <w:shd w:val="clear" w:color="auto" w:fill="auto"/>
          </w:tcPr>
          <w:p w14:paraId="31179D2D" w14:textId="66F2C411" w:rsidR="00CC69A3" w:rsidRPr="00886F1F" w:rsidRDefault="00A550C0"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eastAsia="Times New Roman" w:hAnsiTheme="minorHAnsi" w:cstheme="minorHAnsi"/>
                <w:sz w:val="20"/>
                <w:szCs w:val="20"/>
                <w:lang w:val="en-US"/>
              </w:rPr>
              <w:t xml:space="preserve">                        </w:t>
            </w:r>
            <w:r w:rsidR="00CC69A3" w:rsidRPr="00886F1F">
              <w:rPr>
                <w:rFonts w:asciiTheme="minorHAnsi" w:eastAsia="Times New Roman" w:hAnsiTheme="minorHAnsi" w:cstheme="minorHAnsi"/>
                <w:sz w:val="20"/>
                <w:szCs w:val="20"/>
                <w:lang w:val="en-US"/>
              </w:rPr>
              <w:t>Total</w:t>
            </w:r>
          </w:p>
        </w:tc>
        <w:tc>
          <w:tcPr>
            <w:tcW w:w="1559" w:type="dxa"/>
            <w:tcBorders>
              <w:top w:val="nil"/>
              <w:left w:val="nil"/>
              <w:right w:val="nil"/>
            </w:tcBorders>
            <w:shd w:val="clear" w:color="auto" w:fill="auto"/>
          </w:tcPr>
          <w:p w14:paraId="71F59917"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109</w:t>
            </w:r>
          </w:p>
        </w:tc>
        <w:tc>
          <w:tcPr>
            <w:tcW w:w="1418" w:type="dxa"/>
            <w:tcBorders>
              <w:top w:val="nil"/>
              <w:left w:val="nil"/>
              <w:right w:val="nil"/>
            </w:tcBorders>
            <w:shd w:val="clear" w:color="auto" w:fill="auto"/>
          </w:tcPr>
          <w:p w14:paraId="75FF0E13" w14:textId="77777777" w:rsidR="00CC69A3" w:rsidRPr="00886F1F" w:rsidRDefault="00CC69A3" w:rsidP="00F811CF">
            <w:pPr>
              <w:widowControl w:val="0"/>
              <w:ind w:right="151"/>
              <w:contextualSpacing/>
              <w:jc w:val="both"/>
              <w:rPr>
                <w:rFonts w:asciiTheme="minorHAnsi" w:eastAsia="Times New Roman" w:hAnsiTheme="minorHAnsi" w:cstheme="minorHAnsi"/>
                <w:sz w:val="20"/>
                <w:szCs w:val="20"/>
                <w:lang w:val="en-US"/>
              </w:rPr>
            </w:pPr>
            <w:r w:rsidRPr="00886F1F">
              <w:rPr>
                <w:rFonts w:asciiTheme="minorHAnsi" w:hAnsiTheme="minorHAnsi" w:cstheme="minorHAnsi"/>
                <w:sz w:val="20"/>
                <w:szCs w:val="20"/>
              </w:rPr>
              <w:t>100.0</w:t>
            </w:r>
          </w:p>
        </w:tc>
      </w:tr>
    </w:tbl>
    <w:p w14:paraId="2C4ACB75" w14:textId="77777777" w:rsidR="00CC69A3" w:rsidRPr="00886F1F" w:rsidRDefault="00CC69A3" w:rsidP="00F811CF">
      <w:pPr>
        <w:widowControl w:val="0"/>
        <w:spacing w:before="13" w:after="0" w:line="264" w:lineRule="auto"/>
        <w:ind w:right="151"/>
        <w:jc w:val="both"/>
        <w:rPr>
          <w:rFonts w:eastAsia="Times New Roman" w:cstheme="minorHAnsi"/>
          <w:kern w:val="0"/>
          <w:sz w:val="24"/>
          <w:szCs w:val="24"/>
          <w:lang w:eastAsia="en-US"/>
          <w14:ligatures w14:val="none"/>
        </w:rPr>
      </w:pPr>
    </w:p>
    <w:p w14:paraId="4C6C0EAF" w14:textId="30387233" w:rsidR="00CC69A3" w:rsidRPr="00886F1F" w:rsidRDefault="00CC69A3" w:rsidP="00F811CF">
      <w:pPr>
        <w:jc w:val="both"/>
        <w:rPr>
          <w:rFonts w:cstheme="minorHAnsi"/>
          <w:sz w:val="24"/>
          <w:szCs w:val="24"/>
        </w:rPr>
      </w:pPr>
      <w:r w:rsidRPr="00886F1F">
        <w:rPr>
          <w:rFonts w:cstheme="minorHAnsi"/>
          <w:sz w:val="24"/>
          <w:szCs w:val="24"/>
        </w:rPr>
        <w:t xml:space="preserve">Most participants answered all the 26 open questions and only several responses were missing. The following four main themes emerged namely: </w:t>
      </w:r>
      <w:r w:rsidR="00B634E5" w:rsidRPr="00886F1F">
        <w:rPr>
          <w:rFonts w:cstheme="minorHAnsi"/>
          <w:i/>
          <w:iCs/>
          <w:sz w:val="24"/>
          <w:szCs w:val="24"/>
        </w:rPr>
        <w:t>da’wah</w:t>
      </w:r>
      <w:r w:rsidRPr="00886F1F">
        <w:rPr>
          <w:rFonts w:cstheme="minorHAnsi"/>
          <w:sz w:val="24"/>
          <w:szCs w:val="24"/>
        </w:rPr>
        <w:t xml:space="preserve"> preferences, </w:t>
      </w:r>
      <w:r w:rsidR="00B634E5" w:rsidRPr="00886F1F">
        <w:rPr>
          <w:rFonts w:cstheme="minorHAnsi"/>
          <w:i/>
          <w:iCs/>
          <w:sz w:val="24"/>
          <w:szCs w:val="24"/>
        </w:rPr>
        <w:t>da’wah</w:t>
      </w:r>
      <w:r w:rsidRPr="00886F1F">
        <w:rPr>
          <w:rFonts w:cstheme="minorHAnsi"/>
          <w:sz w:val="24"/>
          <w:szCs w:val="24"/>
        </w:rPr>
        <w:t xml:space="preserve"> content, </w:t>
      </w:r>
      <w:r w:rsidR="00B634E5" w:rsidRPr="00886F1F">
        <w:rPr>
          <w:rFonts w:cstheme="minorHAnsi"/>
          <w:i/>
          <w:iCs/>
          <w:sz w:val="24"/>
          <w:szCs w:val="24"/>
        </w:rPr>
        <w:t>da’wah</w:t>
      </w:r>
      <w:r w:rsidRPr="00886F1F">
        <w:rPr>
          <w:rFonts w:cstheme="minorHAnsi"/>
          <w:sz w:val="24"/>
          <w:szCs w:val="24"/>
        </w:rPr>
        <w:t xml:space="preserve"> style, and </w:t>
      </w:r>
      <w:r w:rsidR="00B634E5" w:rsidRPr="00886F1F">
        <w:rPr>
          <w:rFonts w:cstheme="minorHAnsi"/>
          <w:i/>
          <w:iCs/>
          <w:sz w:val="24"/>
          <w:szCs w:val="24"/>
        </w:rPr>
        <w:t>da’wah</w:t>
      </w:r>
      <w:r w:rsidRPr="00886F1F">
        <w:rPr>
          <w:rFonts w:cstheme="minorHAnsi"/>
          <w:sz w:val="24"/>
          <w:szCs w:val="24"/>
        </w:rPr>
        <w:t xml:space="preserve"> impacts.</w:t>
      </w:r>
    </w:p>
    <w:p w14:paraId="687C3ED7" w14:textId="1351A919" w:rsidR="00CC69A3" w:rsidRPr="00886F1F" w:rsidRDefault="00B634E5" w:rsidP="00F811CF">
      <w:pPr>
        <w:jc w:val="both"/>
        <w:rPr>
          <w:rFonts w:cstheme="minorHAnsi"/>
          <w:i/>
          <w:iCs/>
          <w:sz w:val="24"/>
          <w:szCs w:val="24"/>
        </w:rPr>
      </w:pPr>
      <w:r w:rsidRPr="00886F1F">
        <w:rPr>
          <w:rFonts w:cstheme="minorHAnsi"/>
          <w:i/>
          <w:iCs/>
          <w:sz w:val="24"/>
          <w:szCs w:val="24"/>
        </w:rPr>
        <w:t>Da’wah</w:t>
      </w:r>
      <w:r w:rsidR="00CC69A3" w:rsidRPr="00886F1F">
        <w:rPr>
          <w:rFonts w:cstheme="minorHAnsi"/>
          <w:i/>
          <w:iCs/>
          <w:sz w:val="24"/>
          <w:szCs w:val="24"/>
        </w:rPr>
        <w:t xml:space="preserve"> preference</w:t>
      </w:r>
    </w:p>
    <w:p w14:paraId="0183B432" w14:textId="0BD42DF1" w:rsidR="00CC69A3" w:rsidRPr="00886F1F" w:rsidRDefault="00CC69A3" w:rsidP="00F811CF">
      <w:pPr>
        <w:spacing w:after="0"/>
        <w:jc w:val="both"/>
        <w:rPr>
          <w:rFonts w:cstheme="minorHAnsi"/>
          <w:sz w:val="24"/>
          <w:szCs w:val="24"/>
        </w:rPr>
      </w:pPr>
      <w:r w:rsidRPr="00886F1F">
        <w:rPr>
          <w:rFonts w:cstheme="minorHAnsi"/>
          <w:sz w:val="24"/>
          <w:szCs w:val="24"/>
        </w:rPr>
        <w:t xml:space="preserve">This theme contains an exploration of the students’ preferred topics of </w:t>
      </w:r>
      <w:r w:rsidR="00B634E5" w:rsidRPr="00886F1F">
        <w:rPr>
          <w:rFonts w:cstheme="minorHAnsi"/>
          <w:i/>
          <w:iCs/>
          <w:sz w:val="24"/>
          <w:szCs w:val="24"/>
        </w:rPr>
        <w:t>da’wah</w:t>
      </w:r>
      <w:r w:rsidRPr="00886F1F">
        <w:rPr>
          <w:rFonts w:cstheme="minorHAnsi"/>
          <w:sz w:val="24"/>
          <w:szCs w:val="24"/>
        </w:rPr>
        <w:t xml:space="preserve"> on social media and the underlying reasons for their choices. None of the student participants ranked politics as their first preference topic when watching </w:t>
      </w:r>
      <w:r w:rsidR="00B634E5" w:rsidRPr="00886F1F">
        <w:rPr>
          <w:rFonts w:cstheme="minorHAnsi"/>
          <w:i/>
          <w:iCs/>
          <w:sz w:val="24"/>
          <w:szCs w:val="24"/>
        </w:rPr>
        <w:t>da’wah</w:t>
      </w:r>
      <w:r w:rsidRPr="00886F1F">
        <w:rPr>
          <w:rFonts w:cstheme="minorHAnsi"/>
          <w:sz w:val="24"/>
          <w:szCs w:val="24"/>
        </w:rPr>
        <w:t xml:space="preserve"> content. </w:t>
      </w:r>
      <w:r w:rsidR="00B634E5" w:rsidRPr="00886F1F">
        <w:rPr>
          <w:rFonts w:cstheme="minorHAnsi"/>
          <w:i/>
          <w:iCs/>
          <w:sz w:val="24"/>
          <w:szCs w:val="24"/>
        </w:rPr>
        <w:t>Da’wah</w:t>
      </w:r>
      <w:r w:rsidRPr="00886F1F">
        <w:rPr>
          <w:rFonts w:cstheme="minorHAnsi"/>
          <w:sz w:val="24"/>
          <w:szCs w:val="24"/>
        </w:rPr>
        <w:t xml:space="preserve"> topics which they chose as the first preferences were how to perform </w:t>
      </w:r>
      <w:r w:rsidRPr="00886F1F">
        <w:rPr>
          <w:rFonts w:cstheme="minorHAnsi"/>
          <w:i/>
          <w:iCs/>
          <w:sz w:val="24"/>
          <w:szCs w:val="24"/>
        </w:rPr>
        <w:t>ibadah</w:t>
      </w:r>
      <w:r w:rsidRPr="00886F1F">
        <w:rPr>
          <w:rFonts w:cstheme="minorHAnsi"/>
          <w:sz w:val="24"/>
          <w:szCs w:val="24"/>
        </w:rPr>
        <w:t xml:space="preserve"> (Islamic rituals) based on the Qur’an and the Hadith, how to best socialize with fellow human beings, how to be a good Muslim in general, and the life of the Prophet, peace be upon him (PBUH).</w:t>
      </w:r>
    </w:p>
    <w:p w14:paraId="34A49FD5" w14:textId="2D776AFC" w:rsidR="00CC69A3" w:rsidRPr="00886F1F" w:rsidRDefault="00CC69A3" w:rsidP="00F811CF">
      <w:pPr>
        <w:spacing w:after="0"/>
        <w:ind w:firstLine="720"/>
        <w:jc w:val="both"/>
        <w:rPr>
          <w:rFonts w:cstheme="minorHAnsi"/>
          <w:sz w:val="24"/>
          <w:szCs w:val="24"/>
        </w:rPr>
      </w:pPr>
      <w:r w:rsidRPr="00886F1F">
        <w:rPr>
          <w:rFonts w:cstheme="minorHAnsi"/>
          <w:sz w:val="24"/>
          <w:szCs w:val="24"/>
        </w:rPr>
        <w:t>Despite politics not being the first choice, 21 out of the 101 participants</w:t>
      </w:r>
      <w:r w:rsidR="0069509D" w:rsidRPr="00886F1F">
        <w:rPr>
          <w:rFonts w:cstheme="minorHAnsi"/>
          <w:sz w:val="24"/>
          <w:szCs w:val="24"/>
        </w:rPr>
        <w:t xml:space="preserve"> (20.79 %)</w:t>
      </w:r>
      <w:r w:rsidRPr="00886F1F">
        <w:rPr>
          <w:rFonts w:cstheme="minorHAnsi"/>
          <w:sz w:val="24"/>
          <w:szCs w:val="24"/>
        </w:rPr>
        <w:t xml:space="preserve"> did select it as their second preference. The majority of students favoured non-political topics as their second preference. Topics such as ibadah (praying rituals) and </w:t>
      </w:r>
      <w:r w:rsidRPr="00886F1F">
        <w:rPr>
          <w:rFonts w:cstheme="minorHAnsi"/>
          <w:i/>
          <w:iCs/>
          <w:sz w:val="24"/>
          <w:szCs w:val="24"/>
        </w:rPr>
        <w:t xml:space="preserve">akhlak </w:t>
      </w:r>
      <w:r w:rsidRPr="00886F1F">
        <w:rPr>
          <w:rFonts w:cstheme="minorHAnsi"/>
          <w:sz w:val="24"/>
          <w:szCs w:val="24"/>
        </w:rPr>
        <w:t xml:space="preserve">(good deeds) were more preferable than politics as students felt these were more actionable and were directly related to their own personal development. This finding aligns with Komaria and Nihayah's study </w:t>
      </w:r>
      <w:r w:rsidRPr="00886F1F">
        <w:rPr>
          <w:rFonts w:cstheme="minorHAnsi"/>
          <w:noProof/>
          <w:sz w:val="24"/>
          <w:szCs w:val="24"/>
        </w:rPr>
        <w:t>(2023)</w:t>
      </w:r>
      <w:r w:rsidRPr="00886F1F">
        <w:rPr>
          <w:rFonts w:cstheme="minorHAnsi"/>
          <w:sz w:val="24"/>
          <w:szCs w:val="24"/>
        </w:rPr>
        <w:t xml:space="preserve"> where students emphasised that the primary objective of Islamic religious lectures was to encourage individuals to enhance the quality of their faith and devotion to Allah. Participant emphasized why learning about ibadah and akhlak was more important than learning about politics:</w:t>
      </w:r>
    </w:p>
    <w:p w14:paraId="2A9474AA" w14:textId="77777777" w:rsidR="00CC69A3" w:rsidRPr="00886F1F" w:rsidRDefault="00CC69A3" w:rsidP="00F811CF">
      <w:pPr>
        <w:spacing w:after="0"/>
        <w:ind w:firstLine="720"/>
        <w:jc w:val="both"/>
        <w:rPr>
          <w:rFonts w:cstheme="minorHAnsi"/>
          <w:sz w:val="24"/>
          <w:szCs w:val="24"/>
        </w:rPr>
      </w:pPr>
    </w:p>
    <w:p w14:paraId="1C4C6B46" w14:textId="671AD9AC" w:rsidR="00CC69A3" w:rsidRPr="00886F1F" w:rsidRDefault="00CC69A3" w:rsidP="00F811CF">
      <w:pPr>
        <w:spacing w:after="0"/>
        <w:ind w:left="720" w:right="746"/>
        <w:jc w:val="both"/>
        <w:rPr>
          <w:rFonts w:cstheme="minorHAnsi"/>
          <w:sz w:val="24"/>
          <w:szCs w:val="24"/>
        </w:rPr>
      </w:pPr>
      <w:r w:rsidRPr="00886F1F">
        <w:rPr>
          <w:rFonts w:cstheme="minorHAnsi"/>
          <w:sz w:val="24"/>
          <w:szCs w:val="24"/>
        </w:rPr>
        <w:t xml:space="preserve">[learning about ibadah in social media] can increase my motivation for worship, especially in matters related to sunnah [non-compulsory rituals]. Learning </w:t>
      </w:r>
      <w:r w:rsidRPr="00886F1F">
        <w:rPr>
          <w:rFonts w:cstheme="minorHAnsi"/>
          <w:i/>
          <w:iCs/>
          <w:sz w:val="24"/>
          <w:szCs w:val="24"/>
        </w:rPr>
        <w:t>akhlak</w:t>
      </w:r>
      <w:r w:rsidRPr="00886F1F">
        <w:rPr>
          <w:rFonts w:cstheme="minorHAnsi"/>
          <w:sz w:val="24"/>
          <w:szCs w:val="24"/>
        </w:rPr>
        <w:t xml:space="preserve"> [Islamic morality] can help improve my behaviour in everyday life (P6, female, aged 23).</w:t>
      </w:r>
    </w:p>
    <w:p w14:paraId="3ABC1F87" w14:textId="77777777" w:rsidR="00CC69A3" w:rsidRPr="00886F1F" w:rsidRDefault="00CC69A3" w:rsidP="00F811CF">
      <w:pPr>
        <w:spacing w:after="0"/>
        <w:ind w:left="720" w:right="746"/>
        <w:jc w:val="both"/>
        <w:rPr>
          <w:rFonts w:cstheme="minorHAnsi"/>
          <w:sz w:val="24"/>
          <w:szCs w:val="24"/>
        </w:rPr>
      </w:pPr>
    </w:p>
    <w:p w14:paraId="5E125DFD" w14:textId="661E69CA" w:rsidR="00CC69A3" w:rsidRPr="00886F1F" w:rsidRDefault="00CC69A3" w:rsidP="00F811CF">
      <w:pPr>
        <w:spacing w:after="0"/>
        <w:ind w:left="720" w:right="746"/>
        <w:jc w:val="both"/>
        <w:rPr>
          <w:rFonts w:cstheme="minorHAnsi"/>
          <w:sz w:val="24"/>
          <w:szCs w:val="24"/>
        </w:rPr>
      </w:pPr>
      <w:r w:rsidRPr="00886F1F">
        <w:rPr>
          <w:rFonts w:cstheme="minorHAnsi"/>
          <w:sz w:val="24"/>
          <w:szCs w:val="24"/>
        </w:rPr>
        <w:t xml:space="preserve">Well, digital </w:t>
      </w:r>
      <w:r w:rsidR="00B634E5" w:rsidRPr="00886F1F">
        <w:rPr>
          <w:rFonts w:cstheme="minorHAnsi"/>
          <w:i/>
          <w:iCs/>
          <w:sz w:val="24"/>
          <w:szCs w:val="24"/>
        </w:rPr>
        <w:t>da’wah</w:t>
      </w:r>
      <w:r w:rsidRPr="00886F1F">
        <w:rPr>
          <w:rFonts w:cstheme="minorHAnsi"/>
          <w:sz w:val="24"/>
          <w:szCs w:val="24"/>
        </w:rPr>
        <w:t xml:space="preserve"> needs to touch on political matters so that people can know what politics is like from a religious perspective… But topics about ibadah is my top choice because it is close to everyday life, and often serves as a reminder to always carry out worship (P76, male, aged 21).</w:t>
      </w:r>
    </w:p>
    <w:p w14:paraId="01AC9046" w14:textId="77777777" w:rsidR="00CC69A3" w:rsidRPr="00886F1F" w:rsidRDefault="00CC69A3" w:rsidP="00F811CF">
      <w:pPr>
        <w:spacing w:after="0"/>
        <w:ind w:left="720" w:right="746"/>
        <w:jc w:val="both"/>
        <w:rPr>
          <w:rFonts w:cstheme="minorHAnsi"/>
          <w:sz w:val="24"/>
          <w:szCs w:val="24"/>
        </w:rPr>
      </w:pPr>
    </w:p>
    <w:p w14:paraId="54278D58" w14:textId="7FBE99D3" w:rsidR="00CC69A3" w:rsidRPr="00886F1F" w:rsidRDefault="00CC69A3" w:rsidP="00F811CF">
      <w:pPr>
        <w:spacing w:after="0"/>
        <w:ind w:firstLine="567"/>
        <w:jc w:val="both"/>
        <w:rPr>
          <w:rFonts w:cstheme="minorHAnsi"/>
          <w:sz w:val="24"/>
          <w:szCs w:val="24"/>
        </w:rPr>
      </w:pPr>
      <w:r w:rsidRPr="00886F1F">
        <w:rPr>
          <w:rFonts w:cstheme="minorHAnsi"/>
          <w:sz w:val="24"/>
          <w:szCs w:val="24"/>
        </w:rPr>
        <w:t xml:space="preserve">Some participants viewed politics as an unsuitable topic for </w:t>
      </w:r>
      <w:r w:rsidR="00B634E5" w:rsidRPr="00886F1F">
        <w:rPr>
          <w:rFonts w:cstheme="minorHAnsi"/>
          <w:i/>
          <w:iCs/>
          <w:sz w:val="24"/>
          <w:szCs w:val="24"/>
        </w:rPr>
        <w:t>da’wah</w:t>
      </w:r>
      <w:r w:rsidRPr="00886F1F">
        <w:rPr>
          <w:rFonts w:cstheme="minorHAnsi"/>
          <w:sz w:val="24"/>
          <w:szCs w:val="24"/>
        </w:rPr>
        <w:t xml:space="preserve"> because it was sensitive and potentially led to misunderstandings. The suggestion was for </w:t>
      </w:r>
      <w:r w:rsidR="00772990" w:rsidRPr="00886F1F">
        <w:rPr>
          <w:rFonts w:cstheme="minorHAnsi"/>
          <w:i/>
          <w:iCs/>
          <w:sz w:val="24"/>
          <w:szCs w:val="24"/>
        </w:rPr>
        <w:t>ulamas</w:t>
      </w:r>
      <w:r w:rsidRPr="00886F1F">
        <w:rPr>
          <w:rFonts w:cstheme="minorHAnsi"/>
          <w:sz w:val="24"/>
          <w:szCs w:val="24"/>
        </w:rPr>
        <w:t xml:space="preserve"> to avoid discussing politics or, if they had to, they needed to exercise extreme caution. Participants argued that because Indonesia is a a secular state, </w:t>
      </w:r>
      <w:r w:rsidR="00772990" w:rsidRPr="00886F1F">
        <w:rPr>
          <w:rFonts w:cstheme="minorHAnsi"/>
          <w:i/>
          <w:iCs/>
          <w:sz w:val="24"/>
          <w:szCs w:val="24"/>
        </w:rPr>
        <w:t>ulamas</w:t>
      </w:r>
      <w:r w:rsidRPr="00886F1F">
        <w:rPr>
          <w:rFonts w:cstheme="minorHAnsi"/>
          <w:sz w:val="24"/>
          <w:szCs w:val="24"/>
        </w:rPr>
        <w:t xml:space="preserve"> should not try to mix between state issues and religion. However, there were diverse opinions, with some suggesting that when </w:t>
      </w:r>
      <w:r w:rsidR="00772990" w:rsidRPr="00886F1F">
        <w:rPr>
          <w:rFonts w:cstheme="minorHAnsi"/>
          <w:i/>
          <w:iCs/>
          <w:sz w:val="24"/>
          <w:szCs w:val="24"/>
        </w:rPr>
        <w:t>ulamas</w:t>
      </w:r>
      <w:r w:rsidRPr="00886F1F">
        <w:rPr>
          <w:rFonts w:cstheme="minorHAnsi"/>
          <w:sz w:val="24"/>
          <w:szCs w:val="24"/>
        </w:rPr>
        <w:t xml:space="preserve"> discussed politics in </w:t>
      </w:r>
      <w:r w:rsidR="00B634E5" w:rsidRPr="00886F1F">
        <w:rPr>
          <w:rFonts w:cstheme="minorHAnsi"/>
          <w:i/>
          <w:iCs/>
          <w:sz w:val="24"/>
          <w:szCs w:val="24"/>
        </w:rPr>
        <w:t>da’wah</w:t>
      </w:r>
      <w:r w:rsidRPr="00886F1F">
        <w:rPr>
          <w:rFonts w:cstheme="minorHAnsi"/>
          <w:sz w:val="24"/>
          <w:szCs w:val="24"/>
        </w:rPr>
        <w:t xml:space="preserve">, this could serve as a means for the public to obtain information from an accountable source which potentially reduced the risk of misinformed actions. </w:t>
      </w:r>
      <w:r w:rsidR="00772990" w:rsidRPr="00886F1F">
        <w:rPr>
          <w:rFonts w:cstheme="minorHAnsi"/>
          <w:i/>
          <w:iCs/>
          <w:sz w:val="24"/>
          <w:szCs w:val="24"/>
        </w:rPr>
        <w:t>Ulamas</w:t>
      </w:r>
      <w:r w:rsidRPr="00886F1F">
        <w:rPr>
          <w:rFonts w:cstheme="minorHAnsi"/>
          <w:sz w:val="24"/>
          <w:szCs w:val="24"/>
        </w:rPr>
        <w:t xml:space="preserve"> interviewed in a study involving leaders of some pesantrens (Islamic boarding schools) in Central Java agreed that politics should be part of Islamic </w:t>
      </w:r>
      <w:r w:rsidR="00B634E5" w:rsidRPr="00886F1F">
        <w:rPr>
          <w:rFonts w:cstheme="minorHAnsi"/>
          <w:i/>
          <w:iCs/>
          <w:sz w:val="24"/>
          <w:szCs w:val="24"/>
        </w:rPr>
        <w:t>da’wah</w:t>
      </w:r>
      <w:r w:rsidRPr="00886F1F">
        <w:rPr>
          <w:rFonts w:cstheme="minorHAnsi"/>
          <w:sz w:val="24"/>
          <w:szCs w:val="24"/>
        </w:rPr>
        <w:t xml:space="preserve"> because it helped </w:t>
      </w:r>
      <w:r w:rsidR="00D852B3" w:rsidRPr="00886F1F">
        <w:rPr>
          <w:rFonts w:cstheme="minorHAnsi"/>
          <w:sz w:val="24"/>
          <w:szCs w:val="24"/>
        </w:rPr>
        <w:t>people to understand the realisation of</w:t>
      </w:r>
      <w:r w:rsidRPr="00886F1F">
        <w:rPr>
          <w:rFonts w:cstheme="minorHAnsi"/>
          <w:sz w:val="24"/>
          <w:szCs w:val="24"/>
        </w:rPr>
        <w:t xml:space="preserve"> Islamic teaching in </w:t>
      </w:r>
      <w:r w:rsidR="00D852B3" w:rsidRPr="00886F1F">
        <w:rPr>
          <w:rFonts w:cstheme="minorHAnsi"/>
          <w:sz w:val="24"/>
          <w:szCs w:val="24"/>
        </w:rPr>
        <w:t>addressing</w:t>
      </w:r>
      <w:r w:rsidRPr="00886F1F">
        <w:rPr>
          <w:rFonts w:cstheme="minorHAnsi"/>
          <w:sz w:val="24"/>
          <w:szCs w:val="24"/>
        </w:rPr>
        <w:t xml:space="preserve"> </w:t>
      </w:r>
      <w:r w:rsidR="00D852B3" w:rsidRPr="00886F1F">
        <w:rPr>
          <w:rFonts w:cstheme="minorHAnsi"/>
          <w:sz w:val="24"/>
          <w:szCs w:val="24"/>
        </w:rPr>
        <w:t>political issues</w:t>
      </w:r>
      <w:r w:rsidRPr="00886F1F">
        <w:rPr>
          <w:rFonts w:cstheme="minorHAnsi"/>
          <w:sz w:val="24"/>
          <w:szCs w:val="24"/>
        </w:rPr>
        <w:t xml:space="preserve"> </w:t>
      </w:r>
      <w:r w:rsidRPr="00886F1F">
        <w:rPr>
          <w:rFonts w:cstheme="minorHAnsi"/>
          <w:noProof/>
          <w:sz w:val="24"/>
          <w:szCs w:val="24"/>
        </w:rPr>
        <w:t>(Yahya &amp; Sahidin, 2022)</w:t>
      </w:r>
      <w:r w:rsidRPr="00886F1F">
        <w:rPr>
          <w:rFonts w:cstheme="minorHAnsi"/>
          <w:sz w:val="24"/>
          <w:szCs w:val="24"/>
        </w:rPr>
        <w:t xml:space="preserve">. Discussing national-level politics in </w:t>
      </w:r>
      <w:r w:rsidR="00B634E5" w:rsidRPr="00886F1F">
        <w:rPr>
          <w:rFonts w:cstheme="minorHAnsi"/>
          <w:i/>
          <w:iCs/>
          <w:sz w:val="24"/>
          <w:szCs w:val="24"/>
        </w:rPr>
        <w:t>da’wah</w:t>
      </w:r>
      <w:r w:rsidRPr="00886F1F">
        <w:rPr>
          <w:rFonts w:cstheme="minorHAnsi"/>
          <w:sz w:val="24"/>
          <w:szCs w:val="24"/>
        </w:rPr>
        <w:t xml:space="preserve"> enable the public to quickly access information related to political issues. It was </w:t>
      </w:r>
      <w:r w:rsidRPr="00886F1F">
        <w:rPr>
          <w:rFonts w:cstheme="minorHAnsi"/>
          <w:sz w:val="24"/>
          <w:szCs w:val="24"/>
        </w:rPr>
        <w:lastRenderedPageBreak/>
        <w:t xml:space="preserve">believed that having such information from an </w:t>
      </w:r>
      <w:r w:rsidRPr="00886F1F">
        <w:rPr>
          <w:rFonts w:cstheme="minorHAnsi"/>
          <w:i/>
          <w:iCs/>
          <w:sz w:val="24"/>
          <w:szCs w:val="24"/>
        </w:rPr>
        <w:t>ulama</w:t>
      </w:r>
      <w:r w:rsidRPr="00886F1F">
        <w:rPr>
          <w:rFonts w:cstheme="minorHAnsi"/>
          <w:sz w:val="24"/>
          <w:szCs w:val="24"/>
        </w:rPr>
        <w:t xml:space="preserve"> would minimize potential negative impacts which may occur had the information came from sources other than </w:t>
      </w:r>
      <w:r w:rsidR="00772990" w:rsidRPr="00886F1F">
        <w:rPr>
          <w:rFonts w:cstheme="minorHAnsi"/>
          <w:i/>
          <w:iCs/>
          <w:sz w:val="24"/>
          <w:szCs w:val="24"/>
        </w:rPr>
        <w:t>ulamas</w:t>
      </w:r>
      <w:r w:rsidRPr="00886F1F">
        <w:rPr>
          <w:rFonts w:cstheme="minorHAnsi"/>
          <w:sz w:val="24"/>
          <w:szCs w:val="24"/>
        </w:rPr>
        <w:t>:</w:t>
      </w:r>
    </w:p>
    <w:p w14:paraId="0C66407E" w14:textId="77777777" w:rsidR="00CC69A3" w:rsidRPr="00886F1F" w:rsidRDefault="00CC69A3" w:rsidP="00F811CF">
      <w:pPr>
        <w:spacing w:after="0"/>
        <w:ind w:firstLine="567"/>
        <w:jc w:val="both"/>
        <w:rPr>
          <w:rFonts w:cstheme="minorHAnsi"/>
          <w:sz w:val="24"/>
          <w:szCs w:val="24"/>
        </w:rPr>
      </w:pPr>
    </w:p>
    <w:p w14:paraId="49C4CBE2" w14:textId="65887E2F"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 xml:space="preserve">It is good [to hear national-level politics discussed in </w:t>
      </w:r>
      <w:r w:rsidR="00B634E5" w:rsidRPr="00886F1F">
        <w:rPr>
          <w:rFonts w:cstheme="minorHAnsi"/>
          <w:i/>
          <w:iCs/>
          <w:sz w:val="24"/>
          <w:szCs w:val="24"/>
        </w:rPr>
        <w:t>da’wah</w:t>
      </w:r>
      <w:r w:rsidRPr="00886F1F">
        <w:rPr>
          <w:rFonts w:cstheme="minorHAnsi"/>
          <w:sz w:val="24"/>
          <w:szCs w:val="24"/>
        </w:rPr>
        <w:t xml:space="preserve">]. Because I think that way, the public can get information very quickly related to political issues… The impact [of receiving the information from </w:t>
      </w:r>
      <w:r w:rsidR="00772990" w:rsidRPr="00886F1F">
        <w:rPr>
          <w:rFonts w:cstheme="minorHAnsi"/>
          <w:i/>
          <w:iCs/>
          <w:sz w:val="24"/>
          <w:szCs w:val="24"/>
        </w:rPr>
        <w:t>ulamas</w:t>
      </w:r>
      <w:r w:rsidRPr="00886F1F">
        <w:rPr>
          <w:rFonts w:cstheme="minorHAnsi"/>
          <w:sz w:val="24"/>
          <w:szCs w:val="24"/>
        </w:rPr>
        <w:t xml:space="preserve">] will depend </w:t>
      </w:r>
      <w:r w:rsidR="001630F4" w:rsidRPr="00886F1F">
        <w:rPr>
          <w:rFonts w:cstheme="minorHAnsi"/>
          <w:sz w:val="24"/>
          <w:szCs w:val="24"/>
        </w:rPr>
        <w:t>on each</w:t>
      </w:r>
      <w:r w:rsidRPr="00886F1F">
        <w:rPr>
          <w:rFonts w:cstheme="minorHAnsi"/>
          <w:sz w:val="24"/>
          <w:szCs w:val="24"/>
        </w:rPr>
        <w:t xml:space="preserve"> audience… most likely, they will respond to the </w:t>
      </w:r>
      <w:r w:rsidR="008B205E" w:rsidRPr="00886F1F">
        <w:rPr>
          <w:rFonts w:cstheme="minorHAnsi"/>
          <w:sz w:val="24"/>
          <w:szCs w:val="24"/>
        </w:rPr>
        <w:t>information wisely</w:t>
      </w:r>
      <w:r w:rsidRPr="00886F1F">
        <w:rPr>
          <w:rFonts w:cstheme="minorHAnsi"/>
          <w:sz w:val="24"/>
          <w:szCs w:val="24"/>
        </w:rPr>
        <w:t>. So, there is little or no potential for a bad impact (P106, female, aged 18).</w:t>
      </w:r>
    </w:p>
    <w:p w14:paraId="1DCE7A17" w14:textId="77777777" w:rsidR="00CC69A3" w:rsidRPr="00886F1F" w:rsidRDefault="00CC69A3" w:rsidP="00F811CF">
      <w:pPr>
        <w:spacing w:after="0" w:line="240" w:lineRule="auto"/>
        <w:ind w:left="567" w:right="521"/>
        <w:jc w:val="both"/>
        <w:rPr>
          <w:rFonts w:cstheme="minorHAnsi"/>
          <w:sz w:val="24"/>
          <w:szCs w:val="24"/>
        </w:rPr>
      </w:pPr>
    </w:p>
    <w:p w14:paraId="152E87CB" w14:textId="7BD82F1D" w:rsidR="00CC69A3" w:rsidRPr="00886F1F" w:rsidRDefault="00CC69A3" w:rsidP="00F811CF">
      <w:pPr>
        <w:spacing w:after="0"/>
        <w:ind w:firstLine="567"/>
        <w:jc w:val="both"/>
        <w:rPr>
          <w:rFonts w:cstheme="minorHAnsi"/>
          <w:sz w:val="24"/>
          <w:szCs w:val="24"/>
        </w:rPr>
      </w:pPr>
      <w:r w:rsidRPr="00886F1F">
        <w:rPr>
          <w:rFonts w:cstheme="minorHAnsi"/>
          <w:sz w:val="24"/>
          <w:szCs w:val="24"/>
        </w:rPr>
        <w:t xml:space="preserve">Contrary to those who viewed politics as a sensitive subject, some students strongly advocated for its inclusion in </w:t>
      </w:r>
      <w:r w:rsidR="00B634E5" w:rsidRPr="00886F1F">
        <w:rPr>
          <w:rFonts w:cstheme="minorHAnsi"/>
          <w:i/>
          <w:iCs/>
          <w:sz w:val="24"/>
          <w:szCs w:val="24"/>
        </w:rPr>
        <w:t>da’wah</w:t>
      </w:r>
      <w:r w:rsidRPr="00886F1F">
        <w:rPr>
          <w:rFonts w:cstheme="minorHAnsi"/>
          <w:sz w:val="24"/>
          <w:szCs w:val="24"/>
        </w:rPr>
        <w:t xml:space="preserve"> content. This finding is similar to that in Anwar et. al.’s </w:t>
      </w:r>
      <w:r w:rsidRPr="00886F1F">
        <w:rPr>
          <w:rFonts w:cstheme="minorHAnsi"/>
          <w:noProof/>
          <w:sz w:val="24"/>
          <w:szCs w:val="24"/>
        </w:rPr>
        <w:t>(2021)</w:t>
      </w:r>
      <w:r w:rsidRPr="00886F1F">
        <w:rPr>
          <w:rFonts w:cstheme="minorHAnsi"/>
          <w:sz w:val="24"/>
          <w:szCs w:val="24"/>
        </w:rPr>
        <w:t xml:space="preserve"> where some students strongly recommended politics to be discussed. They highlighted the necessity of discussing politics, as it provided a platform to shed light on the corrupt practices of leaders and the negative impact on society: </w:t>
      </w:r>
    </w:p>
    <w:p w14:paraId="351C3C81" w14:textId="77777777" w:rsidR="00CC69A3" w:rsidRPr="00886F1F" w:rsidRDefault="00CC69A3" w:rsidP="00F811CF">
      <w:pPr>
        <w:spacing w:after="0"/>
        <w:ind w:firstLine="567"/>
        <w:jc w:val="both"/>
        <w:rPr>
          <w:rFonts w:cstheme="minorHAnsi"/>
          <w:sz w:val="24"/>
          <w:szCs w:val="24"/>
        </w:rPr>
      </w:pPr>
    </w:p>
    <w:p w14:paraId="1749FED3" w14:textId="32104D4E" w:rsidR="00CC69A3" w:rsidRPr="00886F1F" w:rsidRDefault="00CC69A3" w:rsidP="00F811CF">
      <w:pPr>
        <w:spacing w:after="0" w:line="240" w:lineRule="auto"/>
        <w:ind w:left="567" w:right="662"/>
        <w:jc w:val="both"/>
        <w:rPr>
          <w:rFonts w:cstheme="minorHAnsi"/>
          <w:sz w:val="24"/>
          <w:szCs w:val="24"/>
        </w:rPr>
      </w:pPr>
      <w:r w:rsidRPr="00886F1F">
        <w:rPr>
          <w:rFonts w:cstheme="minorHAnsi"/>
          <w:sz w:val="24"/>
          <w:szCs w:val="24"/>
        </w:rPr>
        <w:t>…</w:t>
      </w:r>
      <w:r w:rsidR="00B634E5" w:rsidRPr="00886F1F">
        <w:rPr>
          <w:rFonts w:cstheme="minorHAnsi"/>
          <w:i/>
          <w:iCs/>
          <w:sz w:val="24"/>
          <w:szCs w:val="24"/>
        </w:rPr>
        <w:t>da’wah</w:t>
      </w:r>
      <w:r w:rsidRPr="00886F1F">
        <w:rPr>
          <w:rFonts w:cstheme="minorHAnsi"/>
          <w:sz w:val="24"/>
          <w:szCs w:val="24"/>
        </w:rPr>
        <w:t xml:space="preserve"> could expose </w:t>
      </w:r>
      <w:r w:rsidR="00D852B3" w:rsidRPr="00886F1F">
        <w:rPr>
          <w:rFonts w:cstheme="minorHAnsi"/>
          <w:sz w:val="24"/>
          <w:szCs w:val="24"/>
        </w:rPr>
        <w:t>leaders</w:t>
      </w:r>
      <w:r w:rsidRPr="00886F1F">
        <w:rPr>
          <w:rFonts w:cstheme="minorHAnsi"/>
          <w:sz w:val="24"/>
          <w:szCs w:val="24"/>
        </w:rPr>
        <w:t xml:space="preserve"> to the public…many leaders are greedy, corrupt, they have bad impact on society.</w:t>
      </w:r>
      <w:r w:rsidR="00EF08A4" w:rsidRPr="00886F1F">
        <w:rPr>
          <w:rFonts w:cstheme="minorHAnsi"/>
          <w:sz w:val="24"/>
          <w:szCs w:val="24"/>
        </w:rPr>
        <w:t xml:space="preserve"> </w:t>
      </w:r>
      <w:r w:rsidRPr="00886F1F">
        <w:rPr>
          <w:rFonts w:cstheme="minorHAnsi"/>
          <w:sz w:val="24"/>
          <w:szCs w:val="24"/>
        </w:rPr>
        <w:t>Irresponsible leaders take away people’s rights, they corrupt, [they even steal] people donation (P68, female, aged 23).</w:t>
      </w:r>
    </w:p>
    <w:p w14:paraId="0CC1B5F4" w14:textId="50D28696" w:rsidR="00CC69A3" w:rsidRPr="00886F1F" w:rsidRDefault="00CC69A3" w:rsidP="00F811CF">
      <w:pPr>
        <w:spacing w:after="0" w:line="240" w:lineRule="auto"/>
        <w:ind w:left="567" w:right="662"/>
        <w:jc w:val="both"/>
        <w:rPr>
          <w:rFonts w:cstheme="minorHAnsi"/>
          <w:sz w:val="24"/>
          <w:szCs w:val="24"/>
        </w:rPr>
      </w:pPr>
      <w:r w:rsidRPr="00886F1F">
        <w:rPr>
          <w:rFonts w:cstheme="minorHAnsi"/>
          <w:sz w:val="24"/>
          <w:szCs w:val="24"/>
        </w:rPr>
        <w:br/>
        <w:t xml:space="preserve">It is necessary for </w:t>
      </w:r>
      <w:r w:rsidRPr="00886F1F">
        <w:rPr>
          <w:rFonts w:cstheme="minorHAnsi"/>
          <w:i/>
          <w:iCs/>
          <w:sz w:val="24"/>
          <w:szCs w:val="24"/>
        </w:rPr>
        <w:t>ulama</w:t>
      </w:r>
      <w:r w:rsidRPr="00886F1F">
        <w:rPr>
          <w:rFonts w:cstheme="minorHAnsi"/>
          <w:sz w:val="24"/>
          <w:szCs w:val="24"/>
        </w:rPr>
        <w:t xml:space="preserve"> to discuss politics in social media. It is to act as a balance for politicians who do not work well but keep speaking without thinking. The politicians can cause chaos [if </w:t>
      </w:r>
      <w:r w:rsidR="00772990" w:rsidRPr="00886F1F">
        <w:rPr>
          <w:rFonts w:cstheme="minorHAnsi"/>
          <w:i/>
          <w:iCs/>
          <w:sz w:val="24"/>
          <w:szCs w:val="24"/>
        </w:rPr>
        <w:t>ulamas</w:t>
      </w:r>
      <w:r w:rsidRPr="00886F1F">
        <w:rPr>
          <w:rFonts w:cstheme="minorHAnsi"/>
          <w:sz w:val="24"/>
          <w:szCs w:val="24"/>
        </w:rPr>
        <w:t xml:space="preserve"> do not intervene to calm people] (P96, male, aged 21).</w:t>
      </w:r>
    </w:p>
    <w:p w14:paraId="7E6E082F" w14:textId="77777777" w:rsidR="00CC69A3" w:rsidRPr="00886F1F" w:rsidRDefault="00CC69A3" w:rsidP="00F811CF">
      <w:pPr>
        <w:spacing w:after="0" w:line="240" w:lineRule="auto"/>
        <w:ind w:left="567" w:right="662"/>
        <w:jc w:val="both"/>
        <w:rPr>
          <w:rFonts w:cstheme="minorHAnsi"/>
          <w:sz w:val="24"/>
          <w:szCs w:val="24"/>
        </w:rPr>
      </w:pPr>
    </w:p>
    <w:p w14:paraId="5E3CFC44" w14:textId="02D0FB9D" w:rsidR="00CC69A3" w:rsidRPr="00886F1F" w:rsidRDefault="00CC69A3" w:rsidP="00F811CF">
      <w:pPr>
        <w:spacing w:after="0"/>
        <w:ind w:firstLine="567"/>
        <w:jc w:val="both"/>
        <w:rPr>
          <w:rFonts w:cstheme="minorHAnsi"/>
          <w:sz w:val="24"/>
          <w:szCs w:val="24"/>
        </w:rPr>
      </w:pPr>
      <w:r w:rsidRPr="00886F1F">
        <w:rPr>
          <w:rFonts w:cstheme="minorHAnsi"/>
          <w:sz w:val="24"/>
          <w:szCs w:val="24"/>
        </w:rPr>
        <w:t xml:space="preserve">Moreover, some participants emphasized the crucial role of </w:t>
      </w:r>
      <w:r w:rsidR="00772990" w:rsidRPr="00886F1F">
        <w:rPr>
          <w:rFonts w:cstheme="minorHAnsi"/>
          <w:i/>
          <w:iCs/>
          <w:sz w:val="24"/>
          <w:szCs w:val="24"/>
        </w:rPr>
        <w:t>ulamas</w:t>
      </w:r>
      <w:r w:rsidRPr="00886F1F">
        <w:rPr>
          <w:rFonts w:cstheme="minorHAnsi"/>
          <w:sz w:val="24"/>
          <w:szCs w:val="24"/>
        </w:rPr>
        <w:t xml:space="preserve"> in directly engaging in politics or guiding those who wished to enter the political arena. They argued that influential religious leaders could have a significant impact on the political landscape. In their </w:t>
      </w:r>
      <w:r w:rsidR="00B634E5" w:rsidRPr="00886F1F">
        <w:rPr>
          <w:rFonts w:cstheme="minorHAnsi"/>
          <w:i/>
          <w:iCs/>
          <w:sz w:val="24"/>
          <w:szCs w:val="24"/>
        </w:rPr>
        <w:t>da’wah</w:t>
      </w:r>
      <w:r w:rsidRPr="00886F1F">
        <w:rPr>
          <w:rFonts w:cstheme="minorHAnsi"/>
          <w:sz w:val="24"/>
          <w:szCs w:val="24"/>
        </w:rPr>
        <w:t xml:space="preserve">, </w:t>
      </w:r>
      <w:r w:rsidR="00772990" w:rsidRPr="00886F1F">
        <w:rPr>
          <w:rFonts w:cstheme="minorHAnsi"/>
          <w:i/>
          <w:iCs/>
          <w:sz w:val="24"/>
          <w:szCs w:val="24"/>
        </w:rPr>
        <w:t>ulamas</w:t>
      </w:r>
      <w:r w:rsidRPr="00886F1F">
        <w:rPr>
          <w:rFonts w:cstheme="minorHAnsi"/>
          <w:sz w:val="24"/>
          <w:szCs w:val="24"/>
        </w:rPr>
        <w:t xml:space="preserve"> could help by stressing out the importance of individuals involved in politics to comply with Islamic values for just, honest, and responsible governance:</w:t>
      </w:r>
    </w:p>
    <w:p w14:paraId="64A6AD05" w14:textId="77777777" w:rsidR="00CC69A3" w:rsidRPr="00886F1F" w:rsidRDefault="00CC69A3" w:rsidP="00F811CF">
      <w:pPr>
        <w:spacing w:after="0" w:line="240" w:lineRule="auto"/>
        <w:ind w:left="567" w:right="662"/>
        <w:jc w:val="both"/>
        <w:rPr>
          <w:rFonts w:cstheme="minorHAnsi"/>
          <w:sz w:val="24"/>
          <w:szCs w:val="24"/>
        </w:rPr>
      </w:pPr>
    </w:p>
    <w:p w14:paraId="69487D5E" w14:textId="149CE627" w:rsidR="00CC69A3" w:rsidRPr="00886F1F" w:rsidRDefault="00CC69A3" w:rsidP="00F811CF">
      <w:pPr>
        <w:spacing w:after="0" w:line="240" w:lineRule="auto"/>
        <w:ind w:left="567" w:right="662"/>
        <w:jc w:val="both"/>
        <w:rPr>
          <w:rFonts w:cstheme="minorHAnsi"/>
          <w:sz w:val="24"/>
          <w:szCs w:val="24"/>
        </w:rPr>
      </w:pPr>
      <w:r w:rsidRPr="00886F1F">
        <w:rPr>
          <w:rFonts w:cstheme="minorHAnsi"/>
          <w:sz w:val="24"/>
          <w:szCs w:val="24"/>
        </w:rPr>
        <w:t xml:space="preserve">A very well-known religious leader can have a big impact on the course of politics. In a Muslim-majority country, a famous </w:t>
      </w:r>
      <w:r w:rsidRPr="00886F1F">
        <w:rPr>
          <w:rFonts w:cstheme="minorHAnsi"/>
          <w:i/>
          <w:iCs/>
          <w:sz w:val="24"/>
          <w:szCs w:val="24"/>
        </w:rPr>
        <w:t>ulama</w:t>
      </w:r>
      <w:r w:rsidRPr="00886F1F">
        <w:rPr>
          <w:rFonts w:cstheme="minorHAnsi"/>
          <w:sz w:val="24"/>
          <w:szCs w:val="24"/>
        </w:rPr>
        <w:t xml:space="preserve"> has many followers and their opinion is very influential. Therefore, they can assist a person who is involved in the world of politics to learn about have high Islamic values and faith, in order to build a just, honest and responsible government (P6, female, aged 20).</w:t>
      </w:r>
    </w:p>
    <w:p w14:paraId="1CFE7636" w14:textId="77777777" w:rsidR="00CC69A3" w:rsidRPr="00886F1F" w:rsidRDefault="00CC69A3" w:rsidP="00F811CF">
      <w:pPr>
        <w:jc w:val="both"/>
        <w:rPr>
          <w:rFonts w:cstheme="minorHAnsi"/>
          <w:b/>
          <w:bCs/>
          <w:sz w:val="24"/>
          <w:szCs w:val="24"/>
        </w:rPr>
      </w:pPr>
    </w:p>
    <w:p w14:paraId="6909C125" w14:textId="1E352227" w:rsidR="00CC69A3" w:rsidRPr="00886F1F" w:rsidRDefault="00B634E5" w:rsidP="00F811CF">
      <w:pPr>
        <w:jc w:val="both"/>
        <w:rPr>
          <w:rFonts w:cstheme="minorHAnsi"/>
          <w:i/>
          <w:iCs/>
          <w:sz w:val="24"/>
          <w:szCs w:val="24"/>
        </w:rPr>
      </w:pPr>
      <w:r w:rsidRPr="00886F1F">
        <w:rPr>
          <w:rFonts w:cstheme="minorHAnsi"/>
          <w:i/>
          <w:iCs/>
          <w:sz w:val="24"/>
          <w:szCs w:val="24"/>
        </w:rPr>
        <w:t>Da’wah</w:t>
      </w:r>
      <w:r w:rsidR="00CC69A3" w:rsidRPr="00886F1F">
        <w:rPr>
          <w:rFonts w:cstheme="minorHAnsi"/>
          <w:i/>
          <w:iCs/>
          <w:sz w:val="24"/>
          <w:szCs w:val="24"/>
        </w:rPr>
        <w:t xml:space="preserve"> content</w:t>
      </w:r>
    </w:p>
    <w:p w14:paraId="364385E1" w14:textId="2D3B87C2"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This theme delves into the diverse perspectives of students concerning the content that is recommended or advised against in preaching about politics on social media. One participant highlighted the need for </w:t>
      </w:r>
      <w:r w:rsidR="00772990" w:rsidRPr="00886F1F">
        <w:rPr>
          <w:rFonts w:cstheme="minorHAnsi"/>
          <w:i/>
          <w:iCs/>
          <w:sz w:val="24"/>
          <w:szCs w:val="24"/>
        </w:rPr>
        <w:t>ulamas</w:t>
      </w:r>
      <w:r w:rsidRPr="00886F1F">
        <w:rPr>
          <w:rFonts w:cstheme="minorHAnsi"/>
          <w:sz w:val="24"/>
          <w:szCs w:val="24"/>
        </w:rPr>
        <w:t xml:space="preserve"> to instill political literacy among young audiences by emphasizing the prevalence of misinformation and deceit in political spheres. Young audiences should be aware that there </w:t>
      </w:r>
      <w:r w:rsidR="00E62901" w:rsidRPr="00886F1F">
        <w:rPr>
          <w:rFonts w:cstheme="minorHAnsi"/>
          <w:sz w:val="24"/>
          <w:szCs w:val="24"/>
        </w:rPr>
        <w:t>wa</w:t>
      </w:r>
      <w:r w:rsidRPr="00886F1F">
        <w:rPr>
          <w:rFonts w:cstheme="minorHAnsi"/>
          <w:sz w:val="24"/>
          <w:szCs w:val="24"/>
        </w:rPr>
        <w:t xml:space="preserve">s potentially massive lip service in politics. Given the naivety of the youth who may easily fall for politicians' sweet promises, there </w:t>
      </w:r>
      <w:r w:rsidR="00E62901" w:rsidRPr="00886F1F">
        <w:rPr>
          <w:rFonts w:cstheme="minorHAnsi"/>
          <w:sz w:val="24"/>
          <w:szCs w:val="24"/>
        </w:rPr>
        <w:t>was</w:t>
      </w:r>
      <w:r w:rsidRPr="00886F1F">
        <w:rPr>
          <w:rFonts w:cstheme="minorHAnsi"/>
          <w:sz w:val="24"/>
          <w:szCs w:val="24"/>
        </w:rPr>
        <w:t xml:space="preserve"> a need to cultivate a discerning filter and enhance their ability to spot deceit:</w:t>
      </w:r>
    </w:p>
    <w:p w14:paraId="5773CF9F" w14:textId="77777777" w:rsidR="00CC69A3" w:rsidRPr="00886F1F" w:rsidRDefault="00CC69A3" w:rsidP="00F811CF">
      <w:pPr>
        <w:spacing w:after="0" w:line="240" w:lineRule="auto"/>
        <w:jc w:val="both"/>
        <w:rPr>
          <w:rFonts w:cstheme="minorHAnsi"/>
          <w:sz w:val="24"/>
          <w:szCs w:val="24"/>
        </w:rPr>
      </w:pPr>
    </w:p>
    <w:p w14:paraId="10F0DA29" w14:textId="52E40532" w:rsidR="00CC69A3" w:rsidRPr="00886F1F" w:rsidRDefault="00CC69A3" w:rsidP="00F811CF">
      <w:pPr>
        <w:ind w:left="810" w:right="566"/>
        <w:jc w:val="both"/>
        <w:rPr>
          <w:rFonts w:cstheme="minorHAnsi"/>
          <w:sz w:val="24"/>
          <w:szCs w:val="24"/>
        </w:rPr>
      </w:pPr>
      <w:r w:rsidRPr="00886F1F">
        <w:rPr>
          <w:rFonts w:cstheme="minorHAnsi"/>
          <w:sz w:val="24"/>
          <w:szCs w:val="24"/>
        </w:rPr>
        <w:t>For example, [we saw] a political figure who called themselves a Muslim. They ma</w:t>
      </w:r>
      <w:r w:rsidR="00E62901" w:rsidRPr="00886F1F">
        <w:rPr>
          <w:rFonts w:cstheme="minorHAnsi"/>
          <w:sz w:val="24"/>
          <w:szCs w:val="24"/>
        </w:rPr>
        <w:t>d</w:t>
      </w:r>
      <w:r w:rsidRPr="00886F1F">
        <w:rPr>
          <w:rFonts w:cstheme="minorHAnsi"/>
          <w:sz w:val="24"/>
          <w:szCs w:val="24"/>
        </w:rPr>
        <w:t>e sweet promises during pers conferences and socialization to the community but when they r</w:t>
      </w:r>
      <w:r w:rsidR="00E62901" w:rsidRPr="00886F1F">
        <w:rPr>
          <w:rFonts w:cstheme="minorHAnsi"/>
          <w:sz w:val="24"/>
          <w:szCs w:val="24"/>
        </w:rPr>
        <w:t>os</w:t>
      </w:r>
      <w:r w:rsidRPr="00886F1F">
        <w:rPr>
          <w:rFonts w:cstheme="minorHAnsi"/>
          <w:sz w:val="24"/>
          <w:szCs w:val="24"/>
        </w:rPr>
        <w:t>e to the top, they forg</w:t>
      </w:r>
      <w:r w:rsidR="00E62901" w:rsidRPr="00886F1F">
        <w:rPr>
          <w:rFonts w:cstheme="minorHAnsi"/>
          <w:sz w:val="24"/>
          <w:szCs w:val="24"/>
        </w:rPr>
        <w:t>o</w:t>
      </w:r>
      <w:r w:rsidRPr="00886F1F">
        <w:rPr>
          <w:rFonts w:cstheme="minorHAnsi"/>
          <w:sz w:val="24"/>
          <w:szCs w:val="24"/>
        </w:rPr>
        <w:t>t about their promise, this ha</w:t>
      </w:r>
      <w:r w:rsidR="00E62901" w:rsidRPr="00886F1F">
        <w:rPr>
          <w:rFonts w:cstheme="minorHAnsi"/>
          <w:sz w:val="24"/>
          <w:szCs w:val="24"/>
        </w:rPr>
        <w:t>d</w:t>
      </w:r>
      <w:r w:rsidRPr="00886F1F">
        <w:rPr>
          <w:rFonts w:cstheme="minorHAnsi"/>
          <w:sz w:val="24"/>
          <w:szCs w:val="24"/>
        </w:rPr>
        <w:t xml:space="preserve"> a very bad impact on us who ha</w:t>
      </w:r>
      <w:r w:rsidR="00E62901" w:rsidRPr="00886F1F">
        <w:rPr>
          <w:rFonts w:cstheme="minorHAnsi"/>
          <w:sz w:val="24"/>
          <w:szCs w:val="24"/>
        </w:rPr>
        <w:t>d</w:t>
      </w:r>
      <w:r w:rsidRPr="00886F1F">
        <w:rPr>
          <w:rFonts w:cstheme="minorHAnsi"/>
          <w:sz w:val="24"/>
          <w:szCs w:val="24"/>
        </w:rPr>
        <w:t xml:space="preserve"> been waiting for [the realization of] their sweet promise but it never happen</w:t>
      </w:r>
      <w:r w:rsidR="00E62901" w:rsidRPr="00886F1F">
        <w:rPr>
          <w:rFonts w:cstheme="minorHAnsi"/>
          <w:sz w:val="24"/>
          <w:szCs w:val="24"/>
        </w:rPr>
        <w:t>ed</w:t>
      </w:r>
      <w:r w:rsidRPr="00886F1F">
        <w:rPr>
          <w:rFonts w:cstheme="minorHAnsi"/>
          <w:sz w:val="24"/>
          <w:szCs w:val="24"/>
        </w:rPr>
        <w:t xml:space="preserve"> (P108, female, aged 19).</w:t>
      </w:r>
    </w:p>
    <w:p w14:paraId="02EE10BE" w14:textId="0297AE22" w:rsidR="00CC69A3" w:rsidRPr="00886F1F" w:rsidRDefault="00CC69A3" w:rsidP="00F811CF">
      <w:pPr>
        <w:spacing w:after="0" w:line="240" w:lineRule="auto"/>
        <w:ind w:firstLine="720"/>
        <w:jc w:val="both"/>
        <w:rPr>
          <w:rFonts w:cstheme="minorHAnsi"/>
          <w:sz w:val="24"/>
          <w:szCs w:val="24"/>
        </w:rPr>
      </w:pPr>
      <w:r w:rsidRPr="00886F1F">
        <w:rPr>
          <w:rFonts w:cstheme="minorHAnsi"/>
          <w:sz w:val="24"/>
          <w:szCs w:val="24"/>
        </w:rPr>
        <w:t xml:space="preserve">While some expressed reservations to include political topics in </w:t>
      </w:r>
      <w:r w:rsidR="00B634E5" w:rsidRPr="00886F1F">
        <w:rPr>
          <w:rFonts w:cstheme="minorHAnsi"/>
          <w:i/>
          <w:iCs/>
          <w:sz w:val="24"/>
          <w:szCs w:val="24"/>
        </w:rPr>
        <w:t>da’wah</w:t>
      </w:r>
      <w:r w:rsidRPr="00886F1F">
        <w:rPr>
          <w:rFonts w:cstheme="minorHAnsi"/>
          <w:sz w:val="24"/>
          <w:szCs w:val="24"/>
        </w:rPr>
        <w:t xml:space="preserve"> due to their sensitive nature, others emphasized the importance of </w:t>
      </w:r>
      <w:r w:rsidR="00772990" w:rsidRPr="00886F1F">
        <w:rPr>
          <w:rFonts w:cstheme="minorHAnsi"/>
          <w:i/>
          <w:iCs/>
          <w:sz w:val="24"/>
          <w:szCs w:val="24"/>
        </w:rPr>
        <w:t>ulamas</w:t>
      </w:r>
      <w:r w:rsidRPr="00886F1F">
        <w:rPr>
          <w:rFonts w:cstheme="minorHAnsi"/>
          <w:sz w:val="24"/>
          <w:szCs w:val="24"/>
        </w:rPr>
        <w:t xml:space="preserve"> to shed light on societal issues and to advocate for ethical and accountable governance. A recurring suggestion in participants' comments was for </w:t>
      </w:r>
      <w:r w:rsidR="00772990" w:rsidRPr="00886F1F">
        <w:rPr>
          <w:rFonts w:cstheme="minorHAnsi"/>
          <w:i/>
          <w:iCs/>
          <w:sz w:val="24"/>
          <w:szCs w:val="24"/>
        </w:rPr>
        <w:t>ulamas</w:t>
      </w:r>
      <w:r w:rsidRPr="00886F1F">
        <w:rPr>
          <w:rFonts w:cstheme="minorHAnsi"/>
          <w:sz w:val="24"/>
          <w:szCs w:val="24"/>
        </w:rPr>
        <w:t xml:space="preserve"> to discuss examples of how the Prophet PBUH and the Companions were involved in politics in the past. This aligned with findings from an Indonesian study </w:t>
      </w:r>
      <w:r w:rsidRPr="00886F1F">
        <w:rPr>
          <w:rFonts w:cstheme="minorHAnsi"/>
          <w:noProof/>
          <w:sz w:val="24"/>
          <w:szCs w:val="24"/>
        </w:rPr>
        <w:t>(Saputra et al., 2021)</w:t>
      </w:r>
      <w:r w:rsidRPr="00886F1F">
        <w:rPr>
          <w:rFonts w:cstheme="minorHAnsi"/>
          <w:sz w:val="24"/>
          <w:szCs w:val="24"/>
        </w:rPr>
        <w:t>. The study indicated that scholars believed it was crucial to encourage youth civic activism by drawing inspiration from the Prophet PBUH’s life:</w:t>
      </w:r>
    </w:p>
    <w:p w14:paraId="02050532" w14:textId="77777777" w:rsidR="00CC69A3" w:rsidRPr="00886F1F" w:rsidRDefault="00CC69A3" w:rsidP="00F811CF">
      <w:pPr>
        <w:spacing w:after="0" w:line="240" w:lineRule="auto"/>
        <w:ind w:firstLine="720"/>
        <w:jc w:val="both"/>
        <w:rPr>
          <w:rFonts w:cstheme="minorHAnsi"/>
          <w:sz w:val="24"/>
          <w:szCs w:val="24"/>
        </w:rPr>
      </w:pPr>
    </w:p>
    <w:p w14:paraId="15A4FD2D" w14:textId="1F760ED0" w:rsidR="00CC69A3" w:rsidRPr="00886F1F" w:rsidRDefault="00CC69A3" w:rsidP="00F811CF">
      <w:pPr>
        <w:ind w:left="720" w:right="656"/>
        <w:jc w:val="both"/>
        <w:rPr>
          <w:rFonts w:cstheme="minorHAnsi"/>
          <w:sz w:val="24"/>
          <w:szCs w:val="24"/>
        </w:rPr>
      </w:pPr>
      <w:r w:rsidRPr="00886F1F">
        <w:rPr>
          <w:rFonts w:cstheme="minorHAnsi"/>
          <w:sz w:val="24"/>
          <w:szCs w:val="24"/>
        </w:rPr>
        <w:t>It is necessary to talk about the way of the Messenger of Allah PBUH [took in politics]. [</w:t>
      </w:r>
      <w:r w:rsidR="00772990" w:rsidRPr="00886F1F">
        <w:rPr>
          <w:rFonts w:cstheme="minorHAnsi"/>
          <w:i/>
          <w:iCs/>
          <w:sz w:val="24"/>
          <w:szCs w:val="24"/>
        </w:rPr>
        <w:t>Ulamas</w:t>
      </w:r>
      <w:r w:rsidRPr="00886F1F">
        <w:rPr>
          <w:rFonts w:cstheme="minorHAnsi"/>
          <w:sz w:val="24"/>
          <w:szCs w:val="24"/>
        </w:rPr>
        <w:t xml:space="preserve"> need to talk about] how the Prophet PBUH did politics whenhe fighted for people’s [better understanding] of the religion of God and which way he chose to preach Islam. A good example [of topics] is the history of the Charter of Medina, this Charter was made by the Prophet Muhammad PBUH (P33, male, 19). </w:t>
      </w:r>
    </w:p>
    <w:p w14:paraId="75915FB0" w14:textId="3904F9D8" w:rsidR="00CC69A3" w:rsidRPr="00886F1F" w:rsidRDefault="00CC69A3" w:rsidP="00F811CF">
      <w:pPr>
        <w:spacing w:after="0" w:line="240" w:lineRule="auto"/>
        <w:ind w:firstLine="720"/>
        <w:jc w:val="both"/>
        <w:rPr>
          <w:rFonts w:cstheme="minorHAnsi"/>
          <w:sz w:val="24"/>
          <w:szCs w:val="24"/>
        </w:rPr>
      </w:pPr>
      <w:r w:rsidRPr="00886F1F">
        <w:rPr>
          <w:rFonts w:cstheme="minorHAnsi"/>
          <w:sz w:val="24"/>
          <w:szCs w:val="24"/>
        </w:rPr>
        <w:t xml:space="preserve">For contemporary issues, a topic frequently mentioned by participants was leadership. Students hoped that </w:t>
      </w:r>
      <w:r w:rsidR="00772990" w:rsidRPr="00886F1F">
        <w:rPr>
          <w:rFonts w:cstheme="minorHAnsi"/>
          <w:i/>
          <w:iCs/>
          <w:sz w:val="24"/>
          <w:szCs w:val="24"/>
        </w:rPr>
        <w:t>ulamas</w:t>
      </w:r>
      <w:r w:rsidRPr="00886F1F">
        <w:rPr>
          <w:rFonts w:cstheme="minorHAnsi"/>
          <w:sz w:val="24"/>
          <w:szCs w:val="24"/>
        </w:rPr>
        <w:t xml:space="preserve"> could explain what Islam said about the characteristics of good leaders and why it was crucial to consider these qualities when voting for a leader:</w:t>
      </w:r>
    </w:p>
    <w:p w14:paraId="6510CBEE" w14:textId="77777777" w:rsidR="00CC69A3" w:rsidRPr="00886F1F" w:rsidRDefault="00CC69A3" w:rsidP="00F811CF">
      <w:pPr>
        <w:spacing w:after="0" w:line="240" w:lineRule="auto"/>
        <w:ind w:firstLine="720"/>
        <w:jc w:val="both"/>
        <w:rPr>
          <w:rFonts w:cstheme="minorHAnsi"/>
          <w:sz w:val="24"/>
          <w:szCs w:val="24"/>
        </w:rPr>
      </w:pPr>
    </w:p>
    <w:p w14:paraId="506C4DF0" w14:textId="4C1C46EC" w:rsidR="00CC69A3" w:rsidRPr="00886F1F" w:rsidRDefault="00CC69A3" w:rsidP="00F811CF">
      <w:pPr>
        <w:ind w:left="810" w:right="656"/>
        <w:jc w:val="both"/>
        <w:rPr>
          <w:rFonts w:cstheme="minorHAnsi"/>
          <w:sz w:val="24"/>
          <w:szCs w:val="24"/>
        </w:rPr>
      </w:pPr>
      <w:r w:rsidRPr="00886F1F">
        <w:rPr>
          <w:rFonts w:cstheme="minorHAnsi"/>
          <w:sz w:val="24"/>
          <w:szCs w:val="24"/>
        </w:rPr>
        <w:t>…invite people to choose leaders who are trustworthy, honest, clean, etc. Look at Indonesia now, from the village to the central level, there is a shortage of trustworthy leaders (P64, female, aged 22).</w:t>
      </w:r>
    </w:p>
    <w:p w14:paraId="65F6E047" w14:textId="5AD318FB" w:rsidR="00CC69A3" w:rsidRPr="00886F1F" w:rsidRDefault="00CC69A3" w:rsidP="00F811CF">
      <w:pPr>
        <w:spacing w:after="0" w:line="240" w:lineRule="auto"/>
        <w:ind w:firstLine="720"/>
        <w:jc w:val="both"/>
        <w:rPr>
          <w:rFonts w:cstheme="minorHAnsi"/>
          <w:sz w:val="24"/>
          <w:szCs w:val="24"/>
        </w:rPr>
      </w:pPr>
      <w:r w:rsidRPr="00886F1F">
        <w:rPr>
          <w:rFonts w:cstheme="minorHAnsi"/>
          <w:sz w:val="24"/>
          <w:szCs w:val="24"/>
        </w:rPr>
        <w:t xml:space="preserve">Participants also discussed </w:t>
      </w:r>
      <w:r w:rsidR="00E62901" w:rsidRPr="00886F1F">
        <w:rPr>
          <w:rFonts w:cstheme="minorHAnsi"/>
          <w:sz w:val="24"/>
          <w:szCs w:val="24"/>
        </w:rPr>
        <w:t xml:space="preserve">which </w:t>
      </w:r>
      <w:r w:rsidRPr="00886F1F">
        <w:rPr>
          <w:rFonts w:cstheme="minorHAnsi"/>
          <w:sz w:val="24"/>
          <w:szCs w:val="24"/>
        </w:rPr>
        <w:t xml:space="preserve">topics to avoid when delivering political </w:t>
      </w:r>
      <w:r w:rsidR="00B634E5" w:rsidRPr="00886F1F">
        <w:rPr>
          <w:rFonts w:cstheme="minorHAnsi"/>
          <w:i/>
          <w:iCs/>
          <w:sz w:val="24"/>
          <w:szCs w:val="24"/>
        </w:rPr>
        <w:t>da’wah</w:t>
      </w:r>
      <w:r w:rsidRPr="00886F1F">
        <w:rPr>
          <w:rFonts w:cstheme="minorHAnsi"/>
          <w:sz w:val="24"/>
          <w:szCs w:val="24"/>
        </w:rPr>
        <w:t xml:space="preserve"> on social media. It is essential for those engaging in </w:t>
      </w:r>
      <w:r w:rsidR="00B634E5" w:rsidRPr="00886F1F">
        <w:rPr>
          <w:rFonts w:cstheme="minorHAnsi"/>
          <w:i/>
          <w:iCs/>
          <w:sz w:val="24"/>
          <w:szCs w:val="24"/>
        </w:rPr>
        <w:t>da’wah</w:t>
      </w:r>
      <w:r w:rsidRPr="00886F1F">
        <w:rPr>
          <w:rFonts w:cstheme="minorHAnsi"/>
          <w:sz w:val="24"/>
          <w:szCs w:val="24"/>
        </w:rPr>
        <w:t xml:space="preserve"> to verify the correctness of their understanding before delivering it. A study in Bandung, Indonesia, found that the younger generation tended to be more open-minded, accepting differences in society as a path to growth and wisdom </w:t>
      </w:r>
      <w:r w:rsidRPr="00886F1F">
        <w:rPr>
          <w:rFonts w:cstheme="minorHAnsi"/>
          <w:noProof/>
          <w:sz w:val="24"/>
          <w:szCs w:val="24"/>
        </w:rPr>
        <w:t>(Rosidi, 2022)</w:t>
      </w:r>
      <w:r w:rsidRPr="00886F1F">
        <w:rPr>
          <w:rFonts w:cstheme="minorHAnsi"/>
          <w:sz w:val="24"/>
          <w:szCs w:val="24"/>
        </w:rPr>
        <w:t xml:space="preserve">. This study stressed out the same thing that Islamic scholars needed to avoid topics that may trigger divisiveness or unintended repercussions in the society. </w:t>
      </w:r>
    </w:p>
    <w:p w14:paraId="4B06F9CE" w14:textId="77777777" w:rsidR="00CC69A3" w:rsidRPr="00886F1F" w:rsidRDefault="00CC69A3" w:rsidP="00F811CF">
      <w:pPr>
        <w:spacing w:after="0" w:line="240" w:lineRule="auto"/>
        <w:jc w:val="both"/>
        <w:rPr>
          <w:rFonts w:cstheme="minorHAnsi"/>
          <w:sz w:val="24"/>
          <w:szCs w:val="24"/>
        </w:rPr>
      </w:pPr>
    </w:p>
    <w:p w14:paraId="65AA30E5" w14:textId="02C566A5" w:rsidR="00CC69A3" w:rsidRPr="00886F1F" w:rsidRDefault="00CC69A3" w:rsidP="00F811CF">
      <w:pPr>
        <w:spacing w:after="0" w:line="240" w:lineRule="auto"/>
        <w:ind w:left="810" w:right="746"/>
        <w:jc w:val="both"/>
        <w:rPr>
          <w:rFonts w:cstheme="minorHAnsi"/>
          <w:sz w:val="24"/>
          <w:szCs w:val="24"/>
        </w:rPr>
      </w:pPr>
      <w:r w:rsidRPr="00886F1F">
        <w:rPr>
          <w:rFonts w:cstheme="minorHAnsi"/>
          <w:sz w:val="24"/>
          <w:szCs w:val="24"/>
        </w:rPr>
        <w:t xml:space="preserve">Social media is potentially used as a place to spread incorrect religious understanding, some people may also misunderstand sensitive [political] matters which may lead to radicalism and terrorism (P53, male, aged 23). </w:t>
      </w:r>
    </w:p>
    <w:p w14:paraId="4D22B1F5" w14:textId="77777777" w:rsidR="00CC69A3" w:rsidRPr="00886F1F" w:rsidRDefault="00CC69A3" w:rsidP="00F811CF">
      <w:pPr>
        <w:spacing w:after="0" w:line="240" w:lineRule="auto"/>
        <w:ind w:left="810" w:right="746"/>
        <w:jc w:val="both"/>
        <w:rPr>
          <w:rFonts w:cstheme="minorHAnsi"/>
          <w:sz w:val="24"/>
          <w:szCs w:val="24"/>
        </w:rPr>
      </w:pPr>
    </w:p>
    <w:p w14:paraId="4711EC01" w14:textId="069F2709" w:rsidR="00CC69A3" w:rsidRPr="00886F1F" w:rsidRDefault="00CC69A3" w:rsidP="00F811CF">
      <w:pPr>
        <w:spacing w:after="0" w:line="240" w:lineRule="auto"/>
        <w:ind w:left="810" w:right="746"/>
        <w:jc w:val="both"/>
        <w:rPr>
          <w:rFonts w:cstheme="minorHAnsi"/>
          <w:b/>
          <w:bCs/>
          <w:sz w:val="24"/>
          <w:szCs w:val="24"/>
        </w:rPr>
      </w:pPr>
      <w:r w:rsidRPr="00886F1F">
        <w:rPr>
          <w:rFonts w:cstheme="minorHAnsi"/>
          <w:sz w:val="24"/>
          <w:szCs w:val="24"/>
        </w:rPr>
        <w:t>Regardless to the scope of [audiences intended in]</w:t>
      </w:r>
      <w:r w:rsidRPr="00886F1F">
        <w:rPr>
          <w:rFonts w:cstheme="minorHAnsi"/>
          <w:i/>
          <w:iCs/>
          <w:sz w:val="24"/>
          <w:szCs w:val="24"/>
        </w:rPr>
        <w:t xml:space="preserve"> </w:t>
      </w:r>
      <w:r w:rsidR="00B634E5" w:rsidRPr="00886F1F">
        <w:rPr>
          <w:rFonts w:cstheme="minorHAnsi"/>
          <w:i/>
          <w:iCs/>
          <w:sz w:val="24"/>
          <w:szCs w:val="24"/>
        </w:rPr>
        <w:t>da’wah</w:t>
      </w:r>
      <w:r w:rsidRPr="00886F1F">
        <w:rPr>
          <w:rFonts w:cstheme="minorHAnsi"/>
          <w:sz w:val="24"/>
          <w:szCs w:val="24"/>
        </w:rPr>
        <w:t>, whether it is only for Muslims or open to the general public, there is no excuse for saying things that offend the feelings of people of other religions (P54, female, aged 18).</w:t>
      </w:r>
    </w:p>
    <w:p w14:paraId="1597C0B3" w14:textId="77777777" w:rsidR="00CC69A3" w:rsidRPr="00886F1F" w:rsidRDefault="00CC69A3" w:rsidP="00F811CF">
      <w:pPr>
        <w:spacing w:after="0" w:line="240" w:lineRule="auto"/>
        <w:jc w:val="both"/>
        <w:rPr>
          <w:rFonts w:cstheme="minorHAnsi"/>
          <w:b/>
          <w:bCs/>
          <w:sz w:val="24"/>
          <w:szCs w:val="24"/>
        </w:rPr>
      </w:pPr>
    </w:p>
    <w:p w14:paraId="79C860CD" w14:textId="7DEC597B" w:rsidR="00CC69A3" w:rsidRPr="00886F1F" w:rsidRDefault="00B634E5" w:rsidP="00F811CF">
      <w:pPr>
        <w:spacing w:after="0" w:line="240" w:lineRule="auto"/>
        <w:jc w:val="both"/>
        <w:rPr>
          <w:rFonts w:cstheme="minorHAnsi"/>
          <w:i/>
          <w:iCs/>
          <w:sz w:val="24"/>
          <w:szCs w:val="24"/>
        </w:rPr>
      </w:pPr>
      <w:r w:rsidRPr="00886F1F">
        <w:rPr>
          <w:rFonts w:cstheme="minorHAnsi"/>
          <w:i/>
          <w:iCs/>
          <w:sz w:val="24"/>
          <w:szCs w:val="24"/>
        </w:rPr>
        <w:t>Da’wah</w:t>
      </w:r>
      <w:r w:rsidR="00CC69A3" w:rsidRPr="00886F1F">
        <w:rPr>
          <w:rFonts w:cstheme="minorHAnsi"/>
          <w:i/>
          <w:iCs/>
          <w:sz w:val="24"/>
          <w:szCs w:val="24"/>
        </w:rPr>
        <w:t xml:space="preserve"> styles </w:t>
      </w:r>
    </w:p>
    <w:p w14:paraId="17368725" w14:textId="77777777" w:rsidR="00CC69A3" w:rsidRPr="00886F1F" w:rsidRDefault="00CC69A3" w:rsidP="00F811CF">
      <w:pPr>
        <w:spacing w:after="0" w:line="240" w:lineRule="auto"/>
        <w:jc w:val="both"/>
        <w:rPr>
          <w:rFonts w:cstheme="minorHAnsi"/>
          <w:sz w:val="24"/>
          <w:szCs w:val="24"/>
        </w:rPr>
      </w:pPr>
    </w:p>
    <w:p w14:paraId="21EB54DC" w14:textId="7FBB73AF"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This theme encapsulates participants' reflections on their own experiences regarding how political topics in </w:t>
      </w:r>
      <w:r w:rsidR="00B634E5" w:rsidRPr="00886F1F">
        <w:rPr>
          <w:rFonts w:cstheme="minorHAnsi"/>
          <w:i/>
          <w:iCs/>
          <w:sz w:val="24"/>
          <w:szCs w:val="24"/>
        </w:rPr>
        <w:t>da’wah</w:t>
      </w:r>
      <w:r w:rsidRPr="00886F1F">
        <w:rPr>
          <w:rFonts w:cstheme="minorHAnsi"/>
          <w:sz w:val="24"/>
          <w:szCs w:val="24"/>
        </w:rPr>
        <w:t xml:space="preserve"> delivered on social media can captivate a young audience. Participants emphasized the importance of making </w:t>
      </w:r>
      <w:r w:rsidR="00B634E5" w:rsidRPr="00886F1F">
        <w:rPr>
          <w:rFonts w:cstheme="minorHAnsi"/>
          <w:i/>
          <w:iCs/>
          <w:sz w:val="24"/>
          <w:szCs w:val="24"/>
        </w:rPr>
        <w:t>da’wah</w:t>
      </w:r>
      <w:r w:rsidRPr="00886F1F">
        <w:rPr>
          <w:rFonts w:cstheme="minorHAnsi"/>
          <w:sz w:val="24"/>
          <w:szCs w:val="24"/>
        </w:rPr>
        <w:t xml:space="preserve"> engaging, irrespective of the topic under discussion. Students suggested that even weighty subjects like politicsshould be presented in a light and accessible manner. This aligned with findings from another Indonesian study that highlighted the effectiveness of incorporating humor into </w:t>
      </w:r>
      <w:r w:rsidR="00B634E5" w:rsidRPr="00886F1F">
        <w:rPr>
          <w:rFonts w:cstheme="minorHAnsi"/>
          <w:i/>
          <w:iCs/>
          <w:sz w:val="24"/>
          <w:szCs w:val="24"/>
        </w:rPr>
        <w:t>da’wah</w:t>
      </w:r>
      <w:r w:rsidRPr="00886F1F">
        <w:rPr>
          <w:rFonts w:cstheme="minorHAnsi"/>
          <w:sz w:val="24"/>
          <w:szCs w:val="24"/>
        </w:rPr>
        <w:t xml:space="preserve"> messages, particularly for a youthful audience </w:t>
      </w:r>
      <w:r w:rsidRPr="00886F1F">
        <w:rPr>
          <w:rFonts w:cstheme="minorHAnsi"/>
          <w:noProof/>
          <w:sz w:val="24"/>
          <w:szCs w:val="24"/>
        </w:rPr>
        <w:t>(Mutia, 2022)</w:t>
      </w:r>
      <w:r w:rsidRPr="00886F1F">
        <w:rPr>
          <w:rFonts w:cstheme="minorHAnsi"/>
          <w:sz w:val="24"/>
          <w:szCs w:val="24"/>
        </w:rPr>
        <w:t>. Creating a relaxed atmosphere in the delivery of messages was seen</w:t>
      </w:r>
      <w:r w:rsidR="00E62901" w:rsidRPr="00886F1F">
        <w:rPr>
          <w:rFonts w:cstheme="minorHAnsi"/>
          <w:sz w:val="24"/>
          <w:szCs w:val="24"/>
        </w:rPr>
        <w:t xml:space="preserve"> a</w:t>
      </w:r>
      <w:r w:rsidRPr="00886F1F">
        <w:rPr>
          <w:rFonts w:cstheme="minorHAnsi"/>
          <w:sz w:val="24"/>
          <w:szCs w:val="24"/>
        </w:rPr>
        <w:t xml:space="preserve">s crucial </w:t>
      </w:r>
      <w:r w:rsidR="00DA097E" w:rsidRPr="00886F1F">
        <w:rPr>
          <w:rFonts w:cstheme="minorHAnsi"/>
          <w:sz w:val="24"/>
          <w:szCs w:val="24"/>
        </w:rPr>
        <w:t xml:space="preserve">because </w:t>
      </w:r>
      <w:r w:rsidRPr="00886F1F">
        <w:rPr>
          <w:rFonts w:cstheme="minorHAnsi"/>
          <w:sz w:val="24"/>
          <w:szCs w:val="24"/>
        </w:rPr>
        <w:t xml:space="preserve">it enhanced students' comprehension and connection with the </w:t>
      </w:r>
      <w:r w:rsidR="00B634E5" w:rsidRPr="00886F1F">
        <w:rPr>
          <w:rFonts w:cstheme="minorHAnsi"/>
          <w:i/>
          <w:iCs/>
          <w:sz w:val="24"/>
          <w:szCs w:val="24"/>
        </w:rPr>
        <w:t>da’wah</w:t>
      </w:r>
      <w:r w:rsidRPr="00886F1F">
        <w:rPr>
          <w:rFonts w:cstheme="minorHAnsi"/>
          <w:sz w:val="24"/>
          <w:szCs w:val="24"/>
        </w:rPr>
        <w:t xml:space="preserve"> content:</w:t>
      </w:r>
    </w:p>
    <w:p w14:paraId="5C233B29" w14:textId="77777777" w:rsidR="00CC69A3" w:rsidRPr="00886F1F" w:rsidRDefault="00CC69A3" w:rsidP="00F811CF">
      <w:pPr>
        <w:spacing w:after="0" w:line="240" w:lineRule="auto"/>
        <w:ind w:left="709"/>
        <w:jc w:val="both"/>
        <w:rPr>
          <w:rFonts w:cstheme="minorHAnsi"/>
          <w:sz w:val="24"/>
          <w:szCs w:val="24"/>
        </w:rPr>
      </w:pPr>
    </w:p>
    <w:p w14:paraId="4EA1796C" w14:textId="514246C1" w:rsidR="00CC69A3" w:rsidRPr="00886F1F" w:rsidRDefault="00CC69A3" w:rsidP="00F811CF">
      <w:pPr>
        <w:spacing w:after="0" w:line="240" w:lineRule="auto"/>
        <w:ind w:left="709" w:right="662"/>
        <w:jc w:val="both"/>
        <w:rPr>
          <w:rFonts w:cstheme="minorHAnsi"/>
          <w:sz w:val="24"/>
          <w:szCs w:val="24"/>
        </w:rPr>
      </w:pPr>
      <w:r w:rsidRPr="00886F1F">
        <w:rPr>
          <w:rFonts w:cstheme="minorHAnsi"/>
          <w:sz w:val="24"/>
          <w:szCs w:val="24"/>
        </w:rPr>
        <w:t>The way they preach should be good so that we are not bored and [it should be] entertaining (P107, female, aged 20).</w:t>
      </w:r>
    </w:p>
    <w:p w14:paraId="23BC02CC" w14:textId="77777777" w:rsidR="00CC69A3" w:rsidRPr="00886F1F" w:rsidRDefault="00CC69A3" w:rsidP="00F811CF">
      <w:pPr>
        <w:spacing w:after="0" w:line="240" w:lineRule="auto"/>
        <w:ind w:left="709" w:right="662"/>
        <w:jc w:val="both"/>
        <w:rPr>
          <w:rFonts w:cstheme="minorHAnsi"/>
          <w:sz w:val="24"/>
          <w:szCs w:val="24"/>
        </w:rPr>
      </w:pPr>
    </w:p>
    <w:p w14:paraId="7EC4086C" w14:textId="7AAFB7F4" w:rsidR="00CC69A3" w:rsidRPr="00886F1F" w:rsidRDefault="00CC69A3" w:rsidP="00F811CF">
      <w:pPr>
        <w:spacing w:after="0" w:line="240" w:lineRule="auto"/>
        <w:ind w:left="709" w:right="662"/>
        <w:jc w:val="both"/>
        <w:rPr>
          <w:rFonts w:cstheme="minorHAnsi"/>
          <w:sz w:val="24"/>
          <w:szCs w:val="24"/>
        </w:rPr>
      </w:pPr>
      <w:r w:rsidRPr="00886F1F">
        <w:rPr>
          <w:rFonts w:cstheme="minorHAnsi"/>
          <w:sz w:val="24"/>
          <w:szCs w:val="24"/>
        </w:rPr>
        <w:t xml:space="preserve">Ustadz Maulana's eccentric, slangy and funny way of preaching became a special attraction for him. In each lecture, he tries to present themes that are close to people's lives. Not only that, but he also conveys them in light and humorous language without losing the meaning of the </w:t>
      </w:r>
      <w:r w:rsidR="00B634E5" w:rsidRPr="00886F1F">
        <w:rPr>
          <w:rFonts w:cstheme="minorHAnsi"/>
          <w:i/>
          <w:iCs/>
          <w:sz w:val="24"/>
          <w:szCs w:val="24"/>
        </w:rPr>
        <w:t>da’wah</w:t>
      </w:r>
      <w:r w:rsidRPr="00886F1F">
        <w:rPr>
          <w:rFonts w:cstheme="minorHAnsi"/>
          <w:sz w:val="24"/>
          <w:szCs w:val="24"/>
        </w:rPr>
        <w:t xml:space="preserve"> message itself (P30, male, aged 21)</w:t>
      </w:r>
      <w:r w:rsidR="004F4C32" w:rsidRPr="00886F1F">
        <w:rPr>
          <w:rFonts w:cstheme="minorHAnsi"/>
          <w:sz w:val="24"/>
          <w:szCs w:val="24"/>
        </w:rPr>
        <w:t>.</w:t>
      </w:r>
    </w:p>
    <w:p w14:paraId="41841FE7" w14:textId="77777777" w:rsidR="00CC69A3" w:rsidRPr="00886F1F" w:rsidRDefault="00CC69A3" w:rsidP="00F811CF">
      <w:pPr>
        <w:spacing w:after="0" w:line="240" w:lineRule="auto"/>
        <w:jc w:val="both"/>
        <w:rPr>
          <w:rFonts w:cstheme="minorHAnsi"/>
          <w:sz w:val="24"/>
          <w:szCs w:val="24"/>
        </w:rPr>
      </w:pPr>
    </w:p>
    <w:p w14:paraId="04C8C6C0" w14:textId="36C90D1A" w:rsidR="00CC69A3" w:rsidRPr="00886F1F" w:rsidRDefault="00CC69A3" w:rsidP="00F811CF">
      <w:pPr>
        <w:spacing w:after="0" w:line="240" w:lineRule="auto"/>
        <w:ind w:firstLine="567"/>
        <w:jc w:val="both"/>
        <w:rPr>
          <w:rFonts w:cstheme="minorHAnsi"/>
          <w:sz w:val="24"/>
          <w:szCs w:val="24"/>
        </w:rPr>
      </w:pPr>
      <w:r w:rsidRPr="00886F1F">
        <w:rPr>
          <w:rFonts w:cstheme="minorHAnsi"/>
          <w:sz w:val="24"/>
          <w:szCs w:val="24"/>
        </w:rPr>
        <w:t xml:space="preserve">While participants acknowledged the entertainment value of occasional jokes in </w:t>
      </w:r>
      <w:r w:rsidR="00B634E5" w:rsidRPr="00886F1F">
        <w:rPr>
          <w:rFonts w:cstheme="minorHAnsi"/>
          <w:i/>
          <w:iCs/>
          <w:sz w:val="24"/>
          <w:szCs w:val="24"/>
        </w:rPr>
        <w:t>da’wah</w:t>
      </w:r>
      <w:r w:rsidRPr="00886F1F">
        <w:rPr>
          <w:rFonts w:cstheme="minorHAnsi"/>
          <w:i/>
          <w:iCs/>
          <w:sz w:val="24"/>
          <w:szCs w:val="24"/>
        </w:rPr>
        <w:t xml:space="preserve"> </w:t>
      </w:r>
      <w:r w:rsidRPr="00886F1F">
        <w:rPr>
          <w:rFonts w:cstheme="minorHAnsi"/>
          <w:sz w:val="24"/>
          <w:szCs w:val="24"/>
        </w:rPr>
        <w:t xml:space="preserve">about politics, they also emphasized the importance of </w:t>
      </w:r>
      <w:r w:rsidR="00772990" w:rsidRPr="00886F1F">
        <w:rPr>
          <w:rFonts w:cstheme="minorHAnsi"/>
          <w:i/>
          <w:iCs/>
          <w:sz w:val="24"/>
          <w:szCs w:val="24"/>
        </w:rPr>
        <w:t>ulamas</w:t>
      </w:r>
      <w:r w:rsidRPr="00886F1F">
        <w:rPr>
          <w:rFonts w:cstheme="minorHAnsi"/>
          <w:sz w:val="24"/>
          <w:szCs w:val="24"/>
        </w:rPr>
        <w:t xml:space="preserve"> choosing relevant, educative, and appropriate humour. Some participants expressed discomfort with speakers who relied on excessive or inappropriate jokes, highlighting the subjective nature of humour in </w:t>
      </w:r>
      <w:r w:rsidR="00B634E5" w:rsidRPr="00886F1F">
        <w:rPr>
          <w:rFonts w:cstheme="minorHAnsi"/>
          <w:i/>
          <w:iCs/>
          <w:sz w:val="24"/>
          <w:szCs w:val="24"/>
        </w:rPr>
        <w:t>da’wah</w:t>
      </w:r>
      <w:r w:rsidRPr="00886F1F">
        <w:rPr>
          <w:rFonts w:cstheme="minorHAnsi"/>
          <w:sz w:val="24"/>
          <w:szCs w:val="24"/>
        </w:rPr>
        <w:t xml:space="preserve">: </w:t>
      </w:r>
    </w:p>
    <w:p w14:paraId="257D6175" w14:textId="77777777" w:rsidR="00CC69A3" w:rsidRPr="00886F1F" w:rsidRDefault="00CC69A3" w:rsidP="00F811CF">
      <w:pPr>
        <w:spacing w:after="0" w:line="240" w:lineRule="auto"/>
        <w:jc w:val="both"/>
        <w:rPr>
          <w:rFonts w:cstheme="minorHAnsi"/>
          <w:sz w:val="24"/>
          <w:szCs w:val="24"/>
        </w:rPr>
      </w:pPr>
    </w:p>
    <w:p w14:paraId="561097B3" w14:textId="2F48108D" w:rsidR="00CC69A3" w:rsidRPr="00886F1F" w:rsidRDefault="00CC69A3" w:rsidP="00F811CF">
      <w:pPr>
        <w:spacing w:after="0" w:line="240" w:lineRule="auto"/>
        <w:ind w:left="567"/>
        <w:jc w:val="both"/>
        <w:rPr>
          <w:rFonts w:cstheme="minorHAnsi"/>
          <w:sz w:val="24"/>
          <w:szCs w:val="24"/>
        </w:rPr>
      </w:pPr>
      <w:r w:rsidRPr="00886F1F">
        <w:rPr>
          <w:rFonts w:cstheme="minorHAnsi"/>
          <w:sz w:val="24"/>
          <w:szCs w:val="24"/>
        </w:rPr>
        <w:t>Sometimes there are attitudes that I don't like from some [Islamic] speakers, such as making excessive jokes, or using bad terms [to explain things]. Maybe for some people it's funny but for some other people it is not. They don't like it [P72, female, aged 20]</w:t>
      </w:r>
      <w:r w:rsidR="004F4C32" w:rsidRPr="00886F1F">
        <w:rPr>
          <w:rFonts w:cstheme="minorHAnsi"/>
          <w:sz w:val="24"/>
          <w:szCs w:val="24"/>
        </w:rPr>
        <w:t>.</w:t>
      </w:r>
    </w:p>
    <w:p w14:paraId="559891D5" w14:textId="77777777" w:rsidR="00CC69A3" w:rsidRPr="00886F1F" w:rsidRDefault="00CC69A3" w:rsidP="00F811CF">
      <w:pPr>
        <w:spacing w:after="0" w:line="240" w:lineRule="auto"/>
        <w:ind w:left="567"/>
        <w:jc w:val="both"/>
        <w:rPr>
          <w:rFonts w:cstheme="minorHAnsi"/>
          <w:sz w:val="24"/>
          <w:szCs w:val="24"/>
        </w:rPr>
      </w:pPr>
    </w:p>
    <w:p w14:paraId="591F701E" w14:textId="5FD3B386" w:rsidR="00CC69A3" w:rsidRPr="00886F1F" w:rsidRDefault="00CC69A3" w:rsidP="00F811CF">
      <w:pPr>
        <w:spacing w:after="0" w:line="240" w:lineRule="auto"/>
        <w:ind w:firstLine="567"/>
        <w:jc w:val="both"/>
        <w:rPr>
          <w:rFonts w:cstheme="minorHAnsi"/>
          <w:sz w:val="24"/>
          <w:szCs w:val="24"/>
        </w:rPr>
      </w:pPr>
      <w:r w:rsidRPr="00886F1F">
        <w:rPr>
          <w:rFonts w:cstheme="minorHAnsi"/>
          <w:i/>
          <w:iCs/>
          <w:sz w:val="24"/>
          <w:szCs w:val="24"/>
        </w:rPr>
        <w:t>Ulama</w:t>
      </w:r>
      <w:r w:rsidR="00B634E5" w:rsidRPr="00886F1F">
        <w:rPr>
          <w:rFonts w:cstheme="minorHAnsi"/>
          <w:i/>
          <w:iCs/>
          <w:sz w:val="24"/>
          <w:szCs w:val="24"/>
        </w:rPr>
        <w:t>s</w:t>
      </w:r>
      <w:r w:rsidRPr="00886F1F">
        <w:rPr>
          <w:rFonts w:cstheme="minorHAnsi"/>
          <w:sz w:val="24"/>
          <w:szCs w:val="24"/>
        </w:rPr>
        <w:t xml:space="preserve"> also need to pay attention that young audiences may not only be disturbed by obvious and excessive jokes but were also sensitive to innuendos that were seen as hurting people's feelings:</w:t>
      </w:r>
    </w:p>
    <w:p w14:paraId="261D23A3" w14:textId="77777777" w:rsidR="00CC69A3" w:rsidRPr="00886F1F" w:rsidRDefault="00CC69A3" w:rsidP="00F811CF">
      <w:pPr>
        <w:spacing w:after="0" w:line="240" w:lineRule="auto"/>
        <w:ind w:left="567"/>
        <w:jc w:val="both"/>
        <w:rPr>
          <w:rFonts w:cstheme="minorHAnsi"/>
          <w:sz w:val="24"/>
          <w:szCs w:val="24"/>
        </w:rPr>
      </w:pPr>
    </w:p>
    <w:p w14:paraId="46ECFDE7" w14:textId="04F111E4" w:rsidR="00CC69A3" w:rsidRPr="00886F1F" w:rsidRDefault="00CC69A3" w:rsidP="00F811CF">
      <w:pPr>
        <w:spacing w:after="0" w:line="240" w:lineRule="auto"/>
        <w:ind w:left="567"/>
        <w:jc w:val="both"/>
        <w:rPr>
          <w:rFonts w:cstheme="minorHAnsi"/>
          <w:sz w:val="24"/>
          <w:szCs w:val="24"/>
        </w:rPr>
      </w:pPr>
      <w:r w:rsidRPr="00886F1F">
        <w:rPr>
          <w:rFonts w:cstheme="minorHAnsi"/>
          <w:sz w:val="24"/>
          <w:szCs w:val="24"/>
        </w:rPr>
        <w:t>There was one [Islamic] preacher who conveyed his messages in an indirect way. He inserted sarcasm into a joke. Some people thought it was ‘just’ a joke, but if you pay close attention, it is definitely not. This is not good etiquette for a preacher [ P99, female, 17]</w:t>
      </w:r>
      <w:r w:rsidR="004F4C32" w:rsidRPr="00886F1F">
        <w:rPr>
          <w:rFonts w:cstheme="minorHAnsi"/>
          <w:sz w:val="24"/>
          <w:szCs w:val="24"/>
        </w:rPr>
        <w:t>.</w:t>
      </w:r>
    </w:p>
    <w:p w14:paraId="0CD57105" w14:textId="77777777" w:rsidR="00CC69A3" w:rsidRPr="00886F1F" w:rsidRDefault="00CC69A3" w:rsidP="00F811CF">
      <w:pPr>
        <w:spacing w:after="0" w:line="240" w:lineRule="auto"/>
        <w:jc w:val="both"/>
        <w:rPr>
          <w:rFonts w:cstheme="minorHAnsi"/>
          <w:sz w:val="24"/>
          <w:szCs w:val="24"/>
        </w:rPr>
      </w:pPr>
    </w:p>
    <w:p w14:paraId="735D8815" w14:textId="0DEDA8E2" w:rsidR="00CC69A3" w:rsidRPr="00886F1F" w:rsidRDefault="00CC69A3" w:rsidP="00F811CF">
      <w:pPr>
        <w:spacing w:after="0" w:line="240" w:lineRule="auto"/>
        <w:ind w:firstLine="567"/>
        <w:jc w:val="both"/>
        <w:rPr>
          <w:rFonts w:cstheme="minorHAnsi"/>
          <w:sz w:val="24"/>
          <w:szCs w:val="24"/>
        </w:rPr>
      </w:pPr>
      <w:r w:rsidRPr="00886F1F">
        <w:rPr>
          <w:rFonts w:cstheme="minorHAnsi"/>
          <w:sz w:val="24"/>
          <w:szCs w:val="24"/>
        </w:rPr>
        <w:t xml:space="preserve">When discussing politics in </w:t>
      </w:r>
      <w:r w:rsidR="00B634E5" w:rsidRPr="00886F1F">
        <w:rPr>
          <w:rFonts w:cstheme="minorHAnsi"/>
          <w:i/>
          <w:iCs/>
          <w:sz w:val="24"/>
          <w:szCs w:val="24"/>
        </w:rPr>
        <w:t>da’wah</w:t>
      </w:r>
      <w:r w:rsidRPr="00886F1F">
        <w:rPr>
          <w:rFonts w:cstheme="minorHAnsi"/>
          <w:sz w:val="24"/>
          <w:szCs w:val="24"/>
        </w:rPr>
        <w:t xml:space="preserve">, participants felt that </w:t>
      </w:r>
      <w:r w:rsidR="00772990" w:rsidRPr="00886F1F">
        <w:rPr>
          <w:rFonts w:cstheme="minorHAnsi"/>
          <w:i/>
          <w:iCs/>
          <w:sz w:val="24"/>
          <w:szCs w:val="24"/>
        </w:rPr>
        <w:t>ulamas</w:t>
      </w:r>
      <w:r w:rsidRPr="00886F1F">
        <w:rPr>
          <w:rFonts w:cstheme="minorHAnsi"/>
          <w:sz w:val="24"/>
          <w:szCs w:val="24"/>
        </w:rPr>
        <w:t xml:space="preserve"> should prioritize enriching knowledge and encouraging actions rather than solely entertaining audiences. Participants admired several prominent scholars whom they used to watch on social media</w:t>
      </w:r>
      <w:r w:rsidRPr="00886F1F">
        <w:rPr>
          <w:rFonts w:cstheme="minorHAnsi"/>
          <w:i/>
          <w:iCs/>
          <w:sz w:val="24"/>
          <w:szCs w:val="24"/>
        </w:rPr>
        <w:t xml:space="preserve">. </w:t>
      </w:r>
      <w:r w:rsidRPr="00886F1F">
        <w:rPr>
          <w:rFonts w:cstheme="minorHAnsi"/>
          <w:sz w:val="24"/>
          <w:szCs w:val="24"/>
        </w:rPr>
        <w:t xml:space="preserve">These </w:t>
      </w:r>
      <w:r w:rsidR="00772990" w:rsidRPr="00886F1F">
        <w:rPr>
          <w:rFonts w:cstheme="minorHAnsi"/>
          <w:i/>
          <w:iCs/>
          <w:sz w:val="24"/>
          <w:szCs w:val="24"/>
        </w:rPr>
        <w:t>ulamas</w:t>
      </w:r>
      <w:r w:rsidRPr="00886F1F">
        <w:rPr>
          <w:rFonts w:cstheme="minorHAnsi"/>
          <w:sz w:val="24"/>
          <w:szCs w:val="24"/>
        </w:rPr>
        <w:t xml:space="preserve"> were praised for their depth of knowledge and convincing arguments rooted in the Qur’an and the Hadith. Furthermore, they looked at the </w:t>
      </w:r>
      <w:r w:rsidR="00772990" w:rsidRPr="00886F1F">
        <w:rPr>
          <w:rFonts w:cstheme="minorHAnsi"/>
          <w:i/>
          <w:iCs/>
          <w:sz w:val="24"/>
          <w:szCs w:val="24"/>
        </w:rPr>
        <w:t>ulamas</w:t>
      </w:r>
      <w:r w:rsidRPr="00886F1F">
        <w:rPr>
          <w:rFonts w:cstheme="minorHAnsi"/>
          <w:sz w:val="24"/>
          <w:szCs w:val="24"/>
        </w:rPr>
        <w:t xml:space="preserve"> as role models: </w:t>
      </w:r>
    </w:p>
    <w:p w14:paraId="663A8177" w14:textId="77777777" w:rsidR="00CC69A3" w:rsidRPr="00886F1F" w:rsidRDefault="00CC69A3" w:rsidP="00F811CF">
      <w:pPr>
        <w:spacing w:after="0" w:line="240" w:lineRule="auto"/>
        <w:jc w:val="both"/>
        <w:rPr>
          <w:rFonts w:cstheme="minorHAnsi"/>
          <w:sz w:val="24"/>
          <w:szCs w:val="24"/>
        </w:rPr>
      </w:pPr>
    </w:p>
    <w:p w14:paraId="6D85AB89" w14:textId="429C69B5" w:rsidR="00CC69A3" w:rsidRPr="00886F1F" w:rsidRDefault="00CC69A3" w:rsidP="00F811CF">
      <w:pPr>
        <w:spacing w:after="0" w:line="240" w:lineRule="auto"/>
        <w:ind w:left="709" w:right="662"/>
        <w:jc w:val="both"/>
        <w:rPr>
          <w:rFonts w:cstheme="minorHAnsi"/>
          <w:sz w:val="24"/>
          <w:szCs w:val="24"/>
        </w:rPr>
      </w:pPr>
      <w:r w:rsidRPr="00886F1F">
        <w:rPr>
          <w:rFonts w:cstheme="minorHAnsi"/>
          <w:sz w:val="24"/>
          <w:szCs w:val="24"/>
        </w:rPr>
        <w:lastRenderedPageBreak/>
        <w:t>Their lecture is clear and firm, emphasizing important matters…[their] knowledge is thorough, so, God willing, they won’t mislead [us] (P30, male, aged 21)</w:t>
      </w:r>
      <w:r w:rsidR="004F4C32" w:rsidRPr="00886F1F">
        <w:rPr>
          <w:rFonts w:cstheme="minorHAnsi"/>
          <w:sz w:val="24"/>
          <w:szCs w:val="24"/>
        </w:rPr>
        <w:t>.</w:t>
      </w:r>
    </w:p>
    <w:p w14:paraId="3C12A9E5" w14:textId="77777777" w:rsidR="00CC69A3" w:rsidRPr="00886F1F" w:rsidRDefault="00CC69A3" w:rsidP="00F811CF">
      <w:pPr>
        <w:spacing w:after="0" w:line="240" w:lineRule="auto"/>
        <w:ind w:left="709" w:right="662"/>
        <w:jc w:val="both"/>
        <w:rPr>
          <w:rFonts w:cstheme="minorHAnsi"/>
          <w:sz w:val="24"/>
          <w:szCs w:val="24"/>
        </w:rPr>
      </w:pPr>
    </w:p>
    <w:p w14:paraId="330C8B3C" w14:textId="364C81EF" w:rsidR="00CC69A3" w:rsidRPr="00886F1F" w:rsidRDefault="00CC69A3" w:rsidP="00F811CF">
      <w:pPr>
        <w:spacing w:after="0" w:line="240" w:lineRule="auto"/>
        <w:ind w:left="709" w:right="662"/>
        <w:jc w:val="both"/>
        <w:rPr>
          <w:rFonts w:cstheme="minorHAnsi"/>
          <w:sz w:val="24"/>
          <w:szCs w:val="24"/>
        </w:rPr>
      </w:pPr>
      <w:r w:rsidRPr="00886F1F">
        <w:rPr>
          <w:rFonts w:cstheme="minorHAnsi"/>
          <w:sz w:val="24"/>
          <w:szCs w:val="24"/>
        </w:rPr>
        <w:t xml:space="preserve">What made me interested in the lectures of these three </w:t>
      </w:r>
      <w:r w:rsidR="00772990" w:rsidRPr="00886F1F">
        <w:rPr>
          <w:rFonts w:cstheme="minorHAnsi"/>
          <w:i/>
          <w:iCs/>
          <w:sz w:val="24"/>
          <w:szCs w:val="24"/>
        </w:rPr>
        <w:t>ulamas</w:t>
      </w:r>
      <w:r w:rsidRPr="00886F1F">
        <w:rPr>
          <w:rFonts w:cstheme="minorHAnsi"/>
          <w:sz w:val="24"/>
          <w:szCs w:val="24"/>
        </w:rPr>
        <w:t>…they are very smart, incredibly smart, and a role model for many people. Their life stories, they are very motivating. Especially when they preach. [One of them even] knows where exactly in the Qur’an the verses that he quotes, on what pages, they know how to link them with our current situation. That is what makes me admire him (P98, female, aged 20)</w:t>
      </w:r>
      <w:r w:rsidR="004F4C32" w:rsidRPr="00886F1F">
        <w:rPr>
          <w:rFonts w:cstheme="minorHAnsi"/>
          <w:sz w:val="24"/>
          <w:szCs w:val="24"/>
        </w:rPr>
        <w:t>.</w:t>
      </w:r>
    </w:p>
    <w:p w14:paraId="03465CDC" w14:textId="77777777" w:rsidR="00CC69A3" w:rsidRPr="00886F1F" w:rsidRDefault="00CC69A3" w:rsidP="00F811CF">
      <w:pPr>
        <w:spacing w:after="0" w:line="240" w:lineRule="auto"/>
        <w:ind w:left="709" w:right="662"/>
        <w:jc w:val="both"/>
        <w:rPr>
          <w:rFonts w:cstheme="minorHAnsi"/>
          <w:sz w:val="24"/>
          <w:szCs w:val="24"/>
        </w:rPr>
      </w:pPr>
    </w:p>
    <w:p w14:paraId="3D651227" w14:textId="1FDE83D4" w:rsidR="00CC69A3" w:rsidRPr="00886F1F" w:rsidRDefault="00CC69A3" w:rsidP="00F811CF">
      <w:pPr>
        <w:spacing w:after="0" w:line="240" w:lineRule="auto"/>
        <w:ind w:firstLine="567"/>
        <w:jc w:val="both"/>
        <w:rPr>
          <w:rFonts w:cstheme="minorHAnsi"/>
          <w:sz w:val="24"/>
          <w:szCs w:val="24"/>
        </w:rPr>
      </w:pPr>
      <w:r w:rsidRPr="00886F1F">
        <w:rPr>
          <w:rFonts w:cstheme="minorHAnsi"/>
          <w:sz w:val="24"/>
          <w:szCs w:val="24"/>
        </w:rPr>
        <w:t xml:space="preserve">Despite the generally positive perception of </w:t>
      </w:r>
      <w:r w:rsidR="00772990" w:rsidRPr="00886F1F">
        <w:rPr>
          <w:rFonts w:cstheme="minorHAnsi"/>
          <w:i/>
          <w:iCs/>
          <w:sz w:val="24"/>
          <w:szCs w:val="24"/>
        </w:rPr>
        <w:t>ulamas</w:t>
      </w:r>
      <w:r w:rsidRPr="00886F1F">
        <w:rPr>
          <w:rFonts w:cstheme="minorHAnsi"/>
          <w:sz w:val="24"/>
          <w:szCs w:val="24"/>
        </w:rPr>
        <w:t xml:space="preserve"> as knowledgeable and trustworthy, some participants urged caution when consuming </w:t>
      </w:r>
      <w:r w:rsidR="00B634E5" w:rsidRPr="00886F1F">
        <w:rPr>
          <w:rFonts w:cstheme="minorHAnsi"/>
          <w:i/>
          <w:iCs/>
          <w:sz w:val="24"/>
          <w:szCs w:val="24"/>
        </w:rPr>
        <w:t>da’wah</w:t>
      </w:r>
      <w:r w:rsidRPr="00886F1F">
        <w:rPr>
          <w:rFonts w:cstheme="minorHAnsi"/>
          <w:sz w:val="24"/>
          <w:szCs w:val="24"/>
        </w:rPr>
        <w:t xml:space="preserve"> content on social media. This is similar to a study conducted in the Netherlands where participants shared concerns about the quality and trustworthiness of political information shared via social media </w:t>
      </w:r>
      <w:r w:rsidRPr="00886F1F">
        <w:rPr>
          <w:rFonts w:cstheme="minorHAnsi"/>
          <w:noProof/>
          <w:sz w:val="24"/>
          <w:szCs w:val="24"/>
        </w:rPr>
        <w:t>(Swart &amp; Broersma, 2022)</w:t>
      </w:r>
      <w:r w:rsidRPr="00886F1F">
        <w:rPr>
          <w:rFonts w:cstheme="minorHAnsi"/>
          <w:sz w:val="24"/>
          <w:szCs w:val="24"/>
        </w:rPr>
        <w:t>. Students pointed out potential issues such as incomplete information, lack of context, or concerns about the credibility of certain scholars:</w:t>
      </w:r>
    </w:p>
    <w:p w14:paraId="69763EC8" w14:textId="77777777" w:rsidR="00CC69A3" w:rsidRPr="00886F1F" w:rsidRDefault="00CC69A3" w:rsidP="00F811CF">
      <w:pPr>
        <w:spacing w:after="0" w:line="240" w:lineRule="auto"/>
        <w:ind w:right="662"/>
        <w:jc w:val="both"/>
        <w:rPr>
          <w:rFonts w:cstheme="minorHAnsi"/>
          <w:sz w:val="24"/>
          <w:szCs w:val="24"/>
        </w:rPr>
      </w:pPr>
    </w:p>
    <w:p w14:paraId="78535C9D" w14:textId="1C67CFE0"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Many preachers are sometimes forceful, meaning that what they say must be accepted, even though sometimes what they say is not in accordance with the Sharia and there is even heresy, my advice is not to immediately believe in the lecture, try to look at other reference</w:t>
      </w:r>
      <w:r w:rsidR="004F4C32" w:rsidRPr="00886F1F">
        <w:rPr>
          <w:rFonts w:cstheme="minorHAnsi"/>
          <w:sz w:val="24"/>
          <w:szCs w:val="24"/>
        </w:rPr>
        <w:t>s</w:t>
      </w:r>
      <w:r w:rsidRPr="00886F1F">
        <w:rPr>
          <w:rFonts w:cstheme="minorHAnsi"/>
          <w:sz w:val="24"/>
          <w:szCs w:val="24"/>
        </w:rPr>
        <w:t xml:space="preserve"> (P17, female, aged 19).</w:t>
      </w:r>
    </w:p>
    <w:p w14:paraId="3114EAB2" w14:textId="77777777" w:rsidR="00CC69A3" w:rsidRPr="00886F1F" w:rsidRDefault="00CC69A3" w:rsidP="00F811CF">
      <w:pPr>
        <w:spacing w:after="0" w:line="240" w:lineRule="auto"/>
        <w:ind w:left="567" w:right="521"/>
        <w:jc w:val="both"/>
        <w:rPr>
          <w:rFonts w:cstheme="minorHAnsi"/>
          <w:sz w:val="24"/>
          <w:szCs w:val="24"/>
        </w:rPr>
      </w:pPr>
    </w:p>
    <w:p w14:paraId="0A7C8BA7" w14:textId="5972095B" w:rsidR="00CC69A3" w:rsidRPr="00886F1F" w:rsidRDefault="00CC69A3" w:rsidP="00F811CF">
      <w:pPr>
        <w:spacing w:after="0" w:line="240" w:lineRule="auto"/>
        <w:ind w:firstLine="540"/>
        <w:jc w:val="both"/>
        <w:rPr>
          <w:rFonts w:cstheme="minorHAnsi"/>
          <w:sz w:val="24"/>
          <w:szCs w:val="24"/>
        </w:rPr>
      </w:pPr>
      <w:r w:rsidRPr="00886F1F">
        <w:rPr>
          <w:rFonts w:cstheme="minorHAnsi"/>
          <w:sz w:val="24"/>
          <w:szCs w:val="24"/>
        </w:rPr>
        <w:t xml:space="preserve">Another crucial aspect highlighted by students was the language used in </w:t>
      </w:r>
      <w:r w:rsidR="00B634E5" w:rsidRPr="00886F1F">
        <w:rPr>
          <w:rFonts w:cstheme="minorHAnsi"/>
          <w:i/>
          <w:iCs/>
          <w:sz w:val="24"/>
          <w:szCs w:val="24"/>
        </w:rPr>
        <w:t>da’wah</w:t>
      </w:r>
      <w:r w:rsidRPr="00886F1F">
        <w:rPr>
          <w:rFonts w:cstheme="minorHAnsi"/>
          <w:sz w:val="24"/>
          <w:szCs w:val="24"/>
        </w:rPr>
        <w:t xml:space="preserve">. There was a divergence of opinions regarding the use of local language. Some participants argued that using local language limited the scope of the audience, particularly if the language was not familiar beyond a specific region. They suggested that providing subtitles could be a solution, but others argued that using a national language was more efficient. This could foster better understanding about the content in </w:t>
      </w:r>
      <w:r w:rsidR="00B634E5" w:rsidRPr="00886F1F">
        <w:rPr>
          <w:rFonts w:cstheme="minorHAnsi"/>
          <w:i/>
          <w:iCs/>
          <w:sz w:val="24"/>
          <w:szCs w:val="24"/>
        </w:rPr>
        <w:t>da’wah</w:t>
      </w:r>
      <w:r w:rsidRPr="00886F1F">
        <w:rPr>
          <w:rFonts w:cstheme="minorHAnsi"/>
          <w:sz w:val="24"/>
          <w:szCs w:val="24"/>
        </w:rPr>
        <w:t xml:space="preserve"> and a deeper connection between the preacher and the audience:</w:t>
      </w:r>
    </w:p>
    <w:p w14:paraId="6706491A" w14:textId="77777777" w:rsidR="00CC69A3" w:rsidRPr="00886F1F" w:rsidRDefault="00CC69A3" w:rsidP="00F811CF">
      <w:pPr>
        <w:spacing w:after="0" w:line="240" w:lineRule="auto"/>
        <w:ind w:right="521"/>
        <w:jc w:val="both"/>
        <w:rPr>
          <w:rFonts w:cstheme="minorHAnsi"/>
          <w:sz w:val="24"/>
          <w:szCs w:val="24"/>
        </w:rPr>
      </w:pPr>
    </w:p>
    <w:p w14:paraId="772F5690" w14:textId="1C1AA633" w:rsidR="00CC69A3" w:rsidRPr="00886F1F" w:rsidRDefault="00CC69A3" w:rsidP="00F811CF">
      <w:pPr>
        <w:tabs>
          <w:tab w:val="left" w:pos="8460"/>
        </w:tabs>
        <w:spacing w:after="0" w:line="240" w:lineRule="auto"/>
        <w:ind w:left="540" w:right="566"/>
        <w:jc w:val="both"/>
        <w:rPr>
          <w:rFonts w:cstheme="minorHAnsi"/>
          <w:sz w:val="24"/>
          <w:szCs w:val="24"/>
        </w:rPr>
      </w:pPr>
      <w:r w:rsidRPr="00886F1F">
        <w:rPr>
          <w:rFonts w:cstheme="minorHAnsi"/>
          <w:sz w:val="24"/>
          <w:szCs w:val="24"/>
        </w:rPr>
        <w:t>If it is [using] local [language], in my opinion, the scope of the lecture would only be in the region, not beyond…. This means it can’t reach wider population (P46, female, aged 20)</w:t>
      </w:r>
      <w:r w:rsidR="004F4C32" w:rsidRPr="00886F1F">
        <w:rPr>
          <w:rFonts w:cstheme="minorHAnsi"/>
          <w:sz w:val="24"/>
          <w:szCs w:val="24"/>
        </w:rPr>
        <w:t>.</w:t>
      </w:r>
    </w:p>
    <w:p w14:paraId="6E18D6A2" w14:textId="77777777" w:rsidR="00CC69A3" w:rsidRPr="00886F1F" w:rsidRDefault="00CC69A3" w:rsidP="00F811CF">
      <w:pPr>
        <w:tabs>
          <w:tab w:val="left" w:pos="8460"/>
        </w:tabs>
        <w:spacing w:after="0" w:line="240" w:lineRule="auto"/>
        <w:ind w:left="540" w:right="566"/>
        <w:jc w:val="both"/>
        <w:rPr>
          <w:rFonts w:cstheme="minorHAnsi"/>
          <w:sz w:val="24"/>
          <w:szCs w:val="24"/>
        </w:rPr>
      </w:pPr>
    </w:p>
    <w:p w14:paraId="49EEFCA9" w14:textId="0D6E6C60"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 xml:space="preserve">[It is] more efficient [to watch] preachers speaking our language. They are as educated as other preachers. They speak based on the knowledge that they have gained from a higher education. They are accountable for what they convey, [their </w:t>
      </w:r>
      <w:r w:rsidR="00B634E5" w:rsidRPr="00886F1F">
        <w:rPr>
          <w:rFonts w:cstheme="minorHAnsi"/>
          <w:i/>
          <w:iCs/>
          <w:sz w:val="24"/>
          <w:szCs w:val="24"/>
        </w:rPr>
        <w:t>da’wah</w:t>
      </w:r>
      <w:r w:rsidRPr="00886F1F">
        <w:rPr>
          <w:rFonts w:cstheme="minorHAnsi"/>
          <w:sz w:val="24"/>
          <w:szCs w:val="24"/>
        </w:rPr>
        <w:t xml:space="preserve"> is] more efficient because we have the same language, the same culture.</w:t>
      </w:r>
      <w:r w:rsidR="00EF08A4" w:rsidRPr="00886F1F">
        <w:rPr>
          <w:rFonts w:cstheme="minorHAnsi"/>
          <w:sz w:val="24"/>
          <w:szCs w:val="24"/>
        </w:rPr>
        <w:t xml:space="preserve"> </w:t>
      </w:r>
      <w:r w:rsidRPr="00886F1F">
        <w:rPr>
          <w:rFonts w:cstheme="minorHAnsi"/>
          <w:sz w:val="24"/>
          <w:szCs w:val="24"/>
        </w:rPr>
        <w:t xml:space="preserve">We can understand more easily what is conveyed and the preachers can also understand our character (P56, female, aged 18). </w:t>
      </w:r>
    </w:p>
    <w:p w14:paraId="705FCA51" w14:textId="77777777" w:rsidR="00CC69A3" w:rsidRPr="00886F1F" w:rsidRDefault="00CC69A3" w:rsidP="00F811CF">
      <w:pPr>
        <w:spacing w:after="0" w:line="240" w:lineRule="auto"/>
        <w:ind w:left="567" w:right="521"/>
        <w:jc w:val="both"/>
        <w:rPr>
          <w:rFonts w:cstheme="minorHAnsi"/>
          <w:sz w:val="24"/>
          <w:szCs w:val="24"/>
        </w:rPr>
      </w:pPr>
    </w:p>
    <w:p w14:paraId="25E166FC" w14:textId="5ACE1404" w:rsidR="00CC69A3" w:rsidRPr="00886F1F" w:rsidRDefault="00CC69A3" w:rsidP="00F811CF">
      <w:pPr>
        <w:spacing w:after="0" w:line="240" w:lineRule="auto"/>
        <w:ind w:right="26" w:firstLine="567"/>
        <w:jc w:val="both"/>
        <w:rPr>
          <w:rFonts w:cstheme="minorHAnsi"/>
          <w:sz w:val="24"/>
          <w:szCs w:val="24"/>
        </w:rPr>
      </w:pPr>
      <w:r w:rsidRPr="00886F1F">
        <w:rPr>
          <w:rFonts w:cstheme="minorHAnsi"/>
          <w:sz w:val="24"/>
          <w:szCs w:val="24"/>
        </w:rPr>
        <w:t xml:space="preserve">While participants in this study seemed less supportive of local language use, a study in Lombok, Indonesia, demonstrated that </w:t>
      </w:r>
      <w:r w:rsidR="00B634E5" w:rsidRPr="00886F1F">
        <w:rPr>
          <w:rFonts w:cstheme="minorHAnsi"/>
          <w:i/>
          <w:iCs/>
          <w:sz w:val="24"/>
          <w:szCs w:val="24"/>
        </w:rPr>
        <w:t>da’wah</w:t>
      </w:r>
      <w:r w:rsidRPr="00886F1F">
        <w:rPr>
          <w:rFonts w:cstheme="minorHAnsi"/>
          <w:sz w:val="24"/>
          <w:szCs w:val="24"/>
        </w:rPr>
        <w:t xml:space="preserve"> messages in the local language were well-received by the youth, especially when presented in a movie format </w:t>
      </w:r>
      <w:r w:rsidRPr="00886F1F">
        <w:rPr>
          <w:rFonts w:cstheme="minorHAnsi"/>
          <w:noProof/>
          <w:sz w:val="24"/>
          <w:szCs w:val="24"/>
        </w:rPr>
        <w:t>(Mutia, 2022)</w:t>
      </w:r>
      <w:r w:rsidRPr="00886F1F">
        <w:rPr>
          <w:rFonts w:cstheme="minorHAnsi"/>
          <w:sz w:val="24"/>
          <w:szCs w:val="24"/>
        </w:rPr>
        <w:t>. This suggests that</w:t>
      </w:r>
      <w:r w:rsidR="001630F4" w:rsidRPr="00886F1F">
        <w:rPr>
          <w:rFonts w:cstheme="minorHAnsi"/>
          <w:sz w:val="24"/>
          <w:szCs w:val="24"/>
        </w:rPr>
        <w:t xml:space="preserve"> both the</w:t>
      </w:r>
      <w:r w:rsidRPr="00886F1F">
        <w:rPr>
          <w:rFonts w:cstheme="minorHAnsi"/>
          <w:sz w:val="24"/>
          <w:szCs w:val="24"/>
        </w:rPr>
        <w:t xml:space="preserve"> format used and the context where</w:t>
      </w:r>
      <w:r w:rsidRPr="00886F1F">
        <w:rPr>
          <w:rFonts w:cstheme="minorHAnsi"/>
          <w:i/>
          <w:iCs/>
          <w:sz w:val="24"/>
          <w:szCs w:val="24"/>
        </w:rPr>
        <w:t xml:space="preserve"> </w:t>
      </w:r>
      <w:r w:rsidR="00B634E5" w:rsidRPr="00886F1F">
        <w:rPr>
          <w:rFonts w:cstheme="minorHAnsi"/>
          <w:i/>
          <w:iCs/>
          <w:sz w:val="24"/>
          <w:szCs w:val="24"/>
        </w:rPr>
        <w:t>da’wah</w:t>
      </w:r>
      <w:r w:rsidRPr="00886F1F">
        <w:rPr>
          <w:rFonts w:cstheme="minorHAnsi"/>
          <w:sz w:val="24"/>
          <w:szCs w:val="24"/>
        </w:rPr>
        <w:t xml:space="preserve"> is undertaken play a crucial role in the acceptance of local languages in </w:t>
      </w:r>
      <w:r w:rsidR="00B634E5" w:rsidRPr="00886F1F">
        <w:rPr>
          <w:rFonts w:cstheme="minorHAnsi"/>
          <w:i/>
          <w:iCs/>
          <w:sz w:val="24"/>
          <w:szCs w:val="24"/>
        </w:rPr>
        <w:t>da’wah</w:t>
      </w:r>
      <w:r w:rsidRPr="00886F1F">
        <w:rPr>
          <w:rFonts w:cstheme="minorHAnsi"/>
          <w:sz w:val="24"/>
          <w:szCs w:val="24"/>
        </w:rPr>
        <w:t xml:space="preserve"> </w:t>
      </w:r>
      <w:r w:rsidRPr="00886F1F">
        <w:rPr>
          <w:rFonts w:cstheme="minorHAnsi"/>
          <w:noProof/>
          <w:sz w:val="24"/>
          <w:szCs w:val="24"/>
        </w:rPr>
        <w:t>(Mutia, 2022)</w:t>
      </w:r>
      <w:r w:rsidRPr="00886F1F">
        <w:rPr>
          <w:rFonts w:cstheme="minorHAnsi"/>
          <w:sz w:val="24"/>
          <w:szCs w:val="24"/>
        </w:rPr>
        <w:t xml:space="preserve">. </w:t>
      </w:r>
    </w:p>
    <w:p w14:paraId="53389834" w14:textId="4B6AA0BC" w:rsidR="00CC69A3" w:rsidRPr="00886F1F" w:rsidRDefault="00CC69A3" w:rsidP="00F811CF">
      <w:pPr>
        <w:spacing w:after="0" w:line="240" w:lineRule="auto"/>
        <w:ind w:right="521"/>
        <w:jc w:val="both"/>
        <w:rPr>
          <w:rFonts w:cstheme="minorHAnsi"/>
          <w:i/>
          <w:iCs/>
          <w:sz w:val="24"/>
          <w:szCs w:val="24"/>
        </w:rPr>
      </w:pPr>
      <w:r w:rsidRPr="00886F1F">
        <w:rPr>
          <w:rFonts w:cstheme="minorHAnsi"/>
          <w:sz w:val="24"/>
          <w:szCs w:val="24"/>
        </w:rPr>
        <w:lastRenderedPageBreak/>
        <w:br/>
      </w:r>
      <w:r w:rsidRPr="00886F1F">
        <w:rPr>
          <w:rFonts w:cstheme="minorHAnsi"/>
          <w:i/>
          <w:iCs/>
          <w:sz w:val="24"/>
          <w:szCs w:val="24"/>
        </w:rPr>
        <w:t xml:space="preserve"> </w:t>
      </w:r>
      <w:r w:rsidR="00B634E5" w:rsidRPr="00886F1F">
        <w:rPr>
          <w:rFonts w:cstheme="minorHAnsi"/>
          <w:i/>
          <w:iCs/>
          <w:sz w:val="24"/>
          <w:szCs w:val="24"/>
        </w:rPr>
        <w:t>Da’wah</w:t>
      </w:r>
      <w:r w:rsidRPr="00886F1F">
        <w:rPr>
          <w:rFonts w:cstheme="minorHAnsi"/>
          <w:i/>
          <w:iCs/>
          <w:sz w:val="24"/>
          <w:szCs w:val="24"/>
        </w:rPr>
        <w:t xml:space="preserve"> impacts</w:t>
      </w:r>
    </w:p>
    <w:p w14:paraId="3D33E7BF" w14:textId="77777777" w:rsidR="00CC69A3" w:rsidRPr="00886F1F" w:rsidRDefault="00CC69A3" w:rsidP="00F811CF">
      <w:pPr>
        <w:spacing w:after="0" w:line="240" w:lineRule="auto"/>
        <w:jc w:val="both"/>
        <w:rPr>
          <w:rFonts w:cstheme="minorHAnsi"/>
          <w:b/>
          <w:bCs/>
          <w:sz w:val="24"/>
          <w:szCs w:val="24"/>
        </w:rPr>
      </w:pPr>
    </w:p>
    <w:p w14:paraId="0B4E5099" w14:textId="246BDCA0" w:rsidR="00CC69A3" w:rsidRPr="00886F1F" w:rsidRDefault="00CC69A3" w:rsidP="00B950A9">
      <w:pPr>
        <w:spacing w:after="0" w:line="240" w:lineRule="auto"/>
        <w:jc w:val="both"/>
        <w:rPr>
          <w:rFonts w:cstheme="minorHAnsi"/>
          <w:sz w:val="24"/>
          <w:szCs w:val="24"/>
        </w:rPr>
      </w:pPr>
      <w:r w:rsidRPr="00886F1F">
        <w:rPr>
          <w:rFonts w:cstheme="minorHAnsi"/>
          <w:sz w:val="24"/>
          <w:szCs w:val="24"/>
        </w:rPr>
        <w:t xml:space="preserve">This theme explores participants' perspectives on the impact of political messages in </w:t>
      </w:r>
      <w:r w:rsidR="00772990" w:rsidRPr="00886F1F">
        <w:rPr>
          <w:rFonts w:cstheme="minorHAnsi"/>
          <w:i/>
          <w:iCs/>
          <w:sz w:val="24"/>
          <w:szCs w:val="24"/>
        </w:rPr>
        <w:t>ulamas</w:t>
      </w:r>
      <w:r w:rsidRPr="00886F1F">
        <w:rPr>
          <w:rFonts w:cstheme="minorHAnsi"/>
          <w:sz w:val="24"/>
          <w:szCs w:val="24"/>
        </w:rPr>
        <w:t xml:space="preserve">' </w:t>
      </w:r>
      <w:r w:rsidR="00B634E5" w:rsidRPr="00886F1F">
        <w:rPr>
          <w:rFonts w:cstheme="minorHAnsi"/>
          <w:i/>
          <w:iCs/>
          <w:sz w:val="24"/>
          <w:szCs w:val="24"/>
        </w:rPr>
        <w:t>da’wah</w:t>
      </w:r>
      <w:r w:rsidRPr="00886F1F">
        <w:rPr>
          <w:rFonts w:cstheme="minorHAnsi"/>
          <w:sz w:val="24"/>
          <w:szCs w:val="24"/>
        </w:rPr>
        <w:t xml:space="preserve"> through social media</w:t>
      </w:r>
      <w:r w:rsidR="00DA097E" w:rsidRPr="00886F1F">
        <w:rPr>
          <w:rFonts w:cstheme="minorHAnsi"/>
          <w:sz w:val="24"/>
          <w:szCs w:val="24"/>
        </w:rPr>
        <w:t>. There were</w:t>
      </w:r>
      <w:r w:rsidRPr="00886F1F">
        <w:rPr>
          <w:rFonts w:cstheme="minorHAnsi"/>
          <w:sz w:val="24"/>
          <w:szCs w:val="24"/>
        </w:rPr>
        <w:t xml:space="preserve"> </w:t>
      </w:r>
      <w:r w:rsidR="00DA097E" w:rsidRPr="00886F1F">
        <w:rPr>
          <w:rFonts w:cstheme="minorHAnsi"/>
          <w:sz w:val="24"/>
          <w:szCs w:val="24"/>
        </w:rPr>
        <w:t>i</w:t>
      </w:r>
      <w:r w:rsidRPr="00886F1F">
        <w:rPr>
          <w:rFonts w:cstheme="minorHAnsi"/>
          <w:sz w:val="24"/>
          <w:szCs w:val="24"/>
        </w:rPr>
        <w:t>mproved knowledge and attitudes reported by some students after watching</w:t>
      </w:r>
      <w:r w:rsidRPr="00886F1F">
        <w:rPr>
          <w:rFonts w:cstheme="minorHAnsi"/>
          <w:i/>
          <w:iCs/>
          <w:sz w:val="24"/>
          <w:szCs w:val="24"/>
        </w:rPr>
        <w:t xml:space="preserve"> </w:t>
      </w:r>
      <w:r w:rsidR="00B634E5" w:rsidRPr="00886F1F">
        <w:rPr>
          <w:rFonts w:cstheme="minorHAnsi"/>
          <w:i/>
          <w:iCs/>
          <w:sz w:val="24"/>
          <w:szCs w:val="24"/>
        </w:rPr>
        <w:t>da’wah</w:t>
      </w:r>
      <w:r w:rsidRPr="00886F1F">
        <w:rPr>
          <w:rFonts w:cstheme="minorHAnsi"/>
          <w:sz w:val="24"/>
          <w:szCs w:val="24"/>
        </w:rPr>
        <w:t xml:space="preserve"> on politics.</w:t>
      </w:r>
      <w:r w:rsidR="00EF08A4" w:rsidRPr="00886F1F">
        <w:rPr>
          <w:rFonts w:cstheme="minorHAnsi"/>
          <w:sz w:val="24"/>
          <w:szCs w:val="24"/>
        </w:rPr>
        <w:t xml:space="preserve"> </w:t>
      </w:r>
      <w:r w:rsidRPr="00886F1F">
        <w:rPr>
          <w:rFonts w:cstheme="minorHAnsi"/>
          <w:sz w:val="24"/>
          <w:szCs w:val="24"/>
        </w:rPr>
        <w:t xml:space="preserve">This was similar to findings in Salahuddin’s </w:t>
      </w:r>
      <w:r w:rsidRPr="00886F1F">
        <w:rPr>
          <w:rFonts w:cstheme="minorHAnsi"/>
          <w:noProof/>
          <w:sz w:val="24"/>
          <w:szCs w:val="24"/>
        </w:rPr>
        <w:t>(2021)</w:t>
      </w:r>
      <w:r w:rsidR="00DA097E" w:rsidRPr="00886F1F">
        <w:rPr>
          <w:rFonts w:cstheme="minorHAnsi"/>
          <w:sz w:val="24"/>
          <w:szCs w:val="24"/>
        </w:rPr>
        <w:t xml:space="preserve"> where p</w:t>
      </w:r>
      <w:r w:rsidRPr="00886F1F">
        <w:rPr>
          <w:rFonts w:cstheme="minorHAnsi"/>
          <w:sz w:val="24"/>
          <w:szCs w:val="24"/>
        </w:rPr>
        <w:t xml:space="preserve">articipants viewed political messages in </w:t>
      </w:r>
      <w:r w:rsidR="00772990" w:rsidRPr="00886F1F">
        <w:rPr>
          <w:rFonts w:cstheme="minorHAnsi"/>
          <w:i/>
          <w:iCs/>
          <w:sz w:val="24"/>
          <w:szCs w:val="24"/>
        </w:rPr>
        <w:t>ulamas</w:t>
      </w:r>
      <w:r w:rsidRPr="00886F1F">
        <w:rPr>
          <w:rFonts w:cstheme="minorHAnsi"/>
          <w:sz w:val="24"/>
          <w:szCs w:val="24"/>
        </w:rPr>
        <w:t xml:space="preserve">‘ </w:t>
      </w:r>
      <w:r w:rsidR="00B634E5" w:rsidRPr="00886F1F">
        <w:rPr>
          <w:rFonts w:cstheme="minorHAnsi"/>
          <w:i/>
          <w:iCs/>
          <w:sz w:val="24"/>
          <w:szCs w:val="24"/>
        </w:rPr>
        <w:t>da’wah</w:t>
      </w:r>
      <w:r w:rsidRPr="00886F1F">
        <w:rPr>
          <w:rFonts w:cstheme="minorHAnsi"/>
          <w:sz w:val="24"/>
          <w:szCs w:val="24"/>
        </w:rPr>
        <w:t xml:space="preserve"> on social media enhanced their understanding on what happened in the country and made them confident to act because they understand how Islam would</w:t>
      </w:r>
      <w:r w:rsidR="00EF08A4" w:rsidRPr="00886F1F">
        <w:rPr>
          <w:rFonts w:cstheme="minorHAnsi"/>
          <w:sz w:val="24"/>
          <w:szCs w:val="24"/>
        </w:rPr>
        <w:t xml:space="preserve"> </w:t>
      </w:r>
      <w:r w:rsidRPr="00886F1F">
        <w:rPr>
          <w:rFonts w:cstheme="minorHAnsi"/>
          <w:sz w:val="24"/>
          <w:szCs w:val="24"/>
        </w:rPr>
        <w:t xml:space="preserve">address the issues. </w:t>
      </w:r>
    </w:p>
    <w:p w14:paraId="5676B8A0" w14:textId="77777777" w:rsidR="00CC69A3" w:rsidRPr="00886F1F" w:rsidRDefault="00CC69A3" w:rsidP="00F811CF">
      <w:pPr>
        <w:spacing w:after="0" w:line="240" w:lineRule="auto"/>
        <w:jc w:val="both"/>
        <w:rPr>
          <w:rFonts w:cstheme="minorHAnsi"/>
          <w:sz w:val="24"/>
          <w:szCs w:val="24"/>
        </w:rPr>
      </w:pPr>
    </w:p>
    <w:p w14:paraId="2395B110" w14:textId="2016E7B0"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 xml:space="preserve">Yes, I have become more confident and often implement what I learn from digital </w:t>
      </w:r>
      <w:r w:rsidR="00B634E5" w:rsidRPr="00886F1F">
        <w:rPr>
          <w:rFonts w:cstheme="minorHAnsi"/>
          <w:i/>
          <w:iCs/>
          <w:sz w:val="24"/>
          <w:szCs w:val="24"/>
        </w:rPr>
        <w:t>da’wah</w:t>
      </w:r>
      <w:r w:rsidRPr="00886F1F">
        <w:rPr>
          <w:rFonts w:cstheme="minorHAnsi"/>
          <w:sz w:val="24"/>
          <w:szCs w:val="24"/>
        </w:rPr>
        <w:t xml:space="preserve"> (P62, male, aged 20).</w:t>
      </w:r>
    </w:p>
    <w:p w14:paraId="40B66B9C" w14:textId="77777777" w:rsidR="00CC69A3" w:rsidRPr="00886F1F" w:rsidRDefault="00CC69A3" w:rsidP="00F811CF">
      <w:pPr>
        <w:spacing w:after="0" w:line="240" w:lineRule="auto"/>
        <w:ind w:left="567" w:right="521"/>
        <w:jc w:val="both"/>
        <w:rPr>
          <w:rFonts w:cstheme="minorHAnsi"/>
          <w:sz w:val="24"/>
          <w:szCs w:val="24"/>
        </w:rPr>
      </w:pPr>
    </w:p>
    <w:p w14:paraId="314B0D60" w14:textId="3D3FC31B"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Many students acknowledged that after engaging with </w:t>
      </w:r>
      <w:r w:rsidR="00B634E5" w:rsidRPr="00886F1F">
        <w:rPr>
          <w:rFonts w:cstheme="minorHAnsi"/>
          <w:i/>
          <w:iCs/>
          <w:sz w:val="24"/>
          <w:szCs w:val="24"/>
        </w:rPr>
        <w:t>da’wah</w:t>
      </w:r>
      <w:r w:rsidRPr="00886F1F">
        <w:rPr>
          <w:rFonts w:cstheme="minorHAnsi"/>
          <w:sz w:val="24"/>
          <w:szCs w:val="24"/>
        </w:rPr>
        <w:t xml:space="preserve"> on social media, they saw noticeable changes in their political literacy and skills. However, the transformative content that they perceived as linked to the changes was not necessary only about politics. Instead, they </w:t>
      </w:r>
      <w:r w:rsidR="00AF7906" w:rsidRPr="00886F1F">
        <w:rPr>
          <w:rFonts w:cstheme="minorHAnsi"/>
          <w:sz w:val="24"/>
          <w:szCs w:val="24"/>
        </w:rPr>
        <w:t xml:space="preserve">also </w:t>
      </w:r>
      <w:r w:rsidRPr="00886F1F">
        <w:rPr>
          <w:rFonts w:cstheme="minorHAnsi"/>
          <w:sz w:val="24"/>
          <w:szCs w:val="24"/>
        </w:rPr>
        <w:t xml:space="preserve">attributed positive changes such as improved decision-making abilities in political matters to contents including those other than politics. For example, after frequently watching online </w:t>
      </w:r>
      <w:r w:rsidR="00B634E5" w:rsidRPr="00886F1F">
        <w:rPr>
          <w:rFonts w:cstheme="minorHAnsi"/>
          <w:i/>
          <w:iCs/>
          <w:sz w:val="24"/>
          <w:szCs w:val="24"/>
        </w:rPr>
        <w:t>da’wah</w:t>
      </w:r>
      <w:r w:rsidRPr="00886F1F">
        <w:rPr>
          <w:rFonts w:cstheme="minorHAnsi"/>
          <w:sz w:val="24"/>
          <w:szCs w:val="24"/>
        </w:rPr>
        <w:t xml:space="preserve"> about improving ibadah and being a good muslim, a participant felt enlightened in different aspects of her life: </w:t>
      </w:r>
    </w:p>
    <w:p w14:paraId="274CDD37" w14:textId="77777777"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 </w:t>
      </w:r>
    </w:p>
    <w:p w14:paraId="218D706D" w14:textId="77777777" w:rsidR="009113DD" w:rsidRPr="00886F1F" w:rsidRDefault="00CC69A3" w:rsidP="009113DD">
      <w:pPr>
        <w:spacing w:after="0" w:line="240" w:lineRule="auto"/>
        <w:ind w:left="567" w:right="521"/>
        <w:rPr>
          <w:rFonts w:cstheme="minorHAnsi"/>
          <w:sz w:val="24"/>
          <w:szCs w:val="24"/>
        </w:rPr>
      </w:pPr>
      <w:r w:rsidRPr="00886F1F">
        <w:rPr>
          <w:rFonts w:cstheme="minorHAnsi"/>
          <w:sz w:val="24"/>
          <w:szCs w:val="24"/>
        </w:rPr>
        <w:t>It helps me to know more about the truth as a basis for me to make a decision about politics as a Muslim (P18, female, aged 19).</w:t>
      </w:r>
      <w:r w:rsidRPr="00886F1F">
        <w:rPr>
          <w:rFonts w:cstheme="minorHAnsi"/>
          <w:sz w:val="24"/>
          <w:szCs w:val="24"/>
        </w:rPr>
        <w:br/>
      </w:r>
    </w:p>
    <w:p w14:paraId="4ACF4971" w14:textId="6ADFAA19" w:rsidR="00CC69A3" w:rsidRPr="00886F1F" w:rsidRDefault="00CC69A3" w:rsidP="009113DD">
      <w:pPr>
        <w:spacing w:after="0" w:line="240" w:lineRule="auto"/>
        <w:ind w:left="567" w:right="521"/>
        <w:jc w:val="both"/>
        <w:rPr>
          <w:rFonts w:cstheme="minorHAnsi"/>
          <w:sz w:val="24"/>
          <w:szCs w:val="24"/>
        </w:rPr>
      </w:pPr>
      <w:r w:rsidRPr="00886F1F">
        <w:rPr>
          <w:rFonts w:cstheme="minorHAnsi"/>
          <w:sz w:val="24"/>
          <w:szCs w:val="24"/>
        </w:rPr>
        <w:t xml:space="preserve">I think </w:t>
      </w:r>
      <w:r w:rsidR="00B634E5" w:rsidRPr="00886F1F">
        <w:rPr>
          <w:rFonts w:cstheme="minorHAnsi"/>
          <w:i/>
          <w:iCs/>
          <w:sz w:val="24"/>
          <w:szCs w:val="24"/>
        </w:rPr>
        <w:t>da’wah</w:t>
      </w:r>
      <w:r w:rsidRPr="00886F1F">
        <w:rPr>
          <w:rFonts w:cstheme="minorHAnsi"/>
          <w:sz w:val="24"/>
          <w:szCs w:val="24"/>
        </w:rPr>
        <w:t xml:space="preserve"> about politics is as necessary as the non-political one. Take aqidah (the beliefs in the oneness of God (Allah) and the prophethood of Muhammad PBUH), for example.</w:t>
      </w:r>
      <w:r w:rsidR="00EF08A4" w:rsidRPr="00886F1F">
        <w:rPr>
          <w:rFonts w:cstheme="minorHAnsi"/>
          <w:sz w:val="24"/>
          <w:szCs w:val="24"/>
        </w:rPr>
        <w:t xml:space="preserve"> </w:t>
      </w:r>
      <w:r w:rsidRPr="00886F1F">
        <w:rPr>
          <w:rFonts w:cstheme="minorHAnsi"/>
          <w:sz w:val="24"/>
          <w:szCs w:val="24"/>
        </w:rPr>
        <w:t>When I do an activity in this world, even when choosing a leader in an election, if it is not based on our faith and devotion to Allah, it will definitely deviate from what Allah calls to us (P100, female, aged 22)</w:t>
      </w:r>
      <w:r w:rsidR="004F4C32" w:rsidRPr="00886F1F">
        <w:rPr>
          <w:rFonts w:cstheme="minorHAnsi"/>
          <w:sz w:val="24"/>
          <w:szCs w:val="24"/>
        </w:rPr>
        <w:t>.</w:t>
      </w:r>
      <w:r w:rsidRPr="00886F1F">
        <w:rPr>
          <w:rFonts w:cstheme="minorHAnsi"/>
          <w:sz w:val="24"/>
          <w:szCs w:val="24"/>
        </w:rPr>
        <w:t xml:space="preserve"> </w:t>
      </w:r>
    </w:p>
    <w:p w14:paraId="0D415250" w14:textId="77777777" w:rsidR="00CC69A3" w:rsidRPr="00886F1F" w:rsidRDefault="00CC69A3" w:rsidP="00F811CF">
      <w:pPr>
        <w:spacing w:after="0" w:line="240" w:lineRule="auto"/>
        <w:ind w:left="567"/>
        <w:jc w:val="both"/>
        <w:rPr>
          <w:rFonts w:cstheme="minorHAnsi"/>
          <w:sz w:val="24"/>
          <w:szCs w:val="24"/>
        </w:rPr>
      </w:pPr>
    </w:p>
    <w:p w14:paraId="1DFF8DDF" w14:textId="77777777" w:rsidR="00CC69A3" w:rsidRPr="00886F1F" w:rsidRDefault="00CC69A3" w:rsidP="00F811CF">
      <w:pPr>
        <w:spacing w:after="0" w:line="240" w:lineRule="auto"/>
        <w:ind w:left="567" w:right="521"/>
        <w:jc w:val="both"/>
        <w:rPr>
          <w:rFonts w:cstheme="minorHAnsi"/>
          <w:sz w:val="24"/>
          <w:szCs w:val="24"/>
        </w:rPr>
      </w:pPr>
    </w:p>
    <w:p w14:paraId="6FF27070" w14:textId="77777777" w:rsidR="00CC69A3" w:rsidRPr="00886F1F" w:rsidRDefault="00CC69A3" w:rsidP="00F811CF">
      <w:pPr>
        <w:spacing w:after="0" w:line="240" w:lineRule="auto"/>
        <w:ind w:firstLine="567"/>
        <w:jc w:val="both"/>
        <w:rPr>
          <w:rFonts w:cstheme="minorHAnsi"/>
          <w:sz w:val="24"/>
          <w:szCs w:val="24"/>
        </w:rPr>
      </w:pPr>
      <w:r w:rsidRPr="00886F1F">
        <w:rPr>
          <w:rFonts w:cstheme="minorHAnsi"/>
          <w:sz w:val="24"/>
          <w:szCs w:val="24"/>
        </w:rPr>
        <w:t>Furthermore, some participants indicated that these messages inspired them to take action, whether through further research on the issues or by disseminating the messages to others.</w:t>
      </w:r>
    </w:p>
    <w:p w14:paraId="42D05D04" w14:textId="77777777" w:rsidR="00CC69A3" w:rsidRPr="00886F1F" w:rsidRDefault="00CC69A3" w:rsidP="00F811CF">
      <w:pPr>
        <w:spacing w:after="0" w:line="240" w:lineRule="auto"/>
        <w:jc w:val="both"/>
        <w:rPr>
          <w:rFonts w:cstheme="minorHAnsi"/>
          <w:sz w:val="24"/>
          <w:szCs w:val="24"/>
        </w:rPr>
      </w:pPr>
    </w:p>
    <w:p w14:paraId="4E8D44AF" w14:textId="478C03F4"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Yes, I conveyed what I learn to my friends (P16, female, aged 20 years).</w:t>
      </w:r>
    </w:p>
    <w:p w14:paraId="1C90CC70" w14:textId="77777777" w:rsidR="00CC69A3" w:rsidRPr="00886F1F" w:rsidRDefault="00CC69A3" w:rsidP="00F811CF">
      <w:pPr>
        <w:spacing w:after="0" w:line="240" w:lineRule="auto"/>
        <w:jc w:val="both"/>
        <w:rPr>
          <w:rFonts w:cstheme="minorHAnsi"/>
          <w:sz w:val="24"/>
          <w:szCs w:val="24"/>
        </w:rPr>
      </w:pPr>
    </w:p>
    <w:p w14:paraId="79FF9683" w14:textId="4110548C" w:rsidR="00CC69A3" w:rsidRPr="00886F1F" w:rsidRDefault="00CC69A3" w:rsidP="00F811CF">
      <w:pPr>
        <w:spacing w:after="0" w:line="240" w:lineRule="auto"/>
        <w:ind w:firstLine="567"/>
        <w:jc w:val="both"/>
        <w:rPr>
          <w:rFonts w:cstheme="minorHAnsi"/>
          <w:sz w:val="24"/>
          <w:szCs w:val="24"/>
        </w:rPr>
      </w:pPr>
      <w:r w:rsidRPr="00886F1F">
        <w:rPr>
          <w:rFonts w:cstheme="minorHAnsi"/>
          <w:sz w:val="24"/>
          <w:szCs w:val="24"/>
        </w:rPr>
        <w:t xml:space="preserve">However, the acquisition of political knowledge through digital </w:t>
      </w:r>
      <w:r w:rsidR="00B634E5" w:rsidRPr="00886F1F">
        <w:rPr>
          <w:rFonts w:cstheme="minorHAnsi"/>
          <w:i/>
          <w:iCs/>
          <w:sz w:val="24"/>
          <w:szCs w:val="24"/>
        </w:rPr>
        <w:t>da’wah</w:t>
      </w:r>
      <w:r w:rsidRPr="00886F1F">
        <w:rPr>
          <w:rFonts w:cstheme="minorHAnsi"/>
          <w:sz w:val="24"/>
          <w:szCs w:val="24"/>
        </w:rPr>
        <w:t xml:space="preserve"> did not always yield positive outcomes. Some participants confessed that being more informed about the country's issues made them feel disheartened, as they perceived limited avenues to address these challenges. Additionally, the ease of accessing political information through digital </w:t>
      </w:r>
      <w:r w:rsidR="00B634E5" w:rsidRPr="00886F1F">
        <w:rPr>
          <w:rFonts w:cstheme="minorHAnsi"/>
          <w:i/>
          <w:iCs/>
          <w:sz w:val="24"/>
          <w:szCs w:val="24"/>
        </w:rPr>
        <w:t>da’wah</w:t>
      </w:r>
      <w:r w:rsidRPr="00886F1F">
        <w:rPr>
          <w:rFonts w:cstheme="minorHAnsi"/>
          <w:sz w:val="24"/>
          <w:szCs w:val="24"/>
        </w:rPr>
        <w:t xml:space="preserve"> was noted as a potential detriment to literacy.</w:t>
      </w:r>
    </w:p>
    <w:p w14:paraId="5D3E17C6" w14:textId="77777777" w:rsidR="00CC69A3" w:rsidRPr="00886F1F" w:rsidRDefault="00CC69A3" w:rsidP="00F811CF">
      <w:pPr>
        <w:spacing w:after="0" w:line="240" w:lineRule="auto"/>
        <w:jc w:val="both"/>
        <w:rPr>
          <w:rFonts w:cstheme="minorHAnsi"/>
          <w:sz w:val="24"/>
          <w:szCs w:val="24"/>
        </w:rPr>
      </w:pPr>
    </w:p>
    <w:p w14:paraId="2F035373" w14:textId="176A1E93" w:rsidR="008B205E"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 xml:space="preserve">People's reading culture is weakening. The rise of social media has caused people to become lazy </w:t>
      </w:r>
      <w:r w:rsidR="00AF7906" w:rsidRPr="00886F1F">
        <w:rPr>
          <w:rFonts w:cstheme="minorHAnsi"/>
          <w:sz w:val="24"/>
          <w:szCs w:val="24"/>
        </w:rPr>
        <w:t xml:space="preserve">to </w:t>
      </w:r>
      <w:r w:rsidRPr="00886F1F">
        <w:rPr>
          <w:rFonts w:cstheme="minorHAnsi"/>
          <w:sz w:val="24"/>
          <w:szCs w:val="24"/>
        </w:rPr>
        <w:t xml:space="preserve">read books. They play more on social media… the quality of Islamic literacy is deteriorating. People easily believe the information spread on </w:t>
      </w:r>
      <w:r w:rsidRPr="00886F1F">
        <w:rPr>
          <w:rFonts w:cstheme="minorHAnsi"/>
          <w:sz w:val="24"/>
          <w:szCs w:val="24"/>
        </w:rPr>
        <w:lastRenderedPageBreak/>
        <w:t>social media… [and] unfortunately, they immediately spread the information without double-checking the truth (P43, male, aged 21 years).</w:t>
      </w:r>
    </w:p>
    <w:p w14:paraId="3222EE42" w14:textId="555B6A21" w:rsidR="00CC69A3" w:rsidRPr="00886F1F" w:rsidRDefault="00CC69A3" w:rsidP="00F811CF">
      <w:pPr>
        <w:spacing w:after="0" w:line="240" w:lineRule="auto"/>
        <w:ind w:left="567" w:right="521"/>
        <w:jc w:val="both"/>
        <w:rPr>
          <w:rFonts w:cstheme="minorHAnsi"/>
          <w:sz w:val="24"/>
          <w:szCs w:val="24"/>
        </w:rPr>
      </w:pPr>
      <w:r w:rsidRPr="00886F1F">
        <w:rPr>
          <w:rFonts w:cstheme="minorHAnsi"/>
          <w:sz w:val="24"/>
          <w:szCs w:val="24"/>
        </w:rPr>
        <w:t xml:space="preserve"> </w:t>
      </w:r>
    </w:p>
    <w:p w14:paraId="011B1FF7" w14:textId="77777777" w:rsidR="00CC69A3" w:rsidRPr="00886F1F" w:rsidRDefault="00CC69A3" w:rsidP="00F811CF">
      <w:pPr>
        <w:spacing w:after="0" w:line="240" w:lineRule="auto"/>
        <w:jc w:val="both"/>
        <w:rPr>
          <w:rFonts w:cstheme="minorHAnsi"/>
          <w:sz w:val="24"/>
          <w:szCs w:val="24"/>
        </w:rPr>
      </w:pPr>
    </w:p>
    <w:p w14:paraId="33AF3221" w14:textId="4C4DA9DC" w:rsidR="008B205E" w:rsidRPr="00886F1F" w:rsidRDefault="00CC69A3" w:rsidP="002C1853">
      <w:pPr>
        <w:spacing w:after="0" w:line="240" w:lineRule="auto"/>
        <w:jc w:val="center"/>
        <w:rPr>
          <w:rFonts w:cstheme="minorHAnsi"/>
          <w:sz w:val="24"/>
          <w:szCs w:val="24"/>
        </w:rPr>
      </w:pPr>
      <w:r w:rsidRPr="00886F1F">
        <w:rPr>
          <w:rFonts w:cstheme="minorHAnsi"/>
          <w:sz w:val="24"/>
          <w:szCs w:val="24"/>
        </w:rPr>
        <w:t>CONCLUSION</w:t>
      </w:r>
    </w:p>
    <w:p w14:paraId="607CEBF2" w14:textId="10236EA2"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This study highlights that politics is not the primary or secondary topic of preference among young adults when engaging with Islamic lectures on social media. Nonetheless, it was generally agreed that </w:t>
      </w:r>
      <w:r w:rsidR="00772990" w:rsidRPr="00886F1F">
        <w:rPr>
          <w:rFonts w:cstheme="minorHAnsi"/>
          <w:i/>
          <w:iCs/>
          <w:sz w:val="24"/>
          <w:szCs w:val="24"/>
        </w:rPr>
        <w:t>ulamas</w:t>
      </w:r>
      <w:r w:rsidRPr="00886F1F">
        <w:rPr>
          <w:rFonts w:cstheme="minorHAnsi"/>
          <w:sz w:val="24"/>
          <w:szCs w:val="24"/>
        </w:rPr>
        <w:t xml:space="preserve"> should include politics as a topic to discuss in their </w:t>
      </w:r>
      <w:r w:rsidR="00B634E5" w:rsidRPr="00886F1F">
        <w:rPr>
          <w:rFonts w:cstheme="minorHAnsi"/>
          <w:i/>
          <w:iCs/>
          <w:sz w:val="24"/>
          <w:szCs w:val="24"/>
        </w:rPr>
        <w:t>da’wah</w:t>
      </w:r>
      <w:r w:rsidRPr="00886F1F">
        <w:rPr>
          <w:rFonts w:cstheme="minorHAnsi"/>
          <w:sz w:val="24"/>
          <w:szCs w:val="24"/>
        </w:rPr>
        <w:t xml:space="preserve"> on social media as it served as valid source of information and encouraged people to respond to political situation in a way that comply with al-Qur’an and al-Hadits. This underscores the need for </w:t>
      </w:r>
      <w:r w:rsidRPr="00886F1F">
        <w:rPr>
          <w:rFonts w:cstheme="minorHAnsi"/>
          <w:i/>
          <w:iCs/>
          <w:sz w:val="24"/>
          <w:szCs w:val="24"/>
        </w:rPr>
        <w:t>ulama</w:t>
      </w:r>
      <w:r w:rsidRPr="00886F1F">
        <w:rPr>
          <w:rFonts w:cstheme="minorHAnsi"/>
          <w:sz w:val="24"/>
          <w:szCs w:val="24"/>
        </w:rPr>
        <w:t xml:space="preserve"> to refine their approach when delivering political messages to young audience. Addressing issues such as maintaining the right amount of humour in </w:t>
      </w:r>
      <w:r w:rsidR="00B634E5" w:rsidRPr="00886F1F">
        <w:rPr>
          <w:rFonts w:cstheme="minorHAnsi"/>
          <w:i/>
          <w:iCs/>
          <w:sz w:val="24"/>
          <w:szCs w:val="24"/>
        </w:rPr>
        <w:t>da’wah</w:t>
      </w:r>
      <w:r w:rsidRPr="00886F1F">
        <w:rPr>
          <w:rFonts w:cstheme="minorHAnsi"/>
          <w:sz w:val="24"/>
          <w:szCs w:val="24"/>
        </w:rPr>
        <w:t xml:space="preserve">, relevance of </w:t>
      </w:r>
      <w:r w:rsidR="00B634E5" w:rsidRPr="00886F1F">
        <w:rPr>
          <w:rFonts w:cstheme="minorHAnsi"/>
          <w:i/>
          <w:iCs/>
          <w:sz w:val="24"/>
          <w:szCs w:val="24"/>
        </w:rPr>
        <w:t>da’wah</w:t>
      </w:r>
      <w:r w:rsidRPr="00886F1F">
        <w:rPr>
          <w:rFonts w:cstheme="minorHAnsi"/>
          <w:sz w:val="24"/>
          <w:szCs w:val="24"/>
        </w:rPr>
        <w:t xml:space="preserve"> to the audience, the materials chosen, and language used are among critical aspects to improve the attractiveness and the impacts of the </w:t>
      </w:r>
      <w:r w:rsidR="00B634E5" w:rsidRPr="00886F1F">
        <w:rPr>
          <w:rFonts w:cstheme="minorHAnsi"/>
          <w:i/>
          <w:iCs/>
          <w:sz w:val="24"/>
          <w:szCs w:val="24"/>
        </w:rPr>
        <w:t>da’wah</w:t>
      </w:r>
      <w:r w:rsidRPr="00886F1F">
        <w:rPr>
          <w:rFonts w:cstheme="minorHAnsi"/>
          <w:sz w:val="24"/>
          <w:szCs w:val="24"/>
        </w:rPr>
        <w:t>. Further research is warranted to explore effective strategies for enhancing engagement with political content among young adults.</w:t>
      </w:r>
    </w:p>
    <w:p w14:paraId="33748C74" w14:textId="77777777" w:rsidR="00CC69A3" w:rsidRPr="00886F1F" w:rsidRDefault="00CC69A3" w:rsidP="00F811CF">
      <w:pPr>
        <w:spacing w:after="0" w:line="240" w:lineRule="auto"/>
        <w:jc w:val="both"/>
        <w:rPr>
          <w:rFonts w:cstheme="minorHAnsi"/>
          <w:sz w:val="24"/>
          <w:szCs w:val="24"/>
        </w:rPr>
      </w:pPr>
    </w:p>
    <w:p w14:paraId="54051570" w14:textId="5A7A2FB7" w:rsidR="00CC69A3" w:rsidRPr="00886F1F" w:rsidRDefault="00CC69A3" w:rsidP="002C1853">
      <w:pPr>
        <w:spacing w:after="0" w:line="240" w:lineRule="auto"/>
        <w:jc w:val="center"/>
        <w:rPr>
          <w:rFonts w:cstheme="minorHAnsi"/>
          <w:sz w:val="24"/>
          <w:szCs w:val="24"/>
        </w:rPr>
      </w:pPr>
      <w:r w:rsidRPr="00886F1F">
        <w:rPr>
          <w:rFonts w:cstheme="minorHAnsi"/>
          <w:sz w:val="24"/>
          <w:szCs w:val="24"/>
        </w:rPr>
        <w:t>IMPLICATIONS</w:t>
      </w:r>
    </w:p>
    <w:p w14:paraId="62144ACB" w14:textId="5FAA7E3D" w:rsidR="00CC69A3" w:rsidRPr="00886F1F" w:rsidRDefault="00CC69A3" w:rsidP="00F811CF">
      <w:pPr>
        <w:spacing w:after="0" w:line="240" w:lineRule="auto"/>
        <w:jc w:val="both"/>
        <w:rPr>
          <w:rFonts w:cstheme="minorHAnsi"/>
          <w:sz w:val="24"/>
          <w:szCs w:val="24"/>
        </w:rPr>
      </w:pPr>
      <w:r w:rsidRPr="00886F1F">
        <w:rPr>
          <w:rFonts w:cstheme="minorHAnsi"/>
          <w:sz w:val="24"/>
          <w:szCs w:val="24"/>
        </w:rPr>
        <w:t xml:space="preserve">This research holds significant implications for various stakeholders, providing valuable insights into the political messages conveyed by </w:t>
      </w:r>
      <w:r w:rsidRPr="00886F1F">
        <w:rPr>
          <w:rFonts w:cstheme="minorHAnsi"/>
          <w:i/>
          <w:iCs/>
          <w:sz w:val="24"/>
          <w:szCs w:val="24"/>
        </w:rPr>
        <w:t>ulama</w:t>
      </w:r>
      <w:r w:rsidRPr="00886F1F">
        <w:rPr>
          <w:rFonts w:cstheme="minorHAnsi"/>
          <w:sz w:val="24"/>
          <w:szCs w:val="24"/>
        </w:rPr>
        <w:t xml:space="preserve"> through religious lectures on social media. It underscores the importance for </w:t>
      </w:r>
      <w:r w:rsidRPr="00886F1F">
        <w:rPr>
          <w:rFonts w:cstheme="minorHAnsi"/>
          <w:i/>
          <w:iCs/>
          <w:sz w:val="24"/>
          <w:szCs w:val="24"/>
        </w:rPr>
        <w:t>ulama</w:t>
      </w:r>
      <w:r w:rsidRPr="00886F1F">
        <w:rPr>
          <w:rFonts w:cstheme="minorHAnsi"/>
          <w:sz w:val="24"/>
          <w:szCs w:val="24"/>
        </w:rPr>
        <w:t xml:space="preserve"> to recognize their influential role in national development through the effective communication of political messages on social media. It suggests that </w:t>
      </w:r>
      <w:r w:rsidR="00772990" w:rsidRPr="00886F1F">
        <w:rPr>
          <w:rFonts w:cstheme="minorHAnsi"/>
          <w:i/>
          <w:iCs/>
          <w:sz w:val="24"/>
          <w:szCs w:val="24"/>
        </w:rPr>
        <w:t>ulamas</w:t>
      </w:r>
      <w:r w:rsidRPr="00886F1F">
        <w:rPr>
          <w:rFonts w:cstheme="minorHAnsi"/>
          <w:sz w:val="24"/>
          <w:szCs w:val="24"/>
        </w:rPr>
        <w:t xml:space="preserve"> should adapt to the evolving dynamics of communication, utilizing visually engaging content and aligning with current trends to connect with the younger generation. Additionally, maintaining a consistent and visible presence on social media, coupled with real-time engagement, can foster a dynamic exchange of ideas and enhance the impact of their political messages. For Muslims and the wider public, the findings offer guidance in understanding and implementing the nuanced political messages, fostering active engagement with the principles advocated by religious leaders. Moreover, the research highlights the importance for the Indonesian government to appreciate the multifaceted role of </w:t>
      </w:r>
      <w:r w:rsidR="00772990" w:rsidRPr="00886F1F">
        <w:rPr>
          <w:rFonts w:cstheme="minorHAnsi"/>
          <w:i/>
          <w:iCs/>
          <w:sz w:val="24"/>
          <w:szCs w:val="24"/>
        </w:rPr>
        <w:t>ulamas</w:t>
      </w:r>
      <w:r w:rsidRPr="00886F1F">
        <w:rPr>
          <w:rFonts w:cstheme="minorHAnsi"/>
          <w:sz w:val="24"/>
          <w:szCs w:val="24"/>
        </w:rPr>
        <w:t xml:space="preserve"> in providing guidance, advice, and constructive criticism in the realm of national development. Understanding the context in which </w:t>
      </w:r>
      <w:r w:rsidRPr="00886F1F">
        <w:rPr>
          <w:rFonts w:cstheme="minorHAnsi"/>
          <w:i/>
          <w:iCs/>
          <w:sz w:val="24"/>
          <w:szCs w:val="24"/>
        </w:rPr>
        <w:t>ulama</w:t>
      </w:r>
      <w:r w:rsidRPr="00886F1F">
        <w:rPr>
          <w:rFonts w:cstheme="minorHAnsi"/>
          <w:sz w:val="24"/>
          <w:szCs w:val="24"/>
        </w:rPr>
        <w:t xml:space="preserve"> contribute to political discourse is crucial for fostering collaboration between religious leaders and the government, ultimately contributing to a more inclusive and holistic approach to national development. In essence, the implications of this research extend beyond academia, offering practical guidance for navigating and leveraging the contributions of </w:t>
      </w:r>
      <w:r w:rsidRPr="00886F1F">
        <w:rPr>
          <w:rFonts w:cstheme="minorHAnsi"/>
          <w:i/>
          <w:iCs/>
          <w:sz w:val="24"/>
          <w:szCs w:val="24"/>
        </w:rPr>
        <w:t>ulama</w:t>
      </w:r>
      <w:r w:rsidRPr="00886F1F">
        <w:rPr>
          <w:rFonts w:cstheme="minorHAnsi"/>
          <w:sz w:val="24"/>
          <w:szCs w:val="24"/>
        </w:rPr>
        <w:t xml:space="preserve"> in shaping Indonesia's political landscape.</w:t>
      </w:r>
    </w:p>
    <w:p w14:paraId="3F86372C" w14:textId="77777777" w:rsidR="00CC69A3" w:rsidRPr="00886F1F" w:rsidRDefault="00CC69A3" w:rsidP="00F811CF">
      <w:pPr>
        <w:spacing w:after="0" w:line="240" w:lineRule="auto"/>
        <w:jc w:val="both"/>
        <w:rPr>
          <w:rFonts w:cstheme="minorHAnsi"/>
          <w:sz w:val="24"/>
          <w:szCs w:val="24"/>
        </w:rPr>
      </w:pPr>
    </w:p>
    <w:p w14:paraId="4BF63D73" w14:textId="1C8574AC" w:rsidR="008B205E" w:rsidRPr="00886F1F" w:rsidRDefault="00CC69A3" w:rsidP="002C1853">
      <w:pPr>
        <w:spacing w:after="0" w:line="240" w:lineRule="auto"/>
        <w:jc w:val="center"/>
        <w:rPr>
          <w:rFonts w:cstheme="minorHAnsi"/>
          <w:sz w:val="24"/>
          <w:szCs w:val="24"/>
        </w:rPr>
      </w:pPr>
      <w:r w:rsidRPr="00886F1F">
        <w:rPr>
          <w:rFonts w:cstheme="minorHAnsi"/>
          <w:sz w:val="24"/>
          <w:szCs w:val="24"/>
        </w:rPr>
        <w:t>LIMITATIONS</w:t>
      </w:r>
    </w:p>
    <w:p w14:paraId="36399CC1" w14:textId="77777777" w:rsidR="00CA1940" w:rsidRPr="00886F1F" w:rsidRDefault="00CC69A3" w:rsidP="00F811CF">
      <w:pPr>
        <w:spacing w:after="0" w:line="240" w:lineRule="auto"/>
        <w:jc w:val="both"/>
        <w:rPr>
          <w:rFonts w:cstheme="minorHAnsi"/>
          <w:sz w:val="24"/>
          <w:szCs w:val="24"/>
        </w:rPr>
      </w:pPr>
      <w:r w:rsidRPr="00886F1F">
        <w:rPr>
          <w:rFonts w:cstheme="minorHAnsi"/>
          <w:sz w:val="24"/>
          <w:szCs w:val="24"/>
        </w:rPr>
        <w:t>T</w:t>
      </w:r>
      <w:r w:rsidR="00AF7906" w:rsidRPr="00886F1F">
        <w:rPr>
          <w:rFonts w:cstheme="minorHAnsi"/>
          <w:sz w:val="24"/>
          <w:szCs w:val="24"/>
        </w:rPr>
        <w:t>here are some</w:t>
      </w:r>
      <w:r w:rsidR="00DE1702" w:rsidRPr="00886F1F">
        <w:rPr>
          <w:rFonts w:cstheme="minorHAnsi"/>
          <w:sz w:val="24"/>
          <w:szCs w:val="24"/>
        </w:rPr>
        <w:t xml:space="preserve"> limitations in this study</w:t>
      </w:r>
      <w:r w:rsidRPr="00886F1F">
        <w:rPr>
          <w:rFonts w:cstheme="minorHAnsi"/>
          <w:sz w:val="24"/>
          <w:szCs w:val="24"/>
        </w:rPr>
        <w:t xml:space="preserve">. While participants generally expressed positive views on </w:t>
      </w:r>
      <w:r w:rsidRPr="00886F1F">
        <w:rPr>
          <w:rFonts w:cstheme="minorHAnsi"/>
          <w:i/>
          <w:iCs/>
          <w:sz w:val="24"/>
          <w:szCs w:val="24"/>
        </w:rPr>
        <w:t>ulama</w:t>
      </w:r>
      <w:r w:rsidRPr="00886F1F">
        <w:rPr>
          <w:rFonts w:cstheme="minorHAnsi"/>
          <w:sz w:val="24"/>
          <w:szCs w:val="24"/>
        </w:rPr>
        <w:t xml:space="preserve"> involvement in political communication, there may be underexplored obstacles and challenges</w:t>
      </w:r>
      <w:r w:rsidR="00DE1702" w:rsidRPr="00886F1F">
        <w:rPr>
          <w:rFonts w:cstheme="minorHAnsi"/>
          <w:sz w:val="24"/>
          <w:szCs w:val="24"/>
        </w:rPr>
        <w:t xml:space="preserve"> in the actual engagement between students and</w:t>
      </w:r>
      <w:r w:rsidR="00DE1702" w:rsidRPr="00886F1F">
        <w:rPr>
          <w:rFonts w:cstheme="minorHAnsi"/>
          <w:i/>
          <w:iCs/>
          <w:sz w:val="24"/>
          <w:szCs w:val="24"/>
        </w:rPr>
        <w:t xml:space="preserve"> ulamas’</w:t>
      </w:r>
      <w:r w:rsidR="00DE1702" w:rsidRPr="00886F1F">
        <w:rPr>
          <w:rFonts w:cstheme="minorHAnsi"/>
          <w:sz w:val="24"/>
          <w:szCs w:val="24"/>
        </w:rPr>
        <w:t xml:space="preserve"> political messages which were </w:t>
      </w:r>
      <w:r w:rsidRPr="00886F1F">
        <w:rPr>
          <w:rFonts w:cstheme="minorHAnsi"/>
          <w:sz w:val="24"/>
          <w:szCs w:val="24"/>
        </w:rPr>
        <w:t>not extensively discussed</w:t>
      </w:r>
      <w:r w:rsidR="00DE1702" w:rsidRPr="00886F1F">
        <w:rPr>
          <w:rFonts w:cstheme="minorHAnsi"/>
          <w:sz w:val="24"/>
          <w:szCs w:val="24"/>
        </w:rPr>
        <w:t xml:space="preserve"> by participants in their survey responses</w:t>
      </w:r>
      <w:r w:rsidRPr="00886F1F">
        <w:rPr>
          <w:rFonts w:cstheme="minorHAnsi"/>
          <w:sz w:val="24"/>
          <w:szCs w:val="24"/>
        </w:rPr>
        <w:t>. Future researchers are encouraged to allocate additional time to comprehensively investigate potential impediments to provide a more nuanced understanding. Despite the diverse characteristics of informants</w:t>
      </w:r>
      <w:r w:rsidR="00AF7906" w:rsidRPr="00886F1F">
        <w:rPr>
          <w:rFonts w:cstheme="minorHAnsi"/>
          <w:sz w:val="24"/>
          <w:szCs w:val="24"/>
        </w:rPr>
        <w:t xml:space="preserve"> in </w:t>
      </w:r>
      <w:r w:rsidRPr="00886F1F">
        <w:rPr>
          <w:rFonts w:cstheme="minorHAnsi"/>
          <w:sz w:val="24"/>
          <w:szCs w:val="24"/>
        </w:rPr>
        <w:t xml:space="preserve">age, gender, education level, regional origin, social media usage, and ethnicity, the findings may not be universally applicable to all of Indonesia. </w:t>
      </w:r>
      <w:r w:rsidRPr="00886F1F">
        <w:rPr>
          <w:rFonts w:cstheme="minorHAnsi"/>
          <w:sz w:val="24"/>
          <w:szCs w:val="24"/>
        </w:rPr>
        <w:lastRenderedPageBreak/>
        <w:t>This limitation arises from the small sample size although we have tried to include university students from both South and West Sulawesi Provinces. Addressing these limitations necessitates future research</w:t>
      </w:r>
      <w:r w:rsidR="00AF7906" w:rsidRPr="00886F1F">
        <w:rPr>
          <w:rFonts w:cstheme="minorHAnsi"/>
          <w:sz w:val="24"/>
          <w:szCs w:val="24"/>
        </w:rPr>
        <w:t xml:space="preserve"> on this </w:t>
      </w:r>
      <w:r w:rsidR="00DE1702" w:rsidRPr="00886F1F">
        <w:rPr>
          <w:rFonts w:cstheme="minorHAnsi"/>
          <w:sz w:val="24"/>
          <w:szCs w:val="24"/>
        </w:rPr>
        <w:t>study topic</w:t>
      </w:r>
      <w:r w:rsidRPr="00886F1F">
        <w:rPr>
          <w:rFonts w:cstheme="minorHAnsi"/>
          <w:sz w:val="24"/>
          <w:szCs w:val="24"/>
        </w:rPr>
        <w:t xml:space="preserve"> </w:t>
      </w:r>
      <w:r w:rsidR="00AF7906" w:rsidRPr="00886F1F">
        <w:rPr>
          <w:rFonts w:cstheme="minorHAnsi"/>
          <w:sz w:val="24"/>
          <w:szCs w:val="24"/>
        </w:rPr>
        <w:t xml:space="preserve">to be </w:t>
      </w:r>
      <w:r w:rsidRPr="00886F1F">
        <w:rPr>
          <w:rFonts w:cstheme="minorHAnsi"/>
          <w:sz w:val="24"/>
          <w:szCs w:val="24"/>
        </w:rPr>
        <w:t>conducted on a broader scale and in more diverse settings.</w:t>
      </w:r>
    </w:p>
    <w:p w14:paraId="01088BF8" w14:textId="77777777" w:rsidR="00047AF1" w:rsidRDefault="00047AF1" w:rsidP="00F811CF">
      <w:pPr>
        <w:spacing w:after="0" w:line="240" w:lineRule="auto"/>
        <w:jc w:val="both"/>
        <w:rPr>
          <w:rFonts w:cstheme="minorHAnsi"/>
          <w:sz w:val="24"/>
          <w:szCs w:val="24"/>
        </w:rPr>
      </w:pPr>
    </w:p>
    <w:p w14:paraId="3FEE56BA" w14:textId="77777777" w:rsidR="00047AF1" w:rsidRPr="00996EC7" w:rsidRDefault="00047AF1" w:rsidP="00047AF1">
      <w:pPr>
        <w:spacing w:after="0" w:line="240" w:lineRule="auto"/>
        <w:jc w:val="center"/>
        <w:rPr>
          <w:rFonts w:eastAsia="Calibri" w:cstheme="minorHAnsi"/>
          <w:kern w:val="0"/>
          <w:sz w:val="24"/>
          <w:szCs w:val="24"/>
          <w:lang w:val="ms-MY" w:eastAsia="en-MY"/>
          <w14:ligatures w14:val="none"/>
        </w:rPr>
      </w:pPr>
      <w:r w:rsidRPr="00996EC7">
        <w:rPr>
          <w:rFonts w:eastAsia="Calibri" w:cstheme="minorHAnsi"/>
          <w:kern w:val="0"/>
          <w:sz w:val="24"/>
          <w:szCs w:val="24"/>
          <w:lang w:val="ms-MY" w:eastAsia="en-MY"/>
          <w14:ligatures w14:val="none"/>
        </w:rPr>
        <w:t>ACKNOWLEDGEMENT</w:t>
      </w:r>
    </w:p>
    <w:p w14:paraId="53CCCD80" w14:textId="0557994E" w:rsidR="00047AF1" w:rsidRPr="00047AF1" w:rsidRDefault="00047AF1" w:rsidP="00047AF1">
      <w:pPr>
        <w:rPr>
          <w:rFonts w:eastAsia="Calibri" w:cstheme="minorHAnsi"/>
          <w:kern w:val="0"/>
          <w:sz w:val="24"/>
          <w:szCs w:val="24"/>
          <w:lang w:val="ms-MY" w:eastAsia="en-MY"/>
          <w14:ligatures w14:val="none"/>
        </w:rPr>
      </w:pPr>
      <w:r w:rsidRPr="00996EC7">
        <w:rPr>
          <w:rFonts w:eastAsia="Calibri" w:cstheme="minorHAnsi"/>
          <w:kern w:val="0"/>
          <w:sz w:val="24"/>
          <w:szCs w:val="24"/>
          <w:lang w:val="ms-MY" w:eastAsia="en-MY"/>
          <w14:ligatures w14:val="none"/>
        </w:rPr>
        <w:t>We express our highest appreciation to the Faculty of Da'wah and Communication, Alauddin State Islamic University, Makassar, Indonesia as well as to the Community Da'wah Institute of the Muhammadiyah Provincial Executive Board, Sulawesi Selatan, Indonesia for their assistance in this research.</w:t>
      </w:r>
    </w:p>
    <w:p w14:paraId="72F476D9" w14:textId="77777777" w:rsidR="00047AF1" w:rsidRDefault="00047AF1" w:rsidP="00047AF1">
      <w:pPr>
        <w:spacing w:after="0" w:line="240" w:lineRule="auto"/>
        <w:jc w:val="both"/>
        <w:rPr>
          <w:rFonts w:cstheme="minorHAnsi"/>
          <w:sz w:val="24"/>
          <w:szCs w:val="24"/>
        </w:rPr>
      </w:pPr>
    </w:p>
    <w:p w14:paraId="27804A62" w14:textId="77777777" w:rsidR="00047AF1" w:rsidRPr="009A08E9" w:rsidRDefault="00047AF1" w:rsidP="00047AF1">
      <w:pPr>
        <w:spacing w:after="0" w:line="240" w:lineRule="auto"/>
        <w:jc w:val="center"/>
        <w:rPr>
          <w:rFonts w:cstheme="minorHAnsi"/>
          <w:sz w:val="24"/>
          <w:szCs w:val="24"/>
        </w:rPr>
      </w:pPr>
      <w:r w:rsidRPr="009A08E9">
        <w:rPr>
          <w:rFonts w:cstheme="minorHAnsi"/>
          <w:sz w:val="24"/>
          <w:szCs w:val="24"/>
        </w:rPr>
        <w:t>BIODATA</w:t>
      </w:r>
    </w:p>
    <w:p w14:paraId="7FB26CA3" w14:textId="77777777" w:rsidR="00047AF1" w:rsidRPr="009A08E9" w:rsidRDefault="00047AF1" w:rsidP="00047AF1">
      <w:pPr>
        <w:spacing w:after="0" w:line="240" w:lineRule="auto"/>
        <w:jc w:val="both"/>
        <w:rPr>
          <w:rFonts w:cstheme="minorHAnsi"/>
          <w:sz w:val="24"/>
          <w:szCs w:val="24"/>
        </w:rPr>
      </w:pPr>
      <w:r w:rsidRPr="009A08E9">
        <w:rPr>
          <w:rFonts w:cstheme="minorHAnsi"/>
          <w:i/>
          <w:iCs/>
          <w:sz w:val="24"/>
          <w:szCs w:val="24"/>
        </w:rPr>
        <w:t>Dr. Usman</w:t>
      </w:r>
      <w:r w:rsidRPr="009A08E9">
        <w:rPr>
          <w:rFonts w:cstheme="minorHAnsi"/>
          <w:sz w:val="24"/>
          <w:szCs w:val="24"/>
        </w:rPr>
        <w:t xml:space="preserve"> is an Associate Professor at the Faculty of Da'wah and Communication, Alauddin State Islamic University, Makassar. He obtained a doctorate in Da'wah and Communication from the Syarif Hidayatullah State Islamic University, Jakarta. His areas of interest are Islamic communication, sociology of communication, and digital communication. Email: usman.jasad@uin-alauddin.ac.id</w:t>
      </w:r>
    </w:p>
    <w:p w14:paraId="7AFE9DA6" w14:textId="77777777" w:rsidR="00047AF1" w:rsidRPr="009A08E9" w:rsidRDefault="00047AF1" w:rsidP="00047AF1">
      <w:pPr>
        <w:spacing w:after="0" w:line="240" w:lineRule="auto"/>
        <w:jc w:val="both"/>
        <w:rPr>
          <w:rFonts w:cstheme="minorHAnsi"/>
          <w:sz w:val="24"/>
          <w:szCs w:val="24"/>
        </w:rPr>
      </w:pPr>
    </w:p>
    <w:p w14:paraId="14F2F400" w14:textId="77777777" w:rsidR="00047AF1" w:rsidRPr="009A08E9" w:rsidRDefault="00047AF1" w:rsidP="00047AF1">
      <w:pPr>
        <w:spacing w:after="0" w:line="240" w:lineRule="auto"/>
        <w:jc w:val="both"/>
        <w:rPr>
          <w:rFonts w:cstheme="minorHAnsi"/>
          <w:sz w:val="24"/>
          <w:szCs w:val="24"/>
        </w:rPr>
      </w:pPr>
      <w:r w:rsidRPr="009A08E9">
        <w:rPr>
          <w:rFonts w:cstheme="minorHAnsi"/>
          <w:i/>
          <w:iCs/>
          <w:sz w:val="24"/>
          <w:szCs w:val="24"/>
        </w:rPr>
        <w:t>Dr. Amirsyah</w:t>
      </w:r>
      <w:r w:rsidRPr="009A08E9">
        <w:rPr>
          <w:rFonts w:cstheme="minorHAnsi"/>
          <w:sz w:val="24"/>
          <w:szCs w:val="24"/>
        </w:rPr>
        <w:t xml:space="preserve"> is an Associate Professor at the Faculty of Islamic Religion, Muhammadiyah University, Jakarta. He obtained a doctoral certificate in the field of Islamic Education at the Syarif Hidayatullah State Islamic University, Jakarta. His areas of interest are Islamic Education, Communication and Globalization, Interfaith and Cultural Communication. Email: amirsyah@umj.ic.id</w:t>
      </w:r>
    </w:p>
    <w:p w14:paraId="47875FDE" w14:textId="77777777" w:rsidR="00047AF1" w:rsidRPr="009A08E9" w:rsidRDefault="00047AF1" w:rsidP="00047AF1">
      <w:pPr>
        <w:spacing w:after="0" w:line="240" w:lineRule="auto"/>
        <w:jc w:val="both"/>
        <w:rPr>
          <w:rFonts w:cstheme="minorHAnsi"/>
          <w:sz w:val="24"/>
          <w:szCs w:val="24"/>
        </w:rPr>
      </w:pPr>
    </w:p>
    <w:p w14:paraId="2F75A682" w14:textId="77777777" w:rsidR="00047AF1" w:rsidRPr="009A08E9" w:rsidRDefault="00047AF1" w:rsidP="00047AF1">
      <w:pPr>
        <w:spacing w:after="0" w:line="240" w:lineRule="auto"/>
        <w:jc w:val="both"/>
        <w:rPr>
          <w:rFonts w:cstheme="minorHAnsi"/>
          <w:sz w:val="24"/>
          <w:szCs w:val="24"/>
        </w:rPr>
      </w:pPr>
      <w:r w:rsidRPr="009A08E9">
        <w:rPr>
          <w:rFonts w:cstheme="minorHAnsi"/>
          <w:i/>
          <w:iCs/>
          <w:sz w:val="24"/>
          <w:szCs w:val="24"/>
        </w:rPr>
        <w:t>Haidir Fitra Siagian</w:t>
      </w:r>
      <w:r>
        <w:rPr>
          <w:rFonts w:cstheme="minorHAnsi"/>
          <w:i/>
          <w:iCs/>
          <w:sz w:val="24"/>
          <w:szCs w:val="24"/>
        </w:rPr>
        <w:t>,</w:t>
      </w:r>
      <w:r w:rsidRPr="009A08E9">
        <w:rPr>
          <w:rFonts w:cstheme="minorHAnsi"/>
          <w:sz w:val="24"/>
          <w:szCs w:val="24"/>
        </w:rPr>
        <w:t xml:space="preserve"> </w:t>
      </w:r>
      <w:r w:rsidRPr="001A6188">
        <w:rPr>
          <w:rFonts w:cstheme="minorHAnsi"/>
          <w:i/>
          <w:iCs/>
          <w:sz w:val="24"/>
          <w:szCs w:val="24"/>
        </w:rPr>
        <w:t>PhD</w:t>
      </w:r>
      <w:r>
        <w:rPr>
          <w:rFonts w:cstheme="minorHAnsi"/>
          <w:i/>
          <w:iCs/>
          <w:sz w:val="24"/>
          <w:szCs w:val="24"/>
        </w:rPr>
        <w:t>,</w:t>
      </w:r>
      <w:r w:rsidRPr="009A08E9">
        <w:rPr>
          <w:rFonts w:cstheme="minorHAnsi"/>
          <w:sz w:val="24"/>
          <w:szCs w:val="24"/>
        </w:rPr>
        <w:t xml:space="preserve"> is an Associate Professor at the Faculty of Da'wah and Communication, Alauddin State Islamic University, Makassar. He obtained a Doctor of Philosophy (PhD) degree in Communication from the National University of Malaysia. His areas of interest are political communication, journalism and Islamic communication. Email: hfitra.siagian@uin-alauddin.ac.id</w:t>
      </w:r>
    </w:p>
    <w:p w14:paraId="6AFA91BE" w14:textId="2B97672E" w:rsidR="00047AF1" w:rsidRPr="00886F1F" w:rsidRDefault="00047AF1" w:rsidP="00F811CF">
      <w:pPr>
        <w:spacing w:after="0" w:line="240" w:lineRule="auto"/>
        <w:jc w:val="both"/>
        <w:rPr>
          <w:rFonts w:cstheme="minorHAnsi"/>
          <w:sz w:val="24"/>
          <w:szCs w:val="24"/>
        </w:rPr>
        <w:sectPr w:rsidR="00047AF1" w:rsidRPr="00886F1F" w:rsidSect="00BE4983">
          <w:pgSz w:w="11906" w:h="16838"/>
          <w:pgMar w:top="1440" w:right="1440" w:bottom="1440" w:left="1440" w:header="708" w:footer="708" w:gutter="0"/>
          <w:cols w:space="708"/>
          <w:docGrid w:linePitch="360"/>
        </w:sectPr>
      </w:pPr>
    </w:p>
    <w:p w14:paraId="79E0E605" w14:textId="22C75E4B" w:rsidR="00CC69A3" w:rsidRPr="00886F1F" w:rsidRDefault="00CC69A3" w:rsidP="008E04AA">
      <w:pPr>
        <w:spacing w:after="0"/>
        <w:jc w:val="center"/>
        <w:rPr>
          <w:rFonts w:cstheme="minorHAnsi"/>
          <w:sz w:val="24"/>
          <w:szCs w:val="24"/>
        </w:rPr>
      </w:pPr>
      <w:r w:rsidRPr="00886F1F">
        <w:rPr>
          <w:rFonts w:cstheme="minorHAnsi"/>
          <w:sz w:val="24"/>
          <w:szCs w:val="24"/>
        </w:rPr>
        <w:lastRenderedPageBreak/>
        <w:t>REFERENCES</w:t>
      </w:r>
    </w:p>
    <w:p w14:paraId="4A1E33F9" w14:textId="3E6650B0" w:rsidR="00CC69A3" w:rsidRPr="00886F1F" w:rsidRDefault="00CC69A3" w:rsidP="00F811CF">
      <w:pPr>
        <w:pStyle w:val="EndNoteBibliography"/>
        <w:spacing w:after="0"/>
        <w:ind w:left="720" w:hanging="720"/>
        <w:rPr>
          <w:sz w:val="24"/>
          <w:szCs w:val="24"/>
        </w:rPr>
      </w:pPr>
      <w:r w:rsidRPr="00886F1F">
        <w:rPr>
          <w:sz w:val="24"/>
          <w:szCs w:val="24"/>
        </w:rPr>
        <w:t xml:space="preserve">Anwar, M. Z., Sunesti, Y., &amp; Gusmian, I. (2021). Pro dan kontra Pancasila: Pandangan politik anak muda muslim di Solo. </w:t>
      </w:r>
      <w:r w:rsidRPr="00886F1F">
        <w:rPr>
          <w:i/>
          <w:sz w:val="24"/>
          <w:szCs w:val="24"/>
        </w:rPr>
        <w:t>P</w:t>
      </w:r>
      <w:r w:rsidR="001630F4" w:rsidRPr="00886F1F">
        <w:rPr>
          <w:i/>
          <w:sz w:val="24"/>
          <w:szCs w:val="24"/>
        </w:rPr>
        <w:t>olitika</w:t>
      </w:r>
      <w:r w:rsidRPr="00886F1F">
        <w:rPr>
          <w:sz w:val="24"/>
          <w:szCs w:val="24"/>
        </w:rPr>
        <w:t>,</w:t>
      </w:r>
      <w:r w:rsidRPr="00886F1F">
        <w:rPr>
          <w:i/>
          <w:sz w:val="24"/>
          <w:szCs w:val="24"/>
        </w:rPr>
        <w:t xml:space="preserve"> 12</w:t>
      </w:r>
      <w:r w:rsidRPr="00886F1F">
        <w:rPr>
          <w:sz w:val="24"/>
          <w:szCs w:val="24"/>
        </w:rPr>
        <w:t>(1), 1</w:t>
      </w:r>
      <w:r w:rsidR="00A43303" w:rsidRPr="00886F1F">
        <w:rPr>
          <w:sz w:val="24"/>
          <w:szCs w:val="24"/>
        </w:rPr>
        <w:t>07-127</w:t>
      </w:r>
      <w:r w:rsidRPr="00886F1F">
        <w:rPr>
          <w:sz w:val="24"/>
          <w:szCs w:val="24"/>
        </w:rPr>
        <w:t xml:space="preserve">. </w:t>
      </w:r>
      <w:r w:rsidR="00A43303" w:rsidRPr="00886F1F">
        <w:rPr>
          <w:sz w:val="24"/>
          <w:szCs w:val="24"/>
        </w:rPr>
        <w:t>https://doi.org/10.14710/politika.12.1.2021.107-127</w:t>
      </w:r>
    </w:p>
    <w:p w14:paraId="03BCA0F7" w14:textId="475D6481" w:rsidR="00CC69A3" w:rsidRPr="00886F1F" w:rsidRDefault="00CC69A3" w:rsidP="00F811CF">
      <w:pPr>
        <w:pStyle w:val="EndNoteBibliography"/>
        <w:spacing w:after="0"/>
        <w:ind w:left="720" w:hanging="720"/>
        <w:rPr>
          <w:sz w:val="24"/>
          <w:szCs w:val="24"/>
        </w:rPr>
      </w:pPr>
      <w:r w:rsidRPr="00886F1F">
        <w:rPr>
          <w:sz w:val="24"/>
          <w:szCs w:val="24"/>
        </w:rPr>
        <w:t xml:space="preserve">Cobis, M. Y., &amp; Rusadi, U. (2023). Sosial </w:t>
      </w:r>
      <w:r w:rsidR="00DF23EF" w:rsidRPr="00886F1F">
        <w:rPr>
          <w:sz w:val="24"/>
          <w:szCs w:val="24"/>
        </w:rPr>
        <w:t>m</w:t>
      </w:r>
      <w:r w:rsidRPr="00886F1F">
        <w:rPr>
          <w:sz w:val="24"/>
          <w:szCs w:val="24"/>
        </w:rPr>
        <w:t xml:space="preserve">edia </w:t>
      </w:r>
      <w:r w:rsidR="00DF23EF" w:rsidRPr="00886F1F">
        <w:rPr>
          <w:sz w:val="24"/>
          <w:szCs w:val="24"/>
        </w:rPr>
        <w:t>s</w:t>
      </w:r>
      <w:r w:rsidRPr="00886F1F">
        <w:rPr>
          <w:sz w:val="24"/>
          <w:szCs w:val="24"/>
        </w:rPr>
        <w:t xml:space="preserve">ebagai </w:t>
      </w:r>
      <w:r w:rsidR="00DF23EF" w:rsidRPr="00886F1F">
        <w:rPr>
          <w:sz w:val="24"/>
          <w:szCs w:val="24"/>
        </w:rPr>
        <w:t>m</w:t>
      </w:r>
      <w:r w:rsidRPr="00886F1F">
        <w:rPr>
          <w:sz w:val="24"/>
          <w:szCs w:val="24"/>
        </w:rPr>
        <w:t xml:space="preserve">edia </w:t>
      </w:r>
      <w:r w:rsidR="00DF23EF" w:rsidRPr="00886F1F">
        <w:rPr>
          <w:sz w:val="24"/>
          <w:szCs w:val="24"/>
        </w:rPr>
        <w:t>k</w:t>
      </w:r>
      <w:r w:rsidRPr="00886F1F">
        <w:rPr>
          <w:sz w:val="24"/>
          <w:szCs w:val="24"/>
        </w:rPr>
        <w:t xml:space="preserve">ampanye </w:t>
      </w:r>
      <w:r w:rsidR="00DF23EF" w:rsidRPr="00886F1F">
        <w:rPr>
          <w:sz w:val="24"/>
          <w:szCs w:val="24"/>
        </w:rPr>
        <w:t>p</w:t>
      </w:r>
      <w:r w:rsidRPr="00886F1F">
        <w:rPr>
          <w:sz w:val="24"/>
          <w:szCs w:val="24"/>
        </w:rPr>
        <w:t xml:space="preserve">artai </w:t>
      </w:r>
      <w:r w:rsidR="00DF23EF" w:rsidRPr="00886F1F">
        <w:rPr>
          <w:sz w:val="24"/>
          <w:szCs w:val="24"/>
        </w:rPr>
        <w:t>p</w:t>
      </w:r>
      <w:r w:rsidRPr="00886F1F">
        <w:rPr>
          <w:sz w:val="24"/>
          <w:szCs w:val="24"/>
        </w:rPr>
        <w:t xml:space="preserve">olitik. </w:t>
      </w:r>
      <w:r w:rsidRPr="00886F1F">
        <w:rPr>
          <w:i/>
          <w:sz w:val="24"/>
          <w:szCs w:val="24"/>
        </w:rPr>
        <w:t>Da'watuna: Journal of Communication and Islamic Broadcasting</w:t>
      </w:r>
      <w:r w:rsidRPr="00886F1F">
        <w:rPr>
          <w:sz w:val="24"/>
          <w:szCs w:val="24"/>
        </w:rPr>
        <w:t>,</w:t>
      </w:r>
      <w:r w:rsidRPr="00886F1F">
        <w:rPr>
          <w:i/>
          <w:sz w:val="24"/>
          <w:szCs w:val="24"/>
        </w:rPr>
        <w:t xml:space="preserve"> 3</w:t>
      </w:r>
      <w:r w:rsidRPr="00886F1F">
        <w:rPr>
          <w:sz w:val="24"/>
          <w:szCs w:val="24"/>
        </w:rPr>
        <w:t xml:space="preserve">(4), 1196-1208. https://doi.org/10.47467/dawatuna.v3i4.3314 </w:t>
      </w:r>
    </w:p>
    <w:p w14:paraId="7677DE79" w14:textId="4194EB21" w:rsidR="00CC69A3" w:rsidRPr="00886F1F" w:rsidRDefault="00CC69A3" w:rsidP="00F811CF">
      <w:pPr>
        <w:pStyle w:val="EndNoteBibliography"/>
        <w:spacing w:after="0"/>
        <w:ind w:left="720" w:hanging="720"/>
        <w:rPr>
          <w:sz w:val="24"/>
          <w:szCs w:val="24"/>
        </w:rPr>
      </w:pPr>
      <w:r w:rsidRPr="00886F1F">
        <w:rPr>
          <w:sz w:val="24"/>
          <w:szCs w:val="24"/>
        </w:rPr>
        <w:t xml:space="preserve">Djuyandi, Y., &amp; Herdiansah, A. G. (2018). Political participation of youth in the West Java Regional election (Pilkada) in 2018. </w:t>
      </w:r>
      <w:r w:rsidRPr="00886F1F">
        <w:rPr>
          <w:i/>
          <w:sz w:val="24"/>
          <w:szCs w:val="24"/>
        </w:rPr>
        <w:t>Jurnal Bina Praja: Journal of Home Affairs Governance</w:t>
      </w:r>
      <w:r w:rsidRPr="00886F1F">
        <w:rPr>
          <w:sz w:val="24"/>
          <w:szCs w:val="24"/>
        </w:rPr>
        <w:t>,</w:t>
      </w:r>
      <w:r w:rsidRPr="00886F1F">
        <w:rPr>
          <w:i/>
          <w:sz w:val="24"/>
          <w:szCs w:val="24"/>
        </w:rPr>
        <w:t xml:space="preserve"> 10</w:t>
      </w:r>
      <w:r w:rsidRPr="00886F1F">
        <w:rPr>
          <w:sz w:val="24"/>
          <w:szCs w:val="24"/>
        </w:rPr>
        <w:t xml:space="preserve">(2), 195-207. </w:t>
      </w:r>
      <w:r w:rsidR="00F500F2" w:rsidRPr="00886F1F">
        <w:rPr>
          <w:sz w:val="24"/>
          <w:szCs w:val="24"/>
        </w:rPr>
        <w:t>https://doi.org/10.21787/jbp.10.2018.195-207</w:t>
      </w:r>
    </w:p>
    <w:p w14:paraId="6F9EB161"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Ennser-Jedenastik, L., Gahn, C., Bodlos, A., &amp; Haselmayer, M. (2021). Does social media enhance party responsiveness? How user engagement shapes parties’ issue attention on Facebook. </w:t>
      </w:r>
      <w:r w:rsidRPr="00886F1F">
        <w:rPr>
          <w:i/>
          <w:sz w:val="24"/>
          <w:szCs w:val="24"/>
        </w:rPr>
        <w:t>Party Politics</w:t>
      </w:r>
      <w:r w:rsidRPr="00886F1F">
        <w:rPr>
          <w:sz w:val="24"/>
          <w:szCs w:val="24"/>
        </w:rPr>
        <w:t>,</w:t>
      </w:r>
      <w:r w:rsidRPr="00886F1F">
        <w:rPr>
          <w:i/>
          <w:sz w:val="24"/>
          <w:szCs w:val="24"/>
        </w:rPr>
        <w:t xml:space="preserve"> 28</w:t>
      </w:r>
      <w:r w:rsidRPr="00886F1F">
        <w:rPr>
          <w:sz w:val="24"/>
          <w:szCs w:val="24"/>
        </w:rPr>
        <w:t xml:space="preserve">(3), 468-481. https://doi.org/10.1177/1354068820985334 </w:t>
      </w:r>
    </w:p>
    <w:p w14:paraId="3607C5F5" w14:textId="3AD96E53" w:rsidR="00CC69A3" w:rsidRPr="00886F1F" w:rsidRDefault="00CC69A3" w:rsidP="00F811CF">
      <w:pPr>
        <w:pStyle w:val="EndNoteBibliography"/>
        <w:spacing w:after="0"/>
        <w:ind w:left="720" w:hanging="720"/>
        <w:rPr>
          <w:sz w:val="24"/>
          <w:szCs w:val="24"/>
        </w:rPr>
      </w:pPr>
      <w:r w:rsidRPr="00886F1F">
        <w:rPr>
          <w:sz w:val="24"/>
          <w:szCs w:val="24"/>
        </w:rPr>
        <w:t xml:space="preserve">Faisal, A., Saidah, S., Mukrimin, M., Zakirah, Z., &amp; Darwis, R. (2023). Sociological and </w:t>
      </w:r>
      <w:r w:rsidR="00DF23EF" w:rsidRPr="00886F1F">
        <w:rPr>
          <w:sz w:val="24"/>
          <w:szCs w:val="24"/>
        </w:rPr>
        <w:t>p</w:t>
      </w:r>
      <w:r w:rsidRPr="00886F1F">
        <w:rPr>
          <w:sz w:val="24"/>
          <w:szCs w:val="24"/>
        </w:rPr>
        <w:t xml:space="preserve">olitical </w:t>
      </w:r>
      <w:r w:rsidR="00DF23EF" w:rsidRPr="00886F1F">
        <w:rPr>
          <w:sz w:val="24"/>
          <w:szCs w:val="24"/>
        </w:rPr>
        <w:t>c</w:t>
      </w:r>
      <w:r w:rsidRPr="00886F1F">
        <w:rPr>
          <w:sz w:val="24"/>
          <w:szCs w:val="24"/>
        </w:rPr>
        <w:t xml:space="preserve">onstraints of Islamic </w:t>
      </w:r>
      <w:r w:rsidR="00DF23EF" w:rsidRPr="00886F1F">
        <w:rPr>
          <w:sz w:val="24"/>
          <w:szCs w:val="24"/>
        </w:rPr>
        <w:t>s</w:t>
      </w:r>
      <w:r w:rsidRPr="00886F1F">
        <w:rPr>
          <w:sz w:val="24"/>
          <w:szCs w:val="24"/>
        </w:rPr>
        <w:t xml:space="preserve">haria </w:t>
      </w:r>
      <w:r w:rsidR="00DF23EF" w:rsidRPr="00886F1F">
        <w:rPr>
          <w:sz w:val="24"/>
          <w:szCs w:val="24"/>
        </w:rPr>
        <w:t>e</w:t>
      </w:r>
      <w:r w:rsidRPr="00886F1F">
        <w:rPr>
          <w:sz w:val="24"/>
          <w:szCs w:val="24"/>
        </w:rPr>
        <w:t xml:space="preserve">nforcement in South Sulawesi Indonesia. </w:t>
      </w:r>
      <w:r w:rsidRPr="00886F1F">
        <w:rPr>
          <w:i/>
          <w:sz w:val="24"/>
          <w:szCs w:val="24"/>
        </w:rPr>
        <w:t>JURIS (Jurnal Ilmiah Syariah)</w:t>
      </w:r>
      <w:r w:rsidRPr="00886F1F">
        <w:rPr>
          <w:sz w:val="24"/>
          <w:szCs w:val="24"/>
        </w:rPr>
        <w:t>,</w:t>
      </w:r>
      <w:r w:rsidRPr="00886F1F">
        <w:rPr>
          <w:i/>
          <w:sz w:val="24"/>
          <w:szCs w:val="24"/>
        </w:rPr>
        <w:t xml:space="preserve"> 22</w:t>
      </w:r>
      <w:r w:rsidRPr="00886F1F">
        <w:rPr>
          <w:sz w:val="24"/>
          <w:szCs w:val="24"/>
        </w:rPr>
        <w:t xml:space="preserve">(1), 159-169. </w:t>
      </w:r>
      <w:r w:rsidR="003E5070" w:rsidRPr="00886F1F">
        <w:rPr>
          <w:sz w:val="24"/>
          <w:szCs w:val="24"/>
        </w:rPr>
        <w:t>http://dx.doi.org/10.31958/juris.v22i1.8604</w:t>
      </w:r>
    </w:p>
    <w:p w14:paraId="63421B3F" w14:textId="40FAB69B" w:rsidR="00CC69A3" w:rsidRPr="00886F1F" w:rsidRDefault="00CC69A3" w:rsidP="0042175F">
      <w:pPr>
        <w:pStyle w:val="EndNoteBibliography"/>
        <w:spacing w:after="0"/>
        <w:ind w:left="720" w:hanging="720"/>
        <w:rPr>
          <w:sz w:val="24"/>
          <w:szCs w:val="24"/>
        </w:rPr>
      </w:pPr>
      <w:r w:rsidRPr="00886F1F">
        <w:rPr>
          <w:sz w:val="24"/>
          <w:szCs w:val="24"/>
        </w:rPr>
        <w:t xml:space="preserve">Fajar, M. (2020). </w:t>
      </w:r>
      <w:r w:rsidRPr="00886F1F">
        <w:rPr>
          <w:i/>
          <w:sz w:val="24"/>
          <w:szCs w:val="24"/>
        </w:rPr>
        <w:t xml:space="preserve">The Path to Preemption: The </w:t>
      </w:r>
      <w:r w:rsidR="00DF23EF" w:rsidRPr="00886F1F">
        <w:rPr>
          <w:i/>
          <w:sz w:val="24"/>
          <w:szCs w:val="24"/>
        </w:rPr>
        <w:t>p</w:t>
      </w:r>
      <w:r w:rsidRPr="00886F1F">
        <w:rPr>
          <w:i/>
          <w:sz w:val="24"/>
          <w:szCs w:val="24"/>
        </w:rPr>
        <w:t xml:space="preserve">olitics of Indonesian </w:t>
      </w:r>
      <w:r w:rsidR="00DF23EF" w:rsidRPr="00886F1F">
        <w:rPr>
          <w:i/>
          <w:sz w:val="24"/>
          <w:szCs w:val="24"/>
        </w:rPr>
        <w:t>s</w:t>
      </w:r>
      <w:r w:rsidRPr="00886F1F">
        <w:rPr>
          <w:i/>
          <w:sz w:val="24"/>
          <w:szCs w:val="24"/>
        </w:rPr>
        <w:t xml:space="preserve">tudent </w:t>
      </w:r>
      <w:r w:rsidR="00DF23EF" w:rsidRPr="00886F1F">
        <w:rPr>
          <w:i/>
          <w:sz w:val="24"/>
          <w:szCs w:val="24"/>
        </w:rPr>
        <w:t>m</w:t>
      </w:r>
      <w:r w:rsidRPr="00886F1F">
        <w:rPr>
          <w:i/>
          <w:sz w:val="24"/>
          <w:szCs w:val="24"/>
        </w:rPr>
        <w:t xml:space="preserve">ovements </w:t>
      </w:r>
      <w:r w:rsidR="00DF23EF" w:rsidRPr="00886F1F">
        <w:rPr>
          <w:i/>
          <w:sz w:val="24"/>
          <w:szCs w:val="24"/>
        </w:rPr>
        <w:t>d</w:t>
      </w:r>
      <w:r w:rsidRPr="00886F1F">
        <w:rPr>
          <w:i/>
          <w:sz w:val="24"/>
          <w:szCs w:val="24"/>
        </w:rPr>
        <w:t xml:space="preserve">uring the </w:t>
      </w:r>
      <w:r w:rsidR="00DF23EF" w:rsidRPr="00886F1F">
        <w:rPr>
          <w:i/>
          <w:sz w:val="24"/>
          <w:szCs w:val="24"/>
        </w:rPr>
        <w:t>r</w:t>
      </w:r>
      <w:r w:rsidRPr="00886F1F">
        <w:rPr>
          <w:i/>
          <w:sz w:val="24"/>
          <w:szCs w:val="24"/>
        </w:rPr>
        <w:t xml:space="preserve">egime </w:t>
      </w:r>
      <w:r w:rsidR="00DF23EF" w:rsidRPr="00886F1F">
        <w:rPr>
          <w:i/>
          <w:sz w:val="24"/>
          <w:szCs w:val="24"/>
        </w:rPr>
        <w:t>t</w:t>
      </w:r>
      <w:r w:rsidRPr="00886F1F">
        <w:rPr>
          <w:i/>
          <w:sz w:val="24"/>
          <w:szCs w:val="24"/>
        </w:rPr>
        <w:t>ransition (1998-99)</w:t>
      </w:r>
      <w:r w:rsidRPr="00886F1F">
        <w:rPr>
          <w:sz w:val="24"/>
          <w:szCs w:val="24"/>
        </w:rPr>
        <w:t xml:space="preserve"> </w:t>
      </w:r>
      <w:r w:rsidR="0042175F">
        <w:rPr>
          <w:sz w:val="24"/>
          <w:szCs w:val="24"/>
        </w:rPr>
        <w:t>[</w:t>
      </w:r>
      <w:r w:rsidR="0042175F" w:rsidRPr="0042175F">
        <w:rPr>
          <w:sz w:val="24"/>
          <w:szCs w:val="24"/>
        </w:rPr>
        <w:t>Doctoral dissertation</w:t>
      </w:r>
      <w:r w:rsidR="0042175F">
        <w:rPr>
          <w:sz w:val="24"/>
          <w:szCs w:val="24"/>
        </w:rPr>
        <w:t xml:space="preserve">, </w:t>
      </w:r>
      <w:r w:rsidRPr="00886F1F">
        <w:rPr>
          <w:sz w:val="24"/>
          <w:szCs w:val="24"/>
        </w:rPr>
        <w:t xml:space="preserve">Northwestern University]. </w:t>
      </w:r>
      <w:r w:rsidR="0042175F" w:rsidRPr="0042175F">
        <w:rPr>
          <w:sz w:val="24"/>
          <w:szCs w:val="24"/>
        </w:rPr>
        <w:t>https://doi.org/10.21985/n2-h69m-5156</w:t>
      </w:r>
    </w:p>
    <w:p w14:paraId="7A1C3885" w14:textId="664738F8" w:rsidR="00CC69A3" w:rsidRPr="00886F1F" w:rsidRDefault="00CC69A3" w:rsidP="00F811CF">
      <w:pPr>
        <w:pStyle w:val="EndNoteBibliography"/>
        <w:spacing w:after="0"/>
        <w:ind w:left="720" w:hanging="720"/>
        <w:rPr>
          <w:sz w:val="24"/>
          <w:szCs w:val="24"/>
        </w:rPr>
      </w:pPr>
      <w:r w:rsidRPr="00886F1F">
        <w:rPr>
          <w:sz w:val="24"/>
          <w:szCs w:val="24"/>
        </w:rPr>
        <w:t xml:space="preserve">Galston, W. A. (2001). Political knowledge, political engagement, and civic education. </w:t>
      </w:r>
      <w:r w:rsidRPr="00886F1F">
        <w:rPr>
          <w:i/>
          <w:sz w:val="24"/>
          <w:szCs w:val="24"/>
        </w:rPr>
        <w:t>Annual review of political science</w:t>
      </w:r>
      <w:r w:rsidRPr="00886F1F">
        <w:rPr>
          <w:sz w:val="24"/>
          <w:szCs w:val="24"/>
        </w:rPr>
        <w:t>,</w:t>
      </w:r>
      <w:r w:rsidRPr="00886F1F">
        <w:rPr>
          <w:i/>
          <w:sz w:val="24"/>
          <w:szCs w:val="24"/>
        </w:rPr>
        <w:t xml:space="preserve"> 4</w:t>
      </w:r>
      <w:r w:rsidRPr="00886F1F">
        <w:rPr>
          <w:sz w:val="24"/>
          <w:szCs w:val="24"/>
        </w:rPr>
        <w:t xml:space="preserve">(1), 217-234. https://doi.org/10.1146/annurev.polisci.4.1.217 </w:t>
      </w:r>
    </w:p>
    <w:p w14:paraId="27B13117" w14:textId="2F966DDC" w:rsidR="00CC69A3" w:rsidRPr="00886F1F" w:rsidRDefault="00CC69A3" w:rsidP="00F811CF">
      <w:pPr>
        <w:pStyle w:val="EndNoteBibliography"/>
        <w:spacing w:after="0"/>
        <w:ind w:left="720" w:hanging="720"/>
        <w:rPr>
          <w:sz w:val="24"/>
          <w:szCs w:val="24"/>
        </w:rPr>
      </w:pPr>
      <w:r w:rsidRPr="00886F1F">
        <w:rPr>
          <w:sz w:val="24"/>
          <w:szCs w:val="24"/>
        </w:rPr>
        <w:t xml:space="preserve">Hew, W. W. (2018). The </w:t>
      </w:r>
      <w:r w:rsidR="00DF23EF" w:rsidRPr="00886F1F">
        <w:rPr>
          <w:sz w:val="24"/>
          <w:szCs w:val="24"/>
        </w:rPr>
        <w:t>a</w:t>
      </w:r>
      <w:r w:rsidRPr="00886F1F">
        <w:rPr>
          <w:sz w:val="24"/>
          <w:szCs w:val="24"/>
        </w:rPr>
        <w:t xml:space="preserve">rt </w:t>
      </w:r>
      <w:r w:rsidR="00DF23EF" w:rsidRPr="00886F1F">
        <w:rPr>
          <w:sz w:val="24"/>
          <w:szCs w:val="24"/>
        </w:rPr>
        <w:t>o</w:t>
      </w:r>
      <w:r w:rsidRPr="00886F1F">
        <w:rPr>
          <w:sz w:val="24"/>
          <w:szCs w:val="24"/>
        </w:rPr>
        <w:t xml:space="preserve">f </w:t>
      </w:r>
      <w:r w:rsidR="00DF23EF" w:rsidRPr="00886F1F">
        <w:rPr>
          <w:sz w:val="24"/>
          <w:szCs w:val="24"/>
        </w:rPr>
        <w:t>d</w:t>
      </w:r>
      <w:r w:rsidRPr="00886F1F">
        <w:rPr>
          <w:sz w:val="24"/>
          <w:szCs w:val="24"/>
        </w:rPr>
        <w:t xml:space="preserve">akwah: social media, visual persuasion and the Islamist propagation of Felix Siauw. </w:t>
      </w:r>
      <w:r w:rsidRPr="00886F1F">
        <w:rPr>
          <w:i/>
          <w:sz w:val="24"/>
          <w:szCs w:val="24"/>
        </w:rPr>
        <w:t>Indonesia and the Malay World</w:t>
      </w:r>
      <w:r w:rsidRPr="00886F1F">
        <w:rPr>
          <w:sz w:val="24"/>
          <w:szCs w:val="24"/>
        </w:rPr>
        <w:t>,</w:t>
      </w:r>
      <w:r w:rsidRPr="00886F1F">
        <w:rPr>
          <w:i/>
          <w:sz w:val="24"/>
          <w:szCs w:val="24"/>
        </w:rPr>
        <w:t xml:space="preserve"> 46</w:t>
      </w:r>
      <w:r w:rsidRPr="00886F1F">
        <w:rPr>
          <w:sz w:val="24"/>
          <w:szCs w:val="24"/>
        </w:rPr>
        <w:t xml:space="preserve">(134), 61-79. https://doi.org/10.1080/13639811.2018.1416757 </w:t>
      </w:r>
    </w:p>
    <w:p w14:paraId="53B5130D" w14:textId="395176C8" w:rsidR="00CC69A3" w:rsidRPr="00886F1F" w:rsidRDefault="00CC69A3" w:rsidP="00F811CF">
      <w:pPr>
        <w:pStyle w:val="EndNoteBibliography"/>
        <w:spacing w:after="0"/>
        <w:ind w:left="720" w:hanging="720"/>
        <w:rPr>
          <w:sz w:val="24"/>
          <w:szCs w:val="24"/>
        </w:rPr>
      </w:pPr>
      <w:r w:rsidRPr="00886F1F">
        <w:rPr>
          <w:sz w:val="24"/>
          <w:szCs w:val="24"/>
        </w:rPr>
        <w:t xml:space="preserve">Hidayat, R., &amp; Suwanto, S. (2020). Membumikan </w:t>
      </w:r>
      <w:r w:rsidR="00DF23EF" w:rsidRPr="00886F1F">
        <w:rPr>
          <w:sz w:val="24"/>
          <w:szCs w:val="24"/>
        </w:rPr>
        <w:t>e</w:t>
      </w:r>
      <w:r w:rsidRPr="00886F1F">
        <w:rPr>
          <w:sz w:val="24"/>
          <w:szCs w:val="24"/>
        </w:rPr>
        <w:t xml:space="preserve">tika </w:t>
      </w:r>
      <w:r w:rsidR="00DF23EF" w:rsidRPr="00886F1F">
        <w:rPr>
          <w:sz w:val="24"/>
          <w:szCs w:val="24"/>
        </w:rPr>
        <w:t>p</w:t>
      </w:r>
      <w:r w:rsidRPr="00886F1F">
        <w:rPr>
          <w:sz w:val="24"/>
          <w:szCs w:val="24"/>
        </w:rPr>
        <w:t xml:space="preserve">olitik Islam Nabi Muhammad SAW </w:t>
      </w:r>
      <w:r w:rsidR="00DF23EF" w:rsidRPr="00886F1F">
        <w:rPr>
          <w:sz w:val="24"/>
          <w:szCs w:val="24"/>
        </w:rPr>
        <w:t>p</w:t>
      </w:r>
      <w:r w:rsidRPr="00886F1F">
        <w:rPr>
          <w:sz w:val="24"/>
          <w:szCs w:val="24"/>
        </w:rPr>
        <w:t xml:space="preserve">eriode Madinah </w:t>
      </w:r>
      <w:r w:rsidR="00DF23EF" w:rsidRPr="00886F1F">
        <w:rPr>
          <w:sz w:val="24"/>
          <w:szCs w:val="24"/>
        </w:rPr>
        <w:t>d</w:t>
      </w:r>
      <w:r w:rsidRPr="00886F1F">
        <w:rPr>
          <w:sz w:val="24"/>
          <w:szCs w:val="24"/>
        </w:rPr>
        <w:t xml:space="preserve">alam </w:t>
      </w:r>
      <w:r w:rsidR="00DF23EF" w:rsidRPr="00886F1F">
        <w:rPr>
          <w:sz w:val="24"/>
          <w:szCs w:val="24"/>
        </w:rPr>
        <w:t>k</w:t>
      </w:r>
      <w:r w:rsidRPr="00886F1F">
        <w:rPr>
          <w:sz w:val="24"/>
          <w:szCs w:val="24"/>
        </w:rPr>
        <w:t xml:space="preserve">onteks </w:t>
      </w:r>
      <w:r w:rsidR="00DF23EF" w:rsidRPr="00886F1F">
        <w:rPr>
          <w:sz w:val="24"/>
          <w:szCs w:val="24"/>
        </w:rPr>
        <w:t>p</w:t>
      </w:r>
      <w:r w:rsidRPr="00886F1F">
        <w:rPr>
          <w:sz w:val="24"/>
          <w:szCs w:val="24"/>
        </w:rPr>
        <w:t xml:space="preserve">erpolitikan Indonesia. </w:t>
      </w:r>
      <w:r w:rsidRPr="00886F1F">
        <w:rPr>
          <w:i/>
          <w:sz w:val="24"/>
          <w:szCs w:val="24"/>
        </w:rPr>
        <w:t>JUSPI (Jurnal Sejarah Peradaban Islam)</w:t>
      </w:r>
      <w:r w:rsidRPr="00886F1F">
        <w:rPr>
          <w:sz w:val="24"/>
          <w:szCs w:val="24"/>
        </w:rPr>
        <w:t>,</w:t>
      </w:r>
      <w:r w:rsidRPr="00886F1F">
        <w:rPr>
          <w:i/>
          <w:sz w:val="24"/>
          <w:szCs w:val="24"/>
        </w:rPr>
        <w:t xml:space="preserve"> 3</w:t>
      </w:r>
      <w:r w:rsidRPr="00886F1F">
        <w:rPr>
          <w:sz w:val="24"/>
          <w:szCs w:val="24"/>
        </w:rPr>
        <w:t xml:space="preserve">(2), 124-141. </w:t>
      </w:r>
      <w:r w:rsidR="003E5070" w:rsidRPr="00886F1F">
        <w:rPr>
          <w:sz w:val="24"/>
          <w:szCs w:val="24"/>
        </w:rPr>
        <w:t>http://doi.org/10.30829/juspi.v3i2.4469</w:t>
      </w:r>
    </w:p>
    <w:p w14:paraId="64A8AF70" w14:textId="0943BFEF" w:rsidR="00CC69A3" w:rsidRPr="00886F1F" w:rsidRDefault="00CC69A3" w:rsidP="00F811CF">
      <w:pPr>
        <w:pStyle w:val="EndNoteBibliography"/>
        <w:spacing w:after="0"/>
        <w:ind w:left="720" w:hanging="720"/>
        <w:rPr>
          <w:sz w:val="24"/>
          <w:szCs w:val="24"/>
        </w:rPr>
      </w:pPr>
      <w:r w:rsidRPr="00886F1F">
        <w:rPr>
          <w:sz w:val="24"/>
          <w:szCs w:val="24"/>
        </w:rPr>
        <w:t xml:space="preserve">Komariah, N., &amp; Nihayah, I. (2023). Improving </w:t>
      </w:r>
      <w:r w:rsidR="00DF23EF" w:rsidRPr="00886F1F">
        <w:rPr>
          <w:sz w:val="24"/>
          <w:szCs w:val="24"/>
        </w:rPr>
        <w:t>t</w:t>
      </w:r>
      <w:r w:rsidRPr="00886F1F">
        <w:rPr>
          <w:sz w:val="24"/>
          <w:szCs w:val="24"/>
        </w:rPr>
        <w:t xml:space="preserve">he </w:t>
      </w:r>
      <w:r w:rsidR="00DF23EF" w:rsidRPr="00886F1F">
        <w:rPr>
          <w:sz w:val="24"/>
          <w:szCs w:val="24"/>
        </w:rPr>
        <w:t>p</w:t>
      </w:r>
      <w:r w:rsidRPr="00886F1F">
        <w:rPr>
          <w:sz w:val="24"/>
          <w:szCs w:val="24"/>
        </w:rPr>
        <w:t xml:space="preserve">ersonality </w:t>
      </w:r>
      <w:r w:rsidR="00DF23EF" w:rsidRPr="00886F1F">
        <w:rPr>
          <w:sz w:val="24"/>
          <w:szCs w:val="24"/>
        </w:rPr>
        <w:t>c</w:t>
      </w:r>
      <w:r w:rsidRPr="00886F1F">
        <w:rPr>
          <w:sz w:val="24"/>
          <w:szCs w:val="24"/>
        </w:rPr>
        <w:t xml:space="preserve">haracter of </w:t>
      </w:r>
      <w:r w:rsidR="00DF23EF" w:rsidRPr="00886F1F">
        <w:rPr>
          <w:sz w:val="24"/>
          <w:szCs w:val="24"/>
        </w:rPr>
        <w:t>s</w:t>
      </w:r>
      <w:r w:rsidRPr="00886F1F">
        <w:rPr>
          <w:sz w:val="24"/>
          <w:szCs w:val="24"/>
        </w:rPr>
        <w:t xml:space="preserve">tudents </w:t>
      </w:r>
      <w:r w:rsidR="00DF23EF" w:rsidRPr="00886F1F">
        <w:rPr>
          <w:sz w:val="24"/>
          <w:szCs w:val="24"/>
        </w:rPr>
        <w:t>t</w:t>
      </w:r>
      <w:r w:rsidRPr="00886F1F">
        <w:rPr>
          <w:sz w:val="24"/>
          <w:szCs w:val="24"/>
        </w:rPr>
        <w:t xml:space="preserve">hrough </w:t>
      </w:r>
      <w:r w:rsidR="00DF23EF" w:rsidRPr="00886F1F">
        <w:rPr>
          <w:sz w:val="24"/>
          <w:szCs w:val="24"/>
        </w:rPr>
        <w:t>l</w:t>
      </w:r>
      <w:r w:rsidRPr="00886F1F">
        <w:rPr>
          <w:sz w:val="24"/>
          <w:szCs w:val="24"/>
        </w:rPr>
        <w:t xml:space="preserve">earning Islamic </w:t>
      </w:r>
      <w:r w:rsidR="00DF23EF" w:rsidRPr="00886F1F">
        <w:rPr>
          <w:sz w:val="24"/>
          <w:szCs w:val="24"/>
        </w:rPr>
        <w:t>r</w:t>
      </w:r>
      <w:r w:rsidRPr="00886F1F">
        <w:rPr>
          <w:sz w:val="24"/>
          <w:szCs w:val="24"/>
        </w:rPr>
        <w:t xml:space="preserve">eligious </w:t>
      </w:r>
      <w:r w:rsidR="00DF23EF" w:rsidRPr="00886F1F">
        <w:rPr>
          <w:sz w:val="24"/>
          <w:szCs w:val="24"/>
        </w:rPr>
        <w:t>e</w:t>
      </w:r>
      <w:r w:rsidRPr="00886F1F">
        <w:rPr>
          <w:sz w:val="24"/>
          <w:szCs w:val="24"/>
        </w:rPr>
        <w:t xml:space="preserve">ducation. </w:t>
      </w:r>
      <w:r w:rsidRPr="00886F1F">
        <w:rPr>
          <w:i/>
          <w:sz w:val="24"/>
          <w:szCs w:val="24"/>
        </w:rPr>
        <w:t>At-Tadzkir: Islamic Education Journal</w:t>
      </w:r>
      <w:r w:rsidRPr="00886F1F">
        <w:rPr>
          <w:sz w:val="24"/>
          <w:szCs w:val="24"/>
        </w:rPr>
        <w:t>,</w:t>
      </w:r>
      <w:r w:rsidRPr="00886F1F">
        <w:rPr>
          <w:i/>
          <w:sz w:val="24"/>
          <w:szCs w:val="24"/>
        </w:rPr>
        <w:t xml:space="preserve"> 2</w:t>
      </w:r>
      <w:r w:rsidRPr="00886F1F">
        <w:rPr>
          <w:sz w:val="24"/>
          <w:szCs w:val="24"/>
        </w:rPr>
        <w:t xml:space="preserve">(1), 65-77. https://doi.org/https://doi.org/10.59373/attadzkir.v2i1.15 </w:t>
      </w:r>
    </w:p>
    <w:p w14:paraId="365F5419" w14:textId="585BED89" w:rsidR="00CC69A3" w:rsidRPr="00886F1F" w:rsidRDefault="00CC69A3" w:rsidP="00F811CF">
      <w:pPr>
        <w:pStyle w:val="EndNoteBibliography"/>
        <w:spacing w:after="0"/>
        <w:ind w:left="720" w:hanging="720"/>
        <w:rPr>
          <w:sz w:val="24"/>
          <w:szCs w:val="24"/>
        </w:rPr>
      </w:pPr>
      <w:r w:rsidRPr="00886F1F">
        <w:rPr>
          <w:sz w:val="24"/>
          <w:szCs w:val="24"/>
        </w:rPr>
        <w:t xml:space="preserve">Lailiyah, N., Pradhana, G. A., &amp; Yuliyanto, M. (2020). Youthizen </w:t>
      </w:r>
      <w:r w:rsidR="00DF23EF" w:rsidRPr="00886F1F">
        <w:rPr>
          <w:sz w:val="24"/>
          <w:szCs w:val="24"/>
        </w:rPr>
        <w:t>p</w:t>
      </w:r>
      <w:r w:rsidRPr="00886F1F">
        <w:rPr>
          <w:sz w:val="24"/>
          <w:szCs w:val="24"/>
        </w:rPr>
        <w:t xml:space="preserve">olitical </w:t>
      </w:r>
      <w:r w:rsidR="00DF23EF" w:rsidRPr="00886F1F">
        <w:rPr>
          <w:sz w:val="24"/>
          <w:szCs w:val="24"/>
        </w:rPr>
        <w:t>l</w:t>
      </w:r>
      <w:r w:rsidRPr="00886F1F">
        <w:rPr>
          <w:sz w:val="24"/>
          <w:szCs w:val="24"/>
        </w:rPr>
        <w:t xml:space="preserve">iteracy: Educating </w:t>
      </w:r>
      <w:r w:rsidR="00DF23EF" w:rsidRPr="00886F1F">
        <w:rPr>
          <w:sz w:val="24"/>
          <w:szCs w:val="24"/>
        </w:rPr>
        <w:t>t</w:t>
      </w:r>
      <w:r w:rsidRPr="00886F1F">
        <w:rPr>
          <w:sz w:val="24"/>
          <w:szCs w:val="24"/>
        </w:rPr>
        <w:t xml:space="preserve">he </w:t>
      </w:r>
      <w:r w:rsidR="00DF23EF" w:rsidRPr="00886F1F">
        <w:rPr>
          <w:sz w:val="24"/>
          <w:szCs w:val="24"/>
        </w:rPr>
        <w:t>g</w:t>
      </w:r>
      <w:r w:rsidRPr="00886F1F">
        <w:rPr>
          <w:sz w:val="24"/>
          <w:szCs w:val="24"/>
        </w:rPr>
        <w:t xml:space="preserve">eneration Z. </w:t>
      </w:r>
      <w:r w:rsidRPr="00886F1F">
        <w:rPr>
          <w:i/>
          <w:sz w:val="24"/>
          <w:szCs w:val="24"/>
        </w:rPr>
        <w:t>Jurnal Ilmu Sosial</w:t>
      </w:r>
      <w:r w:rsidRPr="00886F1F">
        <w:rPr>
          <w:sz w:val="24"/>
          <w:szCs w:val="24"/>
        </w:rPr>
        <w:t>,</w:t>
      </w:r>
      <w:r w:rsidRPr="00886F1F">
        <w:rPr>
          <w:i/>
          <w:sz w:val="24"/>
          <w:szCs w:val="24"/>
        </w:rPr>
        <w:t xml:space="preserve"> 19</w:t>
      </w:r>
      <w:r w:rsidRPr="00886F1F">
        <w:rPr>
          <w:sz w:val="24"/>
          <w:szCs w:val="24"/>
        </w:rPr>
        <w:t xml:space="preserve">(1), 22-39. </w:t>
      </w:r>
      <w:r w:rsidR="003E5070" w:rsidRPr="00886F1F">
        <w:rPr>
          <w:sz w:val="24"/>
          <w:szCs w:val="24"/>
        </w:rPr>
        <w:t>https://doi.org/10.14710/jis.19.1.2020.22-39</w:t>
      </w:r>
    </w:p>
    <w:p w14:paraId="022A18F4" w14:textId="7A344A17" w:rsidR="00CC69A3" w:rsidRPr="00886F1F" w:rsidRDefault="00CC69A3" w:rsidP="00F811CF">
      <w:pPr>
        <w:pStyle w:val="EndNoteBibliography"/>
        <w:spacing w:after="0"/>
        <w:ind w:left="720" w:hanging="720"/>
        <w:rPr>
          <w:sz w:val="24"/>
          <w:szCs w:val="24"/>
        </w:rPr>
      </w:pPr>
      <w:r w:rsidRPr="00886F1F">
        <w:rPr>
          <w:sz w:val="24"/>
          <w:szCs w:val="24"/>
        </w:rPr>
        <w:t xml:space="preserve">Mahmuda, M., &amp; Padagas, R. (2022). The </w:t>
      </w:r>
      <w:r w:rsidR="00DF23EF" w:rsidRPr="00886F1F">
        <w:rPr>
          <w:sz w:val="24"/>
          <w:szCs w:val="24"/>
        </w:rPr>
        <w:t>M</w:t>
      </w:r>
      <w:r w:rsidRPr="00886F1F">
        <w:rPr>
          <w:sz w:val="24"/>
          <w:szCs w:val="24"/>
        </w:rPr>
        <w:t xml:space="preserve">oslem </w:t>
      </w:r>
      <w:r w:rsidR="00DF23EF" w:rsidRPr="00886F1F">
        <w:rPr>
          <w:sz w:val="24"/>
          <w:szCs w:val="24"/>
        </w:rPr>
        <w:t>y</w:t>
      </w:r>
      <w:r w:rsidRPr="00886F1F">
        <w:rPr>
          <w:sz w:val="24"/>
          <w:szCs w:val="24"/>
        </w:rPr>
        <w:t xml:space="preserve">outh </w:t>
      </w:r>
      <w:r w:rsidR="00DF23EF" w:rsidRPr="00886F1F">
        <w:rPr>
          <w:sz w:val="24"/>
          <w:szCs w:val="24"/>
        </w:rPr>
        <w:t>p</w:t>
      </w:r>
      <w:r w:rsidRPr="00886F1F">
        <w:rPr>
          <w:sz w:val="24"/>
          <w:szCs w:val="24"/>
        </w:rPr>
        <w:t xml:space="preserve">olitical </w:t>
      </w:r>
      <w:r w:rsidR="00DF23EF" w:rsidRPr="00886F1F">
        <w:rPr>
          <w:sz w:val="24"/>
          <w:szCs w:val="24"/>
        </w:rPr>
        <w:t>e</w:t>
      </w:r>
      <w:r w:rsidRPr="00886F1F">
        <w:rPr>
          <w:sz w:val="24"/>
          <w:szCs w:val="24"/>
        </w:rPr>
        <w:t xml:space="preserve">thics in </w:t>
      </w:r>
      <w:r w:rsidR="00DF23EF" w:rsidRPr="00886F1F">
        <w:rPr>
          <w:sz w:val="24"/>
          <w:szCs w:val="24"/>
        </w:rPr>
        <w:t>t</w:t>
      </w:r>
      <w:r w:rsidRPr="00886F1F">
        <w:rPr>
          <w:sz w:val="24"/>
          <w:szCs w:val="24"/>
        </w:rPr>
        <w:t xml:space="preserve">he </w:t>
      </w:r>
      <w:r w:rsidR="00DF23EF" w:rsidRPr="00886F1F">
        <w:rPr>
          <w:sz w:val="24"/>
          <w:szCs w:val="24"/>
        </w:rPr>
        <w:t>n</w:t>
      </w:r>
      <w:r w:rsidRPr="00886F1F">
        <w:rPr>
          <w:sz w:val="24"/>
          <w:szCs w:val="24"/>
        </w:rPr>
        <w:t xml:space="preserve">ow </w:t>
      </w:r>
      <w:r w:rsidR="00DF23EF" w:rsidRPr="00886F1F">
        <w:rPr>
          <w:sz w:val="24"/>
          <w:szCs w:val="24"/>
        </w:rPr>
        <w:t>e</w:t>
      </w:r>
      <w:r w:rsidRPr="00886F1F">
        <w:rPr>
          <w:sz w:val="24"/>
          <w:szCs w:val="24"/>
        </w:rPr>
        <w:t xml:space="preserve">ra. </w:t>
      </w:r>
      <w:r w:rsidRPr="00886F1F">
        <w:rPr>
          <w:i/>
          <w:sz w:val="24"/>
          <w:szCs w:val="24"/>
        </w:rPr>
        <w:t>Alfuad: Jurnal Sosial Keagamaan</w:t>
      </w:r>
      <w:r w:rsidRPr="00886F1F">
        <w:rPr>
          <w:sz w:val="24"/>
          <w:szCs w:val="24"/>
        </w:rPr>
        <w:t>,</w:t>
      </w:r>
      <w:r w:rsidRPr="00886F1F">
        <w:rPr>
          <w:i/>
          <w:sz w:val="24"/>
          <w:szCs w:val="24"/>
        </w:rPr>
        <w:t xml:space="preserve"> 6</w:t>
      </w:r>
      <w:r w:rsidRPr="00886F1F">
        <w:rPr>
          <w:sz w:val="24"/>
          <w:szCs w:val="24"/>
        </w:rPr>
        <w:t xml:space="preserve">(1), 97-106. https://ojs.iainbatusangkar.ac.id/ojs/index.php/alfuad/article/view/5720 </w:t>
      </w:r>
    </w:p>
    <w:p w14:paraId="240C0243" w14:textId="1A3560AD" w:rsidR="00CC69A3" w:rsidRPr="00886F1F" w:rsidRDefault="00CC69A3" w:rsidP="00F811CF">
      <w:pPr>
        <w:pStyle w:val="EndNoteBibliography"/>
        <w:spacing w:after="0"/>
        <w:ind w:left="720" w:hanging="720"/>
        <w:rPr>
          <w:sz w:val="24"/>
          <w:szCs w:val="24"/>
        </w:rPr>
      </w:pPr>
      <w:r w:rsidRPr="00886F1F">
        <w:rPr>
          <w:sz w:val="24"/>
          <w:szCs w:val="24"/>
        </w:rPr>
        <w:t xml:space="preserve">Mohiuddin, Z. A., Iraqi, K., &amp; Iqbal, H. (2018). Social, </w:t>
      </w:r>
      <w:r w:rsidR="00DF23EF" w:rsidRPr="00886F1F">
        <w:rPr>
          <w:sz w:val="24"/>
          <w:szCs w:val="24"/>
        </w:rPr>
        <w:t>e</w:t>
      </w:r>
      <w:r w:rsidRPr="00886F1F">
        <w:rPr>
          <w:sz w:val="24"/>
          <w:szCs w:val="24"/>
        </w:rPr>
        <w:t xml:space="preserve">conomic and </w:t>
      </w:r>
      <w:r w:rsidR="00DF23EF" w:rsidRPr="00886F1F">
        <w:rPr>
          <w:sz w:val="24"/>
          <w:szCs w:val="24"/>
        </w:rPr>
        <w:t>p</w:t>
      </w:r>
      <w:r w:rsidRPr="00886F1F">
        <w:rPr>
          <w:sz w:val="24"/>
          <w:szCs w:val="24"/>
        </w:rPr>
        <w:t xml:space="preserve">olitical </w:t>
      </w:r>
      <w:r w:rsidR="00DF23EF" w:rsidRPr="00886F1F">
        <w:rPr>
          <w:sz w:val="24"/>
          <w:szCs w:val="24"/>
        </w:rPr>
        <w:t>p</w:t>
      </w:r>
      <w:r w:rsidRPr="00886F1F">
        <w:rPr>
          <w:sz w:val="24"/>
          <w:szCs w:val="24"/>
        </w:rPr>
        <w:t xml:space="preserve">erspective of </w:t>
      </w:r>
      <w:r w:rsidR="00DF23EF" w:rsidRPr="00886F1F">
        <w:rPr>
          <w:sz w:val="24"/>
          <w:szCs w:val="24"/>
        </w:rPr>
        <w:t>s</w:t>
      </w:r>
      <w:r w:rsidRPr="00886F1F">
        <w:rPr>
          <w:sz w:val="24"/>
          <w:szCs w:val="24"/>
        </w:rPr>
        <w:t xml:space="preserve">ocial </w:t>
      </w:r>
      <w:r w:rsidR="00DF23EF" w:rsidRPr="00886F1F">
        <w:rPr>
          <w:sz w:val="24"/>
          <w:szCs w:val="24"/>
        </w:rPr>
        <w:t>m</w:t>
      </w:r>
      <w:r w:rsidRPr="00886F1F">
        <w:rPr>
          <w:sz w:val="24"/>
          <w:szCs w:val="24"/>
        </w:rPr>
        <w:t xml:space="preserve">edia: A </w:t>
      </w:r>
      <w:r w:rsidR="00DF23EF" w:rsidRPr="00886F1F">
        <w:rPr>
          <w:sz w:val="24"/>
          <w:szCs w:val="24"/>
        </w:rPr>
        <w:t>c</w:t>
      </w:r>
      <w:r w:rsidRPr="00886F1F">
        <w:rPr>
          <w:sz w:val="24"/>
          <w:szCs w:val="24"/>
        </w:rPr>
        <w:t xml:space="preserve">ase </w:t>
      </w:r>
      <w:r w:rsidR="00DF23EF" w:rsidRPr="00886F1F">
        <w:rPr>
          <w:sz w:val="24"/>
          <w:szCs w:val="24"/>
        </w:rPr>
        <w:t>s</w:t>
      </w:r>
      <w:r w:rsidRPr="00886F1F">
        <w:rPr>
          <w:sz w:val="24"/>
          <w:szCs w:val="24"/>
        </w:rPr>
        <w:t xml:space="preserve">tudy of Pakistan. </w:t>
      </w:r>
      <w:r w:rsidR="001630F4" w:rsidRPr="00886F1F">
        <w:rPr>
          <w:i/>
          <w:sz w:val="24"/>
          <w:szCs w:val="24"/>
        </w:rPr>
        <w:t>International Journal of Academic Research in Business And Social Sciences</w:t>
      </w:r>
      <w:r w:rsidRPr="00886F1F">
        <w:rPr>
          <w:sz w:val="24"/>
          <w:szCs w:val="24"/>
        </w:rPr>
        <w:t>,</w:t>
      </w:r>
      <w:r w:rsidRPr="00886F1F">
        <w:rPr>
          <w:i/>
          <w:sz w:val="24"/>
          <w:szCs w:val="24"/>
        </w:rPr>
        <w:t xml:space="preserve"> 8</w:t>
      </w:r>
      <w:r w:rsidRPr="00886F1F">
        <w:rPr>
          <w:sz w:val="24"/>
          <w:szCs w:val="24"/>
        </w:rPr>
        <w:t>(12)</w:t>
      </w:r>
      <w:r w:rsidR="00A43303" w:rsidRPr="00886F1F">
        <w:rPr>
          <w:sz w:val="24"/>
          <w:szCs w:val="24"/>
        </w:rPr>
        <w:t>, 1760-1772</w:t>
      </w:r>
      <w:r w:rsidRPr="00886F1F">
        <w:rPr>
          <w:sz w:val="24"/>
          <w:szCs w:val="24"/>
        </w:rPr>
        <w:t xml:space="preserve">. </w:t>
      </w:r>
      <w:r w:rsidR="00A43303" w:rsidRPr="00886F1F">
        <w:rPr>
          <w:sz w:val="24"/>
          <w:szCs w:val="24"/>
        </w:rPr>
        <w:t>http://dx.doi.org/10.6007/IJARBSS/v8-i12/5321</w:t>
      </w:r>
    </w:p>
    <w:p w14:paraId="7BBF91F7" w14:textId="21047D71" w:rsidR="00CC69A3" w:rsidRPr="00886F1F" w:rsidRDefault="00CC69A3" w:rsidP="00F811CF">
      <w:pPr>
        <w:pStyle w:val="EndNoteBibliography"/>
        <w:spacing w:after="0"/>
        <w:ind w:left="720" w:hanging="720"/>
        <w:rPr>
          <w:sz w:val="24"/>
          <w:szCs w:val="24"/>
        </w:rPr>
      </w:pPr>
      <w:r w:rsidRPr="00886F1F">
        <w:rPr>
          <w:sz w:val="24"/>
          <w:szCs w:val="24"/>
        </w:rPr>
        <w:t xml:space="preserve">Mráz, A. (2021). How to justify mandatory electoral quotas: A political egalitarian approach. </w:t>
      </w:r>
      <w:r w:rsidRPr="00886F1F">
        <w:rPr>
          <w:i/>
          <w:sz w:val="24"/>
          <w:szCs w:val="24"/>
        </w:rPr>
        <w:t>Legal Theory</w:t>
      </w:r>
      <w:r w:rsidRPr="00886F1F">
        <w:rPr>
          <w:sz w:val="24"/>
          <w:szCs w:val="24"/>
        </w:rPr>
        <w:t>,</w:t>
      </w:r>
      <w:r w:rsidRPr="00886F1F">
        <w:rPr>
          <w:i/>
          <w:sz w:val="24"/>
          <w:szCs w:val="24"/>
        </w:rPr>
        <w:t xml:space="preserve"> 27</w:t>
      </w:r>
      <w:r w:rsidRPr="00886F1F">
        <w:rPr>
          <w:sz w:val="24"/>
          <w:szCs w:val="24"/>
        </w:rPr>
        <w:t xml:space="preserve">(4), 285-315. https://doi.org/10.1017/S1352325221000252 </w:t>
      </w:r>
    </w:p>
    <w:p w14:paraId="7F4FA876" w14:textId="30A9BBCA" w:rsidR="00CC69A3" w:rsidRPr="00886F1F" w:rsidRDefault="00CC69A3" w:rsidP="00F811CF">
      <w:pPr>
        <w:pStyle w:val="EndNoteBibliography"/>
        <w:spacing w:after="0"/>
        <w:ind w:left="720" w:hanging="720"/>
        <w:rPr>
          <w:sz w:val="24"/>
          <w:szCs w:val="24"/>
        </w:rPr>
      </w:pPr>
      <w:r w:rsidRPr="00886F1F">
        <w:rPr>
          <w:sz w:val="24"/>
          <w:szCs w:val="24"/>
        </w:rPr>
        <w:t xml:space="preserve">Mutia, T. (2022). </w:t>
      </w:r>
      <w:r w:rsidR="00B634E5" w:rsidRPr="00886F1F">
        <w:rPr>
          <w:i/>
          <w:iCs/>
          <w:sz w:val="24"/>
          <w:szCs w:val="24"/>
        </w:rPr>
        <w:t>Da’wah</w:t>
      </w:r>
      <w:r w:rsidRPr="00886F1F">
        <w:rPr>
          <w:sz w:val="24"/>
          <w:szCs w:val="24"/>
        </w:rPr>
        <w:t xml:space="preserve">tainment: The </w:t>
      </w:r>
      <w:r w:rsidR="00DF23EF" w:rsidRPr="00886F1F">
        <w:rPr>
          <w:sz w:val="24"/>
          <w:szCs w:val="24"/>
        </w:rPr>
        <w:t>c</w:t>
      </w:r>
      <w:r w:rsidRPr="00886F1F">
        <w:rPr>
          <w:sz w:val="24"/>
          <w:szCs w:val="24"/>
        </w:rPr>
        <w:t xml:space="preserve">reativity of Muslim </w:t>
      </w:r>
      <w:r w:rsidR="00DF23EF" w:rsidRPr="00886F1F">
        <w:rPr>
          <w:sz w:val="24"/>
          <w:szCs w:val="24"/>
        </w:rPr>
        <w:t>c</w:t>
      </w:r>
      <w:r w:rsidRPr="00886F1F">
        <w:rPr>
          <w:sz w:val="24"/>
          <w:szCs w:val="24"/>
        </w:rPr>
        <w:t xml:space="preserve">reators in </w:t>
      </w:r>
      <w:r w:rsidR="00B634E5" w:rsidRPr="00886F1F">
        <w:rPr>
          <w:i/>
          <w:iCs/>
          <w:sz w:val="24"/>
          <w:szCs w:val="24"/>
        </w:rPr>
        <w:t>da’wah</w:t>
      </w:r>
      <w:r w:rsidRPr="00886F1F">
        <w:rPr>
          <w:sz w:val="24"/>
          <w:szCs w:val="24"/>
        </w:rPr>
        <w:t xml:space="preserve"> </w:t>
      </w:r>
      <w:r w:rsidR="00DF23EF" w:rsidRPr="00886F1F">
        <w:rPr>
          <w:sz w:val="24"/>
          <w:szCs w:val="24"/>
        </w:rPr>
        <w:t>c</w:t>
      </w:r>
      <w:r w:rsidRPr="00886F1F">
        <w:rPr>
          <w:sz w:val="24"/>
          <w:szCs w:val="24"/>
        </w:rPr>
        <w:t xml:space="preserve">ommunication on </w:t>
      </w:r>
      <w:r w:rsidR="00DF23EF" w:rsidRPr="00886F1F">
        <w:rPr>
          <w:sz w:val="24"/>
          <w:szCs w:val="24"/>
        </w:rPr>
        <w:t>s</w:t>
      </w:r>
      <w:r w:rsidRPr="00886F1F">
        <w:rPr>
          <w:sz w:val="24"/>
          <w:szCs w:val="24"/>
        </w:rPr>
        <w:t xml:space="preserve">ocial </w:t>
      </w:r>
      <w:r w:rsidR="00DF23EF" w:rsidRPr="00886F1F">
        <w:rPr>
          <w:sz w:val="24"/>
          <w:szCs w:val="24"/>
        </w:rPr>
        <w:t>m</w:t>
      </w:r>
      <w:r w:rsidRPr="00886F1F">
        <w:rPr>
          <w:sz w:val="24"/>
          <w:szCs w:val="24"/>
        </w:rPr>
        <w:t xml:space="preserve">edia. </w:t>
      </w:r>
      <w:r w:rsidRPr="00886F1F">
        <w:rPr>
          <w:i/>
          <w:sz w:val="24"/>
          <w:szCs w:val="24"/>
        </w:rPr>
        <w:t>Jurnal Dakwah Risalah</w:t>
      </w:r>
      <w:r w:rsidRPr="00886F1F">
        <w:rPr>
          <w:sz w:val="24"/>
          <w:szCs w:val="24"/>
        </w:rPr>
        <w:t>,</w:t>
      </w:r>
      <w:r w:rsidRPr="00886F1F">
        <w:rPr>
          <w:i/>
          <w:sz w:val="24"/>
          <w:szCs w:val="24"/>
        </w:rPr>
        <w:t xml:space="preserve"> 32</w:t>
      </w:r>
      <w:r w:rsidRPr="00886F1F">
        <w:rPr>
          <w:sz w:val="24"/>
          <w:szCs w:val="24"/>
        </w:rPr>
        <w:t>(2), 147</w:t>
      </w:r>
      <w:r w:rsidR="00A43303" w:rsidRPr="00886F1F">
        <w:rPr>
          <w:sz w:val="24"/>
          <w:szCs w:val="24"/>
        </w:rPr>
        <w:t>-163</w:t>
      </w:r>
      <w:r w:rsidRPr="00886F1F">
        <w:rPr>
          <w:sz w:val="24"/>
          <w:szCs w:val="24"/>
        </w:rPr>
        <w:t xml:space="preserve">. </w:t>
      </w:r>
      <w:r w:rsidR="00A43303" w:rsidRPr="00886F1F">
        <w:rPr>
          <w:sz w:val="24"/>
          <w:szCs w:val="24"/>
        </w:rPr>
        <w:t>http://dx.doi.org/10.24014/jdr.v32i2.15536</w:t>
      </w:r>
    </w:p>
    <w:p w14:paraId="2DFEC143" w14:textId="04A10EAF" w:rsidR="00CC69A3" w:rsidRPr="00886F1F" w:rsidRDefault="00CC69A3" w:rsidP="00F811CF">
      <w:pPr>
        <w:pStyle w:val="EndNoteBibliography"/>
        <w:spacing w:after="0"/>
        <w:ind w:left="720" w:hanging="720"/>
        <w:rPr>
          <w:sz w:val="24"/>
          <w:szCs w:val="24"/>
        </w:rPr>
      </w:pPr>
      <w:r w:rsidRPr="00886F1F">
        <w:rPr>
          <w:sz w:val="24"/>
          <w:szCs w:val="24"/>
        </w:rPr>
        <w:lastRenderedPageBreak/>
        <w:t xml:space="preserve">Ndiaye, S. A. R. (2020). Giving </w:t>
      </w:r>
      <w:r w:rsidR="00DF23EF" w:rsidRPr="00886F1F">
        <w:rPr>
          <w:sz w:val="24"/>
          <w:szCs w:val="24"/>
        </w:rPr>
        <w:t>y</w:t>
      </w:r>
      <w:r w:rsidRPr="00886F1F">
        <w:rPr>
          <w:sz w:val="24"/>
          <w:szCs w:val="24"/>
        </w:rPr>
        <w:t xml:space="preserve">outh </w:t>
      </w:r>
      <w:r w:rsidR="00DF23EF" w:rsidRPr="00886F1F">
        <w:rPr>
          <w:sz w:val="24"/>
          <w:szCs w:val="24"/>
        </w:rPr>
        <w:t>a</w:t>
      </w:r>
      <w:r w:rsidRPr="00886F1F">
        <w:rPr>
          <w:sz w:val="24"/>
          <w:szCs w:val="24"/>
        </w:rPr>
        <w:t xml:space="preserve"> </w:t>
      </w:r>
      <w:r w:rsidR="00DF23EF" w:rsidRPr="00886F1F">
        <w:rPr>
          <w:sz w:val="24"/>
          <w:szCs w:val="24"/>
        </w:rPr>
        <w:t>s</w:t>
      </w:r>
      <w:r w:rsidRPr="00886F1F">
        <w:rPr>
          <w:sz w:val="24"/>
          <w:szCs w:val="24"/>
        </w:rPr>
        <w:t xml:space="preserve">eat </w:t>
      </w:r>
      <w:r w:rsidR="00DF23EF" w:rsidRPr="00886F1F">
        <w:rPr>
          <w:sz w:val="24"/>
          <w:szCs w:val="24"/>
        </w:rPr>
        <w:t>a</w:t>
      </w:r>
      <w:r w:rsidRPr="00886F1F">
        <w:rPr>
          <w:sz w:val="24"/>
          <w:szCs w:val="24"/>
        </w:rPr>
        <w:t xml:space="preserve">t </w:t>
      </w:r>
      <w:r w:rsidR="00DF23EF" w:rsidRPr="00886F1F">
        <w:rPr>
          <w:sz w:val="24"/>
          <w:szCs w:val="24"/>
        </w:rPr>
        <w:t>t</w:t>
      </w:r>
      <w:r w:rsidRPr="00886F1F">
        <w:rPr>
          <w:sz w:val="24"/>
          <w:szCs w:val="24"/>
        </w:rPr>
        <w:t xml:space="preserve">he </w:t>
      </w:r>
      <w:r w:rsidR="00DF23EF" w:rsidRPr="00886F1F">
        <w:rPr>
          <w:sz w:val="24"/>
          <w:szCs w:val="24"/>
        </w:rPr>
        <w:t>t</w:t>
      </w:r>
      <w:r w:rsidRPr="00886F1F">
        <w:rPr>
          <w:sz w:val="24"/>
          <w:szCs w:val="24"/>
        </w:rPr>
        <w:t xml:space="preserve">able: Considerations </w:t>
      </w:r>
      <w:r w:rsidR="00DF23EF" w:rsidRPr="00886F1F">
        <w:rPr>
          <w:sz w:val="24"/>
          <w:szCs w:val="24"/>
        </w:rPr>
        <w:t>f</w:t>
      </w:r>
      <w:r w:rsidRPr="00886F1F">
        <w:rPr>
          <w:sz w:val="24"/>
          <w:szCs w:val="24"/>
        </w:rPr>
        <w:t xml:space="preserve">rom </w:t>
      </w:r>
      <w:r w:rsidR="00DF23EF" w:rsidRPr="00886F1F">
        <w:rPr>
          <w:sz w:val="24"/>
          <w:szCs w:val="24"/>
        </w:rPr>
        <w:t>e</w:t>
      </w:r>
      <w:r w:rsidRPr="00886F1F">
        <w:rPr>
          <w:sz w:val="24"/>
          <w:szCs w:val="24"/>
        </w:rPr>
        <w:t xml:space="preserve">xisting </w:t>
      </w:r>
      <w:r w:rsidR="00DF23EF" w:rsidRPr="00886F1F">
        <w:rPr>
          <w:sz w:val="24"/>
          <w:szCs w:val="24"/>
        </w:rPr>
        <w:t>f</w:t>
      </w:r>
      <w:r w:rsidRPr="00886F1F">
        <w:rPr>
          <w:sz w:val="24"/>
          <w:szCs w:val="24"/>
        </w:rPr>
        <w:t xml:space="preserve">rameworks Of </w:t>
      </w:r>
      <w:r w:rsidR="00DF23EF" w:rsidRPr="00886F1F">
        <w:rPr>
          <w:sz w:val="24"/>
          <w:szCs w:val="24"/>
        </w:rPr>
        <w:t>y</w:t>
      </w:r>
      <w:r w:rsidRPr="00886F1F">
        <w:rPr>
          <w:sz w:val="24"/>
          <w:szCs w:val="24"/>
        </w:rPr>
        <w:t xml:space="preserve">outh </w:t>
      </w:r>
      <w:r w:rsidR="00DF23EF" w:rsidRPr="00886F1F">
        <w:rPr>
          <w:sz w:val="24"/>
          <w:szCs w:val="24"/>
        </w:rPr>
        <w:t>p</w:t>
      </w:r>
      <w:r w:rsidRPr="00886F1F">
        <w:rPr>
          <w:sz w:val="24"/>
          <w:szCs w:val="24"/>
        </w:rPr>
        <w:t xml:space="preserve">articipation </w:t>
      </w:r>
      <w:r w:rsidR="00DF23EF" w:rsidRPr="00886F1F">
        <w:rPr>
          <w:sz w:val="24"/>
          <w:szCs w:val="24"/>
        </w:rPr>
        <w:t>i</w:t>
      </w:r>
      <w:r w:rsidRPr="00886F1F">
        <w:rPr>
          <w:sz w:val="24"/>
          <w:szCs w:val="24"/>
        </w:rPr>
        <w:t xml:space="preserve">n </w:t>
      </w:r>
      <w:r w:rsidR="00DF23EF" w:rsidRPr="00886F1F">
        <w:rPr>
          <w:sz w:val="24"/>
          <w:szCs w:val="24"/>
        </w:rPr>
        <w:t>p</w:t>
      </w:r>
      <w:r w:rsidRPr="00886F1F">
        <w:rPr>
          <w:sz w:val="24"/>
          <w:szCs w:val="24"/>
        </w:rPr>
        <w:t xml:space="preserve">ublic </w:t>
      </w:r>
      <w:r w:rsidR="00DF23EF" w:rsidRPr="00886F1F">
        <w:rPr>
          <w:sz w:val="24"/>
          <w:szCs w:val="24"/>
        </w:rPr>
        <w:t>p</w:t>
      </w:r>
      <w:r w:rsidRPr="00886F1F">
        <w:rPr>
          <w:sz w:val="24"/>
          <w:szCs w:val="24"/>
        </w:rPr>
        <w:t xml:space="preserve">olicy </w:t>
      </w:r>
      <w:r w:rsidR="00DF23EF" w:rsidRPr="00886F1F">
        <w:rPr>
          <w:sz w:val="24"/>
          <w:szCs w:val="24"/>
        </w:rPr>
        <w:t>d</w:t>
      </w:r>
      <w:r w:rsidRPr="00886F1F">
        <w:rPr>
          <w:sz w:val="24"/>
          <w:szCs w:val="24"/>
        </w:rPr>
        <w:t>ecision-</w:t>
      </w:r>
      <w:r w:rsidR="00DF23EF" w:rsidRPr="00886F1F">
        <w:rPr>
          <w:sz w:val="24"/>
          <w:szCs w:val="24"/>
        </w:rPr>
        <w:t>m</w:t>
      </w:r>
      <w:r w:rsidRPr="00886F1F">
        <w:rPr>
          <w:sz w:val="24"/>
          <w:szCs w:val="24"/>
        </w:rPr>
        <w:t xml:space="preserve">aking. </w:t>
      </w:r>
      <w:r w:rsidRPr="00886F1F">
        <w:rPr>
          <w:i/>
          <w:sz w:val="24"/>
          <w:szCs w:val="24"/>
        </w:rPr>
        <w:t>Youth Voice Journal</w:t>
      </w:r>
      <w:r w:rsidRPr="00886F1F">
        <w:rPr>
          <w:sz w:val="24"/>
          <w:szCs w:val="24"/>
        </w:rPr>
        <w:t>,</w:t>
      </w:r>
      <w:r w:rsidRPr="00886F1F">
        <w:rPr>
          <w:i/>
          <w:sz w:val="24"/>
          <w:szCs w:val="24"/>
        </w:rPr>
        <w:t xml:space="preserve"> 10</w:t>
      </w:r>
      <w:r w:rsidRPr="00886F1F">
        <w:rPr>
          <w:sz w:val="24"/>
          <w:szCs w:val="24"/>
        </w:rPr>
        <w:t xml:space="preserve">(Special Issue). https://www.rj4allpublications.com/product/giving-youth-a-seat-at-the-table-considerations-from-existing-frameworks-of-youth-participation-in-public-policy-decision-making/ </w:t>
      </w:r>
    </w:p>
    <w:p w14:paraId="1DDD0F4C" w14:textId="77777777" w:rsidR="00DB5A58" w:rsidRPr="00886F1F" w:rsidRDefault="00DB5A58" w:rsidP="00DB5A58">
      <w:pPr>
        <w:pStyle w:val="EndNoteBibliography"/>
        <w:spacing w:after="0"/>
        <w:ind w:left="720" w:hanging="720"/>
        <w:rPr>
          <w:sz w:val="24"/>
          <w:szCs w:val="24"/>
        </w:rPr>
      </w:pPr>
      <w:r w:rsidRPr="00886F1F">
        <w:rPr>
          <w:sz w:val="24"/>
          <w:szCs w:val="24"/>
        </w:rPr>
        <w:t xml:space="preserve">Nor Hafizah Abdullah,  Isyaku Hassan,  Muhamad Fazil Ahmad,  Nor Azlili Hassan,  Tunku Abdul Rahman,  &amp; Mohd Mahadee Ismail. (2021). Social media, youths and political participation in Malaysia: A review of literature. </w:t>
      </w:r>
      <w:r w:rsidRPr="00886F1F">
        <w:rPr>
          <w:i/>
          <w:sz w:val="24"/>
          <w:szCs w:val="24"/>
        </w:rPr>
        <w:t xml:space="preserve">International Journal of Academic Research in Business And Social Sciences </w:t>
      </w:r>
      <w:r w:rsidRPr="00886F1F">
        <w:rPr>
          <w:i/>
        </w:rPr>
        <w:t>11</w:t>
      </w:r>
      <w:r w:rsidRPr="00886F1F">
        <w:t xml:space="preserve">(4), 845-857. </w:t>
      </w:r>
      <w:hyperlink r:id="rId4" w:history="1">
        <w:r w:rsidRPr="00886F1F">
          <w:rPr>
            <w:rStyle w:val="Hyperlink"/>
            <w:sz w:val="24"/>
            <w:szCs w:val="24"/>
          </w:rPr>
          <w:t>http://dx.doi.org/10.2139/ssrn.3849948</w:t>
        </w:r>
      </w:hyperlink>
    </w:p>
    <w:p w14:paraId="2148EDB3" w14:textId="40ABE82D" w:rsidR="00CC69A3" w:rsidRPr="00886F1F" w:rsidRDefault="00CC69A3" w:rsidP="00F811CF">
      <w:pPr>
        <w:pStyle w:val="EndNoteBibliography"/>
        <w:spacing w:after="0"/>
        <w:ind w:left="720" w:hanging="720"/>
        <w:rPr>
          <w:sz w:val="24"/>
          <w:szCs w:val="24"/>
        </w:rPr>
      </w:pPr>
      <w:r w:rsidRPr="00886F1F">
        <w:rPr>
          <w:sz w:val="24"/>
          <w:szCs w:val="24"/>
        </w:rPr>
        <w:t xml:space="preserve">Nurjaman, D. (2022). Communication Strategy In Delivering </w:t>
      </w:r>
      <w:r w:rsidR="00B634E5" w:rsidRPr="00886F1F">
        <w:rPr>
          <w:i/>
          <w:iCs/>
          <w:sz w:val="24"/>
          <w:szCs w:val="24"/>
        </w:rPr>
        <w:t>Da’wah</w:t>
      </w:r>
      <w:r w:rsidRPr="00886F1F">
        <w:rPr>
          <w:sz w:val="24"/>
          <w:szCs w:val="24"/>
        </w:rPr>
        <w:t xml:space="preserve"> Messages And Increasing The Number Of Followers. </w:t>
      </w:r>
      <w:r w:rsidRPr="00886F1F">
        <w:rPr>
          <w:i/>
          <w:sz w:val="24"/>
          <w:szCs w:val="24"/>
        </w:rPr>
        <w:t>Jurnal Bina Ummat: Membina dan Membentengi Ummat</w:t>
      </w:r>
      <w:r w:rsidRPr="00886F1F">
        <w:rPr>
          <w:sz w:val="24"/>
          <w:szCs w:val="24"/>
        </w:rPr>
        <w:t>,</w:t>
      </w:r>
      <w:r w:rsidRPr="00886F1F">
        <w:rPr>
          <w:i/>
          <w:sz w:val="24"/>
          <w:szCs w:val="24"/>
        </w:rPr>
        <w:t xml:space="preserve"> 5</w:t>
      </w:r>
      <w:r w:rsidRPr="00886F1F">
        <w:rPr>
          <w:sz w:val="24"/>
          <w:szCs w:val="24"/>
        </w:rPr>
        <w:t xml:space="preserve">(2), 57-67. https://doi.org/10.38214/jurnaldawahstidnatsir.v5i2.140 </w:t>
      </w:r>
    </w:p>
    <w:p w14:paraId="05D3B503" w14:textId="11F86E34" w:rsidR="00CC69A3" w:rsidRPr="00886F1F" w:rsidRDefault="00CC69A3" w:rsidP="00F811CF">
      <w:pPr>
        <w:pStyle w:val="EndNoteBibliography"/>
        <w:spacing w:after="0"/>
        <w:ind w:left="720" w:hanging="720"/>
        <w:rPr>
          <w:sz w:val="24"/>
          <w:szCs w:val="24"/>
        </w:rPr>
      </w:pPr>
      <w:r w:rsidRPr="00886F1F">
        <w:rPr>
          <w:sz w:val="24"/>
          <w:szCs w:val="24"/>
        </w:rPr>
        <w:t xml:space="preserve">Petrova, M., Sen, A., &amp; Yildirim, P. (2021). Social Media and Political Contributions: The Impact of New Technology on Political Competition. </w:t>
      </w:r>
      <w:r w:rsidRPr="00886F1F">
        <w:rPr>
          <w:i/>
          <w:sz w:val="24"/>
          <w:szCs w:val="24"/>
        </w:rPr>
        <w:t>Management Science</w:t>
      </w:r>
      <w:r w:rsidRPr="00886F1F">
        <w:rPr>
          <w:sz w:val="24"/>
          <w:szCs w:val="24"/>
        </w:rPr>
        <w:t>,</w:t>
      </w:r>
      <w:r w:rsidRPr="00886F1F">
        <w:rPr>
          <w:i/>
          <w:sz w:val="24"/>
          <w:szCs w:val="24"/>
        </w:rPr>
        <w:t xml:space="preserve"> 67</w:t>
      </w:r>
      <w:r w:rsidRPr="00886F1F">
        <w:rPr>
          <w:sz w:val="24"/>
          <w:szCs w:val="24"/>
        </w:rPr>
        <w:t xml:space="preserve">(5), 2997-3021. https://doi.org/10.1287/mnsc.2020.3740 </w:t>
      </w:r>
    </w:p>
    <w:p w14:paraId="25D3E46C"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Randi, R., Yulasteriyani, Y., &amp; Junaidi, J. (2021). Ulama Dan Politik Di Indonesia Dalam Sudut Pandang Sosiologi. </w:t>
      </w:r>
      <w:r w:rsidRPr="00886F1F">
        <w:rPr>
          <w:i/>
          <w:sz w:val="24"/>
          <w:szCs w:val="24"/>
        </w:rPr>
        <w:t>Jurnal Ilmu Sosial dan Pendidikan</w:t>
      </w:r>
      <w:r w:rsidRPr="00886F1F">
        <w:rPr>
          <w:sz w:val="24"/>
          <w:szCs w:val="24"/>
        </w:rPr>
        <w:t>,</w:t>
      </w:r>
      <w:r w:rsidRPr="00886F1F">
        <w:rPr>
          <w:i/>
          <w:sz w:val="24"/>
          <w:szCs w:val="24"/>
        </w:rPr>
        <w:t xml:space="preserve"> 5</w:t>
      </w:r>
      <w:r w:rsidRPr="00886F1F">
        <w:rPr>
          <w:sz w:val="24"/>
          <w:szCs w:val="24"/>
        </w:rPr>
        <w:t xml:space="preserve">(2). https://doi.org/http://dx.doi.org/10.58258/jisip.v5i2.1994 </w:t>
      </w:r>
    </w:p>
    <w:p w14:paraId="731BF85F" w14:textId="77777777" w:rsidR="00DB5A58" w:rsidRPr="00886F1F" w:rsidRDefault="00DB5A58" w:rsidP="00DB5A58">
      <w:pPr>
        <w:pStyle w:val="EndNoteBibliography"/>
        <w:spacing w:after="0"/>
        <w:ind w:left="720" w:hanging="720"/>
        <w:rPr>
          <w:sz w:val="24"/>
          <w:szCs w:val="24"/>
        </w:rPr>
      </w:pPr>
      <w:r w:rsidRPr="00886F1F">
        <w:rPr>
          <w:sz w:val="24"/>
          <w:szCs w:val="24"/>
        </w:rPr>
        <w:t xml:space="preserve">Rehan Tariq, Izzal Asnira Zolkepli, &amp; Mahyuddin Ahmad. (2022). Political Participation of Young Voters: Tracing Direct and Indirect Effects of Social Media and Political Orientations. </w:t>
      </w:r>
      <w:r w:rsidRPr="00886F1F">
        <w:rPr>
          <w:i/>
          <w:sz w:val="24"/>
          <w:szCs w:val="24"/>
        </w:rPr>
        <w:t>Social Sciences</w:t>
      </w:r>
      <w:r w:rsidRPr="00886F1F">
        <w:rPr>
          <w:sz w:val="24"/>
          <w:szCs w:val="24"/>
        </w:rPr>
        <w:t>,</w:t>
      </w:r>
      <w:r w:rsidRPr="00886F1F">
        <w:rPr>
          <w:i/>
          <w:sz w:val="24"/>
          <w:szCs w:val="24"/>
        </w:rPr>
        <w:t xml:space="preserve"> 11</w:t>
      </w:r>
      <w:r w:rsidRPr="00886F1F">
        <w:rPr>
          <w:sz w:val="24"/>
          <w:szCs w:val="24"/>
        </w:rPr>
        <w:t xml:space="preserve">(2), 81. </w:t>
      </w:r>
      <w:hyperlink r:id="rId5" w:history="1">
        <w:r w:rsidRPr="00886F1F">
          <w:rPr>
            <w:rStyle w:val="Hyperlink"/>
            <w:sz w:val="24"/>
            <w:szCs w:val="24"/>
          </w:rPr>
          <w:t>https://doi.org/10.3390/socsci1102008</w:t>
        </w:r>
      </w:hyperlink>
      <w:r w:rsidRPr="00886F1F">
        <w:rPr>
          <w:rStyle w:val="Hyperlink"/>
          <w:sz w:val="24"/>
          <w:szCs w:val="24"/>
        </w:rPr>
        <w:t>1</w:t>
      </w:r>
    </w:p>
    <w:p w14:paraId="4CEEBCC7"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Retpitasari, E., &amp; Oktavia, N. (2020). Preference of Social Media Usage in Teenagers Religion. </w:t>
      </w:r>
      <w:r w:rsidRPr="00886F1F">
        <w:rPr>
          <w:i/>
          <w:sz w:val="24"/>
          <w:szCs w:val="24"/>
        </w:rPr>
        <w:t>Tribakti: Jurnal Pemikiran Keislaman</w:t>
      </w:r>
      <w:r w:rsidRPr="00886F1F">
        <w:rPr>
          <w:sz w:val="24"/>
          <w:szCs w:val="24"/>
        </w:rPr>
        <w:t>,</w:t>
      </w:r>
      <w:r w:rsidRPr="00886F1F">
        <w:rPr>
          <w:i/>
          <w:sz w:val="24"/>
          <w:szCs w:val="24"/>
        </w:rPr>
        <w:t xml:space="preserve"> 31</w:t>
      </w:r>
      <w:r w:rsidRPr="00886F1F">
        <w:rPr>
          <w:sz w:val="24"/>
          <w:szCs w:val="24"/>
        </w:rPr>
        <w:t xml:space="preserve">, 17-34. https://doi.org/10.33367/tribakti.v31i1.985 </w:t>
      </w:r>
    </w:p>
    <w:p w14:paraId="7DCD0B4F" w14:textId="4C559057" w:rsidR="00CC69A3" w:rsidRPr="00886F1F" w:rsidRDefault="00CC69A3" w:rsidP="00F811CF">
      <w:pPr>
        <w:pStyle w:val="EndNoteBibliography"/>
        <w:spacing w:after="0"/>
        <w:ind w:left="720" w:hanging="720"/>
        <w:rPr>
          <w:sz w:val="24"/>
          <w:szCs w:val="24"/>
        </w:rPr>
      </w:pPr>
      <w:r w:rsidRPr="00886F1F">
        <w:rPr>
          <w:sz w:val="24"/>
          <w:szCs w:val="24"/>
        </w:rPr>
        <w:t xml:space="preserve">Rosidi, I. (2022). The </w:t>
      </w:r>
      <w:r w:rsidR="00405A00" w:rsidRPr="00886F1F">
        <w:rPr>
          <w:sz w:val="24"/>
          <w:szCs w:val="24"/>
        </w:rPr>
        <w:t>h</w:t>
      </w:r>
      <w:r w:rsidRPr="00886F1F">
        <w:rPr>
          <w:sz w:val="24"/>
          <w:szCs w:val="24"/>
        </w:rPr>
        <w:t xml:space="preserve">ybrid </w:t>
      </w:r>
      <w:r w:rsidR="00405A00" w:rsidRPr="00886F1F">
        <w:rPr>
          <w:sz w:val="24"/>
          <w:szCs w:val="24"/>
        </w:rPr>
        <w:t>i</w:t>
      </w:r>
      <w:r w:rsidRPr="00886F1F">
        <w:rPr>
          <w:sz w:val="24"/>
          <w:szCs w:val="24"/>
        </w:rPr>
        <w:t xml:space="preserve">dentity of </w:t>
      </w:r>
      <w:r w:rsidR="00405A00" w:rsidRPr="00886F1F">
        <w:rPr>
          <w:sz w:val="24"/>
          <w:szCs w:val="24"/>
        </w:rPr>
        <w:t>u</w:t>
      </w:r>
      <w:r w:rsidRPr="00886F1F">
        <w:rPr>
          <w:sz w:val="24"/>
          <w:szCs w:val="24"/>
        </w:rPr>
        <w:t xml:space="preserve">rban Muslim </w:t>
      </w:r>
      <w:r w:rsidR="00405A00" w:rsidRPr="00886F1F">
        <w:rPr>
          <w:sz w:val="24"/>
          <w:szCs w:val="24"/>
        </w:rPr>
        <w:t>y</w:t>
      </w:r>
      <w:r w:rsidRPr="00886F1F">
        <w:rPr>
          <w:sz w:val="24"/>
          <w:szCs w:val="24"/>
        </w:rPr>
        <w:t xml:space="preserve">outh: The </w:t>
      </w:r>
      <w:r w:rsidR="00405A00" w:rsidRPr="00886F1F">
        <w:rPr>
          <w:sz w:val="24"/>
          <w:szCs w:val="24"/>
        </w:rPr>
        <w:t>c</w:t>
      </w:r>
      <w:r w:rsidRPr="00886F1F">
        <w:rPr>
          <w:sz w:val="24"/>
          <w:szCs w:val="24"/>
        </w:rPr>
        <w:t xml:space="preserve">ase of </w:t>
      </w:r>
      <w:r w:rsidR="00405A00" w:rsidRPr="00886F1F">
        <w:rPr>
          <w:sz w:val="24"/>
          <w:szCs w:val="24"/>
        </w:rPr>
        <w:t>t</w:t>
      </w:r>
      <w:r w:rsidRPr="00886F1F">
        <w:rPr>
          <w:sz w:val="24"/>
          <w:szCs w:val="24"/>
        </w:rPr>
        <w:t xml:space="preserve">eras </w:t>
      </w:r>
      <w:r w:rsidR="00405A00" w:rsidRPr="00886F1F">
        <w:rPr>
          <w:sz w:val="24"/>
          <w:szCs w:val="24"/>
        </w:rPr>
        <w:t>d</w:t>
      </w:r>
      <w:r w:rsidRPr="00886F1F">
        <w:rPr>
          <w:sz w:val="24"/>
          <w:szCs w:val="24"/>
        </w:rPr>
        <w:t xml:space="preserve">akwah Yogyakarta. </w:t>
      </w:r>
      <w:r w:rsidRPr="00886F1F">
        <w:rPr>
          <w:i/>
          <w:sz w:val="24"/>
          <w:szCs w:val="24"/>
        </w:rPr>
        <w:t>Esensia Jurnal Ilmu-ilmu Ushuluddin</w:t>
      </w:r>
      <w:r w:rsidRPr="00886F1F">
        <w:rPr>
          <w:sz w:val="24"/>
          <w:szCs w:val="24"/>
        </w:rPr>
        <w:t>,</w:t>
      </w:r>
      <w:r w:rsidRPr="00886F1F">
        <w:rPr>
          <w:i/>
          <w:sz w:val="24"/>
          <w:szCs w:val="24"/>
        </w:rPr>
        <w:t xml:space="preserve"> 23</w:t>
      </w:r>
      <w:r w:rsidRPr="00886F1F">
        <w:rPr>
          <w:sz w:val="24"/>
          <w:szCs w:val="24"/>
        </w:rPr>
        <w:t xml:space="preserve">(1), 103-123. https://doi.org/10.14421/esensia.v23i1.2910 </w:t>
      </w:r>
    </w:p>
    <w:p w14:paraId="3E37E0EB" w14:textId="4A141754" w:rsidR="00CC69A3" w:rsidRPr="00886F1F" w:rsidRDefault="00CC69A3" w:rsidP="00F811CF">
      <w:pPr>
        <w:pStyle w:val="EndNoteBibliography"/>
        <w:spacing w:after="0"/>
        <w:ind w:left="720" w:hanging="720"/>
        <w:rPr>
          <w:sz w:val="24"/>
          <w:szCs w:val="24"/>
        </w:rPr>
      </w:pPr>
      <w:r w:rsidRPr="00886F1F">
        <w:rPr>
          <w:sz w:val="24"/>
          <w:szCs w:val="24"/>
        </w:rPr>
        <w:t xml:space="preserve">Rossini, P. (2022). Beyond Incivility: Understanding </w:t>
      </w:r>
      <w:r w:rsidR="00405A00" w:rsidRPr="00886F1F">
        <w:rPr>
          <w:sz w:val="24"/>
          <w:szCs w:val="24"/>
        </w:rPr>
        <w:t>p</w:t>
      </w:r>
      <w:r w:rsidRPr="00886F1F">
        <w:rPr>
          <w:sz w:val="24"/>
          <w:szCs w:val="24"/>
        </w:rPr>
        <w:t xml:space="preserve">atterns of </w:t>
      </w:r>
      <w:r w:rsidR="00405A00" w:rsidRPr="00886F1F">
        <w:rPr>
          <w:sz w:val="24"/>
          <w:szCs w:val="24"/>
        </w:rPr>
        <w:t>u</w:t>
      </w:r>
      <w:r w:rsidRPr="00886F1F">
        <w:rPr>
          <w:sz w:val="24"/>
          <w:szCs w:val="24"/>
        </w:rPr>
        <w:t xml:space="preserve">ncivil and </w:t>
      </w:r>
      <w:r w:rsidR="00405A00" w:rsidRPr="00886F1F">
        <w:rPr>
          <w:sz w:val="24"/>
          <w:szCs w:val="24"/>
        </w:rPr>
        <w:t>i</w:t>
      </w:r>
      <w:r w:rsidRPr="00886F1F">
        <w:rPr>
          <w:sz w:val="24"/>
          <w:szCs w:val="24"/>
        </w:rPr>
        <w:t xml:space="preserve">ntolerant </w:t>
      </w:r>
      <w:r w:rsidR="00405A00" w:rsidRPr="00886F1F">
        <w:rPr>
          <w:sz w:val="24"/>
          <w:szCs w:val="24"/>
        </w:rPr>
        <w:t>d</w:t>
      </w:r>
      <w:r w:rsidRPr="00886F1F">
        <w:rPr>
          <w:sz w:val="24"/>
          <w:szCs w:val="24"/>
        </w:rPr>
        <w:t xml:space="preserve">iscourse in </w:t>
      </w:r>
      <w:r w:rsidR="00405A00" w:rsidRPr="00886F1F">
        <w:rPr>
          <w:sz w:val="24"/>
          <w:szCs w:val="24"/>
        </w:rPr>
        <w:t>o</w:t>
      </w:r>
      <w:r w:rsidRPr="00886F1F">
        <w:rPr>
          <w:sz w:val="24"/>
          <w:szCs w:val="24"/>
        </w:rPr>
        <w:t xml:space="preserve">nline </w:t>
      </w:r>
      <w:r w:rsidR="00405A00" w:rsidRPr="00886F1F">
        <w:rPr>
          <w:sz w:val="24"/>
          <w:szCs w:val="24"/>
        </w:rPr>
        <w:t>p</w:t>
      </w:r>
      <w:r w:rsidRPr="00886F1F">
        <w:rPr>
          <w:sz w:val="24"/>
          <w:szCs w:val="24"/>
        </w:rPr>
        <w:t xml:space="preserve">olitical </w:t>
      </w:r>
      <w:r w:rsidR="00405A00" w:rsidRPr="00886F1F">
        <w:rPr>
          <w:sz w:val="24"/>
          <w:szCs w:val="24"/>
        </w:rPr>
        <w:t>t</w:t>
      </w:r>
      <w:r w:rsidRPr="00886F1F">
        <w:rPr>
          <w:sz w:val="24"/>
          <w:szCs w:val="24"/>
        </w:rPr>
        <w:t xml:space="preserve">alk. </w:t>
      </w:r>
      <w:r w:rsidRPr="00886F1F">
        <w:rPr>
          <w:i/>
          <w:sz w:val="24"/>
          <w:szCs w:val="24"/>
        </w:rPr>
        <w:t>Communication Research</w:t>
      </w:r>
      <w:r w:rsidRPr="00886F1F">
        <w:rPr>
          <w:sz w:val="24"/>
          <w:szCs w:val="24"/>
        </w:rPr>
        <w:t>,</w:t>
      </w:r>
      <w:r w:rsidRPr="00886F1F">
        <w:rPr>
          <w:i/>
          <w:sz w:val="24"/>
          <w:szCs w:val="24"/>
        </w:rPr>
        <w:t xml:space="preserve"> 49</w:t>
      </w:r>
      <w:r w:rsidRPr="00886F1F">
        <w:rPr>
          <w:sz w:val="24"/>
          <w:szCs w:val="24"/>
        </w:rPr>
        <w:t xml:space="preserve">(3), 399-425. https://doi.org/10.1177/0093650220921314 </w:t>
      </w:r>
    </w:p>
    <w:p w14:paraId="00BC5DBC"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Rossini, P. (2023). Reassessing the Role of Inclusion in Political Communication Research. </w:t>
      </w:r>
      <w:r w:rsidRPr="00886F1F">
        <w:rPr>
          <w:i/>
          <w:sz w:val="24"/>
          <w:szCs w:val="24"/>
        </w:rPr>
        <w:t>Political Communication</w:t>
      </w:r>
      <w:r w:rsidRPr="00886F1F">
        <w:rPr>
          <w:sz w:val="24"/>
          <w:szCs w:val="24"/>
        </w:rPr>
        <w:t>,</w:t>
      </w:r>
      <w:r w:rsidRPr="00886F1F">
        <w:rPr>
          <w:i/>
          <w:sz w:val="24"/>
          <w:szCs w:val="24"/>
        </w:rPr>
        <w:t xml:space="preserve"> 40</w:t>
      </w:r>
      <w:r w:rsidRPr="00886F1F">
        <w:rPr>
          <w:sz w:val="24"/>
          <w:szCs w:val="24"/>
        </w:rPr>
        <w:t xml:space="preserve">(5), 676-680. https://doi.org/10.1080/10584609.2023.2220666 </w:t>
      </w:r>
    </w:p>
    <w:p w14:paraId="556497EA"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Rusli, R., &amp; Nurdin, N. (2022). Understanding Indonesia millennia Ulama online knowledge acquisition and use in daily fatwa making habits. </w:t>
      </w:r>
      <w:r w:rsidRPr="00886F1F">
        <w:rPr>
          <w:i/>
          <w:sz w:val="24"/>
          <w:szCs w:val="24"/>
        </w:rPr>
        <w:t>Education and Information Technologies</w:t>
      </w:r>
      <w:r w:rsidRPr="00886F1F">
        <w:rPr>
          <w:sz w:val="24"/>
          <w:szCs w:val="24"/>
        </w:rPr>
        <w:t>,</w:t>
      </w:r>
      <w:r w:rsidRPr="00886F1F">
        <w:rPr>
          <w:i/>
          <w:sz w:val="24"/>
          <w:szCs w:val="24"/>
        </w:rPr>
        <w:t xml:space="preserve"> 27</w:t>
      </w:r>
      <w:r w:rsidRPr="00886F1F">
        <w:rPr>
          <w:sz w:val="24"/>
          <w:szCs w:val="24"/>
        </w:rPr>
        <w:t xml:space="preserve">(3), 4117-4140. https://doi.org/10.1007/s10639-021-10779-7 </w:t>
      </w:r>
    </w:p>
    <w:p w14:paraId="0F24C2B4" w14:textId="1A5096AE" w:rsidR="00CC69A3" w:rsidRPr="00886F1F" w:rsidRDefault="00CC69A3" w:rsidP="00F811CF">
      <w:pPr>
        <w:pStyle w:val="EndNoteBibliography"/>
        <w:spacing w:after="0"/>
        <w:ind w:left="720" w:hanging="720"/>
        <w:rPr>
          <w:sz w:val="24"/>
          <w:szCs w:val="24"/>
        </w:rPr>
      </w:pPr>
      <w:r w:rsidRPr="00886F1F">
        <w:rPr>
          <w:sz w:val="24"/>
          <w:szCs w:val="24"/>
        </w:rPr>
        <w:t xml:space="preserve">Said, M. (2020). Virtual </w:t>
      </w:r>
      <w:r w:rsidR="00405A00" w:rsidRPr="00886F1F">
        <w:rPr>
          <w:sz w:val="24"/>
          <w:szCs w:val="24"/>
        </w:rPr>
        <w:t>p</w:t>
      </w:r>
      <w:r w:rsidRPr="00886F1F">
        <w:rPr>
          <w:sz w:val="24"/>
          <w:szCs w:val="24"/>
        </w:rPr>
        <w:t xml:space="preserve">reaching </w:t>
      </w:r>
      <w:r w:rsidR="00405A00" w:rsidRPr="00886F1F">
        <w:rPr>
          <w:sz w:val="24"/>
          <w:szCs w:val="24"/>
        </w:rPr>
        <w:t>a</w:t>
      </w:r>
      <w:r w:rsidRPr="00886F1F">
        <w:rPr>
          <w:sz w:val="24"/>
          <w:szCs w:val="24"/>
        </w:rPr>
        <w:t xml:space="preserve">ctivism </w:t>
      </w:r>
      <w:r w:rsidR="00405A00" w:rsidRPr="00886F1F">
        <w:rPr>
          <w:sz w:val="24"/>
          <w:szCs w:val="24"/>
        </w:rPr>
        <w:t>i</w:t>
      </w:r>
      <w:r w:rsidRPr="00886F1F">
        <w:rPr>
          <w:sz w:val="24"/>
          <w:szCs w:val="24"/>
        </w:rPr>
        <w:t xml:space="preserve">n Indonesia: Social </w:t>
      </w:r>
      <w:r w:rsidR="00405A00" w:rsidRPr="00886F1F">
        <w:rPr>
          <w:sz w:val="24"/>
          <w:szCs w:val="24"/>
        </w:rPr>
        <w:t>m</w:t>
      </w:r>
      <w:r w:rsidRPr="00886F1F">
        <w:rPr>
          <w:sz w:val="24"/>
          <w:szCs w:val="24"/>
        </w:rPr>
        <w:t xml:space="preserve">edia, </w:t>
      </w:r>
      <w:r w:rsidR="00405A00" w:rsidRPr="00886F1F">
        <w:rPr>
          <w:sz w:val="24"/>
          <w:szCs w:val="24"/>
        </w:rPr>
        <w:t>p</w:t>
      </w:r>
      <w:r w:rsidRPr="00886F1F">
        <w:rPr>
          <w:sz w:val="24"/>
          <w:szCs w:val="24"/>
        </w:rPr>
        <w:t xml:space="preserve">olitic of </w:t>
      </w:r>
      <w:r w:rsidR="00405A00" w:rsidRPr="00886F1F">
        <w:rPr>
          <w:sz w:val="24"/>
          <w:szCs w:val="24"/>
        </w:rPr>
        <w:t>p</w:t>
      </w:r>
      <w:r w:rsidRPr="00886F1F">
        <w:rPr>
          <w:sz w:val="24"/>
          <w:szCs w:val="24"/>
        </w:rPr>
        <w:t xml:space="preserve">iety, </w:t>
      </w:r>
      <w:r w:rsidR="00405A00" w:rsidRPr="00886F1F">
        <w:rPr>
          <w:sz w:val="24"/>
          <w:szCs w:val="24"/>
        </w:rPr>
        <w:t>n</w:t>
      </w:r>
      <w:r w:rsidRPr="00886F1F">
        <w:rPr>
          <w:sz w:val="24"/>
          <w:szCs w:val="24"/>
        </w:rPr>
        <w:t xml:space="preserve">ew </w:t>
      </w:r>
      <w:r w:rsidR="00405A00" w:rsidRPr="00886F1F">
        <w:rPr>
          <w:sz w:val="24"/>
          <w:szCs w:val="24"/>
        </w:rPr>
        <w:t>u</w:t>
      </w:r>
      <w:r w:rsidRPr="00886F1F">
        <w:rPr>
          <w:sz w:val="24"/>
          <w:szCs w:val="24"/>
        </w:rPr>
        <w:t xml:space="preserve">lama, and </w:t>
      </w:r>
      <w:r w:rsidR="00405A00" w:rsidRPr="00886F1F">
        <w:rPr>
          <w:sz w:val="24"/>
          <w:szCs w:val="24"/>
        </w:rPr>
        <w:t>d</w:t>
      </w:r>
      <w:r w:rsidRPr="00886F1F">
        <w:rPr>
          <w:sz w:val="24"/>
          <w:szCs w:val="24"/>
        </w:rPr>
        <w:t xml:space="preserve">emocracy. </w:t>
      </w:r>
      <w:r w:rsidRPr="00886F1F">
        <w:rPr>
          <w:i/>
          <w:sz w:val="24"/>
          <w:szCs w:val="24"/>
        </w:rPr>
        <w:t>Jurnal Penelitian</w:t>
      </w:r>
      <w:r w:rsidRPr="00886F1F">
        <w:rPr>
          <w:sz w:val="24"/>
          <w:szCs w:val="24"/>
        </w:rPr>
        <w:t xml:space="preserve">, 1-14. https://doi.org/10.28918/jupe.v17i1.2305 </w:t>
      </w:r>
    </w:p>
    <w:p w14:paraId="104E3867" w14:textId="1F4FC2E1" w:rsidR="00CC69A3" w:rsidRPr="00886F1F" w:rsidRDefault="00CC69A3" w:rsidP="00F811CF">
      <w:pPr>
        <w:pStyle w:val="EndNoteBibliography"/>
        <w:spacing w:after="0"/>
        <w:ind w:left="720" w:hanging="720"/>
        <w:rPr>
          <w:sz w:val="24"/>
          <w:szCs w:val="24"/>
        </w:rPr>
      </w:pPr>
      <w:r w:rsidRPr="00886F1F">
        <w:rPr>
          <w:sz w:val="24"/>
          <w:szCs w:val="24"/>
        </w:rPr>
        <w:t xml:space="preserve">Salahuddin, D. (2021). Pengaruh strategi komunikasi dakwah PKS terhadap sikap pemilih Muslim pada Pilkada Depok Jawa Barat tahun 2020 </w:t>
      </w:r>
      <w:r w:rsidRPr="00886F1F">
        <w:rPr>
          <w:i/>
          <w:sz w:val="24"/>
          <w:szCs w:val="24"/>
        </w:rPr>
        <w:t>SOURCE Jurnal Ilmu Komunikasi</w:t>
      </w:r>
      <w:r w:rsidRPr="00886F1F">
        <w:rPr>
          <w:sz w:val="24"/>
          <w:szCs w:val="24"/>
        </w:rPr>
        <w:t>,</w:t>
      </w:r>
      <w:r w:rsidRPr="00886F1F">
        <w:rPr>
          <w:i/>
          <w:sz w:val="24"/>
          <w:szCs w:val="24"/>
        </w:rPr>
        <w:t xml:space="preserve"> 7</w:t>
      </w:r>
      <w:r w:rsidRPr="00886F1F">
        <w:rPr>
          <w:sz w:val="24"/>
          <w:szCs w:val="24"/>
        </w:rPr>
        <w:t xml:space="preserve">(2), 127-138. </w:t>
      </w:r>
      <w:r w:rsidR="00AF74E1" w:rsidRPr="00886F1F">
        <w:rPr>
          <w:sz w:val="24"/>
          <w:szCs w:val="24"/>
        </w:rPr>
        <w:t>https://doi.org/10.35308/source.v7i2.3689</w:t>
      </w:r>
    </w:p>
    <w:p w14:paraId="23D6860F" w14:textId="02939563" w:rsidR="00CC69A3" w:rsidRPr="00886F1F" w:rsidRDefault="00CC69A3" w:rsidP="00F811CF">
      <w:pPr>
        <w:pStyle w:val="EndNoteBibliography"/>
        <w:spacing w:after="0"/>
        <w:ind w:left="720" w:hanging="720"/>
        <w:rPr>
          <w:sz w:val="24"/>
          <w:szCs w:val="24"/>
        </w:rPr>
      </w:pPr>
      <w:r w:rsidRPr="00886F1F">
        <w:rPr>
          <w:sz w:val="24"/>
          <w:szCs w:val="24"/>
        </w:rPr>
        <w:t xml:space="preserve">Saputra, A. B., Setiawan, A., &amp; Herpina, H. (2021). Explaining the </w:t>
      </w:r>
      <w:r w:rsidR="00405A00" w:rsidRPr="00886F1F">
        <w:rPr>
          <w:sz w:val="24"/>
          <w:szCs w:val="24"/>
        </w:rPr>
        <w:t>e</w:t>
      </w:r>
      <w:r w:rsidRPr="00886F1F">
        <w:rPr>
          <w:sz w:val="24"/>
          <w:szCs w:val="24"/>
        </w:rPr>
        <w:t xml:space="preserve">ffects of </w:t>
      </w:r>
      <w:r w:rsidR="00405A00" w:rsidRPr="00886F1F">
        <w:rPr>
          <w:sz w:val="24"/>
          <w:szCs w:val="24"/>
        </w:rPr>
        <w:t>p</w:t>
      </w:r>
      <w:r w:rsidRPr="00886F1F">
        <w:rPr>
          <w:sz w:val="24"/>
          <w:szCs w:val="24"/>
        </w:rPr>
        <w:t xml:space="preserve">olitical Islam and </w:t>
      </w:r>
      <w:r w:rsidR="00405A00" w:rsidRPr="00886F1F">
        <w:rPr>
          <w:sz w:val="24"/>
          <w:szCs w:val="24"/>
        </w:rPr>
        <w:t>p</w:t>
      </w:r>
      <w:r w:rsidRPr="00886F1F">
        <w:rPr>
          <w:sz w:val="24"/>
          <w:szCs w:val="24"/>
        </w:rPr>
        <w:t xml:space="preserve">reacher toward Prabowo’s </w:t>
      </w:r>
      <w:r w:rsidR="00405A00" w:rsidRPr="00886F1F">
        <w:rPr>
          <w:sz w:val="24"/>
          <w:szCs w:val="24"/>
        </w:rPr>
        <w:t>e</w:t>
      </w:r>
      <w:r w:rsidRPr="00886F1F">
        <w:rPr>
          <w:sz w:val="24"/>
          <w:szCs w:val="24"/>
        </w:rPr>
        <w:t xml:space="preserve">lectoral </w:t>
      </w:r>
      <w:r w:rsidR="00405A00" w:rsidRPr="00886F1F">
        <w:rPr>
          <w:sz w:val="24"/>
          <w:szCs w:val="24"/>
        </w:rPr>
        <w:t>d</w:t>
      </w:r>
      <w:r w:rsidRPr="00886F1F">
        <w:rPr>
          <w:sz w:val="24"/>
          <w:szCs w:val="24"/>
        </w:rPr>
        <w:t xml:space="preserve">ominance: Evidence from Pekanbaru and Kampar. </w:t>
      </w:r>
      <w:r w:rsidRPr="00886F1F">
        <w:rPr>
          <w:i/>
          <w:sz w:val="24"/>
          <w:szCs w:val="24"/>
        </w:rPr>
        <w:t>Jurnal Politik</w:t>
      </w:r>
      <w:r w:rsidRPr="00886F1F">
        <w:rPr>
          <w:sz w:val="24"/>
          <w:szCs w:val="24"/>
        </w:rPr>
        <w:t>,</w:t>
      </w:r>
      <w:r w:rsidRPr="00886F1F">
        <w:rPr>
          <w:i/>
          <w:sz w:val="24"/>
          <w:szCs w:val="24"/>
        </w:rPr>
        <w:t xml:space="preserve"> 7</w:t>
      </w:r>
      <w:r w:rsidRPr="00886F1F">
        <w:rPr>
          <w:sz w:val="24"/>
          <w:szCs w:val="24"/>
        </w:rPr>
        <w:t xml:space="preserve">(1), 4. https://doi.org/10.7454/jp.v7i1.387 </w:t>
      </w:r>
    </w:p>
    <w:p w14:paraId="77E1C197" w14:textId="77777777" w:rsidR="00CC69A3" w:rsidRPr="00886F1F" w:rsidRDefault="00CC69A3" w:rsidP="00F811CF">
      <w:pPr>
        <w:pStyle w:val="EndNoteBibliography"/>
        <w:spacing w:after="0"/>
        <w:ind w:left="720" w:hanging="720"/>
        <w:rPr>
          <w:sz w:val="24"/>
          <w:szCs w:val="24"/>
        </w:rPr>
      </w:pPr>
      <w:r w:rsidRPr="00886F1F">
        <w:rPr>
          <w:sz w:val="24"/>
          <w:szCs w:val="24"/>
        </w:rPr>
        <w:lastRenderedPageBreak/>
        <w:t xml:space="preserve">Swart, J., &amp; Broersma, M. (2022). The trust gap: Young people's tactics for assessing the reliability of political news. </w:t>
      </w:r>
      <w:r w:rsidRPr="00886F1F">
        <w:rPr>
          <w:i/>
          <w:sz w:val="24"/>
          <w:szCs w:val="24"/>
        </w:rPr>
        <w:t>The International Journal of Press/Politics</w:t>
      </w:r>
      <w:r w:rsidRPr="00886F1F">
        <w:rPr>
          <w:sz w:val="24"/>
          <w:szCs w:val="24"/>
        </w:rPr>
        <w:t>,</w:t>
      </w:r>
      <w:r w:rsidRPr="00886F1F">
        <w:rPr>
          <w:i/>
          <w:sz w:val="24"/>
          <w:szCs w:val="24"/>
        </w:rPr>
        <w:t xml:space="preserve"> 27</w:t>
      </w:r>
      <w:r w:rsidRPr="00886F1F">
        <w:rPr>
          <w:sz w:val="24"/>
          <w:szCs w:val="24"/>
        </w:rPr>
        <w:t xml:space="preserve">(2), 396-416. https://doi.org/10.1177/19401612211006696 </w:t>
      </w:r>
    </w:p>
    <w:p w14:paraId="2ACCBD63" w14:textId="003ABBE6" w:rsidR="00CC69A3" w:rsidRPr="00886F1F" w:rsidRDefault="00CC69A3" w:rsidP="00F811CF">
      <w:pPr>
        <w:pStyle w:val="EndNoteBibliography"/>
        <w:spacing w:after="0"/>
        <w:ind w:left="720" w:hanging="720"/>
        <w:rPr>
          <w:sz w:val="24"/>
          <w:szCs w:val="24"/>
        </w:rPr>
      </w:pPr>
      <w:r w:rsidRPr="00886F1F">
        <w:rPr>
          <w:sz w:val="24"/>
          <w:szCs w:val="24"/>
        </w:rPr>
        <w:t xml:space="preserve">Turam, B. (2007). </w:t>
      </w:r>
      <w:r w:rsidRPr="00886F1F">
        <w:rPr>
          <w:i/>
          <w:sz w:val="24"/>
          <w:szCs w:val="24"/>
        </w:rPr>
        <w:t>Between Islam and the state: the politics of engagement</w:t>
      </w:r>
      <w:r w:rsidRPr="00886F1F">
        <w:rPr>
          <w:sz w:val="24"/>
          <w:szCs w:val="24"/>
        </w:rPr>
        <w:t xml:space="preserve">. </w:t>
      </w:r>
      <w:r w:rsidR="0019517E">
        <w:rPr>
          <w:sz w:val="24"/>
          <w:szCs w:val="24"/>
        </w:rPr>
        <w:t>(1</w:t>
      </w:r>
      <w:r w:rsidR="0019517E" w:rsidRPr="00710973">
        <w:rPr>
          <w:sz w:val="24"/>
          <w:szCs w:val="24"/>
          <w:vertAlign w:val="superscript"/>
        </w:rPr>
        <w:t>st</w:t>
      </w:r>
      <w:r w:rsidR="0019517E">
        <w:rPr>
          <w:sz w:val="24"/>
          <w:szCs w:val="24"/>
        </w:rPr>
        <w:t xml:space="preserve"> Edition)</w:t>
      </w:r>
      <w:r w:rsidR="00C74CBD">
        <w:rPr>
          <w:sz w:val="24"/>
          <w:szCs w:val="24"/>
        </w:rPr>
        <w:t>.</w:t>
      </w:r>
      <w:r w:rsidR="0019517E">
        <w:rPr>
          <w:sz w:val="24"/>
          <w:szCs w:val="24"/>
        </w:rPr>
        <w:t xml:space="preserve"> </w:t>
      </w:r>
      <w:r w:rsidRPr="00886F1F">
        <w:rPr>
          <w:sz w:val="24"/>
          <w:szCs w:val="24"/>
        </w:rPr>
        <w:t xml:space="preserve">Stanford University Press. </w:t>
      </w:r>
    </w:p>
    <w:p w14:paraId="0B8A3870" w14:textId="77777777" w:rsidR="00CC69A3" w:rsidRPr="00886F1F" w:rsidRDefault="00CC69A3" w:rsidP="00F811CF">
      <w:pPr>
        <w:pStyle w:val="EndNoteBibliography"/>
        <w:spacing w:after="0"/>
        <w:ind w:left="720" w:hanging="720"/>
        <w:rPr>
          <w:sz w:val="24"/>
          <w:szCs w:val="24"/>
        </w:rPr>
      </w:pPr>
      <w:r w:rsidRPr="00886F1F">
        <w:rPr>
          <w:sz w:val="24"/>
          <w:szCs w:val="24"/>
        </w:rPr>
        <w:t xml:space="preserve">Waldschmidt, A., &amp; Sépulchre, M. (2019). Citizenship: reflections on a relevant but ambivalent concept for persons with disabilities. </w:t>
      </w:r>
      <w:r w:rsidRPr="00886F1F">
        <w:rPr>
          <w:i/>
          <w:sz w:val="24"/>
          <w:szCs w:val="24"/>
        </w:rPr>
        <w:t>Disability &amp; Society</w:t>
      </w:r>
      <w:r w:rsidRPr="00886F1F">
        <w:rPr>
          <w:sz w:val="24"/>
          <w:szCs w:val="24"/>
        </w:rPr>
        <w:t>,</w:t>
      </w:r>
      <w:r w:rsidRPr="00886F1F">
        <w:rPr>
          <w:i/>
          <w:sz w:val="24"/>
          <w:szCs w:val="24"/>
        </w:rPr>
        <w:t xml:space="preserve"> 34</w:t>
      </w:r>
      <w:r w:rsidRPr="00886F1F">
        <w:rPr>
          <w:sz w:val="24"/>
          <w:szCs w:val="24"/>
        </w:rPr>
        <w:t xml:space="preserve">(3), 421-448. https://doi.org/10.1080/09687599.2018.1543580 </w:t>
      </w:r>
    </w:p>
    <w:p w14:paraId="50A3E060" w14:textId="379415ED" w:rsidR="00CC69A3" w:rsidRPr="00886F1F" w:rsidRDefault="00CC69A3" w:rsidP="00F811CF">
      <w:pPr>
        <w:pStyle w:val="EndNoteBibliography"/>
        <w:spacing w:after="0"/>
        <w:ind w:left="720" w:hanging="720"/>
        <w:rPr>
          <w:sz w:val="24"/>
          <w:szCs w:val="24"/>
        </w:rPr>
      </w:pPr>
      <w:r w:rsidRPr="00886F1F">
        <w:rPr>
          <w:sz w:val="24"/>
          <w:szCs w:val="24"/>
        </w:rPr>
        <w:t xml:space="preserve">Walgrave, S., &amp; Wouters, R. (2021). More than </w:t>
      </w:r>
      <w:r w:rsidR="00405A00" w:rsidRPr="00886F1F">
        <w:rPr>
          <w:sz w:val="24"/>
          <w:szCs w:val="24"/>
        </w:rPr>
        <w:t>r</w:t>
      </w:r>
      <w:r w:rsidRPr="00886F1F">
        <w:rPr>
          <w:sz w:val="24"/>
          <w:szCs w:val="24"/>
        </w:rPr>
        <w:t xml:space="preserve">ecruitment: How </w:t>
      </w:r>
      <w:r w:rsidR="00405A00" w:rsidRPr="00886F1F">
        <w:rPr>
          <w:sz w:val="24"/>
          <w:szCs w:val="24"/>
        </w:rPr>
        <w:t>s</w:t>
      </w:r>
      <w:r w:rsidRPr="00886F1F">
        <w:rPr>
          <w:sz w:val="24"/>
          <w:szCs w:val="24"/>
        </w:rPr>
        <w:t xml:space="preserve">ocial </w:t>
      </w:r>
      <w:r w:rsidR="00405A00" w:rsidRPr="00886F1F">
        <w:rPr>
          <w:sz w:val="24"/>
          <w:szCs w:val="24"/>
        </w:rPr>
        <w:t>t</w:t>
      </w:r>
      <w:r w:rsidRPr="00886F1F">
        <w:rPr>
          <w:sz w:val="24"/>
          <w:szCs w:val="24"/>
        </w:rPr>
        <w:t xml:space="preserve">ies </w:t>
      </w:r>
      <w:r w:rsidR="00405A00" w:rsidRPr="00886F1F">
        <w:rPr>
          <w:sz w:val="24"/>
          <w:szCs w:val="24"/>
        </w:rPr>
        <w:t>s</w:t>
      </w:r>
      <w:r w:rsidRPr="00886F1F">
        <w:rPr>
          <w:sz w:val="24"/>
          <w:szCs w:val="24"/>
        </w:rPr>
        <w:t xml:space="preserve">upport </w:t>
      </w:r>
      <w:r w:rsidR="00405A00" w:rsidRPr="00886F1F">
        <w:rPr>
          <w:sz w:val="24"/>
          <w:szCs w:val="24"/>
        </w:rPr>
        <w:t>p</w:t>
      </w:r>
      <w:r w:rsidRPr="00886F1F">
        <w:rPr>
          <w:sz w:val="24"/>
          <w:szCs w:val="24"/>
        </w:rPr>
        <w:t xml:space="preserve">rotest </w:t>
      </w:r>
      <w:r w:rsidR="00405A00" w:rsidRPr="00886F1F">
        <w:rPr>
          <w:sz w:val="24"/>
          <w:szCs w:val="24"/>
        </w:rPr>
        <w:t>p</w:t>
      </w:r>
      <w:r w:rsidRPr="00886F1F">
        <w:rPr>
          <w:sz w:val="24"/>
          <w:szCs w:val="24"/>
        </w:rPr>
        <w:t xml:space="preserve">articipation. </w:t>
      </w:r>
      <w:r w:rsidRPr="00886F1F">
        <w:rPr>
          <w:i/>
          <w:sz w:val="24"/>
          <w:szCs w:val="24"/>
        </w:rPr>
        <w:t>Social Problems</w:t>
      </w:r>
      <w:r w:rsidRPr="00886F1F">
        <w:rPr>
          <w:sz w:val="24"/>
          <w:szCs w:val="24"/>
        </w:rPr>
        <w:t>,</w:t>
      </w:r>
      <w:r w:rsidRPr="00886F1F">
        <w:rPr>
          <w:i/>
          <w:sz w:val="24"/>
          <w:szCs w:val="24"/>
        </w:rPr>
        <w:t xml:space="preserve"> 69</w:t>
      </w:r>
      <w:r w:rsidRPr="00886F1F">
        <w:rPr>
          <w:sz w:val="24"/>
          <w:szCs w:val="24"/>
        </w:rPr>
        <w:t xml:space="preserve">(4), 997-1024. https://doi.org/10.1093/socpro/spab010 </w:t>
      </w:r>
    </w:p>
    <w:p w14:paraId="39E3ABDA" w14:textId="482215D5" w:rsidR="00CC69A3" w:rsidRPr="00886F1F" w:rsidRDefault="00CC69A3" w:rsidP="00F811CF">
      <w:pPr>
        <w:pStyle w:val="EndNoteBibliography"/>
        <w:spacing w:after="0"/>
        <w:ind w:left="720" w:hanging="720"/>
        <w:rPr>
          <w:sz w:val="24"/>
          <w:szCs w:val="24"/>
        </w:rPr>
      </w:pPr>
      <w:r w:rsidRPr="00886F1F">
        <w:rPr>
          <w:sz w:val="24"/>
          <w:szCs w:val="24"/>
        </w:rPr>
        <w:t xml:space="preserve">Witro, D. (2020). Ulama and </w:t>
      </w:r>
      <w:r w:rsidR="00405A00" w:rsidRPr="00886F1F">
        <w:rPr>
          <w:sz w:val="24"/>
          <w:szCs w:val="24"/>
        </w:rPr>
        <w:t>u</w:t>
      </w:r>
      <w:r w:rsidRPr="00886F1F">
        <w:rPr>
          <w:sz w:val="24"/>
          <w:szCs w:val="24"/>
        </w:rPr>
        <w:t xml:space="preserve">mara in </w:t>
      </w:r>
      <w:r w:rsidR="00405A00" w:rsidRPr="00886F1F">
        <w:rPr>
          <w:sz w:val="24"/>
          <w:szCs w:val="24"/>
        </w:rPr>
        <w:t>g</w:t>
      </w:r>
      <w:r w:rsidRPr="00886F1F">
        <w:rPr>
          <w:sz w:val="24"/>
          <w:szCs w:val="24"/>
        </w:rPr>
        <w:t xml:space="preserve">overnment of Indonesia: </w:t>
      </w:r>
      <w:r w:rsidR="00405A00" w:rsidRPr="00886F1F">
        <w:rPr>
          <w:sz w:val="24"/>
          <w:szCs w:val="24"/>
        </w:rPr>
        <w:t>A</w:t>
      </w:r>
      <w:r w:rsidRPr="00886F1F">
        <w:rPr>
          <w:sz w:val="24"/>
          <w:szCs w:val="24"/>
        </w:rPr>
        <w:t xml:space="preserve"> </w:t>
      </w:r>
      <w:r w:rsidR="00405A00" w:rsidRPr="00886F1F">
        <w:rPr>
          <w:sz w:val="24"/>
          <w:szCs w:val="24"/>
        </w:rPr>
        <w:t>r</w:t>
      </w:r>
      <w:r w:rsidRPr="00886F1F">
        <w:rPr>
          <w:sz w:val="24"/>
          <w:szCs w:val="24"/>
        </w:rPr>
        <w:t xml:space="preserve">eview </w:t>
      </w:r>
      <w:r w:rsidR="00405A00" w:rsidRPr="00886F1F">
        <w:rPr>
          <w:sz w:val="24"/>
          <w:szCs w:val="24"/>
        </w:rPr>
        <w:t>r</w:t>
      </w:r>
      <w:r w:rsidRPr="00886F1F">
        <w:rPr>
          <w:sz w:val="24"/>
          <w:szCs w:val="24"/>
        </w:rPr>
        <w:t xml:space="preserve">elations of </w:t>
      </w:r>
      <w:r w:rsidR="00405A00" w:rsidRPr="00886F1F">
        <w:rPr>
          <w:sz w:val="24"/>
          <w:szCs w:val="24"/>
        </w:rPr>
        <w:t>r</w:t>
      </w:r>
      <w:r w:rsidRPr="00886F1F">
        <w:rPr>
          <w:sz w:val="24"/>
          <w:szCs w:val="24"/>
        </w:rPr>
        <w:t xml:space="preserve">eligion and </w:t>
      </w:r>
      <w:r w:rsidR="00405A00" w:rsidRPr="00886F1F">
        <w:rPr>
          <w:sz w:val="24"/>
          <w:szCs w:val="24"/>
        </w:rPr>
        <w:t>s</w:t>
      </w:r>
      <w:r w:rsidRPr="00886F1F">
        <w:rPr>
          <w:sz w:val="24"/>
          <w:szCs w:val="24"/>
        </w:rPr>
        <w:t xml:space="preserve">tate. </w:t>
      </w:r>
      <w:r w:rsidRPr="00886F1F">
        <w:rPr>
          <w:i/>
          <w:sz w:val="24"/>
          <w:szCs w:val="24"/>
        </w:rPr>
        <w:t>Madania: Jurnal Kajian Keislaman</w:t>
      </w:r>
      <w:r w:rsidRPr="00886F1F">
        <w:rPr>
          <w:sz w:val="24"/>
          <w:szCs w:val="24"/>
        </w:rPr>
        <w:t>,</w:t>
      </w:r>
      <w:r w:rsidRPr="00886F1F">
        <w:rPr>
          <w:i/>
          <w:sz w:val="24"/>
          <w:szCs w:val="24"/>
        </w:rPr>
        <w:t xml:space="preserve"> 24</w:t>
      </w:r>
      <w:r w:rsidRPr="00886F1F">
        <w:rPr>
          <w:sz w:val="24"/>
          <w:szCs w:val="24"/>
        </w:rPr>
        <w:t xml:space="preserve">(2), 135-144. https://doi.org/10.17576/JKMJC-2023-3901-26 </w:t>
      </w:r>
    </w:p>
    <w:p w14:paraId="6E449007" w14:textId="57EECD3B" w:rsidR="00CC69A3" w:rsidRPr="00886F1F" w:rsidRDefault="00CC69A3" w:rsidP="00F811CF">
      <w:pPr>
        <w:pStyle w:val="EndNoteBibliography"/>
        <w:spacing w:after="0"/>
        <w:ind w:left="720" w:hanging="720"/>
        <w:rPr>
          <w:sz w:val="24"/>
          <w:szCs w:val="24"/>
        </w:rPr>
      </w:pPr>
      <w:r w:rsidRPr="00886F1F">
        <w:rPr>
          <w:sz w:val="24"/>
          <w:szCs w:val="24"/>
        </w:rPr>
        <w:t>Yahya, I., &amp; Sahidin, S. (2022). Relation of religion and practical politics: Contextual adoption of constitutional Islamic jurisprudence for Muslim clerics in Indonesia.</w:t>
      </w:r>
      <w:r w:rsidR="002C59EE" w:rsidRPr="00886F1F">
        <w:rPr>
          <w:sz w:val="24"/>
          <w:szCs w:val="24"/>
        </w:rPr>
        <w:t xml:space="preserve"> </w:t>
      </w:r>
      <w:r w:rsidRPr="00886F1F">
        <w:rPr>
          <w:i/>
          <w:sz w:val="24"/>
          <w:szCs w:val="24"/>
        </w:rPr>
        <w:t>Theological Studies</w:t>
      </w:r>
      <w:r w:rsidRPr="00886F1F">
        <w:rPr>
          <w:sz w:val="24"/>
          <w:szCs w:val="24"/>
        </w:rPr>
        <w:t>,</w:t>
      </w:r>
      <w:r w:rsidRPr="00886F1F">
        <w:rPr>
          <w:i/>
          <w:sz w:val="24"/>
          <w:szCs w:val="24"/>
        </w:rPr>
        <w:t xml:space="preserve"> 78</w:t>
      </w:r>
      <w:r w:rsidRPr="00886F1F">
        <w:rPr>
          <w:sz w:val="24"/>
          <w:szCs w:val="24"/>
        </w:rPr>
        <w:t xml:space="preserve">(1), 7405. </w:t>
      </w:r>
      <w:r w:rsidR="00AF74E1" w:rsidRPr="00886F1F">
        <w:rPr>
          <w:sz w:val="24"/>
          <w:szCs w:val="24"/>
        </w:rPr>
        <w:t>http://dx.doi.org/10.4102/hts.v78i1.7405</w:t>
      </w:r>
    </w:p>
    <w:p w14:paraId="57564178" w14:textId="59F0F177" w:rsidR="00CC69A3" w:rsidRPr="00886F1F" w:rsidRDefault="00CC69A3" w:rsidP="00F811CF">
      <w:pPr>
        <w:pStyle w:val="EndNoteBibliography"/>
        <w:spacing w:after="0"/>
        <w:ind w:left="720" w:hanging="720"/>
        <w:rPr>
          <w:sz w:val="24"/>
          <w:szCs w:val="24"/>
        </w:rPr>
      </w:pPr>
      <w:r w:rsidRPr="00886F1F">
        <w:rPr>
          <w:sz w:val="24"/>
          <w:szCs w:val="24"/>
        </w:rPr>
        <w:t xml:space="preserve">Yani, M. T., Mahfud, C., Sa'adillah, S. R., Bustami, M. R., &amp; Taufiq, A. (2022). Advancing the discourse of Muslim politics in Indonesia: A study on political orientation of Kiai as religious elites in Nahdlatul Ulama. </w:t>
      </w:r>
      <w:r w:rsidRPr="00886F1F">
        <w:rPr>
          <w:i/>
          <w:sz w:val="24"/>
          <w:szCs w:val="24"/>
        </w:rPr>
        <w:t>Heliyon</w:t>
      </w:r>
      <w:r w:rsidRPr="00886F1F">
        <w:rPr>
          <w:sz w:val="24"/>
          <w:szCs w:val="24"/>
        </w:rPr>
        <w:t>,</w:t>
      </w:r>
      <w:r w:rsidRPr="00886F1F">
        <w:rPr>
          <w:i/>
          <w:sz w:val="24"/>
          <w:szCs w:val="24"/>
        </w:rPr>
        <w:t xml:space="preserve"> 8</w:t>
      </w:r>
      <w:r w:rsidRPr="00886F1F">
        <w:rPr>
          <w:sz w:val="24"/>
          <w:szCs w:val="24"/>
        </w:rPr>
        <w:t>(12)</w:t>
      </w:r>
      <w:r w:rsidR="00D27D7C" w:rsidRPr="00886F1F">
        <w:rPr>
          <w:sz w:val="24"/>
          <w:szCs w:val="24"/>
        </w:rPr>
        <w:t>, e12218</w:t>
      </w:r>
      <w:r w:rsidRPr="00886F1F">
        <w:rPr>
          <w:sz w:val="24"/>
          <w:szCs w:val="24"/>
        </w:rPr>
        <w:t xml:space="preserve">. </w:t>
      </w:r>
      <w:r w:rsidR="00AF74E1" w:rsidRPr="00886F1F">
        <w:rPr>
          <w:sz w:val="24"/>
          <w:szCs w:val="24"/>
        </w:rPr>
        <w:t>https://doi.org/10.1016/j.heliyon.2022.e12218</w:t>
      </w:r>
    </w:p>
    <w:p w14:paraId="135DD914" w14:textId="77777777" w:rsidR="00540764" w:rsidRPr="00886F1F" w:rsidRDefault="00CC69A3" w:rsidP="00540764">
      <w:pPr>
        <w:pStyle w:val="EndNoteBibliography"/>
        <w:spacing w:after="0"/>
        <w:ind w:left="720" w:hanging="720"/>
        <w:rPr>
          <w:sz w:val="24"/>
          <w:szCs w:val="24"/>
        </w:rPr>
      </w:pPr>
      <w:r w:rsidRPr="00886F1F">
        <w:rPr>
          <w:sz w:val="24"/>
          <w:szCs w:val="24"/>
        </w:rPr>
        <w:t xml:space="preserve">Yusri, F. H. (2021). Kajian </w:t>
      </w:r>
      <w:r w:rsidR="00405A00" w:rsidRPr="00886F1F">
        <w:rPr>
          <w:sz w:val="24"/>
          <w:szCs w:val="24"/>
        </w:rPr>
        <w:t>m</w:t>
      </w:r>
      <w:r w:rsidRPr="00886F1F">
        <w:rPr>
          <w:sz w:val="24"/>
          <w:szCs w:val="24"/>
        </w:rPr>
        <w:t xml:space="preserve">usawarah: Contemporary </w:t>
      </w:r>
      <w:r w:rsidR="00B634E5" w:rsidRPr="00886F1F">
        <w:rPr>
          <w:i/>
          <w:iCs/>
          <w:sz w:val="24"/>
          <w:szCs w:val="24"/>
        </w:rPr>
        <w:t>da’wah</w:t>
      </w:r>
      <w:r w:rsidRPr="00886F1F">
        <w:rPr>
          <w:sz w:val="24"/>
          <w:szCs w:val="24"/>
        </w:rPr>
        <w:t xml:space="preserve">, </w:t>
      </w:r>
      <w:r w:rsidR="00405A00" w:rsidRPr="00886F1F">
        <w:rPr>
          <w:sz w:val="24"/>
          <w:szCs w:val="24"/>
        </w:rPr>
        <w:t>p</w:t>
      </w:r>
      <w:r w:rsidRPr="00886F1F">
        <w:rPr>
          <w:sz w:val="24"/>
          <w:szCs w:val="24"/>
        </w:rPr>
        <w:t xml:space="preserve">ious </w:t>
      </w:r>
      <w:r w:rsidR="00405A00" w:rsidRPr="00886F1F">
        <w:rPr>
          <w:sz w:val="24"/>
          <w:szCs w:val="24"/>
        </w:rPr>
        <w:t>i</w:t>
      </w:r>
      <w:r w:rsidRPr="00886F1F">
        <w:rPr>
          <w:sz w:val="24"/>
          <w:szCs w:val="24"/>
        </w:rPr>
        <w:t xml:space="preserve">dentity and </w:t>
      </w:r>
      <w:r w:rsidR="00405A00" w:rsidRPr="00886F1F">
        <w:rPr>
          <w:sz w:val="24"/>
          <w:szCs w:val="24"/>
        </w:rPr>
        <w:t>v</w:t>
      </w:r>
      <w:r w:rsidRPr="00886F1F">
        <w:rPr>
          <w:sz w:val="24"/>
          <w:szCs w:val="24"/>
        </w:rPr>
        <w:t xml:space="preserve">irtual </w:t>
      </w:r>
      <w:r w:rsidR="00405A00" w:rsidRPr="00886F1F">
        <w:rPr>
          <w:sz w:val="24"/>
          <w:szCs w:val="24"/>
        </w:rPr>
        <w:t>u</w:t>
      </w:r>
      <w:r w:rsidRPr="00886F1F">
        <w:rPr>
          <w:sz w:val="24"/>
          <w:szCs w:val="24"/>
        </w:rPr>
        <w:t xml:space="preserve">mmah. </w:t>
      </w:r>
      <w:r w:rsidRPr="00886F1F">
        <w:rPr>
          <w:i/>
          <w:sz w:val="24"/>
          <w:szCs w:val="24"/>
        </w:rPr>
        <w:t>Jurnal Ilmiah Islam Futura</w:t>
      </w:r>
      <w:r w:rsidRPr="00886F1F">
        <w:rPr>
          <w:sz w:val="24"/>
          <w:szCs w:val="24"/>
        </w:rPr>
        <w:t>,</w:t>
      </w:r>
      <w:r w:rsidRPr="00886F1F">
        <w:rPr>
          <w:i/>
          <w:sz w:val="24"/>
          <w:szCs w:val="24"/>
        </w:rPr>
        <w:t xml:space="preserve"> 21</w:t>
      </w:r>
      <w:r w:rsidRPr="00886F1F">
        <w:rPr>
          <w:sz w:val="24"/>
          <w:szCs w:val="24"/>
        </w:rPr>
        <w:t xml:space="preserve">(1), 117-134. </w:t>
      </w:r>
      <w:r w:rsidR="00540764" w:rsidRPr="00886F1F">
        <w:rPr>
          <w:sz w:val="24"/>
          <w:szCs w:val="24"/>
        </w:rPr>
        <w:t xml:space="preserve">http://dx.doi.org/10.22373/jiif.v0i0.5789 </w:t>
      </w:r>
    </w:p>
    <w:p w14:paraId="4C81B182" w14:textId="4E1B9632" w:rsidR="00CC69A3" w:rsidRPr="008E04AA" w:rsidRDefault="00CC69A3" w:rsidP="00540764">
      <w:pPr>
        <w:pStyle w:val="EndNoteBibliography"/>
        <w:spacing w:after="0"/>
        <w:ind w:left="720" w:hanging="720"/>
        <w:rPr>
          <w:sz w:val="24"/>
          <w:szCs w:val="24"/>
        </w:rPr>
      </w:pPr>
      <w:r w:rsidRPr="00886F1F">
        <w:rPr>
          <w:sz w:val="24"/>
          <w:szCs w:val="24"/>
        </w:rPr>
        <w:t xml:space="preserve">Zebib, C. (2022). Political </w:t>
      </w:r>
      <w:r w:rsidR="00405A00" w:rsidRPr="00886F1F">
        <w:rPr>
          <w:sz w:val="24"/>
          <w:szCs w:val="24"/>
        </w:rPr>
        <w:t>c</w:t>
      </w:r>
      <w:r w:rsidRPr="00886F1F">
        <w:rPr>
          <w:sz w:val="24"/>
          <w:szCs w:val="24"/>
        </w:rPr>
        <w:t xml:space="preserve">ommunication through the </w:t>
      </w:r>
      <w:r w:rsidR="00405A00" w:rsidRPr="00886F1F">
        <w:rPr>
          <w:sz w:val="24"/>
          <w:szCs w:val="24"/>
        </w:rPr>
        <w:t>p</w:t>
      </w:r>
      <w:r w:rsidRPr="00886F1F">
        <w:rPr>
          <w:sz w:val="24"/>
          <w:szCs w:val="24"/>
        </w:rPr>
        <w:t xml:space="preserve">rism of </w:t>
      </w:r>
      <w:r w:rsidR="00405A00" w:rsidRPr="00886F1F">
        <w:rPr>
          <w:sz w:val="24"/>
          <w:szCs w:val="24"/>
        </w:rPr>
        <w:t>s</w:t>
      </w:r>
      <w:r w:rsidRPr="00886F1F">
        <w:rPr>
          <w:sz w:val="24"/>
          <w:szCs w:val="24"/>
        </w:rPr>
        <w:t xml:space="preserve">ocial </w:t>
      </w:r>
      <w:r w:rsidR="00405A00" w:rsidRPr="00886F1F">
        <w:rPr>
          <w:sz w:val="24"/>
          <w:szCs w:val="24"/>
        </w:rPr>
        <w:t>m</w:t>
      </w:r>
      <w:r w:rsidRPr="00886F1F">
        <w:rPr>
          <w:sz w:val="24"/>
          <w:szCs w:val="24"/>
        </w:rPr>
        <w:t xml:space="preserve">edia: How are Lebanese </w:t>
      </w:r>
      <w:r w:rsidR="00405A00" w:rsidRPr="00886F1F">
        <w:rPr>
          <w:sz w:val="24"/>
          <w:szCs w:val="24"/>
        </w:rPr>
        <w:t>p</w:t>
      </w:r>
      <w:r w:rsidRPr="00886F1F">
        <w:rPr>
          <w:sz w:val="24"/>
          <w:szCs w:val="24"/>
        </w:rPr>
        <w:t xml:space="preserve">olitical </w:t>
      </w:r>
      <w:r w:rsidR="00405A00" w:rsidRPr="00886F1F">
        <w:rPr>
          <w:sz w:val="24"/>
          <w:szCs w:val="24"/>
        </w:rPr>
        <w:t>p</w:t>
      </w:r>
      <w:r w:rsidRPr="00886F1F">
        <w:rPr>
          <w:sz w:val="24"/>
          <w:szCs w:val="24"/>
        </w:rPr>
        <w:t xml:space="preserve">arties </w:t>
      </w:r>
      <w:r w:rsidR="00405A00" w:rsidRPr="00886F1F">
        <w:rPr>
          <w:sz w:val="24"/>
          <w:szCs w:val="24"/>
        </w:rPr>
        <w:t>u</w:t>
      </w:r>
      <w:r w:rsidRPr="00886F1F">
        <w:rPr>
          <w:sz w:val="24"/>
          <w:szCs w:val="24"/>
        </w:rPr>
        <w:t xml:space="preserve">sing </w:t>
      </w:r>
      <w:r w:rsidR="00405A00" w:rsidRPr="00886F1F">
        <w:rPr>
          <w:sz w:val="24"/>
          <w:szCs w:val="24"/>
        </w:rPr>
        <w:t>f</w:t>
      </w:r>
      <w:r w:rsidRPr="00886F1F">
        <w:rPr>
          <w:sz w:val="24"/>
          <w:szCs w:val="24"/>
        </w:rPr>
        <w:t xml:space="preserve">acebook in </w:t>
      </w:r>
      <w:r w:rsidR="00405A00" w:rsidRPr="00886F1F">
        <w:rPr>
          <w:sz w:val="24"/>
          <w:szCs w:val="24"/>
        </w:rPr>
        <w:t>e</w:t>
      </w:r>
      <w:r w:rsidRPr="00886F1F">
        <w:rPr>
          <w:sz w:val="24"/>
          <w:szCs w:val="24"/>
        </w:rPr>
        <w:t xml:space="preserve">lectoral </w:t>
      </w:r>
      <w:r w:rsidR="00405A00" w:rsidRPr="00886F1F">
        <w:rPr>
          <w:sz w:val="24"/>
          <w:szCs w:val="24"/>
        </w:rPr>
        <w:t>c</w:t>
      </w:r>
      <w:r w:rsidRPr="00886F1F">
        <w:rPr>
          <w:sz w:val="24"/>
          <w:szCs w:val="24"/>
        </w:rPr>
        <w:t xml:space="preserve">ampaigns. </w:t>
      </w:r>
      <w:r w:rsidRPr="00886F1F">
        <w:rPr>
          <w:i/>
          <w:sz w:val="24"/>
          <w:szCs w:val="24"/>
        </w:rPr>
        <w:t>Jurnal Komunikasi: Malaysian Journal of Communication</w:t>
      </w:r>
      <w:r w:rsidRPr="00886F1F">
        <w:rPr>
          <w:sz w:val="24"/>
          <w:szCs w:val="24"/>
        </w:rPr>
        <w:t>,</w:t>
      </w:r>
      <w:r w:rsidRPr="00886F1F">
        <w:rPr>
          <w:i/>
          <w:sz w:val="24"/>
          <w:szCs w:val="24"/>
        </w:rPr>
        <w:t xml:space="preserve"> 38</w:t>
      </w:r>
      <w:r w:rsidRPr="00886F1F">
        <w:rPr>
          <w:sz w:val="24"/>
          <w:szCs w:val="24"/>
        </w:rPr>
        <w:t>(2), 87-106. https://doi.org/10.17576/JKMJC-2022-3802-06</w:t>
      </w:r>
      <w:r w:rsidRPr="008E04AA">
        <w:rPr>
          <w:sz w:val="24"/>
          <w:szCs w:val="24"/>
        </w:rPr>
        <w:t xml:space="preserve"> </w:t>
      </w:r>
    </w:p>
    <w:p w14:paraId="2683A36B" w14:textId="77777777" w:rsidR="00CC69A3" w:rsidRPr="008E04AA" w:rsidRDefault="00CC69A3" w:rsidP="00F811CF">
      <w:pPr>
        <w:spacing w:after="0" w:line="240" w:lineRule="auto"/>
        <w:jc w:val="both"/>
        <w:rPr>
          <w:rFonts w:cstheme="minorHAnsi"/>
          <w:sz w:val="24"/>
          <w:szCs w:val="24"/>
        </w:rPr>
      </w:pPr>
    </w:p>
    <w:p w14:paraId="2320F586" w14:textId="77777777" w:rsidR="00CC69A3" w:rsidRPr="008E04AA" w:rsidRDefault="00CC69A3" w:rsidP="00F811CF">
      <w:pPr>
        <w:spacing w:after="0" w:line="240" w:lineRule="auto"/>
        <w:jc w:val="both"/>
        <w:rPr>
          <w:rFonts w:cstheme="minorHAnsi"/>
          <w:sz w:val="24"/>
          <w:szCs w:val="24"/>
        </w:rPr>
      </w:pPr>
    </w:p>
    <w:p w14:paraId="4277CB41" w14:textId="77777777" w:rsidR="00CC69A3" w:rsidRPr="008E04AA" w:rsidRDefault="00CC69A3" w:rsidP="00F811CF">
      <w:pPr>
        <w:jc w:val="center"/>
        <w:rPr>
          <w:rFonts w:cstheme="minorHAnsi"/>
          <w:sz w:val="24"/>
          <w:szCs w:val="24"/>
        </w:rPr>
      </w:pPr>
    </w:p>
    <w:p w14:paraId="08BD5196" w14:textId="77777777" w:rsidR="005B67DA" w:rsidRPr="008E04AA" w:rsidRDefault="005B67DA">
      <w:pPr>
        <w:rPr>
          <w:sz w:val="24"/>
          <w:szCs w:val="24"/>
        </w:rPr>
      </w:pPr>
    </w:p>
    <w:sectPr w:rsidR="005B67DA" w:rsidRPr="008E04AA" w:rsidSect="00BE4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C69A3"/>
    <w:rsid w:val="0000316A"/>
    <w:rsid w:val="000126AD"/>
    <w:rsid w:val="00047AF1"/>
    <w:rsid w:val="00087CED"/>
    <w:rsid w:val="000D0F23"/>
    <w:rsid w:val="000F597A"/>
    <w:rsid w:val="00154D67"/>
    <w:rsid w:val="001630F4"/>
    <w:rsid w:val="00173047"/>
    <w:rsid w:val="0018174B"/>
    <w:rsid w:val="00186BF2"/>
    <w:rsid w:val="00187AE7"/>
    <w:rsid w:val="0019516B"/>
    <w:rsid w:val="0019517E"/>
    <w:rsid w:val="001A6188"/>
    <w:rsid w:val="001B3C13"/>
    <w:rsid w:val="00290239"/>
    <w:rsid w:val="00296941"/>
    <w:rsid w:val="002C1853"/>
    <w:rsid w:val="002C59EE"/>
    <w:rsid w:val="002D6593"/>
    <w:rsid w:val="002E3224"/>
    <w:rsid w:val="00300071"/>
    <w:rsid w:val="00304EF4"/>
    <w:rsid w:val="00312F1C"/>
    <w:rsid w:val="003C62B7"/>
    <w:rsid w:val="003D7998"/>
    <w:rsid w:val="003E5070"/>
    <w:rsid w:val="00405A00"/>
    <w:rsid w:val="0042175F"/>
    <w:rsid w:val="004C39AB"/>
    <w:rsid w:val="004F4C32"/>
    <w:rsid w:val="00540764"/>
    <w:rsid w:val="005521F9"/>
    <w:rsid w:val="00595FBE"/>
    <w:rsid w:val="005A62BC"/>
    <w:rsid w:val="005A7C7B"/>
    <w:rsid w:val="005B67DA"/>
    <w:rsid w:val="005C1C11"/>
    <w:rsid w:val="006074E2"/>
    <w:rsid w:val="006721E0"/>
    <w:rsid w:val="006777B7"/>
    <w:rsid w:val="0069509D"/>
    <w:rsid w:val="006B62F7"/>
    <w:rsid w:val="00732C9A"/>
    <w:rsid w:val="00732D5C"/>
    <w:rsid w:val="00743C94"/>
    <w:rsid w:val="00757DCA"/>
    <w:rsid w:val="00772990"/>
    <w:rsid w:val="00774FBE"/>
    <w:rsid w:val="00797A29"/>
    <w:rsid w:val="007E4CF2"/>
    <w:rsid w:val="00812E01"/>
    <w:rsid w:val="008851D5"/>
    <w:rsid w:val="00886F1F"/>
    <w:rsid w:val="008B1672"/>
    <w:rsid w:val="008B205E"/>
    <w:rsid w:val="008E04AA"/>
    <w:rsid w:val="008F27E2"/>
    <w:rsid w:val="008F6F8F"/>
    <w:rsid w:val="008F70A2"/>
    <w:rsid w:val="009113DD"/>
    <w:rsid w:val="00954AF1"/>
    <w:rsid w:val="009A08E9"/>
    <w:rsid w:val="009A7A25"/>
    <w:rsid w:val="009D2CF0"/>
    <w:rsid w:val="00A04438"/>
    <w:rsid w:val="00A43303"/>
    <w:rsid w:val="00A550C0"/>
    <w:rsid w:val="00A6146F"/>
    <w:rsid w:val="00A66A5B"/>
    <w:rsid w:val="00AA26D4"/>
    <w:rsid w:val="00AB034B"/>
    <w:rsid w:val="00AF74E1"/>
    <w:rsid w:val="00AF7906"/>
    <w:rsid w:val="00B634E5"/>
    <w:rsid w:val="00B71449"/>
    <w:rsid w:val="00B824F2"/>
    <w:rsid w:val="00B90F98"/>
    <w:rsid w:val="00B9246E"/>
    <w:rsid w:val="00B950A9"/>
    <w:rsid w:val="00BA1D43"/>
    <w:rsid w:val="00BA416B"/>
    <w:rsid w:val="00BE40E8"/>
    <w:rsid w:val="00BE4983"/>
    <w:rsid w:val="00C23CD3"/>
    <w:rsid w:val="00C74CBD"/>
    <w:rsid w:val="00CA1940"/>
    <w:rsid w:val="00CB5B7D"/>
    <w:rsid w:val="00CC5734"/>
    <w:rsid w:val="00CC69A3"/>
    <w:rsid w:val="00CE438F"/>
    <w:rsid w:val="00D14D87"/>
    <w:rsid w:val="00D271B9"/>
    <w:rsid w:val="00D27D7C"/>
    <w:rsid w:val="00D852B3"/>
    <w:rsid w:val="00DA097E"/>
    <w:rsid w:val="00DB5A58"/>
    <w:rsid w:val="00DE1702"/>
    <w:rsid w:val="00DF23EF"/>
    <w:rsid w:val="00E62901"/>
    <w:rsid w:val="00EA65FF"/>
    <w:rsid w:val="00ED3593"/>
    <w:rsid w:val="00EF08A4"/>
    <w:rsid w:val="00F500F2"/>
    <w:rsid w:val="00F811CF"/>
    <w:rsid w:val="00F95DD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BFF6"/>
  <w15:docId w15:val="{BBD061EE-FE9A-4F64-8D27-F6E77CA9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9A3"/>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9A3"/>
    <w:pPr>
      <w:spacing w:after="0" w:line="240" w:lineRule="auto"/>
    </w:pPr>
    <w:rPr>
      <w:rFonts w:eastAsiaTheme="minorHAnsi"/>
      <w:lang w:eastAsia="en-US"/>
    </w:rPr>
  </w:style>
  <w:style w:type="character" w:styleId="PlaceholderText">
    <w:name w:val="Placeholder Text"/>
    <w:basedOn w:val="DefaultParagraphFont"/>
    <w:uiPriority w:val="99"/>
    <w:semiHidden/>
    <w:rsid w:val="00CC69A3"/>
    <w:rPr>
      <w:color w:val="808080"/>
    </w:rPr>
  </w:style>
  <w:style w:type="character" w:styleId="CommentReference">
    <w:name w:val="annotation reference"/>
    <w:basedOn w:val="DefaultParagraphFont"/>
    <w:uiPriority w:val="99"/>
    <w:semiHidden/>
    <w:unhideWhenUsed/>
    <w:rsid w:val="00CC69A3"/>
    <w:rPr>
      <w:sz w:val="16"/>
      <w:szCs w:val="16"/>
    </w:rPr>
  </w:style>
  <w:style w:type="paragraph" w:styleId="CommentText">
    <w:name w:val="annotation text"/>
    <w:basedOn w:val="Normal"/>
    <w:link w:val="CommentTextChar"/>
    <w:uiPriority w:val="99"/>
    <w:unhideWhenUsed/>
    <w:rsid w:val="00CC69A3"/>
    <w:pPr>
      <w:spacing w:line="240" w:lineRule="auto"/>
    </w:pPr>
    <w:rPr>
      <w:sz w:val="20"/>
      <w:szCs w:val="20"/>
    </w:rPr>
  </w:style>
  <w:style w:type="character" w:customStyle="1" w:styleId="CommentTextChar">
    <w:name w:val="Comment Text Char"/>
    <w:basedOn w:val="DefaultParagraphFont"/>
    <w:link w:val="CommentText"/>
    <w:uiPriority w:val="99"/>
    <w:rsid w:val="00CC69A3"/>
    <w:rPr>
      <w:sz w:val="20"/>
      <w:szCs w:val="20"/>
    </w:rPr>
  </w:style>
  <w:style w:type="paragraph" w:styleId="CommentSubject">
    <w:name w:val="annotation subject"/>
    <w:basedOn w:val="CommentText"/>
    <w:next w:val="CommentText"/>
    <w:link w:val="CommentSubjectChar"/>
    <w:uiPriority w:val="99"/>
    <w:semiHidden/>
    <w:unhideWhenUsed/>
    <w:rsid w:val="00CC69A3"/>
    <w:rPr>
      <w:b/>
      <w:bCs/>
    </w:rPr>
  </w:style>
  <w:style w:type="character" w:customStyle="1" w:styleId="CommentSubjectChar">
    <w:name w:val="Comment Subject Char"/>
    <w:basedOn w:val="CommentTextChar"/>
    <w:link w:val="CommentSubject"/>
    <w:uiPriority w:val="99"/>
    <w:semiHidden/>
    <w:rsid w:val="00CC69A3"/>
    <w:rPr>
      <w:b/>
      <w:bCs/>
      <w:sz w:val="20"/>
      <w:szCs w:val="20"/>
    </w:rPr>
  </w:style>
  <w:style w:type="character" w:styleId="Hyperlink">
    <w:name w:val="Hyperlink"/>
    <w:basedOn w:val="DefaultParagraphFont"/>
    <w:uiPriority w:val="99"/>
    <w:unhideWhenUsed/>
    <w:rsid w:val="00CC69A3"/>
    <w:rPr>
      <w:color w:val="0563C1" w:themeColor="hyperlink"/>
      <w:u w:val="single"/>
    </w:rPr>
  </w:style>
  <w:style w:type="character" w:styleId="UnresolvedMention">
    <w:name w:val="Unresolved Mention"/>
    <w:basedOn w:val="DefaultParagraphFont"/>
    <w:uiPriority w:val="99"/>
    <w:semiHidden/>
    <w:unhideWhenUsed/>
    <w:rsid w:val="00CC69A3"/>
    <w:rPr>
      <w:color w:val="605E5C"/>
      <w:shd w:val="clear" w:color="auto" w:fill="E1DFDD"/>
    </w:rPr>
  </w:style>
  <w:style w:type="paragraph" w:styleId="Revision">
    <w:name w:val="Revision"/>
    <w:hidden/>
    <w:uiPriority w:val="99"/>
    <w:semiHidden/>
    <w:rsid w:val="00CC69A3"/>
    <w:pPr>
      <w:spacing w:after="0" w:line="240" w:lineRule="auto"/>
    </w:pPr>
  </w:style>
  <w:style w:type="table" w:customStyle="1" w:styleId="TableGrid1">
    <w:name w:val="Table Grid1"/>
    <w:basedOn w:val="TableNormal"/>
    <w:next w:val="TableGrid"/>
    <w:uiPriority w:val="59"/>
    <w:rsid w:val="00CC69A3"/>
    <w:pPr>
      <w:spacing w:after="0" w:line="240" w:lineRule="auto"/>
    </w:pPr>
    <w:rPr>
      <w:rFonts w:ascii="Calibri" w:eastAsia="Calibri" w:hAnsi="Calibri" w:cs="Calibri"/>
      <w:kern w:val="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CC69A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C69A3"/>
    <w:rPr>
      <w:rFonts w:ascii="Calibri" w:hAnsi="Calibri" w:cs="Calibri"/>
      <w:noProof/>
    </w:rPr>
  </w:style>
  <w:style w:type="paragraph" w:customStyle="1" w:styleId="EndNoteBibliography">
    <w:name w:val="EndNote Bibliography"/>
    <w:basedOn w:val="Normal"/>
    <w:link w:val="EndNoteBibliographyChar"/>
    <w:rsid w:val="00CC69A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C69A3"/>
    <w:rPr>
      <w:rFonts w:ascii="Calibri" w:hAnsi="Calibri" w:cs="Calibri"/>
      <w:noProof/>
    </w:rPr>
  </w:style>
  <w:style w:type="paragraph" w:styleId="Header">
    <w:name w:val="header"/>
    <w:basedOn w:val="Normal"/>
    <w:link w:val="HeaderChar"/>
    <w:uiPriority w:val="99"/>
    <w:unhideWhenUsed/>
    <w:rsid w:val="00CC6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9A3"/>
  </w:style>
  <w:style w:type="paragraph" w:styleId="Footer">
    <w:name w:val="footer"/>
    <w:basedOn w:val="Normal"/>
    <w:link w:val="FooterChar"/>
    <w:uiPriority w:val="99"/>
    <w:unhideWhenUsed/>
    <w:rsid w:val="00CC6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9A3"/>
  </w:style>
  <w:style w:type="character" w:styleId="FollowedHyperlink">
    <w:name w:val="FollowedHyperlink"/>
    <w:basedOn w:val="DefaultParagraphFont"/>
    <w:uiPriority w:val="99"/>
    <w:semiHidden/>
    <w:unhideWhenUsed/>
    <w:rsid w:val="00BA4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90/socsci1102008" TargetMode="External"/><Relationship Id="rId4" Type="http://schemas.openxmlformats.org/officeDocument/2006/relationships/hyperlink" Target="http://dx.doi.org/10.2139/ssrn.3849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18</Pages>
  <Words>8252</Words>
  <Characters>47040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Nurhira Abdul Kadir</cp:lastModifiedBy>
  <cp:revision>35</cp:revision>
  <dcterms:created xsi:type="dcterms:W3CDTF">2024-01-13T15:59:00Z</dcterms:created>
  <dcterms:modified xsi:type="dcterms:W3CDTF">2024-01-16T08:20:00Z</dcterms:modified>
</cp:coreProperties>
</file>