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E84" w:rsidRPr="00F12767" w:rsidRDefault="00530691" w:rsidP="00F16E84">
      <w:pPr>
        <w:spacing w:after="0" w:line="240" w:lineRule="auto"/>
        <w:jc w:val="center"/>
        <w:rPr>
          <w:rFonts w:cstheme="minorHAnsi"/>
          <w:noProof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w:t>HANNY HAFIAR</w:t>
      </w:r>
      <w:r w:rsidR="00F16E84" w:rsidRPr="00F12767">
        <w:rPr>
          <w:rFonts w:cstheme="minorHAnsi"/>
          <w:noProof/>
          <w:sz w:val="24"/>
          <w:szCs w:val="24"/>
          <w:lang w:val="en-US"/>
        </w:rPr>
        <w:t>*</w:t>
      </w:r>
    </w:p>
    <w:p w:rsidR="00F16E84" w:rsidRPr="00F12767" w:rsidRDefault="00F16E84" w:rsidP="00845D3E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US"/>
        </w:rPr>
      </w:pPr>
      <w:r w:rsidRPr="00F12767">
        <w:rPr>
          <w:rFonts w:cstheme="minorHAnsi"/>
          <w:noProof/>
          <w:snapToGrid w:val="0"/>
          <w:sz w:val="24"/>
          <w:szCs w:val="24"/>
          <w:lang w:val="en-US"/>
        </w:rPr>
        <w:t>Universitas Padjadjaran</w:t>
      </w:r>
    </w:p>
    <w:p w:rsidR="00F16E84" w:rsidRPr="00F12767" w:rsidRDefault="00F16E84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US"/>
        </w:rPr>
      </w:pPr>
    </w:p>
    <w:p w:rsidR="00F16E84" w:rsidRPr="00F12767" w:rsidRDefault="00530691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US"/>
        </w:rPr>
      </w:pPr>
      <w:r>
        <w:rPr>
          <w:rFonts w:cstheme="minorHAnsi"/>
          <w:noProof/>
          <w:snapToGrid w:val="0"/>
          <w:sz w:val="24"/>
          <w:szCs w:val="24"/>
          <w:lang w:val="en-US"/>
        </w:rPr>
        <w:t>KHOLIDIL AMIN</w:t>
      </w:r>
    </w:p>
    <w:p w:rsidR="00F16E84" w:rsidRPr="00F12767" w:rsidRDefault="00F16E84" w:rsidP="00CF7127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US"/>
        </w:rPr>
      </w:pPr>
      <w:r w:rsidRPr="00F12767">
        <w:rPr>
          <w:rFonts w:cstheme="minorHAnsi"/>
          <w:noProof/>
          <w:snapToGrid w:val="0"/>
          <w:sz w:val="24"/>
          <w:szCs w:val="24"/>
          <w:lang w:val="en-US"/>
        </w:rPr>
        <w:t xml:space="preserve">Universitas </w:t>
      </w:r>
      <w:r w:rsidR="00CF7127">
        <w:rPr>
          <w:rFonts w:cstheme="minorHAnsi"/>
          <w:noProof/>
          <w:snapToGrid w:val="0"/>
          <w:sz w:val="24"/>
          <w:szCs w:val="24"/>
          <w:lang w:val="en-US"/>
        </w:rPr>
        <w:t>Diponegoro</w:t>
      </w:r>
      <w:bookmarkStart w:id="0" w:name="_GoBack"/>
      <w:bookmarkEnd w:id="0"/>
    </w:p>
    <w:p w:rsidR="00F16E84" w:rsidRPr="00F12767" w:rsidRDefault="00F16E84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US"/>
        </w:rPr>
      </w:pPr>
    </w:p>
    <w:p w:rsidR="00F16E84" w:rsidRPr="00F12767" w:rsidRDefault="00845D3E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US"/>
        </w:rPr>
      </w:pPr>
      <w:r>
        <w:rPr>
          <w:rFonts w:cstheme="minorHAnsi"/>
          <w:noProof/>
          <w:snapToGrid w:val="0"/>
          <w:sz w:val="24"/>
          <w:szCs w:val="24"/>
          <w:lang w:val="en-US"/>
        </w:rPr>
        <w:t>PRIYO SUBEKTI</w:t>
      </w:r>
    </w:p>
    <w:p w:rsidR="00F16E84" w:rsidRPr="00F12767" w:rsidRDefault="00F16E84" w:rsidP="00845D3E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US"/>
        </w:rPr>
      </w:pPr>
      <w:r w:rsidRPr="00F12767">
        <w:rPr>
          <w:rFonts w:cstheme="minorHAnsi"/>
          <w:noProof/>
          <w:snapToGrid w:val="0"/>
          <w:sz w:val="24"/>
          <w:szCs w:val="24"/>
          <w:lang w:val="en-US"/>
        </w:rPr>
        <w:t>Universitas Padjadjaran</w:t>
      </w:r>
    </w:p>
    <w:p w:rsidR="00F16E84" w:rsidRPr="00F12767" w:rsidRDefault="00F16E84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US"/>
        </w:rPr>
      </w:pPr>
    </w:p>
    <w:p w:rsidR="00F16E84" w:rsidRPr="00F12767" w:rsidRDefault="00845D3E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US"/>
        </w:rPr>
      </w:pPr>
      <w:r>
        <w:rPr>
          <w:rFonts w:cstheme="minorHAnsi"/>
          <w:noProof/>
          <w:snapToGrid w:val="0"/>
          <w:sz w:val="24"/>
          <w:szCs w:val="24"/>
          <w:lang w:val="en-US"/>
        </w:rPr>
        <w:t>IRA MIRAWATI</w:t>
      </w:r>
    </w:p>
    <w:p w:rsidR="00F16E84" w:rsidRDefault="00F16E84" w:rsidP="00845D3E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US"/>
        </w:rPr>
      </w:pPr>
      <w:r w:rsidRPr="00F12767">
        <w:rPr>
          <w:rFonts w:cstheme="minorHAnsi"/>
          <w:noProof/>
          <w:snapToGrid w:val="0"/>
          <w:sz w:val="24"/>
          <w:szCs w:val="24"/>
          <w:lang w:val="en-US"/>
        </w:rPr>
        <w:t>Universitas Padjadjaran</w:t>
      </w:r>
    </w:p>
    <w:p w:rsidR="00845D3E" w:rsidRDefault="00845D3E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US"/>
        </w:rPr>
      </w:pPr>
    </w:p>
    <w:p w:rsidR="00845D3E" w:rsidRPr="00F12767" w:rsidRDefault="00845D3E" w:rsidP="00845D3E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US"/>
        </w:rPr>
      </w:pPr>
      <w:r w:rsidRPr="00845D3E">
        <w:rPr>
          <w:rFonts w:cstheme="minorHAnsi"/>
          <w:noProof/>
          <w:snapToGrid w:val="0"/>
          <w:sz w:val="24"/>
          <w:szCs w:val="24"/>
          <w:lang w:val="en-US"/>
        </w:rPr>
        <w:t>KHAIRUL HAFEZAD ABDULLAH</w:t>
      </w:r>
    </w:p>
    <w:p w:rsidR="00845D3E" w:rsidRPr="00F12767" w:rsidRDefault="00845D3E" w:rsidP="00845D3E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US"/>
        </w:rPr>
      </w:pPr>
      <w:r>
        <w:rPr>
          <w:rFonts w:cstheme="minorHAnsi"/>
          <w:noProof/>
          <w:snapToGrid w:val="0"/>
          <w:sz w:val="24"/>
          <w:szCs w:val="24"/>
          <w:lang w:val="en-US"/>
        </w:rPr>
        <w:t>Universiti Utara Malaysia</w:t>
      </w:r>
    </w:p>
    <w:p w:rsidR="00F16E84" w:rsidRPr="00F12767" w:rsidRDefault="00F16E84" w:rsidP="00F16E84">
      <w:pPr>
        <w:spacing w:after="0" w:line="240" w:lineRule="auto"/>
        <w:ind w:left="426"/>
        <w:jc w:val="center"/>
        <w:rPr>
          <w:rFonts w:cstheme="minorHAnsi"/>
          <w:noProof/>
          <w:snapToGrid w:val="0"/>
          <w:sz w:val="24"/>
          <w:szCs w:val="24"/>
          <w:lang w:val="en-US"/>
        </w:rPr>
      </w:pPr>
    </w:p>
    <w:p w:rsidR="00F16E84" w:rsidRPr="00F12767" w:rsidRDefault="00F16E84" w:rsidP="00F16E84">
      <w:pPr>
        <w:spacing w:after="0" w:line="240" w:lineRule="auto"/>
        <w:ind w:left="426"/>
        <w:jc w:val="center"/>
        <w:rPr>
          <w:rFonts w:cstheme="minorHAnsi"/>
          <w:noProof/>
          <w:snapToGrid w:val="0"/>
          <w:lang w:val="en-US"/>
        </w:rPr>
      </w:pPr>
      <w:r w:rsidRPr="00F12767">
        <w:rPr>
          <w:rFonts w:cstheme="minorHAnsi"/>
          <w:noProof/>
          <w:snapToGrid w:val="0"/>
          <w:lang w:val="en-US"/>
        </w:rPr>
        <w:t>*Corresponding Author:</w:t>
      </w:r>
    </w:p>
    <w:p w:rsidR="00F16E84" w:rsidRPr="00F12767" w:rsidRDefault="00F16E84" w:rsidP="00845D3E">
      <w:pPr>
        <w:spacing w:after="0" w:line="240" w:lineRule="auto"/>
        <w:ind w:left="426"/>
        <w:jc w:val="center"/>
        <w:rPr>
          <w:rFonts w:cstheme="minorHAnsi"/>
          <w:noProof/>
          <w:snapToGrid w:val="0"/>
          <w:lang w:val="en-US"/>
        </w:rPr>
      </w:pPr>
      <w:r w:rsidRPr="00F12767">
        <w:rPr>
          <w:rFonts w:cstheme="minorHAnsi"/>
          <w:noProof/>
          <w:snapToGrid w:val="0"/>
          <w:lang w:val="en-US"/>
        </w:rPr>
        <w:t xml:space="preserve">Email: </w:t>
      </w:r>
      <w:r w:rsidR="00845D3E">
        <w:rPr>
          <w:rFonts w:cstheme="minorHAnsi"/>
          <w:noProof/>
          <w:snapToGrid w:val="0"/>
          <w:lang w:val="en-US"/>
        </w:rPr>
        <w:t>hanny.hafiar</w:t>
      </w:r>
      <w:r w:rsidRPr="00F12767">
        <w:rPr>
          <w:rFonts w:cstheme="minorHAnsi"/>
          <w:noProof/>
          <w:snapToGrid w:val="0"/>
          <w:lang w:val="en-US"/>
        </w:rPr>
        <w:t>@unpad.ac.id</w:t>
      </w:r>
    </w:p>
    <w:p w:rsidR="00F16E84" w:rsidRPr="00F12767" w:rsidRDefault="00F16E84" w:rsidP="00F16E84">
      <w:pPr>
        <w:spacing w:after="0" w:line="240" w:lineRule="auto"/>
        <w:rPr>
          <w:rFonts w:asciiTheme="majorBidi" w:hAnsiTheme="majorBidi" w:cstheme="majorBidi"/>
          <w:noProof/>
          <w:snapToGrid w:val="0"/>
          <w:sz w:val="24"/>
          <w:szCs w:val="24"/>
          <w:lang w:val="en-US"/>
        </w:rPr>
      </w:pPr>
    </w:p>
    <w:p w:rsidR="002513DB" w:rsidRPr="00F12767" w:rsidRDefault="00F16E84" w:rsidP="002513DB">
      <w:pPr>
        <w:spacing w:after="0" w:line="240" w:lineRule="auto"/>
        <w:jc w:val="center"/>
        <w:rPr>
          <w:noProof/>
          <w:sz w:val="24"/>
          <w:szCs w:val="24"/>
          <w:lang w:val="en-US"/>
        </w:rPr>
      </w:pPr>
      <w:r w:rsidRPr="00F12767">
        <w:rPr>
          <w:noProof/>
          <w:sz w:val="24"/>
          <w:szCs w:val="24"/>
          <w:lang w:val="en-US"/>
        </w:rPr>
        <w:t>ACKNOWLEDGEMENT</w:t>
      </w:r>
    </w:p>
    <w:p w:rsidR="002513DB" w:rsidRDefault="00F16E84" w:rsidP="002513DB">
      <w:pPr>
        <w:spacing w:after="0" w:line="240" w:lineRule="auto"/>
        <w:jc w:val="center"/>
        <w:rPr>
          <w:noProof/>
          <w:sz w:val="24"/>
          <w:szCs w:val="24"/>
          <w:lang w:val="en-US"/>
        </w:rPr>
      </w:pPr>
      <w:r w:rsidRPr="00F12767">
        <w:rPr>
          <w:noProof/>
          <w:sz w:val="24"/>
          <w:szCs w:val="24"/>
          <w:lang w:val="en-US"/>
        </w:rPr>
        <w:t>The author(s) would like to thank Universitas Padjadjaran which supported this research.</w:t>
      </w:r>
    </w:p>
    <w:p w:rsidR="00BA044A" w:rsidRDefault="00BA044A" w:rsidP="002513DB">
      <w:pPr>
        <w:spacing w:after="0" w:line="240" w:lineRule="auto"/>
        <w:jc w:val="center"/>
        <w:rPr>
          <w:noProof/>
          <w:sz w:val="24"/>
          <w:szCs w:val="24"/>
          <w:lang w:val="en-US"/>
        </w:rPr>
      </w:pPr>
    </w:p>
    <w:p w:rsidR="00BA044A" w:rsidRPr="00235B73" w:rsidRDefault="00BA044A" w:rsidP="00BA044A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235B73">
        <w:rPr>
          <w:rFonts w:cstheme="minorHAnsi"/>
          <w:sz w:val="24"/>
          <w:szCs w:val="24"/>
          <w:lang w:val="en-US"/>
        </w:rPr>
        <w:t>ETHICAL CLEARANCE STATEMENT</w:t>
      </w:r>
    </w:p>
    <w:p w:rsidR="00BA044A" w:rsidRDefault="005B6FFA" w:rsidP="00BA044A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B6FFA">
        <w:rPr>
          <w:rFonts w:cstheme="minorHAnsi"/>
          <w:sz w:val="24"/>
          <w:szCs w:val="24"/>
          <w:lang w:val="en-US"/>
        </w:rPr>
        <w:t>This research was conducted with the approval of the Research Ethics Commission, Universitas Padjadjaran (746/UN6.KEP/EC/2022).</w:t>
      </w:r>
    </w:p>
    <w:p w:rsidR="00BA044A" w:rsidRDefault="00BA044A" w:rsidP="00BA044A">
      <w:pPr>
        <w:spacing w:after="0" w:line="240" w:lineRule="auto"/>
        <w:jc w:val="both"/>
        <w:rPr>
          <w:sz w:val="24"/>
          <w:szCs w:val="24"/>
        </w:rPr>
      </w:pPr>
    </w:p>
    <w:p w:rsidR="002513DB" w:rsidRPr="00BA044A" w:rsidRDefault="00BA044A" w:rsidP="00BA044A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BA044A">
        <w:rPr>
          <w:rFonts w:cstheme="minorHAnsi"/>
          <w:sz w:val="24"/>
          <w:szCs w:val="24"/>
          <w:lang w:val="en-US"/>
        </w:rPr>
        <w:t>B</w:t>
      </w:r>
      <w:r w:rsidR="002513DB" w:rsidRPr="00BA044A">
        <w:rPr>
          <w:rFonts w:cstheme="minorHAnsi"/>
          <w:sz w:val="24"/>
          <w:szCs w:val="24"/>
          <w:lang w:val="en-US"/>
        </w:rPr>
        <w:t>IODATA</w:t>
      </w:r>
    </w:p>
    <w:p w:rsidR="00F16E84" w:rsidRPr="00F12767" w:rsidRDefault="00F16E84" w:rsidP="00D100ED">
      <w:pPr>
        <w:pStyle w:val="Notesoncontributors"/>
        <w:spacing w:before="0" w:line="240" w:lineRule="auto"/>
        <w:jc w:val="both"/>
        <w:rPr>
          <w:rFonts w:asciiTheme="minorHAnsi" w:hAnsiTheme="minorHAnsi" w:cstheme="minorHAnsi"/>
          <w:noProof/>
          <w:sz w:val="24"/>
          <w:szCs w:val="28"/>
          <w:lang w:val="en-US"/>
        </w:rPr>
      </w:pPr>
      <w:r w:rsidRPr="00F12767">
        <w:rPr>
          <w:rFonts w:asciiTheme="minorHAnsi" w:hAnsiTheme="minorHAnsi" w:cstheme="minorHAnsi"/>
          <w:i/>
          <w:iCs/>
          <w:noProof/>
          <w:sz w:val="24"/>
          <w:szCs w:val="28"/>
          <w:lang w:val="en-US"/>
        </w:rPr>
        <w:t>Hanny Hafiar</w:t>
      </w:r>
      <w:r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 is an associate professor at the Faculty of Communication Science, Universitas Padjadjaran, Indonesia. Her research interests include sports branding, sports communication, public relations, and disability studies.</w:t>
      </w:r>
    </w:p>
    <w:p w:rsidR="00F16E84" w:rsidRPr="00F12767" w:rsidRDefault="00F16E84" w:rsidP="00AA4A84">
      <w:pPr>
        <w:pStyle w:val="Notesoncontributors"/>
        <w:spacing w:line="240" w:lineRule="auto"/>
        <w:jc w:val="both"/>
        <w:rPr>
          <w:rFonts w:asciiTheme="minorHAnsi" w:hAnsiTheme="minorHAnsi" w:cstheme="minorHAnsi"/>
          <w:noProof/>
          <w:sz w:val="24"/>
          <w:szCs w:val="28"/>
          <w:lang w:val="en-US"/>
        </w:rPr>
      </w:pPr>
      <w:r w:rsidRPr="00F12767">
        <w:rPr>
          <w:rFonts w:asciiTheme="minorHAnsi" w:hAnsiTheme="minorHAnsi" w:cstheme="minorHAnsi"/>
          <w:i/>
          <w:iCs/>
          <w:noProof/>
          <w:sz w:val="24"/>
          <w:szCs w:val="28"/>
          <w:lang w:val="en-US"/>
        </w:rPr>
        <w:t>Kholidil Amin</w:t>
      </w:r>
      <w:r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 is a </w:t>
      </w:r>
      <w:r w:rsidR="00AA4A84">
        <w:rPr>
          <w:rFonts w:asciiTheme="minorHAnsi" w:hAnsiTheme="minorHAnsi" w:cstheme="minorHAnsi"/>
          <w:noProof/>
          <w:sz w:val="24"/>
          <w:szCs w:val="28"/>
          <w:lang w:val="en-US"/>
        </w:rPr>
        <w:t>lecturer</w:t>
      </w:r>
      <w:r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 at the </w:t>
      </w:r>
      <w:r w:rsidR="00AA4A84">
        <w:rPr>
          <w:rFonts w:asciiTheme="minorHAnsi" w:hAnsiTheme="minorHAnsi" w:cstheme="minorHAnsi"/>
          <w:noProof/>
          <w:sz w:val="24"/>
          <w:szCs w:val="28"/>
          <w:lang w:val="en-US"/>
        </w:rPr>
        <w:t>Department</w:t>
      </w:r>
      <w:r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 of Communication Science, Universitas </w:t>
      </w:r>
      <w:r w:rsidR="00AA4A84">
        <w:rPr>
          <w:rFonts w:asciiTheme="minorHAnsi" w:hAnsiTheme="minorHAnsi" w:cstheme="minorHAnsi"/>
          <w:noProof/>
          <w:sz w:val="24"/>
          <w:szCs w:val="28"/>
          <w:lang w:val="en-US"/>
        </w:rPr>
        <w:t>Diponegoro</w:t>
      </w:r>
      <w:r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>, Indonesia. His research interests include health and risk communication, media effects, communication technology, and public relations.</w:t>
      </w:r>
    </w:p>
    <w:p w:rsidR="00F16E84" w:rsidRDefault="00AA4A84" w:rsidP="004E2765">
      <w:pPr>
        <w:pStyle w:val="Notesoncontributors"/>
        <w:spacing w:line="240" w:lineRule="auto"/>
        <w:jc w:val="both"/>
        <w:rPr>
          <w:rFonts w:asciiTheme="minorHAnsi" w:hAnsiTheme="minorHAnsi" w:cstheme="minorHAnsi"/>
          <w:noProof/>
          <w:sz w:val="24"/>
          <w:szCs w:val="28"/>
          <w:lang w:val="en-US"/>
        </w:rPr>
      </w:pPr>
      <w:r>
        <w:rPr>
          <w:rFonts w:asciiTheme="minorHAnsi" w:hAnsiTheme="minorHAnsi" w:cstheme="minorHAnsi"/>
          <w:i/>
          <w:iCs/>
          <w:noProof/>
          <w:sz w:val="24"/>
          <w:szCs w:val="28"/>
          <w:lang w:val="en-US"/>
        </w:rPr>
        <w:t>Priyo Subekti</w:t>
      </w:r>
      <w:r w:rsidR="00F16E84"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 is a</w:t>
      </w:r>
      <w:r w:rsidR="004E2765">
        <w:rPr>
          <w:rFonts w:asciiTheme="minorHAnsi" w:hAnsiTheme="minorHAnsi" w:cstheme="minorHAnsi"/>
          <w:noProof/>
          <w:sz w:val="24"/>
          <w:szCs w:val="28"/>
          <w:lang w:val="en-US"/>
        </w:rPr>
        <w:t>n</w:t>
      </w:r>
      <w:r w:rsidR="00F16E84"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 </w:t>
      </w:r>
      <w:r w:rsidR="000B386D">
        <w:rPr>
          <w:rFonts w:asciiTheme="minorHAnsi" w:hAnsiTheme="minorHAnsi" w:cstheme="minorHAnsi"/>
          <w:noProof/>
          <w:sz w:val="24"/>
          <w:szCs w:val="28"/>
          <w:lang w:val="en-US"/>
        </w:rPr>
        <w:t>assistant p</w:t>
      </w:r>
      <w:r w:rsidR="000B386D" w:rsidRPr="000B386D">
        <w:rPr>
          <w:rFonts w:asciiTheme="minorHAnsi" w:hAnsiTheme="minorHAnsi" w:cstheme="minorHAnsi"/>
          <w:noProof/>
          <w:sz w:val="24"/>
          <w:szCs w:val="28"/>
          <w:lang w:val="en-US"/>
        </w:rPr>
        <w:t>rofessor</w:t>
      </w:r>
      <w:r w:rsidR="000B386D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 </w:t>
      </w:r>
      <w:r w:rsidR="00F16E84"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>at the Faculty of Communication Science, Univers</w:t>
      </w:r>
      <w:r w:rsidR="004F6659">
        <w:rPr>
          <w:rFonts w:asciiTheme="minorHAnsi" w:hAnsiTheme="minorHAnsi" w:cstheme="minorHAnsi"/>
          <w:noProof/>
          <w:sz w:val="24"/>
          <w:szCs w:val="28"/>
          <w:lang w:val="en-US"/>
        </w:rPr>
        <w:t>itas Padjadjaran, Indonesia. His</w:t>
      </w:r>
      <w:r w:rsidR="00F16E84"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 research interests cut across </w:t>
      </w:r>
      <w:r w:rsidR="004E2765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branding and </w:t>
      </w:r>
      <w:r w:rsidR="00F16E84"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>public relations.</w:t>
      </w:r>
    </w:p>
    <w:p w:rsidR="00AA4A84" w:rsidRPr="00F12767" w:rsidRDefault="00AA4A84" w:rsidP="0048203E">
      <w:pPr>
        <w:pStyle w:val="Notesoncontributors"/>
        <w:spacing w:line="240" w:lineRule="auto"/>
        <w:jc w:val="both"/>
        <w:rPr>
          <w:rFonts w:asciiTheme="minorHAnsi" w:hAnsiTheme="minorHAnsi" w:cstheme="minorHAnsi"/>
          <w:noProof/>
          <w:sz w:val="24"/>
          <w:szCs w:val="28"/>
          <w:lang w:val="en-US"/>
        </w:rPr>
      </w:pPr>
      <w:r>
        <w:rPr>
          <w:rFonts w:asciiTheme="minorHAnsi" w:hAnsiTheme="minorHAnsi" w:cstheme="minorHAnsi"/>
          <w:i/>
          <w:iCs/>
          <w:noProof/>
          <w:sz w:val="24"/>
          <w:szCs w:val="28"/>
          <w:lang w:val="en-US"/>
        </w:rPr>
        <w:t>Ira Mirawati</w:t>
      </w:r>
      <w:r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 is </w:t>
      </w:r>
      <w:r w:rsidR="004E2765"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>a</w:t>
      </w:r>
      <w:r w:rsidR="004E2765">
        <w:rPr>
          <w:rFonts w:asciiTheme="minorHAnsi" w:hAnsiTheme="minorHAnsi" w:cstheme="minorHAnsi"/>
          <w:noProof/>
          <w:sz w:val="24"/>
          <w:szCs w:val="28"/>
          <w:lang w:val="en-US"/>
        </w:rPr>
        <w:t>n</w:t>
      </w:r>
      <w:r w:rsidR="004E2765"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 </w:t>
      </w:r>
      <w:r w:rsidR="004E2765">
        <w:rPr>
          <w:rFonts w:asciiTheme="minorHAnsi" w:hAnsiTheme="minorHAnsi" w:cstheme="minorHAnsi"/>
          <w:noProof/>
          <w:sz w:val="24"/>
          <w:szCs w:val="28"/>
          <w:lang w:val="en-US"/>
        </w:rPr>
        <w:t>assistant p</w:t>
      </w:r>
      <w:r w:rsidR="004E2765" w:rsidRPr="000B386D">
        <w:rPr>
          <w:rFonts w:asciiTheme="minorHAnsi" w:hAnsiTheme="minorHAnsi" w:cstheme="minorHAnsi"/>
          <w:noProof/>
          <w:sz w:val="24"/>
          <w:szCs w:val="28"/>
          <w:lang w:val="en-US"/>
        </w:rPr>
        <w:t>rofessor</w:t>
      </w:r>
      <w:r w:rsidR="004E2765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 at</w:t>
      </w:r>
      <w:r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 </w:t>
      </w:r>
      <w:r w:rsidR="004E2765"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>the Faculty of Communication Science</w:t>
      </w:r>
      <w:r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, Universitas </w:t>
      </w:r>
      <w:r w:rsidR="0048203E">
        <w:rPr>
          <w:rFonts w:asciiTheme="minorHAnsi" w:hAnsiTheme="minorHAnsi" w:cstheme="minorHAnsi"/>
          <w:noProof/>
          <w:sz w:val="24"/>
          <w:szCs w:val="28"/>
          <w:lang w:val="en-US"/>
        </w:rPr>
        <w:t>Padjadjaran</w:t>
      </w:r>
      <w:r w:rsidR="004F6659">
        <w:rPr>
          <w:rFonts w:asciiTheme="minorHAnsi" w:hAnsiTheme="minorHAnsi" w:cstheme="minorHAnsi"/>
          <w:noProof/>
          <w:sz w:val="24"/>
          <w:szCs w:val="28"/>
          <w:lang w:val="en-US"/>
        </w:rPr>
        <w:t>, Indonesia. Her</w:t>
      </w:r>
      <w:r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 research interests include</w:t>
      </w:r>
      <w:r w:rsidR="004F6659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 communication management and social media</w:t>
      </w:r>
      <w:r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>.</w:t>
      </w:r>
    </w:p>
    <w:p w:rsidR="00AA4A84" w:rsidRPr="00F12767" w:rsidRDefault="00AA4A84" w:rsidP="00DC26FC">
      <w:pPr>
        <w:pStyle w:val="Notesoncontributors"/>
        <w:spacing w:line="240" w:lineRule="auto"/>
        <w:jc w:val="both"/>
        <w:rPr>
          <w:rFonts w:asciiTheme="minorHAnsi" w:hAnsiTheme="minorHAnsi" w:cstheme="minorHAnsi"/>
          <w:noProof/>
          <w:sz w:val="24"/>
          <w:szCs w:val="28"/>
          <w:lang w:val="en-US"/>
        </w:rPr>
      </w:pPr>
      <w:r>
        <w:rPr>
          <w:rFonts w:asciiTheme="minorHAnsi" w:hAnsiTheme="minorHAnsi" w:cstheme="minorHAnsi"/>
          <w:i/>
          <w:iCs/>
          <w:noProof/>
          <w:sz w:val="24"/>
          <w:szCs w:val="28"/>
          <w:lang w:val="en-US"/>
        </w:rPr>
        <w:t>Khairul Hafezad Abdullah</w:t>
      </w:r>
      <w:r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 is a senior lecturer at the </w:t>
      </w:r>
      <w:r w:rsidR="00665817">
        <w:rPr>
          <w:rFonts w:asciiTheme="minorHAnsi" w:hAnsiTheme="minorHAnsi" w:cstheme="minorHAnsi"/>
          <w:noProof/>
          <w:sz w:val="24"/>
          <w:szCs w:val="28"/>
          <w:lang w:val="en-US"/>
        </w:rPr>
        <w:t>UUM College of Business</w:t>
      </w:r>
      <w:r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, Universitas </w:t>
      </w:r>
      <w:r w:rsidR="00665817">
        <w:rPr>
          <w:rFonts w:asciiTheme="minorHAnsi" w:hAnsiTheme="minorHAnsi" w:cstheme="minorHAnsi"/>
          <w:noProof/>
          <w:sz w:val="24"/>
          <w:szCs w:val="28"/>
          <w:lang w:val="en-US"/>
        </w:rPr>
        <w:t>Utara Malaysia</w:t>
      </w:r>
      <w:r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, </w:t>
      </w:r>
      <w:r w:rsidR="00665817">
        <w:rPr>
          <w:rFonts w:asciiTheme="minorHAnsi" w:hAnsiTheme="minorHAnsi" w:cstheme="minorHAnsi"/>
          <w:noProof/>
          <w:sz w:val="24"/>
          <w:szCs w:val="28"/>
          <w:lang w:val="en-US"/>
        </w:rPr>
        <w:t>Malaysia</w:t>
      </w:r>
      <w:r w:rsidRPr="00F12767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. His research interests cut across </w:t>
      </w:r>
      <w:r w:rsidR="00DC26FC" w:rsidRPr="00DC26FC">
        <w:rPr>
          <w:rFonts w:asciiTheme="minorHAnsi" w:hAnsiTheme="minorHAnsi" w:cstheme="minorHAnsi"/>
          <w:noProof/>
          <w:sz w:val="24"/>
          <w:szCs w:val="28"/>
          <w:lang w:val="en-US"/>
        </w:rPr>
        <w:t>safety behaviour, occupational saf</w:t>
      </w:r>
      <w:r w:rsidR="00DC26FC">
        <w:rPr>
          <w:rFonts w:asciiTheme="minorHAnsi" w:hAnsiTheme="minorHAnsi" w:cstheme="minorHAnsi"/>
          <w:noProof/>
          <w:sz w:val="24"/>
          <w:szCs w:val="28"/>
          <w:lang w:val="en-US"/>
        </w:rPr>
        <w:t xml:space="preserve">ety and health, bibliometrics, </w:t>
      </w:r>
      <w:r w:rsidR="00DC26FC" w:rsidRPr="00DC26FC">
        <w:rPr>
          <w:rFonts w:asciiTheme="minorHAnsi" w:hAnsiTheme="minorHAnsi" w:cstheme="minorHAnsi"/>
          <w:noProof/>
          <w:sz w:val="24"/>
          <w:szCs w:val="28"/>
          <w:lang w:val="en-US"/>
        </w:rPr>
        <w:t>and environment management</w:t>
      </w:r>
      <w:r w:rsidR="00CE66F0">
        <w:rPr>
          <w:rFonts w:asciiTheme="minorHAnsi" w:hAnsiTheme="minorHAnsi" w:cstheme="minorHAnsi"/>
          <w:noProof/>
          <w:sz w:val="24"/>
          <w:szCs w:val="28"/>
          <w:lang w:val="en-US"/>
        </w:rPr>
        <w:t>.</w:t>
      </w:r>
    </w:p>
    <w:p w:rsidR="00BA044A" w:rsidRDefault="00BA044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764E2" w:rsidRDefault="00953405" w:rsidP="007C32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RECOMMENDATION OF REVIEWER</w:t>
      </w:r>
    </w:p>
    <w:p w:rsidR="004764E2" w:rsidRDefault="004764E2" w:rsidP="00B20A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20A84">
        <w:rPr>
          <w:b/>
          <w:bCs/>
          <w:sz w:val="24"/>
          <w:szCs w:val="24"/>
        </w:rPr>
        <w:t>Prof. Dr. Puji Lestari, M.Si</w:t>
      </w:r>
      <w:r w:rsidR="00B20A84">
        <w:rPr>
          <w:b/>
          <w:bCs/>
          <w:sz w:val="24"/>
          <w:szCs w:val="24"/>
        </w:rPr>
        <w:t>.</w:t>
      </w:r>
      <w:r w:rsidRPr="00B20A84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Professor of Communication Science at UPN Veteran Yogyakarta. </w:t>
      </w:r>
      <w:r w:rsidRPr="004764E2">
        <w:rPr>
          <w:sz w:val="24"/>
          <w:szCs w:val="24"/>
        </w:rPr>
        <w:t>Jl. Babarsari 2, Tambakbayan</w:t>
      </w:r>
      <w:r w:rsidR="00B20A84">
        <w:rPr>
          <w:sz w:val="24"/>
          <w:szCs w:val="24"/>
        </w:rPr>
        <w:t xml:space="preserve"> </w:t>
      </w:r>
      <w:r w:rsidR="00B20A84" w:rsidRPr="004764E2">
        <w:rPr>
          <w:sz w:val="24"/>
          <w:szCs w:val="24"/>
        </w:rPr>
        <w:t>55281</w:t>
      </w:r>
      <w:r w:rsidRPr="004764E2">
        <w:rPr>
          <w:sz w:val="24"/>
          <w:szCs w:val="24"/>
        </w:rPr>
        <w:t>, Yogyakarta</w:t>
      </w:r>
      <w:r>
        <w:rPr>
          <w:sz w:val="24"/>
          <w:szCs w:val="24"/>
        </w:rPr>
        <w:t xml:space="preserve">, Indonesia. Email: </w:t>
      </w:r>
      <w:hyperlink r:id="rId6" w:history="1">
        <w:r w:rsidRPr="001D7CCC">
          <w:rPr>
            <w:rStyle w:val="Hyperlink"/>
            <w:sz w:val="24"/>
            <w:szCs w:val="24"/>
          </w:rPr>
          <w:t>puji.lestari@upnyk.ac.id</w:t>
        </w:r>
      </w:hyperlink>
      <w:r>
        <w:rPr>
          <w:sz w:val="24"/>
          <w:szCs w:val="24"/>
        </w:rPr>
        <w:t xml:space="preserve"> </w:t>
      </w:r>
    </w:p>
    <w:p w:rsidR="00953405" w:rsidRPr="000B386D" w:rsidRDefault="00B20A84" w:rsidP="000B38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48B2">
        <w:rPr>
          <w:b/>
          <w:bCs/>
          <w:sz w:val="24"/>
          <w:szCs w:val="24"/>
        </w:rPr>
        <w:t>Assoc. Prof. Jantima Kheokao, Ph.D.,</w:t>
      </w:r>
      <w:r>
        <w:rPr>
          <w:sz w:val="24"/>
          <w:szCs w:val="24"/>
        </w:rPr>
        <w:t xml:space="preserve"> Associate Professor of Communication Science at </w:t>
      </w:r>
      <w:r w:rsidRPr="00B20A84">
        <w:rPr>
          <w:sz w:val="24"/>
          <w:szCs w:val="24"/>
        </w:rPr>
        <w:t>University of the Thai Chamber of Commerce</w:t>
      </w:r>
      <w:r>
        <w:rPr>
          <w:sz w:val="24"/>
          <w:szCs w:val="24"/>
        </w:rPr>
        <w:t xml:space="preserve">. </w:t>
      </w:r>
      <w:r w:rsidRPr="00B20A84">
        <w:rPr>
          <w:sz w:val="24"/>
          <w:szCs w:val="24"/>
        </w:rPr>
        <w:t>126/1 Vibhavadi Rangsit Rd, Khwaeng Din Daeng, Din Daeng, Bangkok 10400</w:t>
      </w:r>
      <w:r>
        <w:rPr>
          <w:sz w:val="24"/>
          <w:szCs w:val="24"/>
        </w:rPr>
        <w:t xml:space="preserve">, Thailand. Email: </w:t>
      </w:r>
      <w:hyperlink r:id="rId7" w:history="1">
        <w:r w:rsidRPr="001D7CCC">
          <w:rPr>
            <w:rStyle w:val="Hyperlink"/>
            <w:sz w:val="24"/>
            <w:szCs w:val="24"/>
          </w:rPr>
          <w:t>jantima_khe@utcc.ac.th</w:t>
        </w:r>
      </w:hyperlink>
      <w:r>
        <w:rPr>
          <w:sz w:val="24"/>
          <w:szCs w:val="24"/>
        </w:rPr>
        <w:t xml:space="preserve"> </w:t>
      </w:r>
    </w:p>
    <w:sectPr w:rsidR="00953405" w:rsidRPr="000B386D" w:rsidSect="00AA4A84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D4713"/>
    <w:multiLevelType w:val="hybridMultilevel"/>
    <w:tmpl w:val="7FA691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DB"/>
    <w:rsid w:val="000B386D"/>
    <w:rsid w:val="002513DB"/>
    <w:rsid w:val="003E25E5"/>
    <w:rsid w:val="004373AA"/>
    <w:rsid w:val="004764E2"/>
    <w:rsid w:val="0048203E"/>
    <w:rsid w:val="004E2765"/>
    <w:rsid w:val="004F6659"/>
    <w:rsid w:val="00530691"/>
    <w:rsid w:val="0056478C"/>
    <w:rsid w:val="005B6FFA"/>
    <w:rsid w:val="00637A80"/>
    <w:rsid w:val="00665817"/>
    <w:rsid w:val="00667C81"/>
    <w:rsid w:val="007C32D8"/>
    <w:rsid w:val="00845D3E"/>
    <w:rsid w:val="00925AD8"/>
    <w:rsid w:val="0093001D"/>
    <w:rsid w:val="00953405"/>
    <w:rsid w:val="009D7441"/>
    <w:rsid w:val="00A548B2"/>
    <w:rsid w:val="00AA4A84"/>
    <w:rsid w:val="00B20A84"/>
    <w:rsid w:val="00B7198D"/>
    <w:rsid w:val="00B95662"/>
    <w:rsid w:val="00BA044A"/>
    <w:rsid w:val="00CA0C2F"/>
    <w:rsid w:val="00CE66F0"/>
    <w:rsid w:val="00CF7127"/>
    <w:rsid w:val="00D100ED"/>
    <w:rsid w:val="00DC26FC"/>
    <w:rsid w:val="00E93C67"/>
    <w:rsid w:val="00F12767"/>
    <w:rsid w:val="00F1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oncontributors">
    <w:name w:val="Notes on contributors"/>
    <w:basedOn w:val="Normal"/>
    <w:qFormat/>
    <w:rsid w:val="00F16E84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764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6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tima_khe@utcc.ac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ji.lestari@upnyk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6987A-0387-4B7D-AE75-3C849127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Kholidil Amin</cp:lastModifiedBy>
  <cp:revision>32</cp:revision>
  <dcterms:created xsi:type="dcterms:W3CDTF">2021-08-08T15:57:00Z</dcterms:created>
  <dcterms:modified xsi:type="dcterms:W3CDTF">2024-04-30T03:20:00Z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12th edition - Harvard</vt:lpwstr>
  </property>
  <property fmtid="{D5CDD505-2E9C-101B-9397-08002B2CF9AE}" pid="10" name="Mendeley Recent Style Id 4_1">
    <vt:lpwstr>http://www.zotero.org/styles/modern-humanities-research-association</vt:lpwstr>
  </property>
  <property fmtid="{D5CDD505-2E9C-101B-9397-08002B2CF9AE}" pid="11" name="Mendeley Recent Style Name 4_1">
    <vt:lpwstr>Modern Humanities Research Association 3rd edition (note with bibliography)</vt:lpwstr>
  </property>
  <property fmtid="{D5CDD505-2E9C-101B-9397-08002B2CF9AE}" pid="12" name="Mendeley Recent Style Id 5_1">
    <vt:lpwstr>http://www.zotero.org/styles/multidisciplinary-digital-publishing-institute</vt:lpwstr>
  </property>
  <property fmtid="{D5CDD505-2E9C-101B-9397-08002B2CF9AE}" pid="13" name="Mendeley Recent Style Name 5_1">
    <vt:lpwstr>Multidisciplinary Digital Publishing Institute</vt:lpwstr>
  </property>
  <property fmtid="{D5CDD505-2E9C-101B-9397-08002B2CF9AE}" pid="14" name="Mendeley Recent Style Id 6_1">
    <vt:lpwstr>http://www.zotero.org/styles/sage-harvard</vt:lpwstr>
  </property>
  <property fmtid="{D5CDD505-2E9C-101B-9397-08002B2CF9AE}" pid="15" name="Mendeley Recent Style Name 6_1">
    <vt:lpwstr>SAGE - Harvard</vt:lpwstr>
  </property>
  <property fmtid="{D5CDD505-2E9C-101B-9397-08002B2CF9AE}" pid="16" name="Mendeley Recent Style Id 7_1">
    <vt:lpwstr>http://www.zotero.org/styles/taylor-and-francis-apa</vt:lpwstr>
  </property>
  <property fmtid="{D5CDD505-2E9C-101B-9397-08002B2CF9AE}" pid="17" name="Mendeley Recent Style Name 7_1">
    <vt:lpwstr>Taylor &amp; Francis - APA</vt:lpwstr>
  </property>
  <property fmtid="{D5CDD505-2E9C-101B-9397-08002B2CF9AE}" pid="18" name="Mendeley Recent Style Id 8_1">
    <vt:lpwstr>http://www.zotero.org/styles/taylor-and-francis-chicago-author-date</vt:lpwstr>
  </property>
  <property fmtid="{D5CDD505-2E9C-101B-9397-08002B2CF9AE}" pid="19" name="Mendeley Recent Style Name 8_1">
    <vt:lpwstr>Taylor &amp; Francis - Chicago Manual of Style (author-date)</vt:lpwstr>
  </property>
  <property fmtid="{D5CDD505-2E9C-101B-9397-08002B2CF9AE}" pid="20" name="Mendeley Recent Style Id 9_1">
    <vt:lpwstr>http://www.zotero.org/styles/taylor-and-francis-council-of-science-editors-author-date</vt:lpwstr>
  </property>
  <property fmtid="{D5CDD505-2E9C-101B-9397-08002B2CF9AE}" pid="21" name="Mendeley Recent Style Name 9_1">
    <vt:lpwstr>Taylor &amp; Francis - Council of Science Editors (author-date)</vt:lpwstr>
  </property>
</Properties>
</file>